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277" w:rsidRPr="00783277" w:rsidRDefault="00783277" w:rsidP="00783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Приложение </w:t>
      </w:r>
    </w:p>
    <w:p w:rsidR="00783277" w:rsidRPr="00783277" w:rsidRDefault="00783277" w:rsidP="00783277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Утверждена</w:t>
      </w:r>
    </w:p>
    <w:p w:rsidR="00783277" w:rsidRPr="00783277" w:rsidRDefault="00783277" w:rsidP="00783277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постановлением  администрации </w:t>
      </w:r>
    </w:p>
    <w:p w:rsidR="00783277" w:rsidRPr="00783277" w:rsidRDefault="00783277" w:rsidP="00783277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Чухломского муниципального района</w:t>
      </w:r>
    </w:p>
    <w:p w:rsidR="00783277" w:rsidRPr="00783277" w:rsidRDefault="00783277" w:rsidP="00783277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Костромской области</w:t>
      </w:r>
    </w:p>
    <w:p w:rsidR="00783277" w:rsidRPr="00783277" w:rsidRDefault="00D8203C" w:rsidP="00783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от «06</w:t>
      </w:r>
      <w:r w:rsidR="00783277" w:rsidRPr="007832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7832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октября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2022 г. №203</w:t>
      </w:r>
      <w:r w:rsidR="00783277" w:rsidRPr="00783277">
        <w:rPr>
          <w:rFonts w:ascii="Times New Roman" w:eastAsia="Times New Roman" w:hAnsi="Times New Roman" w:cs="Times New Roman"/>
          <w:sz w:val="20"/>
          <w:szCs w:val="20"/>
          <w:lang w:eastAsia="ru-RU"/>
        </w:rPr>
        <w:t>-а</w:t>
      </w:r>
    </w:p>
    <w:p w:rsidR="00783277" w:rsidRPr="00783277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277" w:rsidRPr="00783277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32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783277" w:rsidRPr="00783277" w:rsidRDefault="00783277" w:rsidP="00A17B22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32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A17B22" w:rsidRPr="00A17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Чистая вода в Чухломском муниципальном районе </w:t>
      </w:r>
      <w:r w:rsidR="00582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Костромской области на 2022-2025</w:t>
      </w:r>
      <w:r w:rsidR="00A17B22" w:rsidRPr="00A17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  <w:r w:rsidRPr="007832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83277" w:rsidRPr="00783277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27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Программа)</w:t>
      </w:r>
    </w:p>
    <w:p w:rsidR="00783277" w:rsidRPr="00783277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3277" w:rsidRPr="00783277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3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1. Паспорт Программы </w:t>
      </w:r>
    </w:p>
    <w:p w:rsidR="00783277" w:rsidRPr="00783277" w:rsidRDefault="00783277" w:rsidP="00783277">
      <w:pPr>
        <w:spacing w:after="0" w:line="281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072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18"/>
        <w:gridCol w:w="5879"/>
      </w:tblGrid>
      <w:tr w:rsidR="00783277" w:rsidRPr="00783277" w:rsidTr="00682EF2">
        <w:tc>
          <w:tcPr>
            <w:tcW w:w="3193" w:type="dxa"/>
            <w:gridSpan w:val="2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879" w:type="dxa"/>
          </w:tcPr>
          <w:p w:rsidR="00B051C2" w:rsidRDefault="00A17B22" w:rsidP="00B051C2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«Единая дежурно -</w:t>
            </w:r>
            <w:r w:rsidR="00B05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диспетчерская служба Чухломского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05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Костромской области (2022 год);</w:t>
            </w:r>
          </w:p>
          <w:p w:rsidR="00783277" w:rsidRPr="00783277" w:rsidRDefault="00783277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  <w:r w:rsidR="0058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(2023-2025</w:t>
            </w:r>
            <w:r w:rsidR="00B05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83277" w:rsidRPr="00783277" w:rsidTr="00682EF2">
        <w:tc>
          <w:tcPr>
            <w:tcW w:w="3193" w:type="dxa"/>
            <w:gridSpan w:val="2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5879" w:type="dxa"/>
          </w:tcPr>
          <w:p w:rsidR="005159D1" w:rsidRDefault="00A17B22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«Единая дежурно -</w:t>
            </w:r>
            <w:r w:rsidR="00515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диспетчерская служба Чухломского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15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Костромской области (2022 год);</w:t>
            </w:r>
          </w:p>
          <w:p w:rsidR="00783277" w:rsidRPr="00783277" w:rsidRDefault="00783277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капитального строительства и архитектуры администрации Чухломского муниципаль</w:t>
            </w:r>
            <w:r w:rsidR="00515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район</w:t>
            </w:r>
            <w:r w:rsidR="0058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Костромской области (2023-2025</w:t>
            </w:r>
            <w:r w:rsidR="00515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годы).</w:t>
            </w:r>
          </w:p>
        </w:tc>
      </w:tr>
      <w:tr w:rsidR="00783277" w:rsidRPr="00783277" w:rsidTr="00682EF2">
        <w:tc>
          <w:tcPr>
            <w:tcW w:w="3175" w:type="dxa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5897" w:type="dxa"/>
            <w:gridSpan w:val="2"/>
          </w:tcPr>
          <w:p w:rsidR="00783277" w:rsidRPr="00783277" w:rsidRDefault="00582B56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2022-2025</w:t>
            </w:r>
            <w:r w:rsidR="00783277"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783277" w:rsidRPr="00783277" w:rsidTr="00682EF2">
        <w:tc>
          <w:tcPr>
            <w:tcW w:w="3175" w:type="dxa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897" w:type="dxa"/>
            <w:gridSpan w:val="2"/>
            <w:shd w:val="clear" w:color="auto" w:fill="auto"/>
          </w:tcPr>
          <w:p w:rsidR="00783277" w:rsidRPr="00783277" w:rsidRDefault="00783277" w:rsidP="007504C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159D1" w:rsidRPr="00AD6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</w:t>
            </w:r>
            <w:r w:rsidR="005159D1" w:rsidRPr="00AD6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 </w:t>
            </w:r>
            <w:r w:rsidR="0075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поселений </w:t>
            </w:r>
            <w:r w:rsidR="00515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Чухломского</w:t>
            </w:r>
            <w:r w:rsidR="005159D1" w:rsidRPr="00AD6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 </w:t>
            </w:r>
            <w:r w:rsidR="002F5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качественной </w:t>
            </w:r>
            <w:r w:rsidR="005159D1" w:rsidRPr="00AD6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питьевой водой.</w:t>
            </w:r>
          </w:p>
        </w:tc>
      </w:tr>
      <w:tr w:rsidR="00783277" w:rsidRPr="00783277" w:rsidTr="00682EF2">
        <w:tc>
          <w:tcPr>
            <w:tcW w:w="3175" w:type="dxa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5897" w:type="dxa"/>
            <w:gridSpan w:val="2"/>
          </w:tcPr>
          <w:p w:rsidR="00B1373A" w:rsidRDefault="00B1373A" w:rsidP="00B1373A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AD6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проектной докумен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тации по объектам водоснабжения.</w:t>
            </w:r>
          </w:p>
          <w:p w:rsidR="00783277" w:rsidRPr="003B1B97" w:rsidRDefault="00B1373A" w:rsidP="003B1B97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  <w:r w:rsidRPr="00AD6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проектов по строительству, реконструкции, капитальному ремонту, ремонту и моде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рнизации объектов водоснабжения.</w:t>
            </w:r>
          </w:p>
        </w:tc>
      </w:tr>
      <w:tr w:rsidR="00783277" w:rsidRPr="00783277" w:rsidTr="00682EF2">
        <w:tc>
          <w:tcPr>
            <w:tcW w:w="3175" w:type="dxa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основных целевых показателей программы</w:t>
            </w:r>
          </w:p>
        </w:tc>
        <w:tc>
          <w:tcPr>
            <w:tcW w:w="5897" w:type="dxa"/>
            <w:gridSpan w:val="2"/>
          </w:tcPr>
          <w:p w:rsidR="003B1B97" w:rsidRDefault="003B1B97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подготовленной проектной документации;</w:t>
            </w:r>
          </w:p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F5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населения, обеспеченного качественной питьевой водой</w:t>
            </w: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F5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систем водоочистки на скважинах района</w:t>
            </w: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783277" w:rsidRDefault="00783277" w:rsidP="00B83C4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F5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водопроводных сетей</w:t>
            </w: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83277" w:rsidRPr="00783277" w:rsidTr="00682EF2">
        <w:tc>
          <w:tcPr>
            <w:tcW w:w="3175" w:type="dxa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источники финансирования программы</w:t>
            </w:r>
          </w:p>
        </w:tc>
        <w:tc>
          <w:tcPr>
            <w:tcW w:w="5897" w:type="dxa"/>
            <w:gridSpan w:val="2"/>
          </w:tcPr>
          <w:p w:rsidR="0054759A" w:rsidRDefault="00783277" w:rsidP="00532B3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муниципальной программы составляет </w:t>
            </w:r>
            <w:r w:rsidR="00287F2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5 226</w:t>
            </w:r>
            <w:r w:rsidR="00C15BB5" w:rsidRPr="005475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 814,36</w:t>
            </w:r>
            <w:r w:rsidRPr="005475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  <w:r w:rsidR="002F5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 2022</w:t>
            </w: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год-</w:t>
            </w:r>
            <w:r w:rsidR="00977156" w:rsidRPr="0054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32B3E" w:rsidRPr="0054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977156" w:rsidRPr="0054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  <w:r w:rsidR="00610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977156" w:rsidRPr="0054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998,36</w:t>
            </w:r>
            <w:r w:rsidR="00977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рублей,</w:t>
            </w:r>
            <w:r w:rsidR="00DD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них: 640 448 р</w:t>
            </w:r>
            <w:r w:rsidR="00610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 –областной бюджет, 547 777</w:t>
            </w:r>
            <w:r w:rsidR="00DD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 рублей – местный бюджет, 241 772,46</w:t>
            </w:r>
            <w:r w:rsidR="0054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 –внебюджетные источники;</w:t>
            </w:r>
          </w:p>
          <w:p w:rsidR="0054759A" w:rsidRDefault="00977156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783277"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54759A" w:rsidRPr="0054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1 512 000</w:t>
            </w:r>
            <w:r w:rsidR="0054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рублей, из них: 1 437 000 рублей – </w:t>
            </w:r>
            <w:r w:rsidR="0054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местный бюджет, 75 000 рублей –внебюджетные источники;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54759A" w:rsidRDefault="00977156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783277"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- </w:t>
            </w:r>
            <w:r w:rsidR="0054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4759A" w:rsidRPr="0054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1 500 263</w:t>
            </w:r>
            <w:r w:rsidR="0054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рубля, из них: 1 427 649,85 рублей – местный бюджет, 72 613,15 рублей –внебюджетные источники;</w:t>
            </w:r>
          </w:p>
          <w:p w:rsidR="00783277" w:rsidRPr="00783277" w:rsidRDefault="00407D7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- </w:t>
            </w:r>
            <w:r w:rsidR="0054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4759A" w:rsidRPr="00547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784 553</w:t>
            </w:r>
            <w:r w:rsidR="00547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рубля, из них: 746 525,35 рублей – местный бюджет, 38 027,65 рублей –внебюджетные </w:t>
            </w:r>
            <w:r w:rsidR="00642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источники.</w:t>
            </w:r>
          </w:p>
        </w:tc>
      </w:tr>
      <w:tr w:rsidR="00783277" w:rsidRPr="00783277" w:rsidTr="00682EF2">
        <w:tc>
          <w:tcPr>
            <w:tcW w:w="3175" w:type="dxa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897" w:type="dxa"/>
            <w:gridSpan w:val="2"/>
          </w:tcPr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Обеспечение:</w:t>
            </w:r>
          </w:p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77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воды для населения</w:t>
            </w: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77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системы водоснабжения сельских населенных пунктов</w:t>
            </w:r>
            <w:r w:rsidRPr="00783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83277" w:rsidRPr="00783277" w:rsidRDefault="00783277" w:rsidP="00783277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5ABB" w:rsidRDefault="00135ABB"/>
    <w:p w:rsidR="007504C2" w:rsidRPr="007504C2" w:rsidRDefault="007504C2" w:rsidP="007504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4C2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разработана в целях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сельских поселений Чухломского</w:t>
      </w:r>
      <w:r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качественной </w:t>
      </w:r>
      <w:r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питьевой водой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Разработка программы является основой для определения политики в области водоснабжения.</w:t>
      </w:r>
    </w:p>
    <w:p w:rsidR="007504C2" w:rsidRP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Действующие системы водоснабжения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сельских поселений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Чухломского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в настоящее время требуют повышения уровня их технической и санитарно-эпидемиологической надежности, усиления контроля качества воды путем строительства, реконструкции, капитального ремонта, текущего ремонта, модернизации, должного содержания и эксплуатации объектов водоснабжения. Питьевая вода должна быть в достаточном количестве и</w:t>
      </w:r>
      <w:r w:rsidR="003B1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 же время</w:t>
      </w:r>
      <w:r w:rsidR="003B1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безопасна в эпидемиологическом и радиационном отношении, безвредна по химическому составу, иметь благоприятные органолептические свойства.</w:t>
      </w:r>
      <w:r w:rsidR="00361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504C2" w:rsidRP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протяженность водопроводных сетей </w:t>
      </w:r>
      <w:r w:rsidR="008D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сельских поселениях </w:t>
      </w:r>
      <w:r w:rsidR="00AA75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Чухломского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составляет </w:t>
      </w:r>
      <w:r w:rsidR="008D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47,81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км.</w:t>
      </w:r>
    </w:p>
    <w:p w:rsidR="007504C2" w:rsidRP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Высокий уровень износа и ветхости сетей и водозаборов ведет к увеличению числа аварий, к утечкам воды, неучтенному расходу воды. В последние годы положение с ремонтом и модернизацией систем водопроводно-канализационного хозяйства приняло критический характер. Если системы, построенные в основном 30-40 лет и более назад, не будут обеспечены минимально необходимыми инвестициями, их разрушение примет необратимый характер и потребует во много раз больше средств для строительства новых сетей и сооружений. Высокий физический и моральный износ объектов водопроводно-канализационного хозяйства ведет к созданию напряженной социальной и эпидемиологической ситуаций по водоснабжению населения района.</w:t>
      </w:r>
    </w:p>
    <w:p w:rsidR="007504C2" w:rsidRP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Следствиями такого положения стало обострение проблемы обеспечения населения пить</w:t>
      </w:r>
      <w:r w:rsidR="008D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евой водой нормального качества.</w:t>
      </w:r>
    </w:p>
    <w:p w:rsidR="007504C2" w:rsidRP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сложившейся санитарно-эпидемиологической ситуации, при необеспечении населения качественной водой создаются предпосылки для возникновения и распространения вспышечной инфекционной заболеваемости, передающейся водным путем.</w:t>
      </w:r>
    </w:p>
    <w:p w:rsidR="007504C2" w:rsidRP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условиях современного ярко выраженного техногенного воздействия на поверхностные источники водоснабжения альтернативным источником качественной питьевой воды стали подземные воды. Большинство населения использует для хозяйственно-питьевых целей подземные воды (скважины, колодцы, родники). </w:t>
      </w:r>
      <w:r w:rsidR="008D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Чухломский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муниципальный район располагает значительными ресурсами пресных подземных вод, пригодных для хозяйственно-питьевого водоснабжения.</w:t>
      </w:r>
    </w:p>
    <w:p w:rsidR="007504C2" w:rsidRP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небольших населенных пунктах колодцы, бытовые скважины на воду, родники являются единственными источниками питьевого водоснабжения населения. В связи с этим, благоустройство и поддержание в надлежащем состоянии родников и колодцев имеет большое социальное значение и не требует значительных капитальных вложений в отличие от водозаборов с артезианскими скважинами и водопроводной сетью.</w:t>
      </w:r>
    </w:p>
    <w:p w:rsidR="007504C2" w:rsidRP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 большинство подземных источников питьевой воды характеризуется высокой минерализацией, большим количеством железа, наличием предельных и выше концентраций других химических элементов.</w:t>
      </w:r>
    </w:p>
    <w:p w:rsidR="007504C2" w:rsidRPr="007504C2" w:rsidRDefault="007504C2" w:rsidP="00C31D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проблемы улучшения питьевого водоснабжения и содержания источников водоснабжения необходимо решать в рамках муниципальной программы, которая будет предусматривать комплекс взаимоувязанных по ресурсам, исполнителям и срокам осуществления мероприятий. </w:t>
      </w:r>
    </w:p>
    <w:p w:rsidR="007504C2" w:rsidRPr="007504C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Hlk39081021"/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Муниципальная программа</w:t>
      </w:r>
      <w:bookmarkEnd w:id="0"/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разработана как система</w:t>
      </w:r>
      <w:r w:rsidR="0050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обеспечивающих полноценную и одновременную реализацию на территории района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мероприятий, </w:t>
      </w:r>
      <w:r w:rsidR="0050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касающихся 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сферы водоснабжения</w:t>
      </w:r>
      <w:r w:rsidR="00C31D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Развитие водопроводного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хозяйства в </w:t>
      </w:r>
      <w:r w:rsidR="00C31D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Чухломском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муниципальном районе отнесено к приоритетным задачам района, решение которых должно обеспечить благоприятные условия для развития экономики и социальной сферы района.</w:t>
      </w:r>
    </w:p>
    <w:p w:rsidR="007504C2" w:rsidRPr="007504C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Муниципальная программа подлежит корректировке не менее одного раза в год, в плане изменения (дополнения) мероприятий, перераспределения объемов финансирования в зависимости от динамики и темпов достижения поставленных целей.</w:t>
      </w:r>
    </w:p>
    <w:p w:rsidR="005B4697" w:rsidRDefault="005B469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4697" w:rsidRDefault="005B469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04C2" w:rsidRDefault="007504C2" w:rsidP="005B469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4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цели и задачи муниципальной программы.</w:t>
      </w:r>
    </w:p>
    <w:p w:rsidR="005B4697" w:rsidRPr="005B4697" w:rsidRDefault="005B4697" w:rsidP="005B469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504C2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приоритетами определена цель Программы - </w:t>
      </w:r>
      <w:r w:rsidR="00C31D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="00C31D6B"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 </w:t>
      </w:r>
      <w:r w:rsidR="00C31D6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сельских поселений Чухломского</w:t>
      </w:r>
      <w:r w:rsidR="00C31D6B"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 </w:t>
      </w:r>
      <w:r w:rsidR="00C31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качественной </w:t>
      </w:r>
      <w:r w:rsidR="00C31D6B"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питьевой водой</w:t>
      </w:r>
      <w:r w:rsidR="00C31D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Достижение цели Программы обеспечивается путем решения поставленных задач:</w:t>
      </w:r>
    </w:p>
    <w:p w:rsidR="00C31D6B" w:rsidRDefault="00C31D6B" w:rsidP="00C31D6B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проектной докумен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тации по объектам водоснабжения.</w:t>
      </w:r>
    </w:p>
    <w:p w:rsidR="00C31D6B" w:rsidRPr="00AD634B" w:rsidRDefault="00C31D6B" w:rsidP="00C31D6B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проектов по строительству, реконструкции, капитальному ремонту, ремонту и моде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рнизации объектов водоснабжения.</w:t>
      </w:r>
    </w:p>
    <w:p w:rsidR="00C31D6B" w:rsidRPr="007504C2" w:rsidRDefault="00C31D6B" w:rsidP="00C31D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AD634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эксп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луатация объектов водоснабжения.</w:t>
      </w:r>
    </w:p>
    <w:p w:rsidR="007504C2" w:rsidRPr="007504C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Программы осуществляется путем использования средств консолидированного бюджета муниципального района, предоставления финансовых средств из бюджета Костромской области и внебюджетных источников.</w:t>
      </w:r>
    </w:p>
    <w:p w:rsidR="007504C2" w:rsidRPr="007504C2" w:rsidRDefault="007504C2" w:rsidP="007504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30D0B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0D0B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Механизм реализации Программы</w:t>
      </w: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A30D0B" w:rsidRPr="00A30D0B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</w:p>
    <w:p w:rsidR="00A30D0B" w:rsidRPr="00A30D0B" w:rsidRDefault="00A30D0B" w:rsidP="00A30D0B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>Механизм реализации Программы включает: </w:t>
      </w:r>
    </w:p>
    <w:p w:rsidR="00A30D0B" w:rsidRPr="00A30D0B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выполнение программных мероприятий (Приложение №1) за счет предусмотренных источников финансирования; </w:t>
      </w:r>
    </w:p>
    <w:p w:rsidR="00A30D0B" w:rsidRPr="00A30D0B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>ежегодную подготовку отчета о реализации Программы и обсуждение достигнутых результатов; </w:t>
      </w:r>
    </w:p>
    <w:p w:rsidR="00A30D0B" w:rsidRPr="00A30D0B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>ежегодную корректировку Программы с учетом результатов выполнения Программы за предыдущий период. </w:t>
      </w:r>
    </w:p>
    <w:p w:rsidR="00A30D0B" w:rsidRPr="00A30D0B" w:rsidRDefault="00A30D0B" w:rsidP="00A30D0B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>В случае необходимости перечень мероприятий Программы корректируется.</w:t>
      </w:r>
      <w:r w:rsidRPr="00A30D0B">
        <w:rPr>
          <w:rFonts w:ascii="Arial" w:eastAsia="Times New Roman" w:hAnsi="Arial" w:cs="Arial"/>
          <w:sz w:val="18"/>
          <w:szCs w:val="20"/>
          <w:lang w:eastAsia="ru-RU"/>
        </w:rPr>
        <w:t> </w:t>
      </w:r>
    </w:p>
    <w:p w:rsidR="00A30D0B" w:rsidRDefault="00A30D0B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ходе реализации Программы осуществляется текущий контроль, ежегодный контроль. </w:t>
      </w:r>
    </w:p>
    <w:p w:rsidR="00692B8F" w:rsidRPr="00A30D0B" w:rsidRDefault="00692B8F" w:rsidP="00A30D0B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</w:p>
    <w:p w:rsidR="00A30D0B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5A7FB0" w:rsidRPr="00A30D0B" w:rsidRDefault="005A7FB0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A30D0B" w:rsidRPr="00A30D0B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A30D0B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мероприятий Программы</w:t>
      </w: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A30D0B" w:rsidRPr="00A30D0B" w:rsidRDefault="00A30D0B" w:rsidP="00A30D0B">
      <w:pPr>
        <w:spacing w:after="0" w:line="240" w:lineRule="auto"/>
        <w:ind w:firstLine="567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A30D0B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Перечень мероприятий Программы изложен в приложении № 1. </w:t>
      </w:r>
    </w:p>
    <w:p w:rsidR="00B051C2" w:rsidRDefault="00B051C2" w:rsidP="007504C2">
      <w:pPr>
        <w:shd w:val="clear" w:color="auto" w:fill="FFFFFF"/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7D77" w:rsidRDefault="00407D77" w:rsidP="007504C2">
      <w:pPr>
        <w:shd w:val="clear" w:color="auto" w:fill="FFFFFF"/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51C2" w:rsidRPr="00B051C2" w:rsidRDefault="00B051C2" w:rsidP="007504C2">
      <w:pPr>
        <w:shd w:val="clear" w:color="auto" w:fill="FFFFFF"/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51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Исполнители Программы</w:t>
      </w:r>
    </w:p>
    <w:p w:rsidR="003D49C5" w:rsidRDefault="003D49C5" w:rsidP="007504C2">
      <w:pPr>
        <w:shd w:val="clear" w:color="auto" w:fill="FFFFFF"/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04C2" w:rsidRPr="00692B8F" w:rsidRDefault="007504C2" w:rsidP="00692B8F">
      <w:pPr>
        <w:widowControl w:val="0"/>
        <w:autoSpaceDE w:val="0"/>
        <w:autoSpaceDN w:val="0"/>
        <w:spacing w:after="0" w:line="240" w:lineRule="auto"/>
        <w:ind w:firstLine="4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Ответственным</w:t>
      </w:r>
      <w:r w:rsidR="00692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исполнителями Программы являются:</w:t>
      </w: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5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МКУ «</w:t>
      </w:r>
      <w:r w:rsidR="008E5B1A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дежурно-</w:t>
      </w:r>
      <w:r w:rsidR="00692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диспетчерская служба Чухломского муниципального района</w:t>
      </w:r>
      <w:r w:rsidR="008E5B1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92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 (2022 год); о</w:t>
      </w:r>
      <w:r w:rsidR="00692B8F" w:rsidRPr="00783277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 капитального строительства и архитектуры администрации Чухломского муниципального района Костромской области</w:t>
      </w:r>
      <w:r w:rsidR="00407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(2023-2025</w:t>
      </w:r>
      <w:r w:rsidR="00692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годы). </w:t>
      </w:r>
    </w:p>
    <w:p w:rsidR="007504C2" w:rsidRPr="007504C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Ответственный исполнитель в процессе реализации программных мероприятий:</w:t>
      </w:r>
    </w:p>
    <w:p w:rsidR="007504C2" w:rsidRPr="007504C2" w:rsidRDefault="00B051C2" w:rsidP="007504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 w:rsidR="007504C2"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- организует и координирует реализацию муниципальной программы, обеспечивает целевое и эффективное использование средств, несет ответственность за своевременную и качественную реализацию программных мероприятий, принимает решение о внесении изменений в муниципальную программу в соответствии с установленными требованиями и несет ответственность за достижение целевых индикаторов и показателей муниципальной программы в целом и в части, его касающейся, а также конечных результатов ее реализации;</w:t>
      </w:r>
    </w:p>
    <w:p w:rsidR="007504C2" w:rsidRPr="007504C2" w:rsidRDefault="00B051C2" w:rsidP="007504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504C2"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 учетом результатов оценки эффективности муниципальной программы и выделенных на реализацию в текущем году финансовых средств уточняет целевые индикаторы, программные мероприятия, затраты по ним, механизм реализации муниципальной программы, разрабатывает и представляет для согласования и утверждения в установленном порядке соответствующие изменения в муниципальную программу.</w:t>
      </w:r>
    </w:p>
    <w:p w:rsidR="00B051C2" w:rsidRDefault="00B051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51C2" w:rsidRDefault="00B051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51C2" w:rsidRDefault="00B83C4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C47">
        <w:rPr>
          <w:rFonts w:ascii="Times New Roman" w:hAnsi="Times New Roman" w:cs="Times New Roman"/>
          <w:b/>
          <w:sz w:val="24"/>
          <w:szCs w:val="24"/>
        </w:rPr>
        <w:t>Финансовое обеспечение реализации муниципальной программы</w:t>
      </w:r>
    </w:p>
    <w:p w:rsidR="00B83C47" w:rsidRPr="00407D77" w:rsidRDefault="00B83C4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504C2" w:rsidRPr="007504C2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Финансирование муниципальной программы осуществляется из бюджетов различных уровней в соответствии с лимитами бюджетных обязательств на текущий год, в том числе в форме предоставления субсидий и с использованием внебюджетных источников.</w:t>
      </w:r>
    </w:p>
    <w:p w:rsidR="007504C2" w:rsidRDefault="007504C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3C47" w:rsidRPr="00B83C47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B83C4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Целевые показатели </w:t>
      </w:r>
    </w:p>
    <w:p w:rsidR="00B83C47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C4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достижения целей и решения задач Программы</w:t>
      </w: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0E4BDB" w:rsidRPr="00B83C47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B83C47" w:rsidRPr="00B83C47" w:rsidRDefault="00B83C47" w:rsidP="00B83C47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Целевыми индикаторами и показателями Программы являются: </w:t>
      </w:r>
    </w:p>
    <w:p w:rsidR="0016726C" w:rsidRDefault="0016726C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-количество подготовленных проектов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83C47" w:rsidRPr="000E4BDB" w:rsidRDefault="00B83C47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BDB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численность населения, обеспеченного качественной питьевой водой</w:t>
      </w:r>
      <w:r w:rsidR="008E5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(чел.)</w:t>
      </w:r>
      <w:r w:rsidRPr="000E4BD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3C47" w:rsidRPr="000E4BDB" w:rsidRDefault="00B83C47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BDB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установка систем водоочистки на скважинах района</w:t>
      </w:r>
      <w:r w:rsidR="00167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(ед</w:t>
      </w:r>
      <w:r w:rsidR="008E5B1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4BD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3C47" w:rsidRPr="000E4BDB" w:rsidRDefault="00B83C47" w:rsidP="00B83C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BD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замена водопроводных сетей</w:t>
      </w:r>
      <w:r w:rsidR="008E5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(м)</w:t>
      </w:r>
      <w:r w:rsidRPr="000E4B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3C47" w:rsidRPr="00B83C47" w:rsidRDefault="00B83C47" w:rsidP="00B83C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предусмотрена система целевых индикаторов и показателей, отражающих целевую результативность ее мероприятий. </w:t>
      </w:r>
    </w:p>
    <w:p w:rsidR="00B83C47" w:rsidRPr="00B83C47" w:rsidRDefault="00B83C47" w:rsidP="00B83C47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3C47" w:rsidRPr="00B83C47" w:rsidRDefault="00B83C47" w:rsidP="00B83C47">
      <w:pPr>
        <w:spacing w:after="0" w:line="240" w:lineRule="auto"/>
        <w:ind w:firstLine="540"/>
        <w:jc w:val="center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B83C4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Ожидаемые результаты</w:t>
      </w: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B83C47" w:rsidRPr="00B83C47" w:rsidRDefault="00B83C47" w:rsidP="00B83C47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По итогам реализации Программы прогнозируется достижение следующих основных результатов:  </w:t>
      </w:r>
    </w:p>
    <w:p w:rsidR="00B83C47" w:rsidRPr="00B83C47" w:rsidRDefault="000E4BDB" w:rsidP="00B83C47">
      <w:pPr>
        <w:numPr>
          <w:ilvl w:val="0"/>
          <w:numId w:val="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025D8">
        <w:rPr>
          <w:rFonts w:ascii="Times New Roman" w:eastAsia="Times New Roman" w:hAnsi="Times New Roman" w:cs="Times New Roman"/>
          <w:sz w:val="24"/>
          <w:szCs w:val="28"/>
          <w:lang w:eastAsia="ru-RU"/>
        </w:rPr>
        <w:t>обеспечение жителей сельских населенных пунктов качественной питьевой водой</w:t>
      </w:r>
      <w:r w:rsidR="00B83C47"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;  </w:t>
      </w:r>
    </w:p>
    <w:p w:rsidR="00B83C47" w:rsidRPr="00B83C47" w:rsidRDefault="000E4BDB" w:rsidP="000E4BDB">
      <w:pPr>
        <w:numPr>
          <w:ilvl w:val="0"/>
          <w:numId w:val="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025D8">
        <w:rPr>
          <w:rFonts w:ascii="Times New Roman" w:eastAsia="Times New Roman" w:hAnsi="Times New Roman" w:cs="Times New Roman"/>
          <w:sz w:val="24"/>
          <w:szCs w:val="28"/>
          <w:lang w:eastAsia="ru-RU"/>
        </w:rPr>
        <w:t>модернизация систем водоснабжения.</w:t>
      </w:r>
    </w:p>
    <w:p w:rsidR="0064246A" w:rsidRPr="0064246A" w:rsidRDefault="0064246A" w:rsidP="0064246A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Общий объем финансирования муниципа</w:t>
      </w:r>
      <w:r w:rsidR="00287F25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льной программы составляет 5 226</w:t>
      </w:r>
      <w:r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814,36 руб</w:t>
      </w:r>
      <w:r w:rsidR="0061035D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лей, в том числе: 2022 год-1 429</w:t>
      </w:r>
      <w:r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</w:t>
      </w:r>
      <w:r w:rsidR="00E94FA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998,36 рублей, из них: 640 448</w:t>
      </w:r>
      <w:r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рублей –областной </w:t>
      </w:r>
      <w:r w:rsidR="0061035D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бюджет, 547</w:t>
      </w:r>
      <w:r w:rsidR="00E94FA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777,9 рублей – местный бюджет, 241 772,</w:t>
      </w:r>
      <w:proofErr w:type="gramStart"/>
      <w:r w:rsidR="00E94FA0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46 </w:t>
      </w:r>
      <w:r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рублей</w:t>
      </w:r>
      <w:proofErr w:type="gramEnd"/>
      <w:r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–внебюджетные источники;</w:t>
      </w:r>
    </w:p>
    <w:p w:rsidR="0064246A" w:rsidRPr="0064246A" w:rsidRDefault="0064246A" w:rsidP="0064246A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lastRenderedPageBreak/>
        <w:t xml:space="preserve">2023 год – 1 512 000 рублей, из них: 1 437 000 рублей – местный бюджет, 75 000 рублей –внебюджетные источники;, </w:t>
      </w:r>
    </w:p>
    <w:p w:rsidR="0064246A" w:rsidRPr="0064246A" w:rsidRDefault="0064246A" w:rsidP="0064246A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2024 год -  1 500 263 рубля, из них: 1 427 649,85 рублей – местный бюджет, 72 613,15 рублей –внебюджетные источники;</w:t>
      </w:r>
    </w:p>
    <w:p w:rsidR="001025D8" w:rsidRPr="0064246A" w:rsidRDefault="0064246A" w:rsidP="0064246A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  <w:r w:rsidRPr="0064246A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2025 год -  784 553 рубля, из них: 746 525,35 рублей – местный бюджет, 38 027,65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рублей –внебюджетные источники.</w:t>
      </w:r>
    </w:p>
    <w:p w:rsidR="001025D8" w:rsidRPr="001025D8" w:rsidRDefault="001025D8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B83C47" w:rsidRPr="00B83C47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B83C4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Механизм реализации Программы,</w:t>
      </w: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B83C47" w:rsidRPr="001025D8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3C4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контроль за ходом ее реализации</w:t>
      </w: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0E4BDB" w:rsidRPr="00B83C47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</w:p>
    <w:p w:rsidR="00B83C47" w:rsidRPr="00B83C47" w:rsidRDefault="00B83C47" w:rsidP="00B83C47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Реализация Программы заключается в осуществлении перечня </w:t>
      </w:r>
      <w:r w:rsidRPr="00B83C47">
        <w:rPr>
          <w:rFonts w:ascii="Times New Roman" w:eastAsia="Times New Roman" w:hAnsi="Times New Roman" w:cs="Times New Roman"/>
          <w:color w:val="0000FF"/>
          <w:sz w:val="24"/>
          <w:szCs w:val="28"/>
          <w:u w:val="single"/>
          <w:lang w:eastAsia="ru-RU"/>
        </w:rPr>
        <w:t>мероприятий</w:t>
      </w: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 Программы в соответствии с приложением № 1. По итогам реализации мероприятий Программы проводится оценка их эффективности. В случае необходимости перечень мероприятий Программы корректируется.</w:t>
      </w:r>
      <w:r w:rsidRPr="00B83C47">
        <w:rPr>
          <w:rFonts w:ascii="Arial" w:eastAsia="Times New Roman" w:hAnsi="Arial" w:cs="Arial"/>
          <w:sz w:val="18"/>
          <w:szCs w:val="20"/>
          <w:lang w:eastAsia="ru-RU"/>
        </w:rPr>
        <w:t>  </w:t>
      </w:r>
    </w:p>
    <w:p w:rsidR="00B83C47" w:rsidRPr="00B83C47" w:rsidRDefault="00B83C47" w:rsidP="00B83C47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Контроль за ходом реализации Программы осуществляет </w:t>
      </w:r>
      <w:r w:rsidR="000E4BDB" w:rsidRPr="001025D8">
        <w:rPr>
          <w:rFonts w:ascii="Times New Roman" w:eastAsia="Times New Roman" w:hAnsi="Times New Roman" w:cs="Times New Roman"/>
          <w:sz w:val="24"/>
          <w:szCs w:val="28"/>
          <w:lang w:eastAsia="ru-RU"/>
        </w:rPr>
        <w:t>глава</w:t>
      </w: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администрации Чухломского муниципального района Костромской области. </w:t>
      </w:r>
    </w:p>
    <w:p w:rsidR="00B83C47" w:rsidRPr="00B83C47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ходе реализации Программы осуществляется текущий контроль, ежегодный контроль. </w:t>
      </w:r>
    </w:p>
    <w:p w:rsidR="00B83C47" w:rsidRPr="00B83C47" w:rsidRDefault="00B83C47" w:rsidP="00B83C47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</w:p>
    <w:p w:rsidR="00B83C47" w:rsidRPr="001025D8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3C4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Оценка результатов реализации Программы.</w:t>
      </w: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0E4BDB" w:rsidRPr="00B83C47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</w:p>
    <w:p w:rsidR="00B83C47" w:rsidRPr="00B83C47" w:rsidRDefault="00B83C47" w:rsidP="00B83C47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6"/>
          <w:szCs w:val="18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>Оценка результатов реализации Программы осуществляется путем сравнения прогнозных целевых показателей с фактическими показателями, достигнутыми на соответствующем этапе ее реализации. Сравнение показателей осуществляется ежегодно. </w:t>
      </w:r>
    </w:p>
    <w:p w:rsidR="00FD51AA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итогам сравнения показателей проводится анализ с выявлением причин неполного либо несвоевременного достижения прогнозных целевых показателей Программы. На основании данного анализа </w:t>
      </w:r>
      <w:r w:rsidR="0016726C">
        <w:rPr>
          <w:rFonts w:ascii="Times New Roman" w:eastAsia="Times New Roman" w:hAnsi="Times New Roman" w:cs="Times New Roman"/>
          <w:sz w:val="24"/>
          <w:szCs w:val="28"/>
          <w:lang w:eastAsia="ru-RU"/>
        </w:rPr>
        <w:t>отдел капитального строительства и архитектуры администрации</w:t>
      </w:r>
      <w:r w:rsidRPr="00B83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Чухломского муниципального района Костромской области разрабатывает предложения по совершенствованию мер, направленных на повышение эффективности</w:t>
      </w:r>
      <w:r w:rsidR="009C6E6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программы</w:t>
      </w:r>
      <w:r w:rsidR="00E96B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4A05" w:rsidRDefault="00674A05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  <w:sectPr w:rsidR="00674A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4A05" w:rsidRPr="00674A05" w:rsidRDefault="00674A05" w:rsidP="00674A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74A05">
        <w:rPr>
          <w:rFonts w:ascii="Times New Roman" w:hAnsi="Times New Roman" w:cs="Times New Roman"/>
        </w:rPr>
        <w:lastRenderedPageBreak/>
        <w:t>Приложение №1</w:t>
      </w:r>
    </w:p>
    <w:p w:rsidR="00674A05" w:rsidRPr="00674A05" w:rsidRDefault="00674A05" w:rsidP="00674A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74A05">
        <w:rPr>
          <w:rFonts w:ascii="Times New Roman" w:hAnsi="Times New Roman" w:cs="Times New Roman"/>
        </w:rPr>
        <w:t xml:space="preserve">к </w:t>
      </w:r>
      <w:proofErr w:type="gramStart"/>
      <w:r w:rsidRPr="00674A05">
        <w:rPr>
          <w:rFonts w:ascii="Times New Roman" w:hAnsi="Times New Roman" w:cs="Times New Roman"/>
        </w:rPr>
        <w:t>муниципальной  программе</w:t>
      </w:r>
      <w:proofErr w:type="gramEnd"/>
      <w:r w:rsidRPr="00674A05">
        <w:rPr>
          <w:rFonts w:ascii="Times New Roman" w:hAnsi="Times New Roman" w:cs="Times New Roman"/>
        </w:rPr>
        <w:t xml:space="preserve"> </w:t>
      </w:r>
    </w:p>
    <w:p w:rsidR="00674A05" w:rsidRPr="00674A05" w:rsidRDefault="00674A05" w:rsidP="00674A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74A05">
        <w:rPr>
          <w:rFonts w:ascii="Times New Roman" w:hAnsi="Times New Roman" w:cs="Times New Roman"/>
        </w:rPr>
        <w:t xml:space="preserve">«Чистая вода в Чухломском муниципальном районе </w:t>
      </w:r>
    </w:p>
    <w:p w:rsidR="00674A05" w:rsidRPr="00674A05" w:rsidRDefault="00674A05" w:rsidP="00674A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74A05">
        <w:rPr>
          <w:rFonts w:ascii="Times New Roman" w:hAnsi="Times New Roman" w:cs="Times New Roman"/>
        </w:rPr>
        <w:t>Костромской области на 2022-2025 годы»</w:t>
      </w:r>
    </w:p>
    <w:p w:rsidR="00674A05" w:rsidRPr="00674A05" w:rsidRDefault="00674A05" w:rsidP="00674A0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674A05" w:rsidRPr="00674A05" w:rsidRDefault="00674A05" w:rsidP="00674A0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674A05">
        <w:rPr>
          <w:rFonts w:ascii="Times New Roman" w:hAnsi="Times New Roman" w:cs="Times New Roman"/>
          <w:b/>
        </w:rPr>
        <w:t>Перечень мероприятий,</w:t>
      </w:r>
    </w:p>
    <w:p w:rsidR="00674A05" w:rsidRPr="00674A05" w:rsidRDefault="00674A05" w:rsidP="00674A0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674A05">
        <w:rPr>
          <w:rFonts w:ascii="Times New Roman" w:hAnsi="Times New Roman" w:cs="Times New Roman"/>
          <w:b/>
        </w:rPr>
        <w:t xml:space="preserve">планируемых к </w:t>
      </w:r>
      <w:proofErr w:type="gramStart"/>
      <w:r w:rsidRPr="00674A05">
        <w:rPr>
          <w:rFonts w:ascii="Times New Roman" w:hAnsi="Times New Roman" w:cs="Times New Roman"/>
          <w:b/>
        </w:rPr>
        <w:t>реализации,  в</w:t>
      </w:r>
      <w:proofErr w:type="gramEnd"/>
      <w:r w:rsidRPr="00674A05">
        <w:rPr>
          <w:rFonts w:ascii="Times New Roman" w:hAnsi="Times New Roman" w:cs="Times New Roman"/>
          <w:b/>
        </w:rPr>
        <w:t xml:space="preserve"> рамках муниципальной программы </w:t>
      </w:r>
    </w:p>
    <w:p w:rsidR="00674A05" w:rsidRPr="00674A05" w:rsidRDefault="00674A05" w:rsidP="00674A0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674A05">
        <w:rPr>
          <w:rFonts w:ascii="Times New Roman" w:hAnsi="Times New Roman" w:cs="Times New Roman"/>
          <w:b/>
        </w:rPr>
        <w:t xml:space="preserve">«Чистая вода в  </w:t>
      </w:r>
    </w:p>
    <w:p w:rsidR="00674A05" w:rsidRPr="00674A05" w:rsidRDefault="00674A05" w:rsidP="00674A0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674A05">
        <w:rPr>
          <w:rFonts w:ascii="Times New Roman" w:hAnsi="Times New Roman" w:cs="Times New Roman"/>
          <w:b/>
        </w:rPr>
        <w:t xml:space="preserve">Чухломском муниципальном районе Костромской области на 2022-2025 </w:t>
      </w:r>
      <w:proofErr w:type="gramStart"/>
      <w:r w:rsidRPr="00674A05">
        <w:rPr>
          <w:rFonts w:ascii="Times New Roman" w:hAnsi="Times New Roman" w:cs="Times New Roman"/>
          <w:b/>
        </w:rPr>
        <w:t>годы »</w:t>
      </w:r>
      <w:proofErr w:type="gramEnd"/>
    </w:p>
    <w:p w:rsidR="00674A05" w:rsidRPr="00674A05" w:rsidRDefault="00674A05" w:rsidP="00674A0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32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10"/>
        <w:gridCol w:w="2131"/>
        <w:gridCol w:w="2410"/>
        <w:gridCol w:w="1984"/>
        <w:gridCol w:w="1843"/>
        <w:gridCol w:w="1843"/>
        <w:gridCol w:w="850"/>
        <w:gridCol w:w="851"/>
        <w:gridCol w:w="850"/>
        <w:gridCol w:w="851"/>
        <w:gridCol w:w="850"/>
        <w:gridCol w:w="992"/>
      </w:tblGrid>
      <w:tr w:rsidR="00674A05" w:rsidRPr="00674A05" w:rsidTr="009E3AF9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№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п/п</w:t>
            </w:r>
          </w:p>
        </w:tc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pStyle w:val="a6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 w:rsidRPr="00674A05">
              <w:rPr>
                <w:rFonts w:ascii="Times New Roman" w:hAnsi="Times New Roman" w:cs="Times New Roman"/>
                <w:sz w:val="22"/>
                <w:szCs w:val="22"/>
              </w:rPr>
              <w:t>Муниципальная пр</w:t>
            </w:r>
            <w:r w:rsidRPr="00674A0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74A05">
              <w:rPr>
                <w:rFonts w:ascii="Times New Roman" w:hAnsi="Times New Roman" w:cs="Times New Roman"/>
                <w:sz w:val="22"/>
                <w:szCs w:val="22"/>
              </w:rPr>
              <w:t>грамма /подпрограмма/мероприятие/ведомственная пр</w:t>
            </w:r>
            <w:r w:rsidRPr="00674A0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74A05">
              <w:rPr>
                <w:rFonts w:ascii="Times New Roman" w:hAnsi="Times New Roman" w:cs="Times New Roman"/>
                <w:sz w:val="22"/>
                <w:szCs w:val="22"/>
              </w:rPr>
              <w:t>грамма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Цели, задачи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Ответственный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исполнитель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Участник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Источник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финансирования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    Расходы (</w:t>
            </w: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t>тыс.рублей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>), годы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Конечный результат реализации</w:t>
            </w:r>
          </w:p>
        </w:tc>
      </w:tr>
      <w:tr w:rsidR="00674A05" w:rsidRPr="00674A05" w:rsidTr="009E3AF9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Всего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</w:t>
            </w:r>
          </w:p>
        </w:tc>
      </w:tr>
      <w:tr w:rsidR="00674A05" w:rsidRPr="00674A05" w:rsidTr="009E3AF9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Муниципальная программа «Чистая вода в Чухломском муниципальном районе Костромской области на 2022-2024 годы"»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proofErr w:type="gramStart"/>
            <w:r w:rsidRPr="00674A05">
              <w:rPr>
                <w:rFonts w:ascii="Times New Roman" w:hAnsi="Times New Roman" w:cs="Times New Roman"/>
                <w:bCs/>
                <w:iCs/>
              </w:rPr>
              <w:t>Цель:</w:t>
            </w:r>
            <w:r w:rsidRPr="00674A05">
              <w:rPr>
                <w:rFonts w:ascii="Times New Roman" w:hAnsi="Times New Roman" w:cs="Times New Roman"/>
              </w:rPr>
              <w:t xml:space="preserve">  обеспечение</w:t>
            </w:r>
            <w:proofErr w:type="gramEnd"/>
            <w:r w:rsidRPr="00674A05">
              <w:rPr>
                <w:rFonts w:ascii="Times New Roman" w:hAnsi="Times New Roman" w:cs="Times New Roman"/>
              </w:rPr>
              <w:t xml:space="preserve"> населения сельских поселений Чухломского муниципального района качественной питьевой водой.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Задачи: </w:t>
            </w:r>
            <w:r w:rsidRPr="00674A05">
              <w:rPr>
                <w:rFonts w:ascii="Times New Roman" w:hAnsi="Times New Roman" w:cs="Times New Roman"/>
              </w:rPr>
              <w:t>1. Изготовление проектной документации по объектам водоснабжения.</w:t>
            </w:r>
          </w:p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 xml:space="preserve">  Задача 2.Реализация проектов по строительству, реконструкции, капитальному ремонту, ремонту и модернизации объектов водоснабжения.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lastRenderedPageBreak/>
              <w:t>Единая дежурная диспетчерская служба Чухломского муниципального района Костромской области (2022 г);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Отдел капитального строительства и архитектуры администрации Чухломского </w:t>
            </w: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муниципального района 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Костромской области (2023-2025г.)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lastRenderedPageBreak/>
              <w:t>Сельские поселения Чухломского муниципального района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Всего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1429,99836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1512,0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1500,263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784,553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5226,81436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Бюджет Чухломского муниципального района 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547,7779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1437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1427,64985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746,52535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4158,9531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640,448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640,448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241,77246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72,61315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38,02765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427,41326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69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Установка системы водоочистки на скважине в деревне </w:t>
            </w: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t>Тимофеевское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Изготовление проектной документации по объектам водоснабжения.</w:t>
            </w:r>
          </w:p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(заключение по проверке достоверности определения сметной стоимости)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  <w:highlight w:val="yellow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Отдел капитального строительства и архитектуры администрации Чухломского муниципального района Костромской области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Чухломское сельское поселение Чухломского муниципального района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9,0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69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Бюджет Чухломского муниципального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9,0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69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69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Внебюджетные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759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</w:rPr>
              <w:t xml:space="preserve">Реализация проектов по строительству, </w:t>
            </w:r>
            <w:r w:rsidRPr="00674A05">
              <w:rPr>
                <w:rFonts w:ascii="Times New Roman" w:hAnsi="Times New Roman" w:cs="Times New Roman"/>
              </w:rPr>
              <w:lastRenderedPageBreak/>
              <w:t>реконструкции, капитальному ремонту, ремонту и модернизации объектов водоснабжения.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</w:rPr>
              <w:lastRenderedPageBreak/>
              <w:t xml:space="preserve">Единая дежурная диспетчерская </w:t>
            </w:r>
            <w:r w:rsidRPr="00674A05">
              <w:rPr>
                <w:rFonts w:ascii="Times New Roman" w:hAnsi="Times New Roman" w:cs="Times New Roman"/>
              </w:rPr>
              <w:lastRenderedPageBreak/>
              <w:t>служба Чухломского муниципального района Костромской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Чухломское сельское </w:t>
            </w: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>поселение Чухломского муниципального района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1420,99836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1420,99836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757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Бюджет Чухломского муниципального района 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538,7779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709,50094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757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640,448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640,4475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75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Внебюджетные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241,77246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71,04992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69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Установка системы водоочистки на скважине в селе </w:t>
            </w: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t>Ножкино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Изготовление проектной документации по объектам водоснабжения.</w:t>
            </w:r>
          </w:p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(заключение по проверке достоверности определения сметной стоимости)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  <w:highlight w:val="yellow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Отдел капитального строительства и архитектуры администрации Чухломского муниципального района Костромской области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t>Ножкинское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сельское поселение Чухломского муниципального района Костромской 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69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Бюджет Чухломского муниципального района 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69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69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Внебюджетные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69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  <w:highlight w:val="yellow"/>
              </w:rPr>
            </w:pPr>
            <w:r w:rsidRPr="00674A05">
              <w:rPr>
                <w:rFonts w:ascii="Times New Roman" w:hAnsi="Times New Roman" w:cs="Times New Roman"/>
              </w:rPr>
              <w:t xml:space="preserve">Реализация проектов по строительству, реконструкции, капитальному ремонту, ремонту и модернизации </w:t>
            </w:r>
            <w:r w:rsidRPr="00674A05">
              <w:rPr>
                <w:rFonts w:ascii="Times New Roman" w:hAnsi="Times New Roman" w:cs="Times New Roman"/>
              </w:rPr>
              <w:lastRenderedPageBreak/>
              <w:t>объектов водоснабжения.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Отдел капитального строительства и архитектуры администрации Чухломского муниципального </w:t>
            </w: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района Костромской области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>Ножкинское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сельское поселение Чухломского муниципального района </w:t>
            </w: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>Костромской области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1500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69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Бюджет Чухломского муниципального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1425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1425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69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690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Внебюджетные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75,0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28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Ремонт водопроводных сетей в деревне </w:t>
            </w:r>
            <w:proofErr w:type="gramStart"/>
            <w:r w:rsidRPr="00674A05">
              <w:rPr>
                <w:rFonts w:ascii="Times New Roman" w:hAnsi="Times New Roman" w:cs="Times New Roman"/>
                <w:bCs/>
                <w:iCs/>
              </w:rPr>
              <w:t>Федоровское  Чухломского</w:t>
            </w:r>
            <w:proofErr w:type="gram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муниципального района Костромской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Изготовление проектной документации по объектам водоснабжения.</w:t>
            </w:r>
          </w:p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(заключение по проверке достоверности определения сметной стоимости)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t>Ножкинское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сельское поселение Чухломского муниципального района Костромской области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67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Бюджет Чухломского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67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67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Внебюджетные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источники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27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Реализация проектов по строительству, реконструкции, капитальному ремонту, ремонту и модернизации объектов водоснабжения.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t>Ножкинское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сельское поселение Чухломского муниципального района Костромской области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Всего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260,553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260,553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27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Бюджет Чухломского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247,52535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247,52535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27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2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Внебюджетные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источники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13,02765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13,02765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99"/>
        </w:trPr>
        <w:tc>
          <w:tcPr>
            <w:tcW w:w="5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2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Установка системы водоочистки на скважине в деревне </w:t>
            </w: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>Федоровское Чухломского муниципального района Костромской области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lastRenderedPageBreak/>
              <w:t xml:space="preserve">Изготовление проектной документации по </w:t>
            </w:r>
            <w:r w:rsidRPr="00674A05">
              <w:rPr>
                <w:rFonts w:ascii="Times New Roman" w:hAnsi="Times New Roman" w:cs="Times New Roman"/>
              </w:rPr>
              <w:lastRenderedPageBreak/>
              <w:t>объектам водоснабжения.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</w:rPr>
              <w:t>(заключение по проверке достоверности определения сметной стоимости)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Отдел капитального строительства и </w:t>
            </w: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>архитектуры администрации Чухломского муниципального района Костромской области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>Ножкинское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сельское поселение </w:t>
            </w: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>Чухломского муниципального района Костромской области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 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9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Бюджет Чухломского </w:t>
            </w: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>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9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9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Внебюджетные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источники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132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Реализация проектов по строительству, реконструкции, капитальному ремонту, ремонту и модернизации объектов водоснабжения.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t>Ножкинское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сельское поселение Чухломского муниципального района Костромской области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500,0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130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Бюджет Чухломского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475,0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475,0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130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130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Внебюджетные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источники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25,0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25,0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99"/>
        </w:trPr>
        <w:tc>
          <w:tcPr>
            <w:tcW w:w="5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5</w:t>
            </w:r>
          </w:p>
        </w:tc>
        <w:tc>
          <w:tcPr>
            <w:tcW w:w="2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Установка системы водоочистки на скважине в деревне </w:t>
            </w: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t>Дудино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Изготовление проектной документации по объектам водоснабжения.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</w:rPr>
              <w:t>(заключение по проверке достоверности определения сметной стоимости)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Чухломское сельское поселение Чухломского муниципального района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 Всего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9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Бюджет Чухломского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9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9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Внебюджетные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источники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7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Реализация проектов по строительству, реконструкции, капитальному ремонту, ремонту и модернизации объектов водоснабжения.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Чухломское сельское поселение Чухломского муниципального района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 Всего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300,0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300,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7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Бюджет Чухломского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285,0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285,0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7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0,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7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Внебюджетные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источники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15,0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15,0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23"/>
        </w:trPr>
        <w:tc>
          <w:tcPr>
            <w:tcW w:w="5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2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Ремонт водопроводных сетей в деревне </w:t>
            </w: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t>Дудино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Изготовление проектной документации по объектам водоснабжения.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</w:rPr>
              <w:t>(заключение по проверке достоверности определения сметной стоимости)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Чухломское сельское поселение Чухломского муниципального района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 Всего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21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Бюджет Чухломского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21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21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Внебюджетные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источники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23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Реализация проектов по строительству, реконструкции, капитальному ремонту, ремонту и модернизации объектов водоснабжения.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 xml:space="preserve">Отдел капитального строительства и архитектуры администрации Чухломского муниципального района </w:t>
            </w:r>
            <w:r w:rsidRPr="00674A05">
              <w:rPr>
                <w:rFonts w:ascii="Times New Roman" w:hAnsi="Times New Roman" w:cs="Times New Roman"/>
              </w:rPr>
              <w:lastRenderedPageBreak/>
              <w:t>Костромской области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lastRenderedPageBreak/>
              <w:t>Чухломское сельское поселение Чухломского муниципального района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 Всего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551,490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551,490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21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Бюджет Чухломского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523,9155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523,9155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21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21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Внебюджетные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источники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27,5745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27,5745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99"/>
        </w:trPr>
        <w:tc>
          <w:tcPr>
            <w:tcW w:w="5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7</w:t>
            </w:r>
          </w:p>
        </w:tc>
        <w:tc>
          <w:tcPr>
            <w:tcW w:w="2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Установка системы водоочистки на скважине в деревне </w:t>
            </w: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t>Ильинское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Изготовление проектной документации по объектам водоснабжения.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</w:rPr>
              <w:t>(заключение по проверке достоверности определения сметной стоимости)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t>Шартановское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сельское поселение Чухломского муниципального района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 Всего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9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Бюджет Чухломского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9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9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Внебюджетные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источники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7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Реализация проектов по строительству, реконструкции, капитальному ремонту, ремонту и модернизации объектов водоснабжения.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t>Шартановское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сельское поселение Чухломского муниципального района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 Всего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300,0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300,0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7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Бюджет Чухломского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285,0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285,0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7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7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Внебюджетные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источники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15,0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15,0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47"/>
        </w:trPr>
        <w:tc>
          <w:tcPr>
            <w:tcW w:w="5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2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 xml:space="preserve">Ремонт водопроводных сетей в деревне </w:t>
            </w: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t>Куливертово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Чухломского муниципального </w:t>
            </w: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>района Костромской области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lastRenderedPageBreak/>
              <w:t>Изготовление проектной документации по объектам водоснабжения.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lastRenderedPageBreak/>
              <w:t>(заключение по проверке достоверности определения сметной стоимости)</w:t>
            </w:r>
          </w:p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Отдел капитального строительства и архитектуры администрации Чухломского </w:t>
            </w: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>муниципального района Костромской области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>Судайское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сельское поселение Чухломского муниципального района </w:t>
            </w:r>
            <w:r w:rsidRPr="00674A05">
              <w:rPr>
                <w:rFonts w:ascii="Times New Roman" w:hAnsi="Times New Roman" w:cs="Times New Roman"/>
                <w:bCs/>
                <w:iCs/>
              </w:rPr>
              <w:lastRenderedPageBreak/>
              <w:t>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lastRenderedPageBreak/>
              <w:t xml:space="preserve">  Всего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47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Бюджет Чухломского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12,0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47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547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7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Реализация проектов по строительству, реконструкции, капитальному ремонту, ремонту и модернизации объектов водоснабжения.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74A05">
              <w:rPr>
                <w:rFonts w:ascii="Times New Roman" w:hAnsi="Times New Roman" w:cs="Times New Roman"/>
                <w:bCs/>
                <w:iCs/>
              </w:rPr>
              <w:t>Судайское</w:t>
            </w:r>
            <w:proofErr w:type="spellEnd"/>
            <w:r w:rsidRPr="00674A05">
              <w:rPr>
                <w:rFonts w:ascii="Times New Roman" w:hAnsi="Times New Roman" w:cs="Times New Roman"/>
                <w:bCs/>
                <w:iCs/>
              </w:rPr>
              <w:t xml:space="preserve"> сельское поселение Чухломского муниципального района Костромской области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 xml:space="preserve">  Всего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300,773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300,773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7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Бюджет Чухломского муниципального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285,73435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285,73435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7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4A05" w:rsidRPr="00674A05" w:rsidTr="009E3AF9">
        <w:trPr>
          <w:trHeight w:val="479"/>
        </w:trPr>
        <w:tc>
          <w:tcPr>
            <w:tcW w:w="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Внебюджетные</w:t>
            </w:r>
          </w:p>
          <w:p w:rsidR="00674A05" w:rsidRPr="00674A05" w:rsidRDefault="00674A05" w:rsidP="009E3AF9">
            <w:pPr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15,03865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  <w:r w:rsidRPr="00674A05">
              <w:rPr>
                <w:rFonts w:ascii="Times New Roman" w:hAnsi="Times New Roman" w:cs="Times New Roman"/>
                <w:bCs/>
                <w:iCs/>
              </w:rPr>
              <w:t>15,03865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05" w:rsidRPr="00674A05" w:rsidRDefault="00674A05" w:rsidP="009E3AF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</w:rPr>
            </w:pPr>
          </w:p>
        </w:tc>
      </w:tr>
    </w:tbl>
    <w:p w:rsidR="00674A05" w:rsidRPr="00674A05" w:rsidRDefault="00674A05" w:rsidP="00674A05">
      <w:pPr>
        <w:tabs>
          <w:tab w:val="left" w:pos="1134"/>
        </w:tabs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Cs/>
          <w:iCs/>
        </w:rPr>
        <w:sectPr w:rsidR="00674A05" w:rsidRPr="00674A05" w:rsidSect="00D11EC3">
          <w:headerReference w:type="first" r:id="rId6"/>
          <w:pgSz w:w="16838" w:h="11906" w:orient="landscape"/>
          <w:pgMar w:top="1134" w:right="851" w:bottom="1134" w:left="1134" w:header="709" w:footer="794" w:gutter="0"/>
          <w:cols w:space="708"/>
          <w:titlePg/>
          <w:docGrid w:linePitch="360"/>
        </w:sectPr>
      </w:pPr>
    </w:p>
    <w:p w:rsidR="00674A05" w:rsidRPr="00674A05" w:rsidRDefault="00674A05" w:rsidP="00674A05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674A05">
        <w:rPr>
          <w:rFonts w:ascii="Times New Roman" w:hAnsi="Times New Roman" w:cs="Times New Roman"/>
        </w:rPr>
        <w:lastRenderedPageBreak/>
        <w:t>Приложение №2</w:t>
      </w:r>
    </w:p>
    <w:p w:rsidR="00674A05" w:rsidRPr="00674A05" w:rsidRDefault="00674A05" w:rsidP="00674A05">
      <w:pPr>
        <w:widowControl w:val="0"/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</w:rPr>
      </w:pPr>
      <w:r w:rsidRPr="00674A05">
        <w:rPr>
          <w:rFonts w:ascii="Times New Roman" w:hAnsi="Times New Roman" w:cs="Times New Roman"/>
        </w:rPr>
        <w:t xml:space="preserve">к муниципальной программе </w:t>
      </w:r>
    </w:p>
    <w:p w:rsidR="00674A05" w:rsidRPr="00674A05" w:rsidRDefault="00674A05" w:rsidP="00674A05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674A05">
        <w:rPr>
          <w:rFonts w:ascii="Times New Roman" w:hAnsi="Times New Roman" w:cs="Times New Roman"/>
        </w:rPr>
        <w:t xml:space="preserve">«Чистая вода в Чухломском муниципальном районе </w:t>
      </w:r>
    </w:p>
    <w:p w:rsidR="00674A05" w:rsidRPr="00674A05" w:rsidRDefault="00674A05" w:rsidP="00674A05">
      <w:pPr>
        <w:widowControl w:val="0"/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</w:rPr>
      </w:pPr>
      <w:r w:rsidRPr="00674A05">
        <w:rPr>
          <w:rFonts w:ascii="Times New Roman" w:hAnsi="Times New Roman" w:cs="Times New Roman"/>
        </w:rPr>
        <w:t>Костромской области на 2022-2025 годы»</w:t>
      </w:r>
    </w:p>
    <w:p w:rsidR="00674A05" w:rsidRPr="00674A05" w:rsidRDefault="00674A05" w:rsidP="00674A05">
      <w:pPr>
        <w:widowControl w:val="0"/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</w:rPr>
      </w:pPr>
    </w:p>
    <w:p w:rsidR="00674A05" w:rsidRPr="00674A05" w:rsidRDefault="00674A05" w:rsidP="00674A0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674A05">
        <w:rPr>
          <w:rFonts w:ascii="Times New Roman" w:hAnsi="Times New Roman" w:cs="Times New Roman"/>
          <w:b/>
        </w:rPr>
        <w:t>Сведения</w:t>
      </w:r>
      <w:r w:rsidRPr="00674A05">
        <w:rPr>
          <w:rFonts w:ascii="Times New Roman" w:hAnsi="Times New Roman" w:cs="Times New Roman"/>
          <w:b/>
        </w:rPr>
        <w:br/>
        <w:t xml:space="preserve">о показателях (индикаторах) муниципальной программы «Чистая вода в Чухломском муниципальном районе </w:t>
      </w:r>
    </w:p>
    <w:p w:rsidR="00674A05" w:rsidRPr="00674A05" w:rsidRDefault="00674A05" w:rsidP="00674A05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</w:rPr>
      </w:pPr>
      <w:r w:rsidRPr="00674A05">
        <w:rPr>
          <w:rFonts w:ascii="Times New Roman" w:hAnsi="Times New Roman" w:cs="Times New Roman"/>
          <w:b/>
        </w:rPr>
        <w:t xml:space="preserve">Костромской области на 2022-2025 годы»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969"/>
        <w:gridCol w:w="3402"/>
        <w:gridCol w:w="1418"/>
        <w:gridCol w:w="850"/>
        <w:gridCol w:w="851"/>
        <w:gridCol w:w="850"/>
        <w:gridCol w:w="851"/>
        <w:gridCol w:w="1417"/>
      </w:tblGrid>
      <w:tr w:rsidR="00674A05" w:rsidRPr="00674A05" w:rsidTr="009E3AF9">
        <w:tc>
          <w:tcPr>
            <w:tcW w:w="1809" w:type="dxa"/>
            <w:vMerge w:val="restart"/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674A05" w:rsidRPr="00674A05" w:rsidRDefault="00674A05" w:rsidP="009E3AF9">
            <w:pPr>
              <w:pStyle w:val="a6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Задача программы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674A05" w:rsidRPr="00674A05" w:rsidRDefault="00674A05" w:rsidP="009E3AF9">
            <w:pPr>
              <w:pStyle w:val="a6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Наименование показ</w:t>
            </w: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Фактически достигнутые и планируемые показатели</w:t>
            </w:r>
          </w:p>
        </w:tc>
        <w:tc>
          <w:tcPr>
            <w:tcW w:w="1417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Значение индикаторов</w:t>
            </w:r>
          </w:p>
        </w:tc>
      </w:tr>
      <w:tr w:rsidR="00674A05" w:rsidRPr="00674A05" w:rsidTr="009E3AF9">
        <w:tc>
          <w:tcPr>
            <w:tcW w:w="1809" w:type="dxa"/>
            <w:vMerge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1" w:type="dxa"/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417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4A05" w:rsidRPr="00674A05" w:rsidTr="009E3AF9">
        <w:tc>
          <w:tcPr>
            <w:tcW w:w="1809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A0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674A05" w:rsidRPr="00674A05" w:rsidTr="00674A05">
        <w:trPr>
          <w:trHeight w:val="1124"/>
        </w:trPr>
        <w:tc>
          <w:tcPr>
            <w:tcW w:w="1809" w:type="dxa"/>
            <w:vMerge w:val="restart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Обеспечение населения сельских поселений Чухломского муниципального района качественной питьевой водой</w:t>
            </w:r>
          </w:p>
        </w:tc>
        <w:tc>
          <w:tcPr>
            <w:tcW w:w="3969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Изготовление проектной документации по объектам водоснабжения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05" w:rsidRPr="00674A05" w:rsidRDefault="00674A05" w:rsidP="00674A0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Количество проектов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A05" w:rsidRPr="00674A05" w:rsidRDefault="00674A05" w:rsidP="00674A0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74A05" w:rsidRPr="00674A05" w:rsidRDefault="00674A05" w:rsidP="00674A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</w:p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674A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4A05" w:rsidRPr="00674A05" w:rsidTr="009E3AF9">
        <w:tc>
          <w:tcPr>
            <w:tcW w:w="1809" w:type="dxa"/>
            <w:vMerge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</w:tcPr>
          <w:p w:rsidR="00674A05" w:rsidRPr="00674A05" w:rsidRDefault="00674A05" w:rsidP="009E3AF9">
            <w:pPr>
              <w:shd w:val="clear" w:color="auto" w:fill="FFFFFF"/>
              <w:spacing w:line="276" w:lineRule="atLeast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Реализация проектов по строительству, реконструкции, капитальному ремонту, ремонту и модернизации объектов водоснабжения.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численность населения, обеспеченного качественной питьевой водой;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74A05" w:rsidRPr="00674A05" w:rsidRDefault="00674A05" w:rsidP="009E3AF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126</w:t>
            </w:r>
          </w:p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190</w:t>
            </w:r>
          </w:p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174</w:t>
            </w:r>
          </w:p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</w:p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417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4A05" w:rsidRPr="00674A05" w:rsidTr="009E3AF9">
        <w:tc>
          <w:tcPr>
            <w:tcW w:w="1809" w:type="dxa"/>
            <w:vMerge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Реализация проектов по строительству, реконструкции, капитальному ремонту, ремонту и модернизации объектов водоснабжения.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установка систем водоочистки на скважинах района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4A05" w:rsidRPr="00674A05" w:rsidTr="009E3AF9">
        <w:tc>
          <w:tcPr>
            <w:tcW w:w="1809" w:type="dxa"/>
            <w:vMerge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Реализация проектов по строительству, реконструкции, капитальному ремонту, ремонту и модернизации объектов водоснабжения.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замена водопроводных сетей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74A05" w:rsidRPr="00674A05" w:rsidRDefault="00674A05" w:rsidP="009E3A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965</w:t>
            </w:r>
          </w:p>
        </w:tc>
        <w:tc>
          <w:tcPr>
            <w:tcW w:w="851" w:type="dxa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</w:rPr>
            </w:pPr>
            <w:r w:rsidRPr="00674A05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417" w:type="dxa"/>
            <w:shd w:val="clear" w:color="auto" w:fill="auto"/>
          </w:tcPr>
          <w:p w:rsidR="00674A05" w:rsidRPr="00674A05" w:rsidRDefault="00674A05" w:rsidP="009E3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504C2" w:rsidRDefault="007504C2" w:rsidP="00674A05"/>
    <w:sectPr w:rsidR="007504C2" w:rsidSect="00674A0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EC3" w:rsidRDefault="00674A05" w:rsidP="006975C9">
    <w:pPr>
      <w:pStyle w:val="a4"/>
      <w:tabs>
        <w:tab w:val="clear" w:pos="4677"/>
        <w:tab w:val="clear" w:pos="9355"/>
        <w:tab w:val="center" w:pos="7426"/>
      </w:tabs>
    </w:pPr>
    <w:r>
      <w:t xml:space="preserve">                  </w:t>
    </w:r>
    <w:r>
      <w:tab/>
    </w:r>
  </w:p>
  <w:p w:rsidR="00D11EC3" w:rsidRDefault="00674A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002161"/>
    <w:multiLevelType w:val="multilevel"/>
    <w:tmpl w:val="7B6A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6006CE9"/>
    <w:multiLevelType w:val="multilevel"/>
    <w:tmpl w:val="0E74B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CF7521C"/>
    <w:multiLevelType w:val="multilevel"/>
    <w:tmpl w:val="AB6A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59E"/>
    <w:rsid w:val="0007129D"/>
    <w:rsid w:val="000E4BDB"/>
    <w:rsid w:val="001025D8"/>
    <w:rsid w:val="00135ABB"/>
    <w:rsid w:val="0016726C"/>
    <w:rsid w:val="001744DF"/>
    <w:rsid w:val="00287F25"/>
    <w:rsid w:val="002F5118"/>
    <w:rsid w:val="00325339"/>
    <w:rsid w:val="0036195F"/>
    <w:rsid w:val="003B1B97"/>
    <w:rsid w:val="003D49C5"/>
    <w:rsid w:val="00407D77"/>
    <w:rsid w:val="00464747"/>
    <w:rsid w:val="0046559E"/>
    <w:rsid w:val="005022C5"/>
    <w:rsid w:val="005159D1"/>
    <w:rsid w:val="00532B3E"/>
    <w:rsid w:val="0054759A"/>
    <w:rsid w:val="005544FA"/>
    <w:rsid w:val="00582B56"/>
    <w:rsid w:val="005A7FB0"/>
    <w:rsid w:val="005B4697"/>
    <w:rsid w:val="0061035D"/>
    <w:rsid w:val="00611C7E"/>
    <w:rsid w:val="0064246A"/>
    <w:rsid w:val="00674A05"/>
    <w:rsid w:val="00692B8F"/>
    <w:rsid w:val="00745765"/>
    <w:rsid w:val="007504C2"/>
    <w:rsid w:val="00783277"/>
    <w:rsid w:val="007C48B2"/>
    <w:rsid w:val="008C1A76"/>
    <w:rsid w:val="008D629C"/>
    <w:rsid w:val="008E5B1A"/>
    <w:rsid w:val="00977156"/>
    <w:rsid w:val="009C6E61"/>
    <w:rsid w:val="00A17B22"/>
    <w:rsid w:val="00A30D0B"/>
    <w:rsid w:val="00AA757B"/>
    <w:rsid w:val="00B02298"/>
    <w:rsid w:val="00B051C2"/>
    <w:rsid w:val="00B1373A"/>
    <w:rsid w:val="00B32BF5"/>
    <w:rsid w:val="00B83C47"/>
    <w:rsid w:val="00C15BB5"/>
    <w:rsid w:val="00C31D6B"/>
    <w:rsid w:val="00D8203C"/>
    <w:rsid w:val="00DD0C4B"/>
    <w:rsid w:val="00E94FA0"/>
    <w:rsid w:val="00E96B57"/>
    <w:rsid w:val="00FD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BC83B8-F2D2-4694-B919-62748AAE4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73A"/>
    <w:pPr>
      <w:ind w:left="720"/>
      <w:contextualSpacing/>
    </w:pPr>
  </w:style>
  <w:style w:type="paragraph" w:styleId="a4">
    <w:name w:val="header"/>
    <w:basedOn w:val="a"/>
    <w:link w:val="a5"/>
    <w:rsid w:val="00674A0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rsid w:val="00674A05"/>
    <w:rPr>
      <w:rFonts w:ascii="Calibri" w:eastAsia="Times New Roman" w:hAnsi="Calibri" w:cs="Times New Roman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674A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EFCE2-D0A0-4023-B917-B12138F56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3484</Words>
  <Characters>19863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Экономика 2</cp:lastModifiedBy>
  <cp:revision>5</cp:revision>
  <dcterms:created xsi:type="dcterms:W3CDTF">2022-11-01T07:26:00Z</dcterms:created>
  <dcterms:modified xsi:type="dcterms:W3CDTF">2022-11-01T07:33:00Z</dcterms:modified>
</cp:coreProperties>
</file>