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709"/>
        <w:jc w:val="center"/>
        <w:rPr>
          <w:b/>
        </w:rPr>
      </w:pPr>
      <w:r>
        <w:rPr>
          <w:b/>
        </w:rPr>
        <w:t>Справка о результатах проверки финансово - хозяйственной деятельности МУП «Чухломская районная аптека № 30»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</w:pPr>
      <w:r>
        <w:t xml:space="preserve">Для подготовки вопроса на коллегию специалистами отделов администрации </w:t>
      </w:r>
      <w:r>
        <w:rPr>
          <w:lang w:val="ru-RU"/>
        </w:rPr>
        <w:t xml:space="preserve">Чухломского муниципального района </w:t>
      </w:r>
      <w:r>
        <w:t>проведен анализ финансово-хозяйственной деятельности МУП «Чухломская районная аптека №30» за 201</w:t>
      </w:r>
      <w:r>
        <w:rPr>
          <w:lang w:val="ru-RU"/>
        </w:rPr>
        <w:t>8</w:t>
      </w:r>
      <w:r>
        <w:t xml:space="preserve">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shd w:val="clear" w:color="auto" w:fill="auto"/>
        </w:rPr>
      </w:pPr>
      <w:r>
        <w:t>По итогам работы за 201</w:t>
      </w:r>
      <w:r>
        <w:rPr>
          <w:lang w:val="ru-RU"/>
        </w:rPr>
        <w:t>8</w:t>
      </w:r>
      <w:r>
        <w:t xml:space="preserve"> год в муниципальном унитарном предприятии «Чухломская районная аптека № 30» (далее - МУП «Чухломская районная аптека № 30») реализация лекарственных средств и изделий медицинского назначения составила </w:t>
      </w:r>
      <w:r>
        <w:rPr>
          <w:lang w:val="ru-RU"/>
        </w:rPr>
        <w:t>12601,6</w:t>
      </w:r>
      <w:r>
        <w:t xml:space="preserve"> тыс. руб., что на </w:t>
      </w:r>
      <w:r>
        <w:rPr>
          <w:lang w:val="ru-RU"/>
        </w:rPr>
        <w:t>2,2</w:t>
      </w:r>
      <w:r>
        <w:t xml:space="preserve"> % </w:t>
      </w:r>
      <w:r>
        <w:rPr>
          <w:lang w:val="ru-RU"/>
        </w:rPr>
        <w:t>выш</w:t>
      </w:r>
      <w:r>
        <w:t>е уровня прошлого года</w:t>
      </w:r>
      <w:r>
        <w:rPr>
          <w:shd w:val="clear" w:color="auto" w:fill="auto"/>
        </w:rPr>
        <w:t>, задолженность по заработной плате отсутствует.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  <w:lang w:val="ru-RU"/>
        </w:rPr>
        <w:t>Предприятие имеет лицензию на приобретение и реализацию наркотических препаратов.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>Кредиторская задолженность предприятия перед поставщиками и подрядчиками по состоянию на 01.01.201</w:t>
      </w:r>
      <w:r>
        <w:rPr>
          <w:highlight w:val="none"/>
          <w:lang w:val="ru-RU"/>
        </w:rPr>
        <w:t>9</w:t>
      </w:r>
      <w:r>
        <w:rPr>
          <w:highlight w:val="none"/>
        </w:rPr>
        <w:t xml:space="preserve"> года составляет 1</w:t>
      </w:r>
      <w:r>
        <w:rPr>
          <w:highlight w:val="none"/>
          <w:lang w:val="ru-RU"/>
        </w:rPr>
        <w:t>325</w:t>
      </w:r>
      <w:r>
        <w:rPr>
          <w:highlight w:val="none"/>
        </w:rPr>
        <w:t xml:space="preserve"> тыс. рублей, при  материальных запасах на 01.01.201</w:t>
      </w:r>
      <w:r>
        <w:rPr>
          <w:highlight w:val="none"/>
          <w:lang w:val="ru-RU"/>
        </w:rPr>
        <w:t>9</w:t>
      </w:r>
      <w:r>
        <w:rPr>
          <w:highlight w:val="none"/>
        </w:rPr>
        <w:t xml:space="preserve"> года </w:t>
      </w:r>
      <w:r>
        <w:rPr>
          <w:highlight w:val="none"/>
          <w:lang w:val="ru-RU"/>
        </w:rPr>
        <w:t>1197,8</w:t>
      </w:r>
      <w:r>
        <w:rPr>
          <w:color w:val="FF0000"/>
          <w:highlight w:val="none"/>
        </w:rPr>
        <w:t xml:space="preserve"> </w:t>
      </w:r>
      <w:r>
        <w:rPr>
          <w:highlight w:val="none"/>
        </w:rPr>
        <w:t>тыс. рублей. За 201</w:t>
      </w:r>
      <w:r>
        <w:rPr>
          <w:highlight w:val="none"/>
          <w:lang w:val="ru-RU"/>
        </w:rPr>
        <w:t>8</w:t>
      </w:r>
      <w:r>
        <w:rPr>
          <w:highlight w:val="none"/>
        </w:rPr>
        <w:t xml:space="preserve"> год кредиторская задолженность перед поставщиками и подрядчиками у</w:t>
      </w:r>
      <w:r>
        <w:rPr>
          <w:highlight w:val="none"/>
          <w:lang w:val="ru-RU"/>
        </w:rPr>
        <w:t>величи</w:t>
      </w:r>
      <w:r>
        <w:rPr>
          <w:highlight w:val="none"/>
        </w:rPr>
        <w:t xml:space="preserve">лась по сравнению с началом года на </w:t>
      </w:r>
      <w:r>
        <w:rPr>
          <w:highlight w:val="none"/>
          <w:lang w:val="ru-RU"/>
        </w:rPr>
        <w:t>270,9</w:t>
      </w:r>
      <w:r>
        <w:rPr>
          <w:highlight w:val="none"/>
        </w:rPr>
        <w:t xml:space="preserve"> тыс. рублей, материальные запасы у</w:t>
      </w:r>
      <w:r>
        <w:rPr>
          <w:highlight w:val="none"/>
          <w:lang w:val="ru-RU"/>
        </w:rPr>
        <w:t>величи</w:t>
      </w:r>
      <w:r>
        <w:rPr>
          <w:highlight w:val="none"/>
        </w:rPr>
        <w:t xml:space="preserve">лись на </w:t>
      </w:r>
      <w:r>
        <w:rPr>
          <w:highlight w:val="none"/>
          <w:lang w:val="ru-RU"/>
        </w:rPr>
        <w:t>82,8</w:t>
      </w:r>
      <w:r>
        <w:rPr>
          <w:highlight w:val="none"/>
        </w:rPr>
        <w:t xml:space="preserve"> тыс. рублей.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  <w:lang w:val="ru-RU"/>
        </w:rPr>
      </w:pPr>
      <w:r>
        <w:rPr>
          <w:highlight w:val="none"/>
        </w:rPr>
        <w:t>Балансовая стоимость основных средств МУП «Чухломская районная аптека №30» на 01.01.201</w:t>
      </w:r>
      <w:r>
        <w:rPr>
          <w:highlight w:val="none"/>
          <w:lang w:val="ru-RU"/>
        </w:rPr>
        <w:t>9</w:t>
      </w:r>
      <w:r>
        <w:rPr>
          <w:highlight w:val="none"/>
        </w:rPr>
        <w:t xml:space="preserve"> г. составляет </w:t>
      </w:r>
      <w:r>
        <w:rPr>
          <w:highlight w:val="none"/>
          <w:lang w:val="ru-RU"/>
        </w:rPr>
        <w:t>524,1</w:t>
      </w:r>
      <w:r>
        <w:rPr>
          <w:highlight w:val="none"/>
        </w:rPr>
        <w:t xml:space="preserve"> тыс. руб., остаточная стоимость 0 руб.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  <w:lang w:val="ru-RU"/>
        </w:rPr>
        <w:t xml:space="preserve">Недвижимое имущество, находящееся в хозяйственном ведении предприятия, - здание аптеки, балансовая стоимость которого 262,6 тыс. руб. (1966 г. - год ввода в эксплуатацию), находится в удовлетворительном состоянии. </w:t>
      </w:r>
      <w:r>
        <w:rPr>
          <w:highlight w:val="none"/>
        </w:rPr>
        <w:t xml:space="preserve">В помещениях здания проведён косметический ремонт.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  <w:shd w:val="clear" w:color="auto" w:fill="auto"/>
        </w:rPr>
        <w:t>В помещении отдела запасов установлен металлический шкаф для хранения наркотических препаратов, обнесенный со всех сторон металлическим ограждением с железной дверью. Металлическая входная дверь в помещение отдела запасов усилена решеткой. В здании подключены охранная и пожарная сигнализация.</w:t>
      </w:r>
      <w:r>
        <w:rPr>
          <w:highlight w:val="none"/>
          <w:shd w:val="clear" w:color="auto" w:fill="auto"/>
          <w:lang w:val="ru-RU"/>
        </w:rPr>
        <w:t xml:space="preserve"> У входа в аптеку установлен металический контейнер для мусора</w:t>
      </w:r>
      <w:r>
        <w:rPr>
          <w:highlight w:val="none"/>
          <w:lang w:val="ru-RU"/>
        </w:rPr>
        <w:t>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 xml:space="preserve">Коллективный договор на предприятии заключен </w:t>
      </w:r>
      <w:r>
        <w:rPr>
          <w:highlight w:val="none"/>
          <w:lang w:val="ru-RU"/>
        </w:rPr>
        <w:t>03 апреля 2017 года на 2017-2019 годы (регистрационный  № 100 от 03.04.2017 г.)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yellow"/>
        </w:rPr>
      </w:pPr>
      <w:r>
        <w:rPr>
          <w:highlight w:val="none"/>
        </w:rPr>
        <w:t>Трудовые договор</w:t>
      </w:r>
      <w:r>
        <w:rPr>
          <w:highlight w:val="none"/>
          <w:lang w:val="ru-RU"/>
        </w:rPr>
        <w:t>ы</w:t>
      </w:r>
      <w:r>
        <w:rPr>
          <w:highlight w:val="none"/>
        </w:rPr>
        <w:t xml:space="preserve"> в организации заключены со всеми работниками. Личные карточки работников Т-2 ведутся на каждого работника,</w:t>
      </w:r>
      <w:r>
        <w:rPr>
          <w:highlight w:val="none"/>
          <w:lang w:val="ru-RU"/>
        </w:rPr>
        <w:t xml:space="preserve"> сведения в них вносятся своевременно. Д</w:t>
      </w:r>
      <w:r>
        <w:rPr>
          <w:highlight w:val="none"/>
        </w:rPr>
        <w:t xml:space="preserve">олжностные инструкции разработаны для всех </w:t>
      </w:r>
      <w:r>
        <w:rPr>
          <w:highlight w:val="none"/>
          <w:lang w:val="ru-RU"/>
        </w:rPr>
        <w:t>работников.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  <w:lang w:val="ru-RU"/>
        </w:rPr>
      </w:pPr>
      <w:r>
        <w:rPr>
          <w:highlight w:val="none"/>
        </w:rPr>
        <w:t xml:space="preserve">Проведение специальной оценки условий труда, в соответствии с ФЗ от 28.12.2013 г. №426-ФЗ «О специальной оценке условий труда», входит в обязанность работодателя. </w:t>
      </w:r>
      <w:r>
        <w:rPr>
          <w:highlight w:val="none"/>
          <w:lang w:val="ru-RU"/>
        </w:rPr>
        <w:t>У</w:t>
      </w:r>
      <w:r>
        <w:rPr>
          <w:highlight w:val="none"/>
        </w:rPr>
        <w:t xml:space="preserve">становлено, что в МУП «Чухломская районная аптека» </w:t>
      </w:r>
      <w:r>
        <w:rPr>
          <w:highlight w:val="none"/>
          <w:lang w:val="ru-RU"/>
        </w:rPr>
        <w:t>в декабре 2018 года</w:t>
      </w:r>
      <w:r>
        <w:rPr>
          <w:highlight w:val="none"/>
        </w:rPr>
        <w:t xml:space="preserve"> специальн</w:t>
      </w:r>
      <w:r>
        <w:rPr>
          <w:highlight w:val="none"/>
          <w:lang w:val="ru-RU"/>
        </w:rPr>
        <w:t>ая</w:t>
      </w:r>
      <w:r>
        <w:rPr>
          <w:highlight w:val="none"/>
        </w:rPr>
        <w:t xml:space="preserve"> оценк</w:t>
      </w:r>
      <w:r>
        <w:rPr>
          <w:highlight w:val="none"/>
          <w:lang w:val="ru-RU"/>
        </w:rPr>
        <w:t>а</w:t>
      </w:r>
      <w:r>
        <w:rPr>
          <w:highlight w:val="none"/>
        </w:rPr>
        <w:t xml:space="preserve"> условий труда </w:t>
      </w:r>
      <w:r>
        <w:rPr>
          <w:highlight w:val="none"/>
          <w:lang w:val="ru-RU"/>
        </w:rPr>
        <w:t>была проведена</w:t>
      </w:r>
      <w:r>
        <w:rPr>
          <w:highlight w:val="none"/>
        </w:rPr>
        <w:t>.</w:t>
      </w:r>
      <w:r>
        <w:rPr>
          <w:highlight w:val="none"/>
          <w:lang w:val="ru-RU"/>
        </w:rPr>
        <w:t xml:space="preserve"> По итогам проведенных мероприятий было аттестовано 4 рабочих места.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</w:pPr>
      <w:r>
        <w:t>Неэлектротехническому персоналу, выполняющему работы, при которых может возникнуть опасность поражения электрическим током, присваивается группа I по электробезопасности (в соответствии с Приказ Министерства энергетики РФ от 13 января 2003 г. № 6 «Об утверждении Правил технической эксплуатации электроустановок потребителей»). Перечень должностей и профессий, требующих присвоения персоналу I группы по электробезопасности, на предприятии отсутствует.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both"/>
        <w:textAlignment w:val="auto"/>
        <w:outlineLvl w:val="9"/>
      </w:pPr>
      <w:r>
        <w:t xml:space="preserve">Журналы по охране труда (регистрации вводного инструктажа, регистрации инструктажей на рабочем месте, регистрации инструкций по охране труда и выдачи инструкций по охране труда, а также регистрации несчастных случаев) имеются и ведутся в соответствии с ГОСТ 12.0.004-2015. В ходе проверки установлено, что повторные инструктажи по охране труда на рабочем месте проводятся не со всеми работниками (в соответствии с пп.8 раздела ГОСТ 12.0.004-2015, повторный инструктаж на рабочем месте проводят со </w:t>
      </w:r>
      <w:r>
        <w:rPr>
          <w:u w:val="none"/>
        </w:rPr>
        <w:t xml:space="preserve">всеми </w:t>
      </w:r>
      <w:r>
        <w:t>лицами, прошедшими первичный инструктаж на рабочем месте, не реже одного раза в шесть месяцев; повторный инструктаж на рабочем месте проводят аналогично первичному инструктажу на рабочем месте для закрепления полученных знаний и навыков).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>Выдача наличных денежных сумм в подотчёт производится в соответствии с установленными правилами. Список лиц, имеющих право  на получение денежных сумм в подотчёт, а также срок, на который выдаются подотчётные суммы, определ</w:t>
      </w:r>
      <w:r>
        <w:rPr>
          <w:highlight w:val="none"/>
          <w:lang w:val="ru-RU"/>
        </w:rPr>
        <w:t>е</w:t>
      </w:r>
      <w:r>
        <w:rPr>
          <w:highlight w:val="none"/>
        </w:rPr>
        <w:t>н</w:t>
      </w:r>
      <w:r>
        <w:rPr>
          <w:highlight w:val="none"/>
          <w:lang w:val="ru-RU"/>
        </w:rPr>
        <w:t>ы</w:t>
      </w:r>
      <w:r>
        <w:rPr>
          <w:highlight w:val="none"/>
        </w:rPr>
        <w:t xml:space="preserve"> приказ</w:t>
      </w:r>
      <w:r>
        <w:rPr>
          <w:highlight w:val="none"/>
          <w:lang w:val="ru-RU"/>
        </w:rPr>
        <w:t>ом</w:t>
      </w:r>
      <w:r>
        <w:rPr>
          <w:highlight w:val="none"/>
        </w:rPr>
        <w:t xml:space="preserve"> руководителя</w:t>
      </w:r>
      <w:r>
        <w:rPr>
          <w:highlight w:val="none"/>
          <w:lang w:val="ru-RU"/>
        </w:rPr>
        <w:t xml:space="preserve"> №15 от 02.03.2015 года</w:t>
      </w:r>
      <w:r>
        <w:rPr>
          <w:highlight w:val="none"/>
        </w:rPr>
        <w:t xml:space="preserve">. </w:t>
      </w:r>
      <w:r>
        <w:rPr>
          <w:highlight w:val="none"/>
          <w:lang w:val="ru-RU"/>
        </w:rPr>
        <w:t>Случаев несвоевременной сдачи авансовых отчетов, а также списания денежных средств по авансовым отчетам без подтверждающих документов не выявлено</w:t>
      </w:r>
      <w:r>
        <w:rPr>
          <w:highlight w:val="none"/>
        </w:rPr>
        <w:t>. Задолженности по подотчётным  суммам по состоянию на 01.01.201</w:t>
      </w:r>
      <w:r>
        <w:rPr>
          <w:highlight w:val="none"/>
          <w:lang w:val="ru-RU"/>
        </w:rPr>
        <w:t>9</w:t>
      </w:r>
      <w:r>
        <w:rPr>
          <w:highlight w:val="none"/>
        </w:rPr>
        <w:t xml:space="preserve"> года за работниками предприятия 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>Доставка лекарственных средств на аптечный пункт в с. Судай</w:t>
      </w:r>
      <w:r>
        <w:rPr>
          <w:highlight w:val="none"/>
          <w:lang w:val="ru-RU"/>
        </w:rPr>
        <w:t xml:space="preserve"> </w:t>
      </w:r>
      <w:r>
        <w:rPr>
          <w:highlight w:val="none"/>
        </w:rPr>
        <w:t xml:space="preserve">осуществляется два раза в неделю, продолжается работа с населением по индивидуальным заявкам.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color w:val="FF0000"/>
          <w:highlight w:val="none"/>
        </w:rPr>
      </w:pPr>
      <w:r>
        <w:rPr>
          <w:highlight w:val="none"/>
        </w:rPr>
        <w:t>Сумма издержек обращения (затраты) по сравнению с 201</w:t>
      </w:r>
      <w:r>
        <w:rPr>
          <w:highlight w:val="none"/>
          <w:lang w:val="ru-RU"/>
        </w:rPr>
        <w:t>7</w:t>
      </w:r>
      <w:r>
        <w:rPr>
          <w:highlight w:val="none"/>
        </w:rPr>
        <w:t xml:space="preserve"> годом </w:t>
      </w:r>
      <w:r>
        <w:rPr>
          <w:highlight w:val="none"/>
          <w:lang w:val="ru-RU"/>
        </w:rPr>
        <w:t>уменьшилась</w:t>
      </w:r>
      <w:r>
        <w:rPr>
          <w:highlight w:val="none"/>
        </w:rPr>
        <w:t xml:space="preserve"> на </w:t>
      </w:r>
      <w:r>
        <w:rPr>
          <w:highlight w:val="none"/>
          <w:lang w:val="ru-RU"/>
        </w:rPr>
        <w:t>27,1</w:t>
      </w:r>
      <w:r>
        <w:rPr>
          <w:highlight w:val="none"/>
        </w:rPr>
        <w:t xml:space="preserve"> тыс. руб. и составила </w:t>
      </w:r>
      <w:r>
        <w:rPr>
          <w:highlight w:val="none"/>
          <w:lang w:val="ru-RU"/>
        </w:rPr>
        <w:t>2001,1</w:t>
      </w:r>
      <w:r>
        <w:rPr>
          <w:highlight w:val="none"/>
        </w:rPr>
        <w:t xml:space="preserve"> тыс. руб. В целом по предприятию от финансово-хозяйственной деятельности, с учетом полученных доходов за услуги в 201</w:t>
      </w:r>
      <w:r>
        <w:rPr>
          <w:highlight w:val="none"/>
          <w:lang w:val="ru-RU"/>
        </w:rPr>
        <w:t>8</w:t>
      </w:r>
      <w:r>
        <w:rPr>
          <w:highlight w:val="none"/>
        </w:rPr>
        <w:t xml:space="preserve"> году получен </w:t>
      </w:r>
      <w:r>
        <w:rPr>
          <w:highlight w:val="none"/>
          <w:lang w:val="ru-RU"/>
        </w:rPr>
        <w:t>убыток</w:t>
      </w:r>
      <w:r>
        <w:rPr>
          <w:highlight w:val="none"/>
        </w:rPr>
        <w:t xml:space="preserve"> – </w:t>
      </w:r>
      <w:r>
        <w:rPr>
          <w:highlight w:val="none"/>
          <w:lang w:val="ru-RU"/>
        </w:rPr>
        <w:t>100,8</w:t>
      </w:r>
      <w:r>
        <w:rPr>
          <w:highlight w:val="none"/>
        </w:rPr>
        <w:t xml:space="preserve"> тыс. руб. (за 201</w:t>
      </w:r>
      <w:r>
        <w:rPr>
          <w:highlight w:val="none"/>
          <w:lang w:val="ru-RU"/>
        </w:rPr>
        <w:t>7</w:t>
      </w:r>
      <w:r>
        <w:rPr>
          <w:highlight w:val="none"/>
        </w:rPr>
        <w:t xml:space="preserve"> год </w:t>
      </w:r>
      <w:r>
        <w:rPr>
          <w:highlight w:val="none"/>
          <w:lang w:val="ru-RU"/>
        </w:rPr>
        <w:t>убыток</w:t>
      </w:r>
      <w:r>
        <w:rPr>
          <w:highlight w:val="none"/>
        </w:rPr>
        <w:t xml:space="preserve"> – </w:t>
      </w:r>
      <w:r>
        <w:rPr>
          <w:highlight w:val="none"/>
          <w:lang w:val="ru-RU"/>
        </w:rPr>
        <w:t>128,9</w:t>
      </w:r>
      <w:r>
        <w:rPr>
          <w:highlight w:val="none"/>
        </w:rPr>
        <w:t xml:space="preserve"> тыс. руб.).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  <w:shd w:val="clear" w:color="auto" w:fill="FFC000"/>
        </w:rPr>
      </w:pPr>
      <w:r>
        <w:rPr>
          <w:highlight w:val="none"/>
        </w:rPr>
        <w:t>Среднесписочная численность работающих на предприятии по состоянию на 01.01.201</w:t>
      </w:r>
      <w:r>
        <w:rPr>
          <w:highlight w:val="none"/>
          <w:lang w:val="ru-RU"/>
        </w:rPr>
        <w:t>9</w:t>
      </w:r>
      <w:r>
        <w:rPr>
          <w:highlight w:val="none"/>
        </w:rPr>
        <w:t xml:space="preserve"> г. - </w:t>
      </w:r>
      <w:r>
        <w:rPr>
          <w:highlight w:val="none"/>
          <w:lang w:val="ru-RU"/>
        </w:rPr>
        <w:t>7</w:t>
      </w:r>
      <w:r>
        <w:rPr>
          <w:highlight w:val="none"/>
        </w:rPr>
        <w:t xml:space="preserve"> человек. </w:t>
      </w:r>
      <w:r>
        <w:rPr>
          <w:highlight w:val="none"/>
          <w:lang w:val="ru-RU"/>
        </w:rPr>
        <w:t xml:space="preserve">Общее количество ставок 6,25. </w:t>
      </w:r>
      <w:r>
        <w:rPr>
          <w:highlight w:val="none"/>
        </w:rPr>
        <w:t>За 201</w:t>
      </w:r>
      <w:r>
        <w:rPr>
          <w:highlight w:val="none"/>
          <w:lang w:val="ru-RU"/>
        </w:rPr>
        <w:t>8</w:t>
      </w:r>
      <w:r>
        <w:rPr>
          <w:highlight w:val="none"/>
        </w:rPr>
        <w:t xml:space="preserve"> год начислено заработной платы –  </w:t>
      </w:r>
      <w:r>
        <w:rPr>
          <w:highlight w:val="none"/>
          <w:lang w:val="ru-RU"/>
        </w:rPr>
        <w:t>1250,6</w:t>
      </w:r>
      <w:r>
        <w:rPr>
          <w:highlight w:val="none"/>
        </w:rPr>
        <w:t xml:space="preserve"> тыс. руб.  По сравнению с 201</w:t>
      </w:r>
      <w:r>
        <w:rPr>
          <w:highlight w:val="none"/>
          <w:lang w:val="ru-RU"/>
        </w:rPr>
        <w:t>7</w:t>
      </w:r>
      <w:r>
        <w:rPr>
          <w:highlight w:val="none"/>
        </w:rPr>
        <w:t xml:space="preserve"> годом </w:t>
      </w:r>
      <w:r>
        <w:rPr>
          <w:highlight w:val="none"/>
          <w:lang w:val="ru-RU"/>
        </w:rPr>
        <w:t xml:space="preserve">(2017 г. - 1310,2 тыс. руб.) </w:t>
      </w:r>
      <w:r>
        <w:rPr>
          <w:highlight w:val="none"/>
        </w:rPr>
        <w:t xml:space="preserve">общий фонд  заработной платы </w:t>
      </w:r>
      <w:r>
        <w:rPr>
          <w:highlight w:val="none"/>
          <w:lang w:val="ru-RU"/>
        </w:rPr>
        <w:t>уменьшился</w:t>
      </w:r>
      <w:r>
        <w:rPr>
          <w:highlight w:val="none"/>
        </w:rPr>
        <w:t xml:space="preserve"> на </w:t>
      </w:r>
      <w:r>
        <w:rPr>
          <w:highlight w:val="none"/>
          <w:lang w:val="ru-RU"/>
        </w:rPr>
        <w:t>4,5</w:t>
      </w:r>
      <w:r>
        <w:rPr>
          <w:highlight w:val="none"/>
        </w:rPr>
        <w:t xml:space="preserve"> %. Среднемесячная заработная плата за 201</w:t>
      </w:r>
      <w:r>
        <w:rPr>
          <w:highlight w:val="none"/>
          <w:lang w:val="ru-RU"/>
        </w:rPr>
        <w:t>8</w:t>
      </w:r>
      <w:r>
        <w:rPr>
          <w:highlight w:val="none"/>
        </w:rPr>
        <w:t xml:space="preserve"> год составила 1</w:t>
      </w:r>
      <w:r>
        <w:rPr>
          <w:highlight w:val="none"/>
          <w:lang w:val="ru-RU"/>
        </w:rPr>
        <w:t xml:space="preserve">6674 </w:t>
      </w:r>
      <w:r>
        <w:rPr>
          <w:highlight w:val="none"/>
        </w:rPr>
        <w:t>руб</w:t>
      </w:r>
      <w:r>
        <w:rPr>
          <w:highlight w:val="none"/>
          <w:lang w:val="ru-RU"/>
        </w:rPr>
        <w:t>ля 60 копеек</w:t>
      </w:r>
      <w:r>
        <w:rPr>
          <w:highlight w:val="none"/>
        </w:rPr>
        <w:t>.</w:t>
      </w:r>
      <w:r>
        <w:rPr>
          <w:highlight w:val="none"/>
          <w:lang w:val="ru-RU"/>
        </w:rPr>
        <w:t xml:space="preserve"> </w:t>
      </w:r>
      <w:r>
        <w:rPr>
          <w:highlight w:val="none"/>
          <w:shd w:val="clear" w:color="auto" w:fill="auto"/>
          <w:lang w:val="ru-RU"/>
        </w:rPr>
        <w:t xml:space="preserve">В </w:t>
      </w:r>
      <w:r>
        <w:rPr>
          <w:highlight w:val="none"/>
          <w:shd w:val="clear" w:color="auto" w:fill="auto"/>
        </w:rPr>
        <w:t>МУП «Чухломская районная аптека № 30»</w:t>
      </w:r>
      <w:r>
        <w:rPr>
          <w:highlight w:val="none"/>
          <w:shd w:val="clear" w:color="auto" w:fill="auto"/>
          <w:lang w:val="ru-RU"/>
        </w:rPr>
        <w:t xml:space="preserve"> не разработано Положение по оплате труда работников.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>МУП «Чухломская районная аптека № 30» своевременно осуществляет платежи в бюджет и внебюджетные фонды. Нарушений по применению торговых надбавок не установлено. П</w:t>
      </w:r>
      <w:r>
        <w:rPr>
          <w:highlight w:val="none"/>
          <w:lang w:val="ru-RU"/>
        </w:rPr>
        <w:t>редприятием в течение 2018 года установлена торговая надбавка в пределах</w:t>
      </w:r>
      <w:r>
        <w:rPr>
          <w:highlight w:val="none"/>
        </w:rPr>
        <w:t xml:space="preserve"> 1</w:t>
      </w:r>
      <w:r>
        <w:rPr>
          <w:highlight w:val="none"/>
          <w:lang w:val="ru-RU"/>
        </w:rPr>
        <w:t>8</w:t>
      </w:r>
      <w:r>
        <w:rPr>
          <w:highlight w:val="none"/>
        </w:rPr>
        <w:t>-</w:t>
      </w:r>
      <w:r>
        <w:rPr>
          <w:highlight w:val="none"/>
          <w:lang w:val="ru-RU"/>
        </w:rPr>
        <w:t>20</w:t>
      </w:r>
      <w:r>
        <w:rPr>
          <w:highlight w:val="none"/>
        </w:rPr>
        <w:t xml:space="preserve"> %</w:t>
      </w:r>
      <w:r>
        <w:rPr>
          <w:highlight w:val="none"/>
          <w:lang w:val="ru-RU"/>
        </w:rPr>
        <w:t xml:space="preserve"> от цены поставщика</w:t>
      </w:r>
      <w:r>
        <w:rPr>
          <w:highlight w:val="non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  <w:u w:val="none"/>
        </w:rPr>
      </w:pPr>
      <w:r>
        <w:rPr>
          <w:highlight w:val="none"/>
          <w:u w:val="none"/>
        </w:rPr>
        <w:t>МУП «Чухломская районная аптека № 30» за 201</w:t>
      </w:r>
      <w:r>
        <w:rPr>
          <w:highlight w:val="none"/>
          <w:u w:val="none"/>
          <w:lang w:val="ru-RU"/>
        </w:rPr>
        <w:t>8</w:t>
      </w:r>
      <w:r>
        <w:rPr>
          <w:highlight w:val="none"/>
          <w:u w:val="none"/>
        </w:rPr>
        <w:t xml:space="preserve"> год  проделало следующую работу: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>-  объем реализации лекарственных средств и изделий медицинского назначения за 201</w:t>
      </w:r>
      <w:r>
        <w:rPr>
          <w:highlight w:val="none"/>
          <w:lang w:val="ru-RU"/>
        </w:rPr>
        <w:t>8</w:t>
      </w:r>
      <w:r>
        <w:rPr>
          <w:highlight w:val="none"/>
        </w:rPr>
        <w:t xml:space="preserve"> год </w:t>
      </w:r>
      <w:r>
        <w:rPr>
          <w:highlight w:val="none"/>
          <w:lang w:val="ru-RU"/>
        </w:rPr>
        <w:t xml:space="preserve">повысился </w:t>
      </w:r>
      <w:r>
        <w:rPr>
          <w:highlight w:val="none"/>
        </w:rPr>
        <w:t xml:space="preserve">на </w:t>
      </w:r>
      <w:r>
        <w:rPr>
          <w:highlight w:val="none"/>
          <w:lang w:val="ru-RU"/>
        </w:rPr>
        <w:t>2,2</w:t>
      </w:r>
      <w:r>
        <w:rPr>
          <w:highlight w:val="none"/>
        </w:rPr>
        <w:t xml:space="preserve"> %</w:t>
      </w:r>
      <w:r>
        <w:rPr>
          <w:highlight w:val="none"/>
          <w:lang w:val="ru-RU"/>
        </w:rPr>
        <w:t>, лекарственные препараты имеются по всем фармакологическим группам</w:t>
      </w:r>
      <w:r>
        <w:rPr>
          <w:highlight w:val="none"/>
        </w:rPr>
        <w:t>;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 xml:space="preserve">- </w:t>
      </w:r>
      <w:r>
        <w:rPr>
          <w:highlight w:val="none"/>
          <w:lang w:val="ru-RU"/>
        </w:rPr>
        <w:t xml:space="preserve">проведена работа по специальной оценке условий труда </w:t>
      </w:r>
      <w:r>
        <w:rPr>
          <w:highlight w:val="none"/>
        </w:rPr>
        <w:t xml:space="preserve">в </w:t>
      </w:r>
      <w:r>
        <w:rPr>
          <w:highlight w:val="none"/>
          <w:lang w:val="ru-RU"/>
        </w:rPr>
        <w:t xml:space="preserve">декабре </w:t>
      </w:r>
      <w:r>
        <w:rPr>
          <w:highlight w:val="none"/>
        </w:rPr>
        <w:t>201</w:t>
      </w:r>
      <w:r>
        <w:rPr>
          <w:highlight w:val="none"/>
          <w:lang w:val="ru-RU"/>
        </w:rPr>
        <w:t>8</w:t>
      </w:r>
      <w:r>
        <w:rPr>
          <w:highlight w:val="none"/>
        </w:rPr>
        <w:t xml:space="preserve"> году, поручение выполнено;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highlight w:val="none"/>
        </w:rPr>
      </w:pPr>
      <w:r>
        <w:rPr>
          <w:highlight w:val="none"/>
        </w:rPr>
        <w:t xml:space="preserve">- </w:t>
      </w:r>
      <w:r>
        <w:rPr>
          <w:highlight w:val="none"/>
          <w:lang w:val="ru-RU"/>
        </w:rPr>
        <w:t>журналы по охране труда имеются и ведутся в соответствии с ГОСТ 12.0.004-2015. Повторные инструктажи проводятся не со всеми работниками</w:t>
      </w:r>
      <w:r>
        <w:rPr>
          <w:highlight w:val="none"/>
        </w:rPr>
        <w:t>.</w:t>
      </w:r>
      <w:r>
        <w:rPr>
          <w:highlight w:val="none"/>
          <w:lang w:val="ru-RU"/>
        </w:rPr>
        <w:t xml:space="preserve"> Инструкции по охране труда для работников разработаны и утверждены.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Директору МУП «Чухломская районная аптека № 30» Полетаеву А.Н. </w:t>
      </w:r>
      <w:r>
        <w:rPr>
          <w:sz w:val="24"/>
          <w:szCs w:val="24"/>
          <w:highlight w:val="none"/>
          <w:u w:val="none"/>
        </w:rPr>
        <w:t>рекомендуем:</w:t>
      </w:r>
      <w:r>
        <w:rPr>
          <w:sz w:val="24"/>
          <w:szCs w:val="24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продолжить работу по увеличению объемов реализации, ассортимента лекарственных средств и  изделий медицинского назначения  с целью наиболее полного удовлетворения потребностей населения района, лечебных учреждений и получения прибыли (срок исполнения: </w:t>
      </w:r>
      <w:r>
        <w:rPr>
          <w:b/>
          <w:sz w:val="24"/>
          <w:szCs w:val="24"/>
          <w:highlight w:val="none"/>
        </w:rPr>
        <w:t>постоянно</w:t>
      </w:r>
      <w:r>
        <w:rPr>
          <w:sz w:val="24"/>
          <w:szCs w:val="24"/>
          <w:highlight w:val="none"/>
        </w:rPr>
        <w:t>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lang w:val="ru-RU"/>
        </w:rPr>
        <w:t>у</w:t>
      </w:r>
      <w:r>
        <w:t>твердить перечень должностей и профессий, требующих присвоения I группы по электробезопасности, проводить инструктажи по электробезопасности с присвоением I группы по электробезопасности неэлектротехническому персоналу с фиксацией данного инструктажа в соответствующем журнале</w:t>
      </w:r>
      <w:r>
        <w:rPr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lang w:val="ru-RU"/>
        </w:rPr>
        <w:t>п</w:t>
      </w:r>
      <w:r>
        <w:t>роводить повторные инструктажи по охране труда, а также инструктажи по противопожарной безопасности с фиксаций в журнале регистрации инструктажа на рабочем месте со всеми работниками предприятия не нарушая периодичности их проведения</w:t>
      </w:r>
      <w:r>
        <w:rPr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lang w:val="ru-RU"/>
        </w:rPr>
        <w:t>п</w:t>
      </w:r>
      <w:r>
        <w:t>роводить проверку и пересмотр инструкций по охране труда для работников не реже одного раза в 5 лет (в соответствии с п. 5.6 раздела V Методических рекомендаций по разработке государственных нормативных требований охраны труда, утвержденных постановлением Минтруда России от 17 декабря 2002 года № 80).</w:t>
      </w: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both"/>
        <w:rPr>
          <w:sz w:val="20"/>
          <w:szCs w:val="20"/>
          <w:lang w:val="ru-RU"/>
        </w:rPr>
      </w:pPr>
    </w:p>
    <w:p>
      <w:pPr>
        <w:jc w:val="right"/>
        <w:rPr>
          <w:sz w:val="20"/>
          <w:szCs w:val="20"/>
          <w:lang w:val="ru-RU"/>
        </w:rPr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Таблица</w:t>
      </w:r>
      <w:r>
        <w:rPr>
          <w:sz w:val="20"/>
          <w:szCs w:val="20"/>
        </w:rPr>
        <w:t xml:space="preserve"> № 1</w:t>
      </w:r>
    </w:p>
    <w:p>
      <w:pPr>
        <w:jc w:val="center"/>
      </w:pPr>
      <w:r>
        <w:rPr>
          <w:b/>
          <w:bCs w:val="0"/>
        </w:rPr>
        <w:t>Показатели работы МУП «Чухломская аптека № 30» за 201</w:t>
      </w:r>
      <w:r>
        <w:rPr>
          <w:b/>
          <w:bCs w:val="0"/>
          <w:lang w:val="ru-RU"/>
        </w:rPr>
        <w:t>8</w:t>
      </w:r>
      <w:r>
        <w:rPr>
          <w:b/>
          <w:bCs w:val="0"/>
        </w:rPr>
        <w:t xml:space="preserve"> год, </w:t>
      </w:r>
      <w:r>
        <w:rPr>
          <w:b w:val="0"/>
          <w:bCs/>
        </w:rPr>
        <w:t xml:space="preserve">тыс. руб. </w:t>
      </w:r>
    </w:p>
    <w:tbl>
      <w:tblPr>
        <w:tblStyle w:val="4"/>
        <w:tblpPr w:leftFromText="180" w:rightFromText="180" w:vertAnchor="text" w:tblpXSpec="center" w:tblpY="1"/>
        <w:tblOverlap w:val="never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1412"/>
        <w:gridCol w:w="1468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2017 г.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201</w:t>
            </w:r>
            <w:r>
              <w:rPr>
                <w:b w:val="0"/>
                <w:bCs/>
                <w:sz w:val="24"/>
                <w:szCs w:val="24"/>
                <w:lang w:val="ru-RU"/>
              </w:rPr>
              <w:t>8</w:t>
            </w:r>
            <w:r>
              <w:rPr>
                <w:b w:val="0"/>
                <w:bCs/>
                <w:sz w:val="24"/>
                <w:szCs w:val="24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лекарственных средств и изделий медицинского назначения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15488,1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12334,6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601,6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Розничный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15487,2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12307,6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545,8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Оптовый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реализованных наложений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1927,5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ru-RU"/>
              </w:rPr>
              <w:t>32,1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издержек обращения: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показатели (затраты)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01,1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показатели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  <w:lang w:val="ru-RU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(от основной деятельности)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-69,0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доходы: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 (устройство рабочего места для инвалида)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ГУП Костромская аптечная база за услуги по реализации льготных лекарств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(налоги)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прибыль</w:t>
            </w:r>
          </w:p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вычетом налогов)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-128,9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ru-RU"/>
              </w:rPr>
              <w:t>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реализованных наложений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>
      <w:pPr>
        <w:jc w:val="both"/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Таблица</w:t>
      </w:r>
      <w:r>
        <w:rPr>
          <w:sz w:val="20"/>
          <w:szCs w:val="20"/>
        </w:rPr>
        <w:t xml:space="preserve"> № 2</w:t>
      </w:r>
    </w:p>
    <w:p>
      <w:pPr>
        <w:jc w:val="center"/>
      </w:pPr>
      <w:r>
        <w:rPr>
          <w:b/>
          <w:bCs w:val="0"/>
        </w:rPr>
        <w:t>Дебиторы (покупатели и заказчики)</w:t>
      </w:r>
      <w:r>
        <w:rPr>
          <w:b w:val="0"/>
          <w:bCs/>
        </w:rPr>
        <w:t xml:space="preserve">, </w:t>
      </w:r>
      <w:r>
        <w:t xml:space="preserve">тыс. руб.                                                                                                                                  </w:t>
      </w:r>
    </w:p>
    <w:tbl>
      <w:tblPr>
        <w:tblStyle w:val="4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3590"/>
        <w:gridCol w:w="1800"/>
        <w:gridCol w:w="198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Организации</w:t>
            </w:r>
          </w:p>
        </w:tc>
        <w:tc>
          <w:tcPr>
            <w:tcW w:w="5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По состоянию 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01.01.2017 г.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01.01.2018 г.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01.01.201</w:t>
            </w:r>
            <w:r>
              <w:rPr>
                <w:lang w:val="ru-RU"/>
              </w:rPr>
              <w:t>9</w:t>
            </w:r>
            <w: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Чухломская ЦРБ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65,2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65,2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ГУП Костромская областная база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Прочие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3,1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3,1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Итого: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68,3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68,3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68,3</w:t>
            </w:r>
          </w:p>
        </w:tc>
      </w:tr>
    </w:tbl>
    <w:p>
      <w:pPr>
        <w:jc w:val="both"/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Таблица</w:t>
      </w:r>
      <w:r>
        <w:rPr>
          <w:sz w:val="20"/>
          <w:szCs w:val="20"/>
        </w:rPr>
        <w:t xml:space="preserve"> № 3</w:t>
      </w:r>
    </w:p>
    <w:p>
      <w:pPr>
        <w:jc w:val="center"/>
        <w:rPr>
          <w:b/>
        </w:rPr>
      </w:pPr>
      <w:r>
        <w:rPr>
          <w:b/>
          <w:bCs w:val="0"/>
        </w:rPr>
        <w:t>Кредиторы (поставщики и подрядчики),</w:t>
      </w:r>
      <w:r>
        <w:rPr>
          <w:b w:val="0"/>
          <w:bCs/>
        </w:rPr>
        <w:t xml:space="preserve"> </w:t>
      </w:r>
      <w:r>
        <w:t>тыс. руб.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245"/>
        <w:gridCol w:w="2117"/>
        <w:gridCol w:w="198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Организации</w:t>
            </w:r>
          </w:p>
        </w:tc>
        <w:tc>
          <w:tcPr>
            <w:tcW w:w="5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По состоянию  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01.01.2017 г.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01.01.2018 г.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01.01.201</w:t>
            </w:r>
            <w:r>
              <w:rPr>
                <w:lang w:val="ru-RU"/>
              </w:rPr>
              <w:t>9</w:t>
            </w:r>
            <w: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ООО «Чухломаводоканал»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0,8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0,3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Костромская база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13,7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11,0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ОГБУЗ Чухломская ЦРБ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64,3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Служба муниципального заказа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ООО «РОКС»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51,1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13,6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Костромская сбытовая компания (электроэнергия)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0,5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0,4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Костромская база (услуги  по доставке наркотиков)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21,3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2,6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Вневедомственная Солигаличская охрана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6,6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13,1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ООО «Спецстроймонтаж»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2,4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Охрана МВД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4,9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3,3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lang w:val="ru-RU"/>
              </w:rPr>
              <w:t>16</w:t>
            </w:r>
            <w:r>
              <w:t>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Форафарм Лоджик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28,3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17,6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Солекс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694,2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606,2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БСС «Кострома»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48,4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29,4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ООО «Пульс-Ярославль»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345,4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289,2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ИП Филин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12,0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Электросвязь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1,0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0,7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Итого: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1228,2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1054,1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1325,0</w:t>
            </w:r>
          </w:p>
        </w:tc>
      </w:tr>
    </w:tbl>
    <w:p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Таблица</w:t>
      </w:r>
      <w:r>
        <w:rPr>
          <w:sz w:val="20"/>
          <w:szCs w:val="20"/>
        </w:rPr>
        <w:t xml:space="preserve"> №4</w:t>
      </w:r>
    </w:p>
    <w:p>
      <w:pPr>
        <w:jc w:val="center"/>
        <w:rPr>
          <w:b/>
        </w:rPr>
      </w:pPr>
      <w:r>
        <w:rPr>
          <w:b/>
          <w:bCs w:val="0"/>
        </w:rPr>
        <w:t>Затраты МУП «Чухломская районная аптека №30» по статьям расходов,</w:t>
      </w:r>
      <w:r>
        <w:rPr>
          <w:b/>
        </w:rPr>
        <w:t xml:space="preserve"> </w:t>
      </w:r>
      <w:r>
        <w:t>тыс. руб.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2151"/>
        <w:gridCol w:w="2004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Показатели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b w:val="0"/>
                <w:bCs/>
              </w:rPr>
              <w:t>2017 год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 w:val="0"/>
                <w:bCs/>
              </w:rPr>
              <w:t>201</w:t>
            </w:r>
            <w:r>
              <w:rPr>
                <w:b w:val="0"/>
                <w:bCs/>
                <w:lang w:val="ru-RU"/>
              </w:rPr>
              <w:t>8</w:t>
            </w:r>
            <w:r>
              <w:rPr>
                <w:b w:val="0"/>
                <w:bCs/>
              </w:rPr>
              <w:t xml:space="preserve">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Фонд оплаты труда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1684,1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1310,2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в том числе: списочный состав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1684,1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1310,2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не списочный состав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Единый социальный налог  (пенсионное страхование)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448,8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323,1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t>323,</w:t>
            </w:r>
            <w:r>
              <w:rPr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Аренда помещений (с. Судай)     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48,0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48,0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Амортизация: основных средств, нематериальных активов (лицензия)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Охрана помещений   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111,5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114,3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t>114,</w:t>
            </w:r>
            <w:r>
              <w:rPr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Услуги сбербанка      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50,0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54,3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Охрана труда               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Связь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11,9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10,4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>Вода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0,8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0,5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>Свет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27,0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37,0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</w:t>
            </w:r>
            <w:r>
              <w:rPr>
                <w:lang w:val="ru-RU"/>
              </w:rPr>
              <w:t>8</w:t>
            </w:r>
            <w: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 Услуги СЭС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Доставка наркотиков  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16,3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10,7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>Отопление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64,3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«Гарант» (бухсервис)                     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6,4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6,4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Кассовое обслуживание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3,4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t>3,</w:t>
            </w:r>
            <w:r>
              <w:rPr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Аттестация рабочих мест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Хозяйственные товары                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20,6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10,9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t>10,</w:t>
            </w:r>
            <w:r>
              <w:rPr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Канцелярские, почтовые расходы  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3,5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2,3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Обучение  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1,8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>Приобретение спецодежды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0,2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0,3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t>0,</w:t>
            </w:r>
            <w:r>
              <w:rPr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Приобретение кассовых аппаратов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-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</w:pPr>
            <w:r>
              <w:t xml:space="preserve">Прочие         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9,8</w:t>
            </w:r>
          </w:p>
        </w:tc>
        <w:tc>
          <w:tcPr>
            <w:tcW w:w="20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32,1</w:t>
            </w:r>
          </w:p>
        </w:tc>
        <w:tc>
          <w:tcPr>
            <w:tcW w:w="209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Итого: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2440,7</w:t>
            </w:r>
          </w:p>
        </w:tc>
        <w:tc>
          <w:tcPr>
            <w:tcW w:w="20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2028,2</w:t>
            </w:r>
          </w:p>
        </w:tc>
        <w:tc>
          <w:tcPr>
            <w:tcW w:w="2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>20</w:t>
            </w:r>
            <w:r>
              <w:rPr>
                <w:b w:val="0"/>
                <w:bCs/>
                <w:lang w:val="ru-RU"/>
              </w:rPr>
              <w:t>01,1</w:t>
            </w:r>
          </w:p>
        </w:tc>
      </w:tr>
    </w:tbl>
    <w:p>
      <w:pPr>
        <w:jc w:val="both"/>
      </w:pPr>
    </w:p>
    <w:p>
      <w:pPr>
        <w:jc w:val="both"/>
      </w:pPr>
    </w:p>
    <w:p/>
    <w:p>
      <w:pPr>
        <w:jc w:val="center"/>
      </w:pPr>
    </w:p>
    <w:p>
      <w:pPr>
        <w:jc w:val="both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A38B"/>
    <w:multiLevelType w:val="singleLevel"/>
    <w:tmpl w:val="0893A38B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65"/>
    <w:rsid w:val="00003E1C"/>
    <w:rsid w:val="00021DD8"/>
    <w:rsid w:val="00025634"/>
    <w:rsid w:val="00042AFC"/>
    <w:rsid w:val="000455A9"/>
    <w:rsid w:val="00071B93"/>
    <w:rsid w:val="00074ADB"/>
    <w:rsid w:val="00077986"/>
    <w:rsid w:val="00081F33"/>
    <w:rsid w:val="00082DEE"/>
    <w:rsid w:val="0008549D"/>
    <w:rsid w:val="000B2C78"/>
    <w:rsid w:val="000B5D45"/>
    <w:rsid w:val="000D7D00"/>
    <w:rsid w:val="000E7E76"/>
    <w:rsid w:val="001021FA"/>
    <w:rsid w:val="0010395B"/>
    <w:rsid w:val="0011447E"/>
    <w:rsid w:val="001262ED"/>
    <w:rsid w:val="00126DC0"/>
    <w:rsid w:val="00135C1B"/>
    <w:rsid w:val="001434E7"/>
    <w:rsid w:val="00151A17"/>
    <w:rsid w:val="00156DC8"/>
    <w:rsid w:val="001575B1"/>
    <w:rsid w:val="001657FA"/>
    <w:rsid w:val="00165971"/>
    <w:rsid w:val="001674D8"/>
    <w:rsid w:val="00186FA3"/>
    <w:rsid w:val="00197128"/>
    <w:rsid w:val="001A27AF"/>
    <w:rsid w:val="001B59AE"/>
    <w:rsid w:val="001D3E13"/>
    <w:rsid w:val="001E1F7F"/>
    <w:rsid w:val="001E2DF8"/>
    <w:rsid w:val="001E3302"/>
    <w:rsid w:val="001F3DB4"/>
    <w:rsid w:val="001F6A9D"/>
    <w:rsid w:val="00217BDE"/>
    <w:rsid w:val="00245A04"/>
    <w:rsid w:val="00263339"/>
    <w:rsid w:val="0028418D"/>
    <w:rsid w:val="002B6B7F"/>
    <w:rsid w:val="002E5AC3"/>
    <w:rsid w:val="002E7011"/>
    <w:rsid w:val="002E7976"/>
    <w:rsid w:val="002F68F1"/>
    <w:rsid w:val="00312411"/>
    <w:rsid w:val="003140CA"/>
    <w:rsid w:val="00314C5C"/>
    <w:rsid w:val="00325233"/>
    <w:rsid w:val="003350BE"/>
    <w:rsid w:val="00337EE7"/>
    <w:rsid w:val="0034419D"/>
    <w:rsid w:val="003514AE"/>
    <w:rsid w:val="00365C38"/>
    <w:rsid w:val="00376DE4"/>
    <w:rsid w:val="003926F8"/>
    <w:rsid w:val="003977CD"/>
    <w:rsid w:val="003A2BD5"/>
    <w:rsid w:val="003A2DD3"/>
    <w:rsid w:val="003A5BFB"/>
    <w:rsid w:val="003A5FDC"/>
    <w:rsid w:val="003A65FD"/>
    <w:rsid w:val="003B5907"/>
    <w:rsid w:val="003D1869"/>
    <w:rsid w:val="003D3CB4"/>
    <w:rsid w:val="003D5936"/>
    <w:rsid w:val="003E0052"/>
    <w:rsid w:val="003E502D"/>
    <w:rsid w:val="003F4D49"/>
    <w:rsid w:val="0041376E"/>
    <w:rsid w:val="00414240"/>
    <w:rsid w:val="0042295E"/>
    <w:rsid w:val="00424285"/>
    <w:rsid w:val="004275E0"/>
    <w:rsid w:val="0044694E"/>
    <w:rsid w:val="004614D3"/>
    <w:rsid w:val="00465922"/>
    <w:rsid w:val="00466E98"/>
    <w:rsid w:val="00475398"/>
    <w:rsid w:val="00480430"/>
    <w:rsid w:val="004840FC"/>
    <w:rsid w:val="004946C9"/>
    <w:rsid w:val="004A0460"/>
    <w:rsid w:val="004A3BCE"/>
    <w:rsid w:val="004A3D3A"/>
    <w:rsid w:val="004A5662"/>
    <w:rsid w:val="004A6B4D"/>
    <w:rsid w:val="004A7E07"/>
    <w:rsid w:val="004D7518"/>
    <w:rsid w:val="004E7D92"/>
    <w:rsid w:val="005076AD"/>
    <w:rsid w:val="00513564"/>
    <w:rsid w:val="005343F6"/>
    <w:rsid w:val="00544514"/>
    <w:rsid w:val="0054580E"/>
    <w:rsid w:val="0055267F"/>
    <w:rsid w:val="00560E23"/>
    <w:rsid w:val="00560E7E"/>
    <w:rsid w:val="00576AF5"/>
    <w:rsid w:val="00576D80"/>
    <w:rsid w:val="00594D71"/>
    <w:rsid w:val="0059704D"/>
    <w:rsid w:val="005B1260"/>
    <w:rsid w:val="005B348C"/>
    <w:rsid w:val="005E75A3"/>
    <w:rsid w:val="005F3A10"/>
    <w:rsid w:val="005F5061"/>
    <w:rsid w:val="005F763F"/>
    <w:rsid w:val="006034B7"/>
    <w:rsid w:val="00607ECE"/>
    <w:rsid w:val="00611CF2"/>
    <w:rsid w:val="006137BD"/>
    <w:rsid w:val="00623DE2"/>
    <w:rsid w:val="0064568C"/>
    <w:rsid w:val="00647FEE"/>
    <w:rsid w:val="006645C9"/>
    <w:rsid w:val="00664C1E"/>
    <w:rsid w:val="006751D6"/>
    <w:rsid w:val="0068737F"/>
    <w:rsid w:val="006A6190"/>
    <w:rsid w:val="006B1772"/>
    <w:rsid w:val="006C4ED3"/>
    <w:rsid w:val="006D1A24"/>
    <w:rsid w:val="006D7065"/>
    <w:rsid w:val="007020BF"/>
    <w:rsid w:val="00705832"/>
    <w:rsid w:val="0070776A"/>
    <w:rsid w:val="0071169C"/>
    <w:rsid w:val="00720318"/>
    <w:rsid w:val="0073156A"/>
    <w:rsid w:val="00741A86"/>
    <w:rsid w:val="00744846"/>
    <w:rsid w:val="00745DCD"/>
    <w:rsid w:val="00751068"/>
    <w:rsid w:val="00761CB2"/>
    <w:rsid w:val="00763D3B"/>
    <w:rsid w:val="0078069A"/>
    <w:rsid w:val="00791855"/>
    <w:rsid w:val="00795FA0"/>
    <w:rsid w:val="007A7BE4"/>
    <w:rsid w:val="007D4521"/>
    <w:rsid w:val="007D64E2"/>
    <w:rsid w:val="007E2EB3"/>
    <w:rsid w:val="007F32F5"/>
    <w:rsid w:val="00804F5A"/>
    <w:rsid w:val="00805E76"/>
    <w:rsid w:val="00810DC0"/>
    <w:rsid w:val="00814588"/>
    <w:rsid w:val="00821F90"/>
    <w:rsid w:val="008252F4"/>
    <w:rsid w:val="00855933"/>
    <w:rsid w:val="00874264"/>
    <w:rsid w:val="00875A26"/>
    <w:rsid w:val="00890C5C"/>
    <w:rsid w:val="0089347D"/>
    <w:rsid w:val="008941A9"/>
    <w:rsid w:val="008B08C4"/>
    <w:rsid w:val="008D3AAD"/>
    <w:rsid w:val="008E0B11"/>
    <w:rsid w:val="008F2224"/>
    <w:rsid w:val="008F77AF"/>
    <w:rsid w:val="009075E2"/>
    <w:rsid w:val="00907B15"/>
    <w:rsid w:val="00921683"/>
    <w:rsid w:val="0094268C"/>
    <w:rsid w:val="0094670E"/>
    <w:rsid w:val="00947660"/>
    <w:rsid w:val="009521D5"/>
    <w:rsid w:val="0095371C"/>
    <w:rsid w:val="00976F30"/>
    <w:rsid w:val="009977F4"/>
    <w:rsid w:val="00997FD2"/>
    <w:rsid w:val="009A77C0"/>
    <w:rsid w:val="009B129A"/>
    <w:rsid w:val="009B4EC2"/>
    <w:rsid w:val="009B7066"/>
    <w:rsid w:val="009C58F6"/>
    <w:rsid w:val="009C5F6D"/>
    <w:rsid w:val="009D28C4"/>
    <w:rsid w:val="009D47D0"/>
    <w:rsid w:val="009D77CB"/>
    <w:rsid w:val="009E30AC"/>
    <w:rsid w:val="009E4D40"/>
    <w:rsid w:val="00A008A9"/>
    <w:rsid w:val="00A14337"/>
    <w:rsid w:val="00A160E1"/>
    <w:rsid w:val="00A2282C"/>
    <w:rsid w:val="00A24E71"/>
    <w:rsid w:val="00A25E3B"/>
    <w:rsid w:val="00A26EFB"/>
    <w:rsid w:val="00A4561A"/>
    <w:rsid w:val="00A5032E"/>
    <w:rsid w:val="00A705F5"/>
    <w:rsid w:val="00A712B5"/>
    <w:rsid w:val="00A71895"/>
    <w:rsid w:val="00A74395"/>
    <w:rsid w:val="00AC6FE6"/>
    <w:rsid w:val="00AD37F9"/>
    <w:rsid w:val="00AE5019"/>
    <w:rsid w:val="00AF3428"/>
    <w:rsid w:val="00B00744"/>
    <w:rsid w:val="00B126E1"/>
    <w:rsid w:val="00B21E99"/>
    <w:rsid w:val="00B3085D"/>
    <w:rsid w:val="00B44453"/>
    <w:rsid w:val="00B60F71"/>
    <w:rsid w:val="00B739C6"/>
    <w:rsid w:val="00B90670"/>
    <w:rsid w:val="00B91F16"/>
    <w:rsid w:val="00BA7CFA"/>
    <w:rsid w:val="00BA7F30"/>
    <w:rsid w:val="00BB171E"/>
    <w:rsid w:val="00BB4609"/>
    <w:rsid w:val="00BE3CC8"/>
    <w:rsid w:val="00BF4FC8"/>
    <w:rsid w:val="00BF5AAD"/>
    <w:rsid w:val="00C01398"/>
    <w:rsid w:val="00C02D1E"/>
    <w:rsid w:val="00C21A21"/>
    <w:rsid w:val="00C2372F"/>
    <w:rsid w:val="00C251CC"/>
    <w:rsid w:val="00C41FD7"/>
    <w:rsid w:val="00C50558"/>
    <w:rsid w:val="00C50CB2"/>
    <w:rsid w:val="00C54C49"/>
    <w:rsid w:val="00C57816"/>
    <w:rsid w:val="00C60BC8"/>
    <w:rsid w:val="00C6457B"/>
    <w:rsid w:val="00C65503"/>
    <w:rsid w:val="00C7042A"/>
    <w:rsid w:val="00C84CB6"/>
    <w:rsid w:val="00C91341"/>
    <w:rsid w:val="00C94B83"/>
    <w:rsid w:val="00C95C80"/>
    <w:rsid w:val="00CA6C51"/>
    <w:rsid w:val="00CD69A3"/>
    <w:rsid w:val="00CE3C61"/>
    <w:rsid w:val="00CE6587"/>
    <w:rsid w:val="00CF11F9"/>
    <w:rsid w:val="00D16BA1"/>
    <w:rsid w:val="00D22B27"/>
    <w:rsid w:val="00D23172"/>
    <w:rsid w:val="00D27020"/>
    <w:rsid w:val="00D335F5"/>
    <w:rsid w:val="00D344C4"/>
    <w:rsid w:val="00D37DB1"/>
    <w:rsid w:val="00D408F0"/>
    <w:rsid w:val="00D424BC"/>
    <w:rsid w:val="00D43AC1"/>
    <w:rsid w:val="00D44FC7"/>
    <w:rsid w:val="00D70CFC"/>
    <w:rsid w:val="00D750CE"/>
    <w:rsid w:val="00D77976"/>
    <w:rsid w:val="00D77A9F"/>
    <w:rsid w:val="00D8469C"/>
    <w:rsid w:val="00DA681B"/>
    <w:rsid w:val="00DB050D"/>
    <w:rsid w:val="00DC6140"/>
    <w:rsid w:val="00DE70AA"/>
    <w:rsid w:val="00DE7B18"/>
    <w:rsid w:val="00DF49F3"/>
    <w:rsid w:val="00E11112"/>
    <w:rsid w:val="00E21492"/>
    <w:rsid w:val="00E22F9A"/>
    <w:rsid w:val="00E235A4"/>
    <w:rsid w:val="00E32179"/>
    <w:rsid w:val="00E336E4"/>
    <w:rsid w:val="00E340C3"/>
    <w:rsid w:val="00E51F5F"/>
    <w:rsid w:val="00E5512C"/>
    <w:rsid w:val="00E563B1"/>
    <w:rsid w:val="00E677DA"/>
    <w:rsid w:val="00E704D2"/>
    <w:rsid w:val="00E717CC"/>
    <w:rsid w:val="00E73E95"/>
    <w:rsid w:val="00E75362"/>
    <w:rsid w:val="00E81E95"/>
    <w:rsid w:val="00E91D5D"/>
    <w:rsid w:val="00E95E0B"/>
    <w:rsid w:val="00E969EB"/>
    <w:rsid w:val="00E978CC"/>
    <w:rsid w:val="00EA18B0"/>
    <w:rsid w:val="00EB174B"/>
    <w:rsid w:val="00ED4A85"/>
    <w:rsid w:val="00EE0CCA"/>
    <w:rsid w:val="00EE40A5"/>
    <w:rsid w:val="00EE5402"/>
    <w:rsid w:val="00EE5DB0"/>
    <w:rsid w:val="00F0057F"/>
    <w:rsid w:val="00F028DC"/>
    <w:rsid w:val="00F105A7"/>
    <w:rsid w:val="00F10DDA"/>
    <w:rsid w:val="00F263C7"/>
    <w:rsid w:val="00F30AE5"/>
    <w:rsid w:val="00F36A65"/>
    <w:rsid w:val="00F619D9"/>
    <w:rsid w:val="00F76FDD"/>
    <w:rsid w:val="00FA333B"/>
    <w:rsid w:val="00FA4BEB"/>
    <w:rsid w:val="00FA78B6"/>
    <w:rsid w:val="00FB10D8"/>
    <w:rsid w:val="00FC580C"/>
    <w:rsid w:val="00FD0ECC"/>
    <w:rsid w:val="00FD5B28"/>
    <w:rsid w:val="0248407E"/>
    <w:rsid w:val="0A756B59"/>
    <w:rsid w:val="0DE9568D"/>
    <w:rsid w:val="0F456311"/>
    <w:rsid w:val="1B5A5F67"/>
    <w:rsid w:val="1C1A5118"/>
    <w:rsid w:val="22F74CAF"/>
    <w:rsid w:val="2A6734BA"/>
    <w:rsid w:val="2A970C99"/>
    <w:rsid w:val="2E9475BC"/>
    <w:rsid w:val="32006678"/>
    <w:rsid w:val="32D80C0E"/>
    <w:rsid w:val="33477534"/>
    <w:rsid w:val="385611C9"/>
    <w:rsid w:val="3879238B"/>
    <w:rsid w:val="3A43066E"/>
    <w:rsid w:val="3B831A8B"/>
    <w:rsid w:val="3C494D38"/>
    <w:rsid w:val="3E2E33F9"/>
    <w:rsid w:val="3FB17220"/>
    <w:rsid w:val="402C389A"/>
    <w:rsid w:val="48B576F5"/>
    <w:rsid w:val="49460B87"/>
    <w:rsid w:val="49CD7C2C"/>
    <w:rsid w:val="4CCA5FE0"/>
    <w:rsid w:val="51213F33"/>
    <w:rsid w:val="52922712"/>
    <w:rsid w:val="5AFB00D4"/>
    <w:rsid w:val="5BF01AB5"/>
    <w:rsid w:val="63F023CC"/>
    <w:rsid w:val="691B67EE"/>
    <w:rsid w:val="6E82461D"/>
    <w:rsid w:val="726547B3"/>
    <w:rsid w:val="73DD167A"/>
    <w:rsid w:val="74C87898"/>
    <w:rsid w:val="7E1D6375"/>
    <w:rsid w:val="7F8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1410</Words>
  <Characters>8038</Characters>
  <Lines>66</Lines>
  <Paragraphs>18</Paragraphs>
  <TotalTime>0</TotalTime>
  <ScaleCrop>false</ScaleCrop>
  <LinksUpToDate>false</LinksUpToDate>
  <CharactersWithSpaces>9430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2017-05-03T13:55:00Z</dcterms:created>
  <dc:creator>К</dc:creator>
  <cp:lastModifiedBy>Пользователь</cp:lastModifiedBy>
  <cp:lastPrinted>2019-04-11T08:06:00Z</cp:lastPrinted>
  <dcterms:modified xsi:type="dcterms:W3CDTF">2019-10-18T11:01:38Z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