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1E" w:rsidRPr="008C1EF4" w:rsidRDefault="00461B1E" w:rsidP="00461B1E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C1EF4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461B1E" w:rsidRPr="008C1EF4" w:rsidRDefault="00461B1E" w:rsidP="00461B1E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C1EF4">
        <w:rPr>
          <w:rFonts w:ascii="Times New Roman" w:hAnsi="Times New Roman" w:cs="Times New Roman"/>
          <w:sz w:val="32"/>
          <w:szCs w:val="32"/>
        </w:rPr>
        <w:t>КОСТРОМСКАЯ ОБЛАСТЬ</w:t>
      </w:r>
    </w:p>
    <w:p w:rsidR="00461B1E" w:rsidRPr="008C1EF4" w:rsidRDefault="00461B1E" w:rsidP="00461B1E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461B1E" w:rsidRPr="008C1EF4" w:rsidRDefault="00461B1E" w:rsidP="00461B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1EF4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61B1E" w:rsidRPr="008C1EF4" w:rsidRDefault="00461B1E" w:rsidP="00461B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C1EF4">
        <w:rPr>
          <w:rFonts w:ascii="Times New Roman" w:hAnsi="Times New Roman" w:cs="Times New Roman"/>
          <w:sz w:val="28"/>
          <w:szCs w:val="28"/>
        </w:rPr>
        <w:t>ЧУХЛОМСКОГО МУНИЦИПАЛЬНОГО РАЙОНА</w:t>
      </w:r>
    </w:p>
    <w:p w:rsidR="00461B1E" w:rsidRPr="008C1EF4" w:rsidRDefault="00461B1E" w:rsidP="00461B1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1B1E" w:rsidRPr="008C1EF4" w:rsidRDefault="00461B1E" w:rsidP="00461B1E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8C1EF4">
        <w:rPr>
          <w:rFonts w:ascii="Times New Roman" w:hAnsi="Times New Roman" w:cs="Times New Roman"/>
          <w:sz w:val="36"/>
          <w:szCs w:val="36"/>
        </w:rPr>
        <w:t>РЕШЕНИЕ</w:t>
      </w:r>
    </w:p>
    <w:p w:rsidR="00461B1E" w:rsidRPr="008C1EF4" w:rsidRDefault="00461B1E" w:rsidP="00461B1E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1B1E" w:rsidRPr="008C1EF4" w:rsidRDefault="00461B1E" w:rsidP="00461B1E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1B1E" w:rsidRPr="008C1EF4" w:rsidRDefault="00461B1E" w:rsidP="00461B1E">
      <w:pPr>
        <w:pStyle w:val="Con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8C1EF4">
        <w:rPr>
          <w:rFonts w:ascii="Times New Roman" w:hAnsi="Times New Roman" w:cs="Times New Roman"/>
          <w:b w:val="0"/>
          <w:bCs w:val="0"/>
          <w:sz w:val="24"/>
          <w:szCs w:val="26"/>
        </w:rPr>
        <w:t>от</w:t>
      </w:r>
      <w:proofErr w:type="gramEnd"/>
      <w:r w:rsidRPr="008C1EF4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«</w:t>
      </w:r>
      <w:r w:rsidRPr="008C1EF4">
        <w:rPr>
          <w:rFonts w:ascii="Times New Roman" w:hAnsi="Times New Roman" w:cs="Times New Roman"/>
          <w:b w:val="0"/>
          <w:bCs w:val="0"/>
          <w:sz w:val="24"/>
          <w:szCs w:val="26"/>
          <w:u w:val="single"/>
        </w:rPr>
        <w:t xml:space="preserve">     </w:t>
      </w:r>
      <w:r w:rsidR="000B0FE3">
        <w:rPr>
          <w:rFonts w:ascii="Times New Roman" w:hAnsi="Times New Roman" w:cs="Times New Roman"/>
          <w:b w:val="0"/>
          <w:bCs w:val="0"/>
          <w:sz w:val="24"/>
          <w:szCs w:val="26"/>
        </w:rPr>
        <w:t>» ________ 2021</w:t>
      </w:r>
      <w:r w:rsidRPr="008C1EF4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года №_____</w:t>
      </w:r>
    </w:p>
    <w:p w:rsidR="00461B1E" w:rsidRPr="008C1EF4" w:rsidRDefault="00461B1E" w:rsidP="00461B1E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461B1E" w:rsidRPr="008C1EF4" w:rsidTr="0032168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61B1E" w:rsidRPr="008C1EF4" w:rsidRDefault="00461B1E" w:rsidP="00321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F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Чухломского муниципального района Костромской области от 24 декабря 2015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F4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  <w:p w:rsidR="00461B1E" w:rsidRPr="008C1EF4" w:rsidRDefault="00461B1E" w:rsidP="003216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B1E" w:rsidRPr="008C1EF4" w:rsidRDefault="00461B1E" w:rsidP="0046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F4">
        <w:rPr>
          <w:rFonts w:ascii="Times New Roman" w:hAnsi="Times New Roman" w:cs="Times New Roman"/>
          <w:sz w:val="24"/>
          <w:szCs w:val="24"/>
        </w:rPr>
        <w:tab/>
        <w:t xml:space="preserve">В соответствии со </w:t>
      </w:r>
      <w:hyperlink r:id="rId5" w:history="1">
        <w:r w:rsidRPr="008C1EF4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статьей 8</w:t>
        </w:r>
      </w:hyperlink>
      <w:r w:rsidRPr="008C1EF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6" w:history="1">
        <w:r w:rsidRPr="008C1EF4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статьей 15</w:t>
        </w:r>
      </w:hyperlink>
      <w:r w:rsidRPr="008C1EF4">
        <w:rPr>
          <w:rFonts w:ascii="Times New Roman" w:hAnsi="Times New Roman" w:cs="Times New Roman"/>
          <w:sz w:val="24"/>
          <w:szCs w:val="24"/>
        </w:rPr>
        <w:t xml:space="preserve"> Федерального закона от 6 октября 2003 года N 131-ФЗ "Об общих принципах организации местного самоуправления в Российской Федерации", </w:t>
      </w:r>
      <w:r w:rsidRPr="008C1EF4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</w:t>
      </w:r>
      <w:r w:rsidR="00765E17">
        <w:rPr>
          <w:rFonts w:ascii="Times New Roman" w:hAnsi="Times New Roman" w:cs="Times New Roman"/>
          <w:color w:val="000000"/>
          <w:sz w:val="24"/>
          <w:szCs w:val="24"/>
        </w:rPr>
        <w:t>трации Костромской области от 19</w:t>
      </w:r>
      <w:r w:rsidRPr="008C1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E17">
        <w:rPr>
          <w:rFonts w:ascii="Times New Roman" w:hAnsi="Times New Roman" w:cs="Times New Roman"/>
          <w:color w:val="000000"/>
          <w:sz w:val="24"/>
          <w:szCs w:val="24"/>
        </w:rPr>
        <w:t>января 2021 года № 10</w:t>
      </w:r>
      <w:r w:rsidRPr="008C1EF4">
        <w:rPr>
          <w:rFonts w:ascii="Times New Roman" w:hAnsi="Times New Roman" w:cs="Times New Roman"/>
          <w:color w:val="000000"/>
          <w:sz w:val="24"/>
          <w:szCs w:val="24"/>
        </w:rPr>
        <w:t>-а «О внесении изменений в постановление администрации Костромской области от 01 октября 2010 года №344-а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C1EF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8C1EF4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руководствуясь</w:t>
        </w:r>
      </w:hyperlink>
      <w:r w:rsidRPr="008C1EF4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Чухломский муниципальный район Костромской области, </w:t>
      </w:r>
    </w:p>
    <w:p w:rsidR="00461B1E" w:rsidRPr="008C1EF4" w:rsidRDefault="00461B1E" w:rsidP="00461B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EF4">
        <w:rPr>
          <w:rFonts w:ascii="Times New Roman" w:hAnsi="Times New Roman" w:cs="Times New Roman"/>
          <w:sz w:val="24"/>
          <w:szCs w:val="24"/>
        </w:rPr>
        <w:t xml:space="preserve">Собрание депутатов Чухломского муниципального района Костромской области </w:t>
      </w:r>
      <w:r w:rsidRPr="008C1EF4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461B1E" w:rsidRDefault="00461B1E" w:rsidP="00461B1E">
      <w:pPr>
        <w:pStyle w:val="a6"/>
        <w:numPr>
          <w:ilvl w:val="0"/>
          <w:numId w:val="1"/>
        </w:numPr>
        <w:ind w:left="0" w:firstLine="360"/>
        <w:jc w:val="both"/>
      </w:pPr>
      <w:r w:rsidRPr="008C1EF4">
        <w:t>Внести в решение Собрания депутатов Чухломского муниципального района Костромской области от 24 декабря 2015 года №42 «Об утверждении местных нормативов градостроительного проектирования Чухломского муниципального района Костромской области и вн</w:t>
      </w:r>
      <w:r w:rsidR="00B316AD">
        <w:t>есения в них изменений» следующие изменения</w:t>
      </w:r>
      <w:r w:rsidRPr="008C1EF4">
        <w:t>:</w:t>
      </w:r>
    </w:p>
    <w:p w:rsidR="006A70CB" w:rsidRPr="006A70CB" w:rsidRDefault="000B0FE3" w:rsidP="00840121">
      <w:pPr>
        <w:pStyle w:val="a6"/>
        <w:numPr>
          <w:ilvl w:val="1"/>
          <w:numId w:val="2"/>
        </w:numPr>
        <w:tabs>
          <w:tab w:val="left" w:pos="709"/>
          <w:tab w:val="left" w:pos="851"/>
        </w:tabs>
        <w:ind w:hanging="1069"/>
        <w:jc w:val="both"/>
        <w:rPr>
          <w:color w:val="000000"/>
        </w:rPr>
      </w:pPr>
      <w:r>
        <w:rPr>
          <w:color w:val="000000"/>
        </w:rPr>
        <w:t>Дополнить пункт 1</w:t>
      </w:r>
      <w:r w:rsidR="00461B1E" w:rsidRPr="00451DAF">
        <w:rPr>
          <w:color w:val="000000"/>
        </w:rPr>
        <w:t xml:space="preserve"> Приложения</w:t>
      </w:r>
      <w:r w:rsidR="006A70CB">
        <w:rPr>
          <w:color w:val="000000"/>
        </w:rPr>
        <w:t xml:space="preserve"> </w:t>
      </w:r>
      <w:r w:rsidR="00932FA1">
        <w:rPr>
          <w:color w:val="000000"/>
        </w:rPr>
        <w:t>подпунктом 1.8.</w:t>
      </w:r>
      <w:r w:rsidR="00840121">
        <w:rPr>
          <w:color w:val="000000"/>
        </w:rPr>
        <w:t>следующего содержания</w:t>
      </w:r>
      <w:r w:rsidR="006A70CB">
        <w:rPr>
          <w:color w:val="000000"/>
        </w:rPr>
        <w:t>:</w:t>
      </w:r>
    </w:p>
    <w:p w:rsidR="00663C0D" w:rsidRPr="00663C0D" w:rsidRDefault="006A70CB" w:rsidP="001E62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1"/>
          <w:szCs w:val="21"/>
        </w:rPr>
      </w:pPr>
      <w:r w:rsidRPr="00663C0D">
        <w:rPr>
          <w:color w:val="2D2D2D"/>
          <w:spacing w:val="2"/>
        </w:rPr>
        <w:t>«</w:t>
      </w:r>
      <w:r w:rsidR="00376F00" w:rsidRPr="00663C0D">
        <w:rPr>
          <w:color w:val="2D2D2D"/>
          <w:spacing w:val="2"/>
        </w:rPr>
        <w:t>1.8</w:t>
      </w:r>
      <w:r w:rsidRPr="00663C0D">
        <w:rPr>
          <w:color w:val="2D2D2D"/>
          <w:spacing w:val="2"/>
        </w:rPr>
        <w:t xml:space="preserve">. </w:t>
      </w:r>
      <w:r w:rsidR="00663C0D" w:rsidRPr="00663C0D">
        <w:rPr>
          <w:color w:val="2D2D2D"/>
          <w:spacing w:val="2"/>
          <w:sz w:val="21"/>
          <w:szCs w:val="21"/>
        </w:rPr>
        <w:t>Расчет обеспеченности жителей городского района объектами связи производится в соответствии с таблицей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7"/>
        <w:gridCol w:w="1632"/>
        <w:gridCol w:w="1471"/>
        <w:gridCol w:w="1631"/>
      </w:tblGrid>
      <w:tr w:rsidR="00663C0D" w:rsidRPr="00663C0D" w:rsidTr="00B316AD">
        <w:trPr>
          <w:trHeight w:val="15"/>
        </w:trPr>
        <w:tc>
          <w:tcPr>
            <w:tcW w:w="4603" w:type="dxa"/>
            <w:hideMark/>
          </w:tcPr>
          <w:p w:rsidR="00663C0D" w:rsidRPr="00663C0D" w:rsidRDefault="00663C0D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633" w:type="dxa"/>
            <w:hideMark/>
          </w:tcPr>
          <w:p w:rsidR="00663C0D" w:rsidRPr="00663C0D" w:rsidRDefault="00663C0D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hideMark/>
          </w:tcPr>
          <w:p w:rsidR="00663C0D" w:rsidRPr="00663C0D" w:rsidRDefault="00663C0D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hideMark/>
          </w:tcPr>
          <w:p w:rsidR="00663C0D" w:rsidRPr="00663C0D" w:rsidRDefault="00663C0D" w:rsidP="001E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C0D" w:rsidRPr="00663C0D" w:rsidTr="00B316AD"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объектов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Расчетные показатели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Площадь участка на единицу измерения</w:t>
            </w:r>
          </w:p>
        </w:tc>
      </w:tr>
      <w:tr w:rsidR="00663C0D" w:rsidRPr="00663C0D" w:rsidTr="00B316AD"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</w:tr>
      <w:tr w:rsidR="00663C0D" w:rsidRPr="00663C0D" w:rsidTr="00B316AD"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Отделение почтовой связи (на микрорайон)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Объект на 9-25 тысяч жителей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на микрорайон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700-1200 кв. м</w:t>
            </w:r>
          </w:p>
        </w:tc>
      </w:tr>
      <w:tr w:rsidR="00663C0D" w:rsidRPr="00663C0D" w:rsidTr="00B316AD"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Межрайонный почтамт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Объект на 50-70 отделений почтовой связи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расчету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0,6-1 га</w:t>
            </w:r>
          </w:p>
        </w:tc>
      </w:tr>
      <w:tr w:rsidR="00663C0D" w:rsidRPr="00663C0D" w:rsidTr="00B316AD"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Антенно-мачтовые сооружения связи (из расчета минимум 1 объект на квартал)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Объект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расчету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менее 0,0016 га на объект</w:t>
            </w:r>
          </w:p>
        </w:tc>
      </w:tr>
      <w:tr w:rsidR="00663C0D" w:rsidRPr="00663C0D" w:rsidTr="00B316AD"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АТС (из расчета 600 номеров на 1 000 жителей)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Объект на 10-40 тысяч номеров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расчету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0,25 га на объект</w:t>
            </w:r>
          </w:p>
        </w:tc>
      </w:tr>
      <w:tr w:rsidR="00663C0D" w:rsidRPr="00663C0D" w:rsidTr="00B316AD"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Узловая АТС (из расчета 1 узел на 10 АТС)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Объект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расчету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 га на объект</w:t>
            </w:r>
          </w:p>
        </w:tc>
      </w:tr>
      <w:tr w:rsidR="00663C0D" w:rsidRPr="00663C0D" w:rsidTr="00B316AD"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Концентратор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Объект на 1,0-5,0 тысяч номеров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расчету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40-100 кв. м</w:t>
            </w:r>
          </w:p>
        </w:tc>
      </w:tr>
      <w:tr w:rsidR="00663C0D" w:rsidRPr="00663C0D" w:rsidTr="00B316AD"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Опорно-усилительная станция (из расчета 60-120 тыс. абонентов)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Объект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расчету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0,1-0,15 га на объект</w:t>
            </w:r>
          </w:p>
        </w:tc>
      </w:tr>
      <w:tr w:rsidR="00663C0D" w:rsidRPr="00663C0D" w:rsidTr="00B316AD"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Блок-станция проводного вещания (из расчета 30-60 тыс. абонентов)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Объект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расчету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0,05-0,1 га на объект</w:t>
            </w:r>
          </w:p>
        </w:tc>
      </w:tr>
      <w:tr w:rsidR="00663C0D" w:rsidRPr="00663C0D" w:rsidTr="00B316AD"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Звуковые трансформаторные подстанции (из расчета на 10-12 тысяч абонентов)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Объект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50-70 кв. м на объект</w:t>
            </w:r>
          </w:p>
        </w:tc>
      </w:tr>
      <w:tr w:rsidR="00663C0D" w:rsidRPr="00663C0D" w:rsidTr="00B316AD"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Технический центр кабельного телевидения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Объект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на жилой район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3C0D" w:rsidRPr="00663C0D" w:rsidRDefault="00663C0D" w:rsidP="001E6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63C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0,3-0,5 га на объект</w:t>
            </w:r>
          </w:p>
        </w:tc>
      </w:tr>
    </w:tbl>
    <w:p w:rsidR="00E9215C" w:rsidRDefault="00765E17" w:rsidP="00B316A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65E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Выбор места размещения антенно-мачтовых сооружений связи осуществляется по согласованию с не менее чем одним оператором подвижной радиотелефонной связи.</w:t>
      </w:r>
      <w:r w:rsidR="00B316AD" w:rsidRPr="00B316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B316AD" w:rsidRPr="00663C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»</w:t>
      </w:r>
      <w:r w:rsidR="00B316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C77C1D" w:rsidRDefault="00B316AD" w:rsidP="00765E1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1.2. Дополнить Приложением 3</w:t>
      </w:r>
      <w:r w:rsidR="00EC73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77C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следующего содержания:</w:t>
      </w:r>
    </w:p>
    <w:p w:rsidR="00E9215C" w:rsidRDefault="00C77C1D" w:rsidP="00765E1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«</w:t>
      </w:r>
      <w:bookmarkStart w:id="0" w:name="_GoBack"/>
      <w:bookmarkEnd w:id="0"/>
      <w:r w:rsidR="00E9215C" w:rsidRPr="00E921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Рекомендуемый перечень объектов капитального строительства местного значения для различных типов муниципальных образований на территории </w:t>
      </w:r>
      <w:r w:rsidR="00E921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Чухломского муниципального района </w:t>
      </w:r>
      <w:r w:rsidR="00E9215C" w:rsidRPr="00E921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Костромской области, границы земельных участков и зоны планируемого размещения которых отображаются в документах территориального планирования муниципальных образований (схеме территориального планирования муниципального района, генеральных планах поселений)</w:t>
      </w:r>
    </w:p>
    <w:tbl>
      <w:tblPr>
        <w:tblW w:w="9486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956"/>
        <w:gridCol w:w="3465"/>
        <w:gridCol w:w="2028"/>
        <w:gridCol w:w="1415"/>
      </w:tblGrid>
      <w:tr w:rsidR="00B316AD" w:rsidRPr="00E9215C" w:rsidTr="00B316A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921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N п/п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921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Вопросы местного значения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921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Объекты капитального строительства местного значения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921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Муниципальный район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921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Поселение</w:t>
            </w:r>
          </w:p>
        </w:tc>
      </w:tr>
      <w:tr w:rsidR="00B316AD" w:rsidRPr="00E9215C" w:rsidTr="00B316A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921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921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921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921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</w:tr>
      <w:tr w:rsidR="00B316AD" w:rsidRPr="00E9215C" w:rsidTr="00B316A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316A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  <w:r w:rsidRPr="00E921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921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Организация связи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921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Магистральные сети связи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921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+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AD" w:rsidRPr="00E9215C" w:rsidTr="00B316AD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921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Автоматическая телефонная станция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921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+</w:t>
            </w:r>
          </w:p>
        </w:tc>
      </w:tr>
      <w:tr w:rsidR="00B316AD" w:rsidRPr="00E9215C" w:rsidTr="00B316AD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921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Антенно-мачтовые сооружения связи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921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+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921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+</w:t>
            </w:r>
          </w:p>
        </w:tc>
      </w:tr>
      <w:tr w:rsidR="00B316AD" w:rsidRPr="00E9215C" w:rsidTr="00B316AD">
        <w:tc>
          <w:tcPr>
            <w:tcW w:w="62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921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Телевизионный ретранслятор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921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+</w:t>
            </w:r>
          </w:p>
        </w:tc>
      </w:tr>
      <w:tr w:rsidR="00B316AD" w:rsidRPr="00E9215C" w:rsidTr="00B316A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921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Радиотрансляционная станция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921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+</w:t>
            </w:r>
          </w:p>
        </w:tc>
      </w:tr>
      <w:tr w:rsidR="00B316AD" w:rsidRPr="00E9215C" w:rsidTr="00B316A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921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Сети связи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6AD" w:rsidRPr="00E9215C" w:rsidRDefault="00B316AD" w:rsidP="00B316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921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+</w:t>
            </w:r>
          </w:p>
        </w:tc>
      </w:tr>
    </w:tbl>
    <w:p w:rsidR="006A70CB" w:rsidRPr="00663C0D" w:rsidRDefault="00730D0D" w:rsidP="00765E1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63C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»</w:t>
      </w:r>
      <w:r w:rsidR="00932F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461B1E" w:rsidRDefault="00461B1E" w:rsidP="00461B1E">
      <w:pPr>
        <w:pStyle w:val="a6"/>
        <w:numPr>
          <w:ilvl w:val="0"/>
          <w:numId w:val="2"/>
        </w:numPr>
        <w:ind w:left="0" w:firstLine="426"/>
        <w:jc w:val="both"/>
      </w:pPr>
      <w:r w:rsidRPr="008C1EF4">
        <w:t xml:space="preserve">Настоящее решение вступает в законную силу со дня его </w:t>
      </w:r>
      <w:hyperlink r:id="rId8" w:history="1">
        <w:r w:rsidRPr="008C1EF4">
          <w:rPr>
            <w:rStyle w:val="a5"/>
            <w:b w:val="0"/>
            <w:color w:val="auto"/>
          </w:rPr>
          <w:t>официального опубликования</w:t>
        </w:r>
      </w:hyperlink>
      <w:r w:rsidRPr="008C1EF4">
        <w:t xml:space="preserve"> и подлежит размещению на официальном сайте Чухломского муниципального района Костромской области.</w:t>
      </w:r>
    </w:p>
    <w:p w:rsidR="00461B1E" w:rsidRDefault="00461B1E" w:rsidP="00461B1E">
      <w:pPr>
        <w:pStyle w:val="a6"/>
        <w:ind w:left="426"/>
        <w:jc w:val="both"/>
      </w:pPr>
    </w:p>
    <w:p w:rsidR="00461B1E" w:rsidRPr="008C1EF4" w:rsidRDefault="00461B1E" w:rsidP="00461B1E">
      <w:pPr>
        <w:pStyle w:val="a6"/>
        <w:ind w:left="426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1089"/>
        <w:gridCol w:w="3998"/>
      </w:tblGrid>
      <w:tr w:rsidR="00461B1E" w:rsidTr="0032168A">
        <w:tc>
          <w:tcPr>
            <w:tcW w:w="4361" w:type="dxa"/>
          </w:tcPr>
          <w:p w:rsidR="00461B1E" w:rsidRDefault="00461B1E" w:rsidP="0098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F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Чухломского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1EF4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F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985A92" w:rsidRDefault="00985A92" w:rsidP="0098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92" w:rsidRDefault="00985A92" w:rsidP="0098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1E" w:rsidRDefault="00461B1E" w:rsidP="0098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F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C1EF4">
              <w:rPr>
                <w:rFonts w:ascii="Times New Roman" w:hAnsi="Times New Roman" w:cs="Times New Roman"/>
                <w:sz w:val="24"/>
                <w:szCs w:val="24"/>
              </w:rPr>
              <w:t>______ Т.М. Демидова</w:t>
            </w:r>
          </w:p>
        </w:tc>
        <w:tc>
          <w:tcPr>
            <w:tcW w:w="1134" w:type="dxa"/>
          </w:tcPr>
          <w:p w:rsidR="00461B1E" w:rsidRDefault="00461B1E" w:rsidP="003216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1E" w:rsidRDefault="00461B1E" w:rsidP="003216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1E" w:rsidRDefault="00461B1E" w:rsidP="003216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1E" w:rsidRDefault="00461B1E" w:rsidP="003216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61B1E" w:rsidRDefault="00461B1E" w:rsidP="0098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Чухломского</w:t>
            </w:r>
            <w:r w:rsidRPr="008C1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1E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61B1E" w:rsidRDefault="00461B1E" w:rsidP="0098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EF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461B1E" w:rsidRDefault="00461B1E" w:rsidP="00985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92" w:rsidRDefault="00985A92" w:rsidP="00985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1E" w:rsidRDefault="00461B1E" w:rsidP="00985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EF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C1EF4">
              <w:rPr>
                <w:rFonts w:ascii="Times New Roman" w:hAnsi="Times New Roman" w:cs="Times New Roman"/>
                <w:sz w:val="24"/>
                <w:szCs w:val="24"/>
              </w:rPr>
              <w:t>___ В.В. Бахвалов</w:t>
            </w:r>
          </w:p>
        </w:tc>
      </w:tr>
    </w:tbl>
    <w:p w:rsidR="00461B1E" w:rsidRPr="008C1EF4" w:rsidRDefault="00461B1E" w:rsidP="00461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D08" w:rsidRDefault="00620D08"/>
    <w:sectPr w:rsidR="0062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64772"/>
    <w:multiLevelType w:val="multilevel"/>
    <w:tmpl w:val="4AEE05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">
    <w:nsid w:val="0F305DCB"/>
    <w:multiLevelType w:val="multilevel"/>
    <w:tmpl w:val="18AE3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15"/>
    <w:rsid w:val="00052E71"/>
    <w:rsid w:val="00067FD6"/>
    <w:rsid w:val="000B0FE3"/>
    <w:rsid w:val="001E62C2"/>
    <w:rsid w:val="002B3207"/>
    <w:rsid w:val="002D0C70"/>
    <w:rsid w:val="00307426"/>
    <w:rsid w:val="00376F00"/>
    <w:rsid w:val="00436DB7"/>
    <w:rsid w:val="0045505C"/>
    <w:rsid w:val="00461B1E"/>
    <w:rsid w:val="004D0F05"/>
    <w:rsid w:val="005939DF"/>
    <w:rsid w:val="00620D08"/>
    <w:rsid w:val="00663C0D"/>
    <w:rsid w:val="006A70CB"/>
    <w:rsid w:val="00730D0D"/>
    <w:rsid w:val="00765E17"/>
    <w:rsid w:val="00840121"/>
    <w:rsid w:val="00932FA1"/>
    <w:rsid w:val="00985A92"/>
    <w:rsid w:val="00B12615"/>
    <w:rsid w:val="00B316AD"/>
    <w:rsid w:val="00C77C1D"/>
    <w:rsid w:val="00C97585"/>
    <w:rsid w:val="00E9215C"/>
    <w:rsid w:val="00E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8B233-5A29-4315-8ACC-DA312A86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color w:val="333333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B1E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1B1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461B1E"/>
    <w:rPr>
      <w:rFonts w:ascii="Times New Roman" w:eastAsia="Times New Roman" w:hAnsi="Times New Roman"/>
      <w:color w:val="auto"/>
      <w:sz w:val="40"/>
      <w:szCs w:val="20"/>
      <w:lang w:eastAsia="ru-RU"/>
    </w:rPr>
  </w:style>
  <w:style w:type="paragraph" w:customStyle="1" w:styleId="ConsTitle">
    <w:name w:val="ConsTitle"/>
    <w:rsid w:val="00461B1E"/>
    <w:pPr>
      <w:widowControl w:val="0"/>
      <w:spacing w:after="0" w:line="240" w:lineRule="auto"/>
    </w:pPr>
    <w:rPr>
      <w:rFonts w:ascii="Arial" w:eastAsia="Times New Roman" w:hAnsi="Arial" w:cs="Arial"/>
      <w:b/>
      <w:bCs/>
      <w:color w:val="auto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rsid w:val="00461B1E"/>
    <w:rPr>
      <w:rFonts w:cs="Times New Roman"/>
      <w:b/>
      <w:color w:val="106BBE"/>
    </w:rPr>
  </w:style>
  <w:style w:type="paragraph" w:styleId="a6">
    <w:name w:val="List Paragraph"/>
    <w:basedOn w:val="a"/>
    <w:uiPriority w:val="34"/>
    <w:qFormat/>
    <w:rsid w:val="00461B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61B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lang w:eastAsia="ru-RU"/>
    </w:rPr>
  </w:style>
  <w:style w:type="table" w:styleId="a7">
    <w:name w:val="Table Grid"/>
    <w:basedOn w:val="a1"/>
    <w:uiPriority w:val="59"/>
    <w:rsid w:val="00461B1E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5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5A92"/>
    <w:rPr>
      <w:rFonts w:ascii="Segoe UI" w:eastAsiaTheme="minorEastAsia" w:hAnsi="Segoe UI" w:cs="Segoe UI"/>
      <w:color w:val="auto"/>
      <w:sz w:val="18"/>
      <w:szCs w:val="18"/>
      <w:lang w:eastAsia="ru-RU"/>
    </w:rPr>
  </w:style>
  <w:style w:type="paragraph" w:customStyle="1" w:styleId="formattext">
    <w:name w:val="formattext"/>
    <w:basedOn w:val="a"/>
    <w:rsid w:val="0066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36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17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65049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5024500.60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6" TargetMode="External"/><Relationship Id="rId5" Type="http://schemas.openxmlformats.org/officeDocument/2006/relationships/hyperlink" Target="garantF1://12038258.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школа</cp:lastModifiedBy>
  <cp:revision>10</cp:revision>
  <cp:lastPrinted>2020-02-19T06:57:00Z</cp:lastPrinted>
  <dcterms:created xsi:type="dcterms:W3CDTF">2020-02-18T11:08:00Z</dcterms:created>
  <dcterms:modified xsi:type="dcterms:W3CDTF">2021-03-15T13:30:00Z</dcterms:modified>
</cp:coreProperties>
</file>