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C31" w:rsidRPr="00D2457E" w:rsidRDefault="004D4259" w:rsidP="009E363A">
      <w:pPr>
        <w:rPr>
          <w:rFonts w:ascii="Times New Roman" w:hAnsi="Times New Roman"/>
          <w:b/>
          <w:sz w:val="11"/>
          <w:szCs w:val="11"/>
        </w:rPr>
      </w:pPr>
      <w:r w:rsidRPr="00D2457E">
        <w:rPr>
          <w:rFonts w:ascii="Times New Roman" w:hAnsi="Times New Roman"/>
          <w:b/>
          <w:sz w:val="11"/>
          <w:szCs w:val="11"/>
        </w:rPr>
        <w:t xml:space="preserve">                                 </w:t>
      </w:r>
    </w:p>
    <w:p w:rsidR="00EA0C31" w:rsidRPr="005700FC" w:rsidRDefault="00EA0C31" w:rsidP="009E363A">
      <w:pPr>
        <w:rPr>
          <w:rFonts w:ascii="Times New Roman" w:hAnsi="Times New Roman"/>
          <w:b/>
          <w:sz w:val="22"/>
          <w:szCs w:val="22"/>
        </w:rPr>
        <w:sectPr w:rsidR="00EA0C31" w:rsidRPr="005700FC" w:rsidSect="00F64DCB">
          <w:headerReference w:type="even" r:id="rId8"/>
          <w:headerReference w:type="default" r:id="rId9"/>
          <w:headerReference w:type="first" r:id="rId10"/>
          <w:footerReference w:type="first" r:id="rId11"/>
          <w:pgSz w:w="11906" w:h="16838" w:code="9"/>
          <w:pgMar w:top="-2977" w:right="566" w:bottom="567" w:left="900" w:header="567" w:footer="340" w:gutter="0"/>
          <w:cols w:space="251"/>
          <w:titlePg/>
          <w:docGrid w:linePitch="360"/>
        </w:sectPr>
      </w:pPr>
    </w:p>
    <w:p w:rsidR="008D7E59" w:rsidRDefault="008D7E59" w:rsidP="00373437">
      <w:pPr>
        <w:rPr>
          <w:rFonts w:ascii="Times New Roman" w:hAnsi="Times New Roman"/>
          <w:sz w:val="11"/>
          <w:szCs w:val="11"/>
        </w:rPr>
      </w:pPr>
    </w:p>
    <w:p w:rsidR="008D7E59" w:rsidRPr="008D7E59" w:rsidRDefault="008D7E59" w:rsidP="008D7E59">
      <w:pPr>
        <w:jc w:val="center"/>
        <w:rPr>
          <w:rFonts w:ascii="Times New Roman" w:hAnsi="Times New Roman"/>
          <w:b/>
          <w:sz w:val="11"/>
          <w:szCs w:val="11"/>
        </w:rPr>
      </w:pPr>
      <w:r w:rsidRPr="008D7E59">
        <w:rPr>
          <w:rFonts w:ascii="Times New Roman" w:hAnsi="Times New Roman"/>
          <w:b/>
          <w:sz w:val="11"/>
          <w:szCs w:val="11"/>
        </w:rPr>
        <w:t>РОССИЙСКАЯ ФЕДЕРАЦИЯ</w:t>
      </w:r>
    </w:p>
    <w:p w:rsidR="008D7E59" w:rsidRPr="008D7E59" w:rsidRDefault="008D7E59" w:rsidP="008D7E59">
      <w:pPr>
        <w:jc w:val="center"/>
        <w:rPr>
          <w:rFonts w:ascii="Times New Roman" w:hAnsi="Times New Roman"/>
          <w:b/>
          <w:sz w:val="11"/>
          <w:szCs w:val="11"/>
        </w:rPr>
      </w:pPr>
      <w:r w:rsidRPr="008D7E59">
        <w:rPr>
          <w:rFonts w:ascii="Times New Roman" w:hAnsi="Times New Roman"/>
          <w:b/>
          <w:sz w:val="11"/>
          <w:szCs w:val="11"/>
        </w:rPr>
        <w:t>КОСТРОМСКАЯ ОБЛАСТЬ</w:t>
      </w:r>
    </w:p>
    <w:p w:rsidR="008D7E59" w:rsidRPr="008D7E59" w:rsidRDefault="008D7E59" w:rsidP="008D7E59">
      <w:pPr>
        <w:jc w:val="center"/>
        <w:rPr>
          <w:rFonts w:ascii="Times New Roman" w:hAnsi="Times New Roman"/>
          <w:b/>
          <w:sz w:val="11"/>
          <w:szCs w:val="11"/>
        </w:rPr>
      </w:pPr>
      <w:r w:rsidRPr="008D7E59">
        <w:rPr>
          <w:rFonts w:ascii="Times New Roman" w:hAnsi="Times New Roman"/>
          <w:b/>
          <w:sz w:val="11"/>
          <w:szCs w:val="11"/>
        </w:rPr>
        <w:t>АДМИНИСТРАЦИЯ ЧУХЛОМСКОГО МУНИЦИПАЛЬНОГО РАЙОНА</w:t>
      </w:r>
    </w:p>
    <w:p w:rsidR="008D7E59" w:rsidRPr="008D7E59" w:rsidRDefault="008D7E59" w:rsidP="008D7E59">
      <w:pPr>
        <w:jc w:val="center"/>
        <w:rPr>
          <w:rFonts w:ascii="Times New Roman" w:hAnsi="Times New Roman"/>
          <w:b/>
          <w:sz w:val="11"/>
          <w:szCs w:val="11"/>
        </w:rPr>
      </w:pPr>
      <w:r w:rsidRPr="008D7E59">
        <w:rPr>
          <w:rFonts w:ascii="Times New Roman" w:hAnsi="Times New Roman"/>
          <w:b/>
          <w:sz w:val="11"/>
          <w:szCs w:val="11"/>
        </w:rPr>
        <w:t>ПОСТАНОВЛЕНИЕ</w:t>
      </w:r>
    </w:p>
    <w:p w:rsidR="008D7E59" w:rsidRPr="008D7E59" w:rsidRDefault="008D7E59" w:rsidP="008D7E59">
      <w:pPr>
        <w:jc w:val="center"/>
        <w:rPr>
          <w:rFonts w:ascii="Times New Roman" w:hAnsi="Times New Roman"/>
          <w:b/>
          <w:sz w:val="11"/>
          <w:szCs w:val="11"/>
        </w:rPr>
      </w:pPr>
    </w:p>
    <w:p w:rsidR="008D7E59" w:rsidRPr="008D7E59" w:rsidRDefault="008D7E59" w:rsidP="008D7E59">
      <w:pPr>
        <w:jc w:val="center"/>
        <w:rPr>
          <w:rFonts w:ascii="Times New Roman" w:hAnsi="Times New Roman"/>
          <w:sz w:val="11"/>
          <w:szCs w:val="11"/>
        </w:rPr>
      </w:pPr>
      <w:r w:rsidRPr="008D7E59">
        <w:rPr>
          <w:rFonts w:ascii="Times New Roman" w:hAnsi="Times New Roman"/>
          <w:sz w:val="11"/>
          <w:szCs w:val="11"/>
        </w:rPr>
        <w:t>от «27» марта 2025 г. №137-а</w:t>
      </w:r>
    </w:p>
    <w:p w:rsidR="008D7E59" w:rsidRPr="008D7E59" w:rsidRDefault="008D7E59" w:rsidP="008D7E59">
      <w:pPr>
        <w:jc w:val="center"/>
        <w:rPr>
          <w:rFonts w:ascii="Times New Roman" w:hAnsi="Times New Roman"/>
          <w:sz w:val="11"/>
          <w:szCs w:val="11"/>
        </w:rPr>
      </w:pPr>
      <w:r w:rsidRPr="008D7E59">
        <w:rPr>
          <w:rFonts w:ascii="Times New Roman" w:hAnsi="Times New Roman"/>
          <w:sz w:val="11"/>
          <w:szCs w:val="11"/>
        </w:rPr>
        <w:t>г.Чухлома</w:t>
      </w:r>
    </w:p>
    <w:tbl>
      <w:tblPr>
        <w:tblW w:w="5000" w:type="pct"/>
        <w:jc w:val="center"/>
        <w:tblLook w:val="0000" w:firstRow="0" w:lastRow="0" w:firstColumn="0" w:lastColumn="0" w:noHBand="0" w:noVBand="0"/>
      </w:tblPr>
      <w:tblGrid>
        <w:gridCol w:w="3345"/>
        <w:gridCol w:w="1832"/>
      </w:tblGrid>
      <w:tr w:rsidR="008D7E59" w:rsidRPr="008D7E59" w:rsidTr="008D7E59">
        <w:trPr>
          <w:trHeight w:val="20"/>
          <w:jc w:val="center"/>
        </w:trPr>
        <w:tc>
          <w:tcPr>
            <w:tcW w:w="3231" w:type="pct"/>
          </w:tcPr>
          <w:p w:rsidR="008D7E59" w:rsidRPr="008D7E59" w:rsidRDefault="008D7E59" w:rsidP="008D7E59">
            <w:pPr>
              <w:jc w:val="center"/>
              <w:rPr>
                <w:rFonts w:ascii="Times New Roman" w:hAnsi="Times New Roman"/>
                <w:b/>
                <w:sz w:val="11"/>
                <w:szCs w:val="11"/>
              </w:rPr>
            </w:pPr>
          </w:p>
          <w:p w:rsidR="008D7E59" w:rsidRPr="008D7E59" w:rsidRDefault="008D7E59" w:rsidP="008D7E59">
            <w:pPr>
              <w:jc w:val="center"/>
              <w:rPr>
                <w:rFonts w:ascii="Times New Roman" w:hAnsi="Times New Roman"/>
                <w:b/>
                <w:sz w:val="11"/>
                <w:szCs w:val="11"/>
              </w:rPr>
            </w:pPr>
            <w:r w:rsidRPr="008D7E59">
              <w:rPr>
                <w:rFonts w:ascii="Times New Roman" w:hAnsi="Times New Roman"/>
                <w:b/>
                <w:sz w:val="11"/>
                <w:szCs w:val="11"/>
              </w:rPr>
              <w:t>О внесении изменений в постановление администрации Чухломского муниципального района Костромской области</w:t>
            </w:r>
          </w:p>
          <w:p w:rsidR="008D7E59" w:rsidRPr="008D7E59" w:rsidRDefault="008D7E59" w:rsidP="008D7E59">
            <w:pPr>
              <w:jc w:val="center"/>
              <w:rPr>
                <w:rFonts w:ascii="Times New Roman" w:hAnsi="Times New Roman"/>
                <w:b/>
                <w:sz w:val="11"/>
                <w:szCs w:val="11"/>
              </w:rPr>
            </w:pPr>
            <w:r w:rsidRPr="008D7E59">
              <w:rPr>
                <w:rFonts w:ascii="Times New Roman" w:hAnsi="Times New Roman"/>
                <w:b/>
                <w:sz w:val="11"/>
                <w:szCs w:val="11"/>
              </w:rPr>
              <w:t>от 06 декабря 2021 года №330-а</w:t>
            </w:r>
          </w:p>
        </w:tc>
        <w:tc>
          <w:tcPr>
            <w:tcW w:w="1769" w:type="pct"/>
          </w:tcPr>
          <w:p w:rsidR="008D7E59" w:rsidRPr="008D7E59" w:rsidRDefault="008D7E59" w:rsidP="008D7E59">
            <w:pPr>
              <w:jc w:val="center"/>
              <w:rPr>
                <w:rFonts w:ascii="Times New Roman" w:hAnsi="Times New Roman"/>
                <w:sz w:val="11"/>
                <w:szCs w:val="11"/>
              </w:rPr>
            </w:pPr>
          </w:p>
          <w:p w:rsidR="008D7E59" w:rsidRPr="008D7E59" w:rsidRDefault="008D7E59" w:rsidP="008D7E59">
            <w:pPr>
              <w:jc w:val="center"/>
              <w:rPr>
                <w:rFonts w:ascii="Times New Roman" w:hAnsi="Times New Roman"/>
                <w:sz w:val="11"/>
                <w:szCs w:val="11"/>
              </w:rPr>
            </w:pPr>
          </w:p>
          <w:p w:rsidR="008D7E59" w:rsidRPr="008D7E59" w:rsidRDefault="008D7E59" w:rsidP="008D7E59">
            <w:pPr>
              <w:jc w:val="center"/>
              <w:rPr>
                <w:rFonts w:ascii="Times New Roman" w:hAnsi="Times New Roman"/>
                <w:sz w:val="11"/>
                <w:szCs w:val="11"/>
              </w:rPr>
            </w:pPr>
          </w:p>
          <w:p w:rsidR="008D7E59" w:rsidRPr="008D7E59" w:rsidRDefault="008D7E59" w:rsidP="008D7E59">
            <w:pPr>
              <w:jc w:val="center"/>
              <w:rPr>
                <w:rFonts w:ascii="Times New Roman" w:hAnsi="Times New Roman"/>
                <w:sz w:val="11"/>
                <w:szCs w:val="11"/>
              </w:rPr>
            </w:pPr>
          </w:p>
        </w:tc>
      </w:tr>
    </w:tbl>
    <w:p w:rsidR="008D7E59" w:rsidRPr="008D7E59" w:rsidRDefault="008D7E59" w:rsidP="008D7E59">
      <w:pPr>
        <w:rPr>
          <w:rFonts w:ascii="Times New Roman" w:hAnsi="Times New Roman"/>
          <w:sz w:val="11"/>
          <w:szCs w:val="11"/>
        </w:rPr>
      </w:pPr>
      <w:r w:rsidRPr="008D7E59">
        <w:rPr>
          <w:rFonts w:ascii="Times New Roman" w:hAnsi="Times New Roman"/>
          <w:sz w:val="11"/>
          <w:szCs w:val="11"/>
        </w:rPr>
        <w:t>В целях приведения нормативных правовых актов Чухломского муниципального района Костромской области в соответствие действующему законодательству, руководствуясь Уставом муниципального образования Чухломский муниципальный район Костромской области,</w:t>
      </w:r>
    </w:p>
    <w:p w:rsidR="008D7E59" w:rsidRPr="008D7E59" w:rsidRDefault="008D7E59" w:rsidP="008D7E59">
      <w:pPr>
        <w:rPr>
          <w:rFonts w:ascii="Times New Roman" w:hAnsi="Times New Roman"/>
          <w:sz w:val="11"/>
          <w:szCs w:val="11"/>
        </w:rPr>
      </w:pPr>
      <w:r w:rsidRPr="008D7E59">
        <w:rPr>
          <w:rFonts w:ascii="Times New Roman" w:hAnsi="Times New Roman"/>
          <w:sz w:val="11"/>
          <w:szCs w:val="11"/>
        </w:rPr>
        <w:t>администрация Чухломского муниципального района Костромской области      ПОСТАНОВЛЯЕТ:</w:t>
      </w:r>
    </w:p>
    <w:p w:rsidR="008D7E59" w:rsidRPr="008D7E59" w:rsidRDefault="008D7E59" w:rsidP="008D7E59">
      <w:pPr>
        <w:rPr>
          <w:rFonts w:ascii="Times New Roman" w:hAnsi="Times New Roman"/>
          <w:sz w:val="11"/>
          <w:szCs w:val="11"/>
        </w:rPr>
      </w:pPr>
      <w:r w:rsidRPr="008D7E59">
        <w:rPr>
          <w:rFonts w:ascii="Times New Roman" w:hAnsi="Times New Roman"/>
          <w:sz w:val="11"/>
          <w:szCs w:val="11"/>
        </w:rPr>
        <w:t>1. В постановление администрации Чухломского муниципального района Костромской области от 06 декабря 2021 года №330-а «О муниципальной программе «Обеспечением жильем молодых семей Чухломского муниципального района Костромской области» внести следующие изменения:</w:t>
      </w:r>
    </w:p>
    <w:p w:rsidR="008D7E59" w:rsidRPr="008D7E59" w:rsidRDefault="008D7E59" w:rsidP="008D7E59">
      <w:pPr>
        <w:rPr>
          <w:rFonts w:ascii="Times New Roman" w:hAnsi="Times New Roman"/>
          <w:sz w:val="11"/>
          <w:szCs w:val="11"/>
        </w:rPr>
      </w:pPr>
      <w:r w:rsidRPr="008D7E59">
        <w:rPr>
          <w:rFonts w:ascii="Times New Roman" w:hAnsi="Times New Roman"/>
          <w:sz w:val="11"/>
          <w:szCs w:val="11"/>
        </w:rPr>
        <w:t>1) раздел 5 «Объемы и источники финансирования Программы» главы 1 «Паспорт муниципальной программы «Обеспечение жильем молодых семей Чухломского муниципального района Костромской области» изложить в следующей редакции:</w:t>
      </w:r>
    </w:p>
    <w:p w:rsidR="008D7E59" w:rsidRPr="008D7E59" w:rsidRDefault="008D7E59" w:rsidP="008D7E59">
      <w:pPr>
        <w:rPr>
          <w:rFonts w:ascii="Times New Roman" w:hAnsi="Times New Roman"/>
          <w:sz w:val="11"/>
          <w:szCs w:val="11"/>
        </w:rPr>
      </w:pPr>
      <w:r w:rsidRPr="008D7E59">
        <w:rPr>
          <w:rFonts w:ascii="Times New Roman" w:hAnsi="Times New Roman"/>
          <w:sz w:val="11"/>
          <w:szCs w:val="11"/>
        </w:rPr>
        <w:t>«</w:t>
      </w:r>
    </w:p>
    <w:tbl>
      <w:tblPr>
        <w:tblStyle w:val="ac"/>
        <w:tblW w:w="0" w:type="auto"/>
        <w:tblLook w:val="04A0" w:firstRow="1" w:lastRow="0" w:firstColumn="1" w:lastColumn="0" w:noHBand="0" w:noVBand="1"/>
      </w:tblPr>
      <w:tblGrid>
        <w:gridCol w:w="2284"/>
        <w:gridCol w:w="2893"/>
      </w:tblGrid>
      <w:tr w:rsidR="008D7E59" w:rsidRPr="008D7E59" w:rsidTr="008204C2">
        <w:tc>
          <w:tcPr>
            <w:tcW w:w="4077" w:type="dxa"/>
          </w:tcPr>
          <w:p w:rsidR="008D7E59" w:rsidRPr="008D7E59" w:rsidRDefault="008D7E59" w:rsidP="008D7E59">
            <w:pPr>
              <w:rPr>
                <w:rFonts w:ascii="Times New Roman" w:hAnsi="Times New Roman"/>
                <w:sz w:val="11"/>
                <w:szCs w:val="11"/>
              </w:rPr>
            </w:pPr>
            <w:r w:rsidRPr="008D7E59">
              <w:rPr>
                <w:rFonts w:ascii="Times New Roman" w:hAnsi="Times New Roman"/>
                <w:sz w:val="11"/>
                <w:szCs w:val="11"/>
              </w:rPr>
              <w:t>5.Объемы и источники финансирования Программы</w:t>
            </w:r>
          </w:p>
        </w:tc>
        <w:tc>
          <w:tcPr>
            <w:tcW w:w="5494" w:type="dxa"/>
          </w:tcPr>
          <w:p w:rsidR="008D7E59" w:rsidRPr="008D7E59" w:rsidRDefault="008D7E59" w:rsidP="008D7E59">
            <w:pPr>
              <w:rPr>
                <w:rFonts w:ascii="Times New Roman" w:hAnsi="Times New Roman"/>
                <w:sz w:val="11"/>
                <w:szCs w:val="11"/>
              </w:rPr>
            </w:pPr>
            <w:r w:rsidRPr="008D7E59">
              <w:rPr>
                <w:rFonts w:ascii="Times New Roman" w:hAnsi="Times New Roman"/>
                <w:sz w:val="11"/>
                <w:szCs w:val="11"/>
              </w:rPr>
              <w:t>Общий объем финансирования Программы за 2022-2026 годы составит  14 845 879,38 руб. в том числе по годам:</w:t>
            </w:r>
          </w:p>
          <w:p w:rsidR="008D7E59" w:rsidRPr="008D7E59" w:rsidRDefault="008D7E59" w:rsidP="008D7E59">
            <w:pPr>
              <w:rPr>
                <w:rFonts w:ascii="Times New Roman" w:hAnsi="Times New Roman"/>
                <w:sz w:val="11"/>
                <w:szCs w:val="11"/>
              </w:rPr>
            </w:pPr>
            <w:r w:rsidRPr="008D7E59">
              <w:rPr>
                <w:rFonts w:ascii="Times New Roman" w:hAnsi="Times New Roman"/>
                <w:sz w:val="11"/>
                <w:szCs w:val="11"/>
              </w:rPr>
              <w:t>2022 – 2 229 444,0 руб.</w:t>
            </w:r>
          </w:p>
          <w:p w:rsidR="008D7E59" w:rsidRPr="008D7E59" w:rsidRDefault="008D7E59" w:rsidP="008D7E59">
            <w:pPr>
              <w:rPr>
                <w:rFonts w:ascii="Times New Roman" w:hAnsi="Times New Roman"/>
                <w:sz w:val="11"/>
                <w:szCs w:val="11"/>
              </w:rPr>
            </w:pPr>
            <w:r w:rsidRPr="008D7E59">
              <w:rPr>
                <w:rFonts w:ascii="Times New Roman" w:hAnsi="Times New Roman"/>
                <w:sz w:val="11"/>
                <w:szCs w:val="11"/>
              </w:rPr>
              <w:t>2023 – 4 458 888,0 руб.</w:t>
            </w:r>
          </w:p>
          <w:p w:rsidR="008D7E59" w:rsidRPr="008D7E59" w:rsidRDefault="008D7E59" w:rsidP="008D7E59">
            <w:pPr>
              <w:rPr>
                <w:rFonts w:ascii="Times New Roman" w:hAnsi="Times New Roman"/>
                <w:sz w:val="11"/>
                <w:szCs w:val="11"/>
              </w:rPr>
            </w:pPr>
            <w:r w:rsidRPr="008D7E59">
              <w:rPr>
                <w:rFonts w:ascii="Times New Roman" w:hAnsi="Times New Roman"/>
                <w:sz w:val="11"/>
                <w:szCs w:val="11"/>
              </w:rPr>
              <w:t>2024 – 0 руб.</w:t>
            </w:r>
          </w:p>
          <w:p w:rsidR="008D7E59" w:rsidRPr="008D7E59" w:rsidRDefault="008D7E59" w:rsidP="008D7E59">
            <w:pPr>
              <w:rPr>
                <w:rFonts w:ascii="Times New Roman" w:hAnsi="Times New Roman"/>
                <w:sz w:val="11"/>
                <w:szCs w:val="11"/>
              </w:rPr>
            </w:pPr>
            <w:r w:rsidRPr="008D7E59">
              <w:rPr>
                <w:rFonts w:ascii="Times New Roman" w:hAnsi="Times New Roman"/>
                <w:sz w:val="11"/>
                <w:szCs w:val="11"/>
              </w:rPr>
              <w:t>2025 – 4 137 264 руб.</w:t>
            </w:r>
          </w:p>
          <w:p w:rsidR="008D7E59" w:rsidRPr="008D7E59" w:rsidRDefault="008D7E59" w:rsidP="008D7E59">
            <w:pPr>
              <w:rPr>
                <w:rFonts w:ascii="Times New Roman" w:hAnsi="Times New Roman"/>
                <w:sz w:val="11"/>
                <w:szCs w:val="11"/>
              </w:rPr>
            </w:pPr>
            <w:r w:rsidRPr="008D7E59">
              <w:rPr>
                <w:rFonts w:ascii="Times New Roman" w:hAnsi="Times New Roman"/>
                <w:sz w:val="11"/>
                <w:szCs w:val="11"/>
              </w:rPr>
              <w:t>2026 – 4 020 283,38 руб.</w:t>
            </w:r>
          </w:p>
          <w:p w:rsidR="008D7E59" w:rsidRPr="008D7E59" w:rsidRDefault="008D7E59" w:rsidP="008D7E59">
            <w:pPr>
              <w:rPr>
                <w:rFonts w:ascii="Times New Roman" w:hAnsi="Times New Roman"/>
                <w:sz w:val="11"/>
                <w:szCs w:val="11"/>
              </w:rPr>
            </w:pPr>
            <w:r w:rsidRPr="008D7E59">
              <w:rPr>
                <w:rFonts w:ascii="Times New Roman" w:hAnsi="Times New Roman"/>
                <w:sz w:val="11"/>
                <w:szCs w:val="11"/>
              </w:rPr>
              <w:t>1.Средства федерального бюджета –</w:t>
            </w:r>
          </w:p>
          <w:p w:rsidR="008D7E59" w:rsidRPr="008D7E59" w:rsidRDefault="008D7E59" w:rsidP="008D7E59">
            <w:pPr>
              <w:rPr>
                <w:rFonts w:ascii="Times New Roman" w:hAnsi="Times New Roman"/>
                <w:sz w:val="11"/>
                <w:szCs w:val="11"/>
              </w:rPr>
            </w:pPr>
            <w:r w:rsidRPr="008D7E59">
              <w:rPr>
                <w:rFonts w:ascii="Times New Roman" w:hAnsi="Times New Roman"/>
                <w:sz w:val="11"/>
                <w:szCs w:val="11"/>
              </w:rPr>
              <w:t>1 672 546,2 руб.</w:t>
            </w:r>
          </w:p>
          <w:p w:rsidR="008D7E59" w:rsidRPr="008D7E59" w:rsidRDefault="008D7E59" w:rsidP="008D7E59">
            <w:pPr>
              <w:rPr>
                <w:rFonts w:ascii="Times New Roman" w:hAnsi="Times New Roman"/>
                <w:sz w:val="11"/>
                <w:szCs w:val="11"/>
              </w:rPr>
            </w:pPr>
            <w:r w:rsidRPr="008D7E59">
              <w:rPr>
                <w:rFonts w:ascii="Times New Roman" w:hAnsi="Times New Roman"/>
                <w:sz w:val="11"/>
                <w:szCs w:val="11"/>
              </w:rPr>
              <w:t>2022 – 228 480,6 руб.</w:t>
            </w:r>
          </w:p>
          <w:p w:rsidR="008D7E59" w:rsidRPr="008D7E59" w:rsidRDefault="008D7E59" w:rsidP="008D7E59">
            <w:pPr>
              <w:rPr>
                <w:rFonts w:ascii="Times New Roman" w:hAnsi="Times New Roman"/>
                <w:sz w:val="11"/>
                <w:szCs w:val="11"/>
              </w:rPr>
            </w:pPr>
            <w:r w:rsidRPr="008D7E59">
              <w:rPr>
                <w:rFonts w:ascii="Times New Roman" w:hAnsi="Times New Roman"/>
                <w:sz w:val="11"/>
                <w:szCs w:val="11"/>
              </w:rPr>
              <w:t>2023 – 557 507,37 руб.</w:t>
            </w:r>
          </w:p>
          <w:p w:rsidR="008D7E59" w:rsidRPr="008D7E59" w:rsidRDefault="008D7E59" w:rsidP="008D7E59">
            <w:pPr>
              <w:rPr>
                <w:rFonts w:ascii="Times New Roman" w:hAnsi="Times New Roman"/>
                <w:sz w:val="11"/>
                <w:szCs w:val="11"/>
              </w:rPr>
            </w:pPr>
            <w:r w:rsidRPr="008D7E59">
              <w:rPr>
                <w:rFonts w:ascii="Times New Roman" w:hAnsi="Times New Roman"/>
                <w:sz w:val="11"/>
                <w:szCs w:val="11"/>
              </w:rPr>
              <w:t>2024 – 0 руб.</w:t>
            </w:r>
          </w:p>
          <w:p w:rsidR="008D7E59" w:rsidRPr="008D7E59" w:rsidRDefault="008D7E59" w:rsidP="008D7E59">
            <w:pPr>
              <w:rPr>
                <w:rFonts w:ascii="Times New Roman" w:hAnsi="Times New Roman"/>
                <w:sz w:val="11"/>
                <w:szCs w:val="11"/>
              </w:rPr>
            </w:pPr>
            <w:r w:rsidRPr="008D7E59">
              <w:rPr>
                <w:rFonts w:ascii="Times New Roman" w:hAnsi="Times New Roman"/>
                <w:sz w:val="11"/>
                <w:szCs w:val="11"/>
              </w:rPr>
              <w:t>2025 – 453795,06 руб.</w:t>
            </w:r>
          </w:p>
          <w:p w:rsidR="008D7E59" w:rsidRPr="008D7E59" w:rsidRDefault="008D7E59" w:rsidP="008D7E59">
            <w:pPr>
              <w:rPr>
                <w:rFonts w:ascii="Times New Roman" w:hAnsi="Times New Roman"/>
                <w:sz w:val="11"/>
                <w:szCs w:val="11"/>
              </w:rPr>
            </w:pPr>
            <w:r w:rsidRPr="008D7E59">
              <w:rPr>
                <w:rFonts w:ascii="Times New Roman" w:hAnsi="Times New Roman"/>
                <w:sz w:val="11"/>
                <w:szCs w:val="11"/>
              </w:rPr>
              <w:t>2026 – 432 763,17 руб.</w:t>
            </w:r>
          </w:p>
          <w:p w:rsidR="008D7E59" w:rsidRPr="008D7E59" w:rsidRDefault="008D7E59" w:rsidP="008D7E59">
            <w:pPr>
              <w:rPr>
                <w:rFonts w:ascii="Times New Roman" w:hAnsi="Times New Roman"/>
                <w:sz w:val="11"/>
                <w:szCs w:val="11"/>
              </w:rPr>
            </w:pPr>
            <w:r w:rsidRPr="008D7E59">
              <w:rPr>
                <w:rFonts w:ascii="Times New Roman" w:hAnsi="Times New Roman"/>
                <w:sz w:val="11"/>
                <w:szCs w:val="11"/>
              </w:rPr>
              <w:t xml:space="preserve">2. Средства областного бюджета 1 365 302,98– </w:t>
            </w:r>
          </w:p>
          <w:p w:rsidR="008D7E59" w:rsidRPr="008D7E59" w:rsidRDefault="008D7E59" w:rsidP="008D7E59">
            <w:pPr>
              <w:rPr>
                <w:rFonts w:ascii="Times New Roman" w:hAnsi="Times New Roman"/>
                <w:sz w:val="11"/>
                <w:szCs w:val="11"/>
              </w:rPr>
            </w:pPr>
            <w:r w:rsidRPr="008D7E59">
              <w:rPr>
                <w:rFonts w:ascii="Times New Roman" w:hAnsi="Times New Roman"/>
                <w:sz w:val="11"/>
                <w:szCs w:val="11"/>
              </w:rPr>
              <w:t>руб.</w:t>
            </w:r>
          </w:p>
          <w:p w:rsidR="008D7E59" w:rsidRPr="008D7E59" w:rsidRDefault="008D7E59" w:rsidP="008D7E59">
            <w:pPr>
              <w:rPr>
                <w:rFonts w:ascii="Times New Roman" w:hAnsi="Times New Roman"/>
                <w:sz w:val="11"/>
                <w:szCs w:val="11"/>
              </w:rPr>
            </w:pPr>
            <w:r w:rsidRPr="008D7E59">
              <w:rPr>
                <w:rFonts w:ascii="Times New Roman" w:hAnsi="Times New Roman"/>
                <w:sz w:val="11"/>
                <w:szCs w:val="11"/>
              </w:rPr>
              <w:t>2022 –238 611,4 руб.</w:t>
            </w:r>
          </w:p>
          <w:p w:rsidR="008D7E59" w:rsidRPr="008D7E59" w:rsidRDefault="008D7E59" w:rsidP="008D7E59">
            <w:pPr>
              <w:rPr>
                <w:rFonts w:ascii="Times New Roman" w:hAnsi="Times New Roman"/>
                <w:sz w:val="11"/>
                <w:szCs w:val="11"/>
              </w:rPr>
            </w:pPr>
            <w:r w:rsidRPr="008D7E59">
              <w:rPr>
                <w:rFonts w:ascii="Times New Roman" w:hAnsi="Times New Roman"/>
                <w:sz w:val="11"/>
                <w:szCs w:val="11"/>
              </w:rPr>
              <w:t>2023 –434 573,43 руб.</w:t>
            </w:r>
          </w:p>
          <w:p w:rsidR="008D7E59" w:rsidRPr="008D7E59" w:rsidRDefault="008D7E59" w:rsidP="008D7E59">
            <w:pPr>
              <w:rPr>
                <w:rFonts w:ascii="Times New Roman" w:hAnsi="Times New Roman"/>
                <w:sz w:val="11"/>
                <w:szCs w:val="11"/>
              </w:rPr>
            </w:pPr>
            <w:r w:rsidRPr="008D7E59">
              <w:rPr>
                <w:rFonts w:ascii="Times New Roman" w:hAnsi="Times New Roman"/>
                <w:sz w:val="11"/>
                <w:szCs w:val="11"/>
              </w:rPr>
              <w:t>2024 –0 руб.</w:t>
            </w:r>
          </w:p>
          <w:p w:rsidR="008D7E59" w:rsidRPr="008D7E59" w:rsidRDefault="008D7E59" w:rsidP="008D7E59">
            <w:pPr>
              <w:rPr>
                <w:rFonts w:ascii="Times New Roman" w:hAnsi="Times New Roman"/>
                <w:sz w:val="11"/>
                <w:szCs w:val="11"/>
              </w:rPr>
            </w:pPr>
            <w:r w:rsidRPr="008D7E59">
              <w:rPr>
                <w:rFonts w:ascii="Times New Roman" w:hAnsi="Times New Roman"/>
                <w:sz w:val="11"/>
                <w:szCs w:val="11"/>
              </w:rPr>
              <w:t>2025 –363 624,94 руб.</w:t>
            </w:r>
          </w:p>
          <w:p w:rsidR="008D7E59" w:rsidRPr="008D7E59" w:rsidRDefault="008D7E59" w:rsidP="008D7E59">
            <w:pPr>
              <w:rPr>
                <w:rFonts w:ascii="Times New Roman" w:hAnsi="Times New Roman"/>
                <w:sz w:val="11"/>
                <w:szCs w:val="11"/>
              </w:rPr>
            </w:pPr>
            <w:r w:rsidRPr="008D7E59">
              <w:rPr>
                <w:rFonts w:ascii="Times New Roman" w:hAnsi="Times New Roman"/>
                <w:sz w:val="11"/>
                <w:szCs w:val="11"/>
              </w:rPr>
              <w:t>2026 - 328 493,21 руб.</w:t>
            </w:r>
          </w:p>
          <w:p w:rsidR="008D7E59" w:rsidRPr="008D7E59" w:rsidRDefault="008D7E59" w:rsidP="008D7E59">
            <w:pPr>
              <w:rPr>
                <w:rFonts w:ascii="Times New Roman" w:hAnsi="Times New Roman"/>
                <w:sz w:val="11"/>
                <w:szCs w:val="11"/>
              </w:rPr>
            </w:pPr>
            <w:r w:rsidRPr="008D7E59">
              <w:rPr>
                <w:rFonts w:ascii="Times New Roman" w:hAnsi="Times New Roman"/>
                <w:sz w:val="11"/>
                <w:szCs w:val="11"/>
              </w:rPr>
              <w:t xml:space="preserve">3.Средства муниципального бюджета – </w:t>
            </w:r>
          </w:p>
          <w:p w:rsidR="008D7E59" w:rsidRPr="008D7E59" w:rsidRDefault="008D7E59" w:rsidP="008D7E59">
            <w:pPr>
              <w:rPr>
                <w:rFonts w:ascii="Times New Roman" w:hAnsi="Times New Roman"/>
                <w:sz w:val="11"/>
                <w:szCs w:val="11"/>
              </w:rPr>
            </w:pPr>
            <w:r w:rsidRPr="008D7E59">
              <w:rPr>
                <w:rFonts w:ascii="Times New Roman" w:hAnsi="Times New Roman"/>
                <w:sz w:val="11"/>
                <w:szCs w:val="11"/>
              </w:rPr>
              <w:t>2 082 171 руб.</w:t>
            </w:r>
          </w:p>
          <w:p w:rsidR="008D7E59" w:rsidRPr="008D7E59" w:rsidRDefault="008D7E59" w:rsidP="008D7E59">
            <w:pPr>
              <w:rPr>
                <w:rFonts w:ascii="Times New Roman" w:hAnsi="Times New Roman"/>
                <w:sz w:val="11"/>
                <w:szCs w:val="11"/>
              </w:rPr>
            </w:pPr>
            <w:r w:rsidRPr="008D7E59">
              <w:rPr>
                <w:rFonts w:ascii="Times New Roman" w:hAnsi="Times New Roman"/>
                <w:sz w:val="11"/>
                <w:szCs w:val="11"/>
              </w:rPr>
              <w:t>2022 – 313 214,0  руб.</w:t>
            </w:r>
          </w:p>
          <w:p w:rsidR="008D7E59" w:rsidRPr="008D7E59" w:rsidRDefault="008D7E59" w:rsidP="008D7E59">
            <w:pPr>
              <w:rPr>
                <w:rFonts w:ascii="Times New Roman" w:hAnsi="Times New Roman"/>
                <w:sz w:val="11"/>
                <w:szCs w:val="11"/>
              </w:rPr>
            </w:pPr>
            <w:r w:rsidRPr="008D7E59">
              <w:rPr>
                <w:rFonts w:ascii="Times New Roman" w:hAnsi="Times New Roman"/>
                <w:sz w:val="11"/>
                <w:szCs w:val="11"/>
              </w:rPr>
              <w:t>2023 – 568 530,0 руб.</w:t>
            </w:r>
          </w:p>
          <w:p w:rsidR="008D7E59" w:rsidRPr="008D7E59" w:rsidRDefault="008D7E59" w:rsidP="008D7E59">
            <w:pPr>
              <w:rPr>
                <w:rFonts w:ascii="Times New Roman" w:hAnsi="Times New Roman"/>
                <w:sz w:val="11"/>
                <w:szCs w:val="11"/>
              </w:rPr>
            </w:pPr>
            <w:r w:rsidRPr="008D7E59">
              <w:rPr>
                <w:rFonts w:ascii="Times New Roman" w:hAnsi="Times New Roman"/>
                <w:sz w:val="11"/>
                <w:szCs w:val="11"/>
              </w:rPr>
              <w:t>2024 – 0  руб.</w:t>
            </w:r>
          </w:p>
          <w:p w:rsidR="008D7E59" w:rsidRPr="008D7E59" w:rsidRDefault="008D7E59" w:rsidP="008D7E59">
            <w:pPr>
              <w:rPr>
                <w:rFonts w:ascii="Times New Roman" w:hAnsi="Times New Roman"/>
                <w:sz w:val="11"/>
                <w:szCs w:val="11"/>
              </w:rPr>
            </w:pPr>
            <w:r w:rsidRPr="008D7E59">
              <w:rPr>
                <w:rFonts w:ascii="Times New Roman" w:hAnsi="Times New Roman"/>
                <w:sz w:val="11"/>
                <w:szCs w:val="11"/>
              </w:rPr>
              <w:t>2025- 630 622 руб.</w:t>
            </w:r>
          </w:p>
          <w:p w:rsidR="008D7E59" w:rsidRPr="008D7E59" w:rsidRDefault="008D7E59" w:rsidP="008D7E59">
            <w:pPr>
              <w:rPr>
                <w:rFonts w:ascii="Times New Roman" w:hAnsi="Times New Roman"/>
                <w:sz w:val="11"/>
                <w:szCs w:val="11"/>
              </w:rPr>
            </w:pPr>
            <w:r w:rsidRPr="008D7E59">
              <w:rPr>
                <w:rFonts w:ascii="Times New Roman" w:hAnsi="Times New Roman"/>
                <w:sz w:val="11"/>
                <w:szCs w:val="11"/>
              </w:rPr>
              <w:t xml:space="preserve">2026-  569 805,0 руб. </w:t>
            </w:r>
          </w:p>
          <w:p w:rsidR="008D7E59" w:rsidRPr="008D7E59" w:rsidRDefault="008D7E59" w:rsidP="008D7E59">
            <w:pPr>
              <w:rPr>
                <w:rFonts w:ascii="Times New Roman" w:hAnsi="Times New Roman"/>
                <w:sz w:val="11"/>
                <w:szCs w:val="11"/>
              </w:rPr>
            </w:pPr>
            <w:r w:rsidRPr="008D7E59">
              <w:rPr>
                <w:rFonts w:ascii="Times New Roman" w:hAnsi="Times New Roman"/>
                <w:sz w:val="11"/>
                <w:szCs w:val="11"/>
              </w:rPr>
              <w:t>4.Внебюджетные средства –9 725 859,2 руб.</w:t>
            </w:r>
          </w:p>
          <w:p w:rsidR="008D7E59" w:rsidRPr="008D7E59" w:rsidRDefault="008D7E59" w:rsidP="008D7E59">
            <w:pPr>
              <w:rPr>
                <w:rFonts w:ascii="Times New Roman" w:hAnsi="Times New Roman"/>
                <w:sz w:val="11"/>
                <w:szCs w:val="11"/>
              </w:rPr>
            </w:pPr>
            <w:r w:rsidRPr="008D7E59">
              <w:rPr>
                <w:rFonts w:ascii="Times New Roman" w:hAnsi="Times New Roman"/>
                <w:sz w:val="11"/>
                <w:szCs w:val="11"/>
              </w:rPr>
              <w:t>2022 – 1 449 138,0 руб.</w:t>
            </w:r>
          </w:p>
          <w:p w:rsidR="008D7E59" w:rsidRPr="008D7E59" w:rsidRDefault="008D7E59" w:rsidP="008D7E59">
            <w:pPr>
              <w:rPr>
                <w:rFonts w:ascii="Times New Roman" w:hAnsi="Times New Roman"/>
                <w:sz w:val="11"/>
                <w:szCs w:val="11"/>
              </w:rPr>
            </w:pPr>
            <w:r w:rsidRPr="008D7E59">
              <w:rPr>
                <w:rFonts w:ascii="Times New Roman" w:hAnsi="Times New Roman"/>
                <w:sz w:val="11"/>
                <w:szCs w:val="11"/>
              </w:rPr>
              <w:t>2023 – 2 898 277,2 руб.</w:t>
            </w:r>
          </w:p>
          <w:p w:rsidR="008D7E59" w:rsidRPr="008D7E59" w:rsidRDefault="008D7E59" w:rsidP="008D7E59">
            <w:pPr>
              <w:rPr>
                <w:rFonts w:ascii="Times New Roman" w:hAnsi="Times New Roman"/>
                <w:sz w:val="11"/>
                <w:szCs w:val="11"/>
              </w:rPr>
            </w:pPr>
            <w:r w:rsidRPr="008D7E59">
              <w:rPr>
                <w:rFonts w:ascii="Times New Roman" w:hAnsi="Times New Roman"/>
                <w:sz w:val="11"/>
                <w:szCs w:val="11"/>
              </w:rPr>
              <w:t>2024 -  0 руб.</w:t>
            </w:r>
          </w:p>
          <w:p w:rsidR="008D7E59" w:rsidRPr="008D7E59" w:rsidRDefault="008D7E59" w:rsidP="008D7E59">
            <w:pPr>
              <w:rPr>
                <w:rFonts w:ascii="Times New Roman" w:hAnsi="Times New Roman"/>
                <w:sz w:val="11"/>
                <w:szCs w:val="11"/>
              </w:rPr>
            </w:pPr>
            <w:r w:rsidRPr="008D7E59">
              <w:rPr>
                <w:rFonts w:ascii="Times New Roman" w:hAnsi="Times New Roman"/>
                <w:sz w:val="11"/>
                <w:szCs w:val="11"/>
              </w:rPr>
              <w:t>2025 – 2 689 222 руб.</w:t>
            </w:r>
          </w:p>
          <w:p w:rsidR="008D7E59" w:rsidRPr="008D7E59" w:rsidRDefault="008D7E59" w:rsidP="008D7E59">
            <w:pPr>
              <w:rPr>
                <w:rFonts w:ascii="Times New Roman" w:hAnsi="Times New Roman"/>
                <w:sz w:val="11"/>
                <w:szCs w:val="11"/>
              </w:rPr>
            </w:pPr>
            <w:r w:rsidRPr="008D7E59">
              <w:rPr>
                <w:rFonts w:ascii="Times New Roman" w:hAnsi="Times New Roman"/>
                <w:sz w:val="11"/>
                <w:szCs w:val="11"/>
              </w:rPr>
              <w:t xml:space="preserve">2026 – 2 689 222 руб. </w:t>
            </w:r>
          </w:p>
        </w:tc>
      </w:tr>
    </w:tbl>
    <w:p w:rsidR="008D7E59" w:rsidRPr="008D7E59" w:rsidRDefault="008D7E59" w:rsidP="008D7E59">
      <w:pPr>
        <w:rPr>
          <w:rFonts w:ascii="Times New Roman" w:hAnsi="Times New Roman"/>
          <w:sz w:val="11"/>
          <w:szCs w:val="11"/>
        </w:rPr>
      </w:pPr>
      <w:r w:rsidRPr="008D7E59">
        <w:rPr>
          <w:rFonts w:ascii="Times New Roman" w:hAnsi="Times New Roman"/>
          <w:sz w:val="11"/>
          <w:szCs w:val="11"/>
        </w:rPr>
        <w:t xml:space="preserve">                                                                                                                                          ».</w:t>
      </w:r>
    </w:p>
    <w:p w:rsidR="008D7E59" w:rsidRPr="008D7E59" w:rsidRDefault="008D7E59" w:rsidP="008D7E59">
      <w:pPr>
        <w:rPr>
          <w:rFonts w:ascii="Times New Roman" w:hAnsi="Times New Roman"/>
          <w:sz w:val="11"/>
          <w:szCs w:val="11"/>
        </w:rPr>
      </w:pPr>
      <w:r w:rsidRPr="008D7E59">
        <w:rPr>
          <w:rFonts w:ascii="Times New Roman" w:hAnsi="Times New Roman"/>
          <w:sz w:val="11"/>
          <w:szCs w:val="11"/>
        </w:rPr>
        <w:t>2) таблицу 1 «Общая потребность в финансировании программных мероприятий в 2022-2026 годах» пункта 4.2 «Общая потребность в финансировании программных мероприятий с распределением по годам и источникам финансирования» главы 4 «Обоснование ресурсного обеспечения Программы» изложить в следующей редакции:</w:t>
      </w:r>
    </w:p>
    <w:p w:rsidR="008D7E59" w:rsidRPr="008D7E59" w:rsidRDefault="008D7E59" w:rsidP="008D7E59">
      <w:pPr>
        <w:rPr>
          <w:rFonts w:ascii="Times New Roman" w:hAnsi="Times New Roman"/>
          <w:sz w:val="11"/>
          <w:szCs w:val="11"/>
        </w:rPr>
      </w:pPr>
      <w:r w:rsidRPr="008D7E59">
        <w:rPr>
          <w:rFonts w:ascii="Times New Roman" w:hAnsi="Times New Roman"/>
          <w:sz w:val="11"/>
          <w:szCs w:val="11"/>
        </w:rPr>
        <w:t xml:space="preserve">         «</w:t>
      </w:r>
    </w:p>
    <w:p w:rsidR="008D7E59" w:rsidRPr="008D7E59" w:rsidRDefault="008D7E59" w:rsidP="008D7E59">
      <w:pPr>
        <w:rPr>
          <w:rFonts w:ascii="Times New Roman" w:hAnsi="Times New Roman"/>
          <w:sz w:val="11"/>
          <w:szCs w:val="11"/>
        </w:rPr>
      </w:pPr>
      <w:r w:rsidRPr="008D7E59">
        <w:rPr>
          <w:rFonts w:ascii="Times New Roman" w:hAnsi="Times New Roman"/>
          <w:sz w:val="11"/>
          <w:szCs w:val="11"/>
        </w:rPr>
        <w:t>Таблица 1</w:t>
      </w:r>
    </w:p>
    <w:p w:rsidR="008D7E59" w:rsidRPr="008D7E59" w:rsidRDefault="008D7E59" w:rsidP="008D7E59">
      <w:pPr>
        <w:rPr>
          <w:rFonts w:ascii="Times New Roman" w:hAnsi="Times New Roman"/>
          <w:sz w:val="11"/>
          <w:szCs w:val="11"/>
        </w:rPr>
      </w:pPr>
      <w:r w:rsidRPr="008D7E59">
        <w:rPr>
          <w:rFonts w:ascii="Times New Roman" w:hAnsi="Times New Roman"/>
          <w:sz w:val="11"/>
          <w:szCs w:val="11"/>
        </w:rPr>
        <w:t>Общая потребность в финансировании программных мероприятий</w:t>
      </w:r>
    </w:p>
    <w:p w:rsidR="008D7E59" w:rsidRPr="008D7E59" w:rsidRDefault="008D7E59" w:rsidP="008D7E59">
      <w:pPr>
        <w:rPr>
          <w:rFonts w:ascii="Times New Roman" w:hAnsi="Times New Roman"/>
          <w:sz w:val="11"/>
          <w:szCs w:val="11"/>
        </w:rPr>
      </w:pPr>
      <w:r w:rsidRPr="008D7E59">
        <w:rPr>
          <w:rFonts w:ascii="Times New Roman" w:hAnsi="Times New Roman"/>
          <w:sz w:val="11"/>
          <w:szCs w:val="11"/>
        </w:rPr>
        <w:t>в 2022-2026 годах</w:t>
      </w:r>
    </w:p>
    <w:p w:rsidR="008D7E59" w:rsidRPr="008D7E59" w:rsidRDefault="008D7E59" w:rsidP="008D7E59">
      <w:pPr>
        <w:rPr>
          <w:rFonts w:ascii="Times New Roman" w:hAnsi="Times New Roman"/>
          <w:sz w:val="11"/>
          <w:szCs w:val="11"/>
        </w:rPr>
      </w:pPr>
    </w:p>
    <w:tbl>
      <w:tblPr>
        <w:tblStyle w:val="ac"/>
        <w:tblW w:w="5000" w:type="pct"/>
        <w:tblLook w:val="04A0" w:firstRow="1" w:lastRow="0" w:firstColumn="1" w:lastColumn="0" w:noHBand="0" w:noVBand="1"/>
      </w:tblPr>
      <w:tblGrid>
        <w:gridCol w:w="1003"/>
        <w:gridCol w:w="1027"/>
        <w:gridCol w:w="739"/>
        <w:gridCol w:w="739"/>
        <w:gridCol w:w="436"/>
        <w:gridCol w:w="519"/>
        <w:gridCol w:w="714"/>
      </w:tblGrid>
      <w:tr w:rsidR="008D7E59" w:rsidRPr="008D7E59" w:rsidTr="008D7E59">
        <w:tc>
          <w:tcPr>
            <w:tcW w:w="809" w:type="pct"/>
          </w:tcPr>
          <w:p w:rsidR="008D7E59" w:rsidRPr="008D7E59" w:rsidRDefault="008D7E59" w:rsidP="008D7E59">
            <w:pPr>
              <w:rPr>
                <w:rFonts w:ascii="Times New Roman" w:hAnsi="Times New Roman"/>
                <w:sz w:val="11"/>
                <w:szCs w:val="11"/>
              </w:rPr>
            </w:pPr>
            <w:bookmarkStart w:id="0" w:name="P598"/>
            <w:bookmarkEnd w:id="0"/>
            <w:r w:rsidRPr="008D7E59">
              <w:rPr>
                <w:rFonts w:ascii="Times New Roman" w:hAnsi="Times New Roman"/>
                <w:sz w:val="11"/>
                <w:szCs w:val="11"/>
              </w:rPr>
              <w:t>Источники финансирования</w:t>
            </w:r>
          </w:p>
        </w:tc>
        <w:tc>
          <w:tcPr>
            <w:tcW w:w="809" w:type="pct"/>
          </w:tcPr>
          <w:p w:rsidR="008D7E59" w:rsidRPr="008D7E59" w:rsidRDefault="008D7E59" w:rsidP="008D7E59">
            <w:pPr>
              <w:rPr>
                <w:rFonts w:ascii="Times New Roman" w:hAnsi="Times New Roman"/>
                <w:sz w:val="11"/>
                <w:szCs w:val="11"/>
              </w:rPr>
            </w:pPr>
            <w:r w:rsidRPr="008D7E59">
              <w:rPr>
                <w:rFonts w:ascii="Times New Roman" w:hAnsi="Times New Roman"/>
                <w:sz w:val="11"/>
                <w:szCs w:val="11"/>
              </w:rPr>
              <w:t>Общий объем финансирования, рублей</w:t>
            </w:r>
          </w:p>
        </w:tc>
        <w:tc>
          <w:tcPr>
            <w:tcW w:w="735" w:type="pct"/>
          </w:tcPr>
          <w:p w:rsidR="008D7E59" w:rsidRPr="008D7E59" w:rsidRDefault="008D7E59" w:rsidP="008D7E59">
            <w:pPr>
              <w:rPr>
                <w:rFonts w:ascii="Times New Roman" w:hAnsi="Times New Roman"/>
                <w:sz w:val="11"/>
                <w:szCs w:val="11"/>
              </w:rPr>
            </w:pPr>
            <w:r w:rsidRPr="008D7E59">
              <w:rPr>
                <w:rFonts w:ascii="Times New Roman" w:hAnsi="Times New Roman"/>
                <w:sz w:val="11"/>
                <w:szCs w:val="11"/>
              </w:rPr>
              <w:t>2022</w:t>
            </w:r>
          </w:p>
        </w:tc>
        <w:tc>
          <w:tcPr>
            <w:tcW w:w="735" w:type="pct"/>
          </w:tcPr>
          <w:p w:rsidR="008D7E59" w:rsidRPr="008D7E59" w:rsidRDefault="008D7E59" w:rsidP="008D7E59">
            <w:pPr>
              <w:rPr>
                <w:rFonts w:ascii="Times New Roman" w:hAnsi="Times New Roman"/>
                <w:sz w:val="11"/>
                <w:szCs w:val="11"/>
              </w:rPr>
            </w:pPr>
            <w:r w:rsidRPr="008D7E59">
              <w:rPr>
                <w:rFonts w:ascii="Times New Roman" w:hAnsi="Times New Roman"/>
                <w:sz w:val="11"/>
                <w:szCs w:val="11"/>
              </w:rPr>
              <w:t>2023</w:t>
            </w:r>
          </w:p>
        </w:tc>
        <w:tc>
          <w:tcPr>
            <w:tcW w:w="348" w:type="pct"/>
          </w:tcPr>
          <w:p w:rsidR="008D7E59" w:rsidRPr="008D7E59" w:rsidRDefault="008D7E59" w:rsidP="008D7E59">
            <w:pPr>
              <w:rPr>
                <w:rFonts w:ascii="Times New Roman" w:hAnsi="Times New Roman"/>
                <w:sz w:val="11"/>
                <w:szCs w:val="11"/>
              </w:rPr>
            </w:pPr>
            <w:r w:rsidRPr="008D7E59">
              <w:rPr>
                <w:rFonts w:ascii="Times New Roman" w:hAnsi="Times New Roman"/>
                <w:sz w:val="11"/>
                <w:szCs w:val="11"/>
              </w:rPr>
              <w:t>2024</w:t>
            </w:r>
          </w:p>
        </w:tc>
        <w:tc>
          <w:tcPr>
            <w:tcW w:w="756" w:type="pct"/>
          </w:tcPr>
          <w:p w:rsidR="008D7E59" w:rsidRPr="008D7E59" w:rsidRDefault="008D7E59" w:rsidP="008D7E59">
            <w:pPr>
              <w:rPr>
                <w:rFonts w:ascii="Times New Roman" w:hAnsi="Times New Roman"/>
                <w:sz w:val="11"/>
                <w:szCs w:val="11"/>
              </w:rPr>
            </w:pPr>
            <w:r w:rsidRPr="008D7E59">
              <w:rPr>
                <w:rFonts w:ascii="Times New Roman" w:hAnsi="Times New Roman"/>
                <w:sz w:val="11"/>
                <w:szCs w:val="11"/>
              </w:rPr>
              <w:t>2025</w:t>
            </w:r>
          </w:p>
        </w:tc>
        <w:tc>
          <w:tcPr>
            <w:tcW w:w="809" w:type="pct"/>
          </w:tcPr>
          <w:p w:rsidR="008D7E59" w:rsidRPr="008D7E59" w:rsidRDefault="008D7E59" w:rsidP="008D7E59">
            <w:pPr>
              <w:rPr>
                <w:rFonts w:ascii="Times New Roman" w:hAnsi="Times New Roman"/>
                <w:sz w:val="11"/>
                <w:szCs w:val="11"/>
              </w:rPr>
            </w:pPr>
            <w:r w:rsidRPr="008D7E59">
              <w:rPr>
                <w:rFonts w:ascii="Times New Roman" w:hAnsi="Times New Roman"/>
                <w:sz w:val="11"/>
                <w:szCs w:val="11"/>
              </w:rPr>
              <w:t>2026</w:t>
            </w:r>
          </w:p>
        </w:tc>
      </w:tr>
      <w:tr w:rsidR="008D7E59" w:rsidRPr="008D7E59" w:rsidTr="008D7E59">
        <w:tc>
          <w:tcPr>
            <w:tcW w:w="809" w:type="pct"/>
          </w:tcPr>
          <w:p w:rsidR="008D7E59" w:rsidRPr="008D7E59" w:rsidRDefault="008D7E59" w:rsidP="008D7E59">
            <w:pPr>
              <w:rPr>
                <w:rFonts w:ascii="Times New Roman" w:hAnsi="Times New Roman"/>
                <w:sz w:val="11"/>
                <w:szCs w:val="11"/>
              </w:rPr>
            </w:pPr>
            <w:r w:rsidRPr="008D7E59">
              <w:rPr>
                <w:rFonts w:ascii="Times New Roman" w:hAnsi="Times New Roman"/>
                <w:sz w:val="11"/>
                <w:szCs w:val="11"/>
              </w:rPr>
              <w:t>Средства федерального бюджета</w:t>
            </w:r>
          </w:p>
        </w:tc>
        <w:tc>
          <w:tcPr>
            <w:tcW w:w="809" w:type="pct"/>
          </w:tcPr>
          <w:p w:rsidR="008D7E59" w:rsidRPr="008D7E59" w:rsidRDefault="008D7E59" w:rsidP="008D7E59">
            <w:pPr>
              <w:rPr>
                <w:rFonts w:ascii="Times New Roman" w:hAnsi="Times New Roman"/>
                <w:sz w:val="11"/>
                <w:szCs w:val="11"/>
              </w:rPr>
            </w:pPr>
            <w:r w:rsidRPr="008D7E59">
              <w:rPr>
                <w:rFonts w:ascii="Times New Roman" w:hAnsi="Times New Roman"/>
                <w:sz w:val="11"/>
                <w:szCs w:val="11"/>
              </w:rPr>
              <w:t>1 672 546,2</w:t>
            </w:r>
          </w:p>
        </w:tc>
        <w:tc>
          <w:tcPr>
            <w:tcW w:w="735" w:type="pct"/>
          </w:tcPr>
          <w:p w:rsidR="008D7E59" w:rsidRPr="008D7E59" w:rsidRDefault="008D7E59" w:rsidP="008D7E59">
            <w:pPr>
              <w:rPr>
                <w:rFonts w:ascii="Times New Roman" w:hAnsi="Times New Roman"/>
                <w:sz w:val="11"/>
                <w:szCs w:val="11"/>
              </w:rPr>
            </w:pPr>
            <w:r w:rsidRPr="008D7E59">
              <w:rPr>
                <w:rFonts w:ascii="Times New Roman" w:hAnsi="Times New Roman"/>
                <w:sz w:val="11"/>
                <w:szCs w:val="11"/>
              </w:rPr>
              <w:t>228 480,6</w:t>
            </w:r>
          </w:p>
        </w:tc>
        <w:tc>
          <w:tcPr>
            <w:tcW w:w="735" w:type="pct"/>
          </w:tcPr>
          <w:p w:rsidR="008D7E59" w:rsidRPr="008D7E59" w:rsidRDefault="008D7E59" w:rsidP="008D7E59">
            <w:pPr>
              <w:rPr>
                <w:rFonts w:ascii="Times New Roman" w:hAnsi="Times New Roman"/>
                <w:sz w:val="11"/>
                <w:szCs w:val="11"/>
              </w:rPr>
            </w:pPr>
            <w:r w:rsidRPr="008D7E59">
              <w:rPr>
                <w:rFonts w:ascii="Times New Roman" w:hAnsi="Times New Roman"/>
                <w:sz w:val="11"/>
                <w:szCs w:val="11"/>
              </w:rPr>
              <w:t>557 507,37</w:t>
            </w:r>
          </w:p>
        </w:tc>
        <w:tc>
          <w:tcPr>
            <w:tcW w:w="348" w:type="pct"/>
          </w:tcPr>
          <w:p w:rsidR="008D7E59" w:rsidRPr="008D7E59" w:rsidRDefault="008D7E59" w:rsidP="008D7E59">
            <w:pPr>
              <w:rPr>
                <w:rFonts w:ascii="Times New Roman" w:hAnsi="Times New Roman"/>
                <w:sz w:val="11"/>
                <w:szCs w:val="11"/>
              </w:rPr>
            </w:pPr>
            <w:r w:rsidRPr="008D7E59">
              <w:rPr>
                <w:rFonts w:ascii="Times New Roman" w:hAnsi="Times New Roman"/>
                <w:sz w:val="11"/>
                <w:szCs w:val="11"/>
              </w:rPr>
              <w:t>0,0</w:t>
            </w:r>
          </w:p>
        </w:tc>
        <w:tc>
          <w:tcPr>
            <w:tcW w:w="756" w:type="pct"/>
          </w:tcPr>
          <w:p w:rsidR="008D7E59" w:rsidRPr="008D7E59" w:rsidRDefault="008D7E59" w:rsidP="008D7E59">
            <w:pPr>
              <w:rPr>
                <w:rFonts w:ascii="Times New Roman" w:hAnsi="Times New Roman"/>
                <w:sz w:val="11"/>
                <w:szCs w:val="11"/>
              </w:rPr>
            </w:pPr>
            <w:r w:rsidRPr="008D7E59">
              <w:rPr>
                <w:rFonts w:ascii="Times New Roman" w:hAnsi="Times New Roman"/>
                <w:sz w:val="11"/>
                <w:szCs w:val="11"/>
              </w:rPr>
              <w:t>453 795,06</w:t>
            </w:r>
          </w:p>
        </w:tc>
        <w:tc>
          <w:tcPr>
            <w:tcW w:w="809" w:type="pct"/>
          </w:tcPr>
          <w:p w:rsidR="008D7E59" w:rsidRPr="008D7E59" w:rsidRDefault="008D7E59" w:rsidP="008D7E59">
            <w:pPr>
              <w:rPr>
                <w:rFonts w:ascii="Times New Roman" w:hAnsi="Times New Roman"/>
                <w:sz w:val="11"/>
                <w:szCs w:val="11"/>
              </w:rPr>
            </w:pPr>
            <w:r w:rsidRPr="008D7E59">
              <w:rPr>
                <w:rFonts w:ascii="Times New Roman" w:hAnsi="Times New Roman"/>
                <w:sz w:val="11"/>
                <w:szCs w:val="11"/>
              </w:rPr>
              <w:t>432 763,17</w:t>
            </w:r>
          </w:p>
        </w:tc>
      </w:tr>
      <w:tr w:rsidR="008D7E59" w:rsidRPr="008D7E59" w:rsidTr="008D7E59">
        <w:tc>
          <w:tcPr>
            <w:tcW w:w="809" w:type="pct"/>
          </w:tcPr>
          <w:p w:rsidR="008D7E59" w:rsidRPr="008D7E59" w:rsidRDefault="008D7E59" w:rsidP="008D7E59">
            <w:pPr>
              <w:rPr>
                <w:rFonts w:ascii="Times New Roman" w:hAnsi="Times New Roman"/>
                <w:sz w:val="11"/>
                <w:szCs w:val="11"/>
              </w:rPr>
            </w:pPr>
            <w:r w:rsidRPr="008D7E59">
              <w:rPr>
                <w:rFonts w:ascii="Times New Roman" w:hAnsi="Times New Roman"/>
                <w:sz w:val="11"/>
                <w:szCs w:val="11"/>
              </w:rPr>
              <w:t>Средства областного бюджета</w:t>
            </w:r>
          </w:p>
        </w:tc>
        <w:tc>
          <w:tcPr>
            <w:tcW w:w="809" w:type="pct"/>
          </w:tcPr>
          <w:p w:rsidR="008D7E59" w:rsidRPr="008D7E59" w:rsidRDefault="008D7E59" w:rsidP="008D7E59">
            <w:pPr>
              <w:rPr>
                <w:rFonts w:ascii="Times New Roman" w:hAnsi="Times New Roman"/>
                <w:sz w:val="11"/>
                <w:szCs w:val="11"/>
              </w:rPr>
            </w:pPr>
            <w:r w:rsidRPr="008D7E59">
              <w:rPr>
                <w:rFonts w:ascii="Times New Roman" w:hAnsi="Times New Roman"/>
                <w:sz w:val="11"/>
                <w:szCs w:val="11"/>
              </w:rPr>
              <w:t>1 365302,98</w:t>
            </w:r>
          </w:p>
        </w:tc>
        <w:tc>
          <w:tcPr>
            <w:tcW w:w="735" w:type="pct"/>
          </w:tcPr>
          <w:p w:rsidR="008D7E59" w:rsidRPr="008D7E59" w:rsidRDefault="008D7E59" w:rsidP="008D7E59">
            <w:pPr>
              <w:rPr>
                <w:rFonts w:ascii="Times New Roman" w:hAnsi="Times New Roman"/>
                <w:sz w:val="11"/>
                <w:szCs w:val="11"/>
              </w:rPr>
            </w:pPr>
            <w:r w:rsidRPr="008D7E59">
              <w:rPr>
                <w:rFonts w:ascii="Times New Roman" w:hAnsi="Times New Roman"/>
                <w:sz w:val="11"/>
                <w:szCs w:val="11"/>
              </w:rPr>
              <w:t>238 611,4</w:t>
            </w:r>
          </w:p>
        </w:tc>
        <w:tc>
          <w:tcPr>
            <w:tcW w:w="735" w:type="pct"/>
          </w:tcPr>
          <w:p w:rsidR="008D7E59" w:rsidRPr="008D7E59" w:rsidRDefault="008D7E59" w:rsidP="008D7E59">
            <w:pPr>
              <w:rPr>
                <w:rFonts w:ascii="Times New Roman" w:hAnsi="Times New Roman"/>
                <w:sz w:val="11"/>
                <w:szCs w:val="11"/>
              </w:rPr>
            </w:pPr>
            <w:r w:rsidRPr="008D7E59">
              <w:rPr>
                <w:rFonts w:ascii="Times New Roman" w:hAnsi="Times New Roman"/>
                <w:sz w:val="11"/>
                <w:szCs w:val="11"/>
              </w:rPr>
              <w:t>434 573,43</w:t>
            </w:r>
          </w:p>
        </w:tc>
        <w:tc>
          <w:tcPr>
            <w:tcW w:w="348" w:type="pct"/>
          </w:tcPr>
          <w:p w:rsidR="008D7E59" w:rsidRPr="008D7E59" w:rsidRDefault="008D7E59" w:rsidP="008D7E59">
            <w:pPr>
              <w:rPr>
                <w:rFonts w:ascii="Times New Roman" w:hAnsi="Times New Roman"/>
                <w:sz w:val="11"/>
                <w:szCs w:val="11"/>
              </w:rPr>
            </w:pPr>
            <w:r w:rsidRPr="008D7E59">
              <w:rPr>
                <w:rFonts w:ascii="Times New Roman" w:hAnsi="Times New Roman"/>
                <w:sz w:val="11"/>
                <w:szCs w:val="11"/>
              </w:rPr>
              <w:t>0,0</w:t>
            </w:r>
          </w:p>
        </w:tc>
        <w:tc>
          <w:tcPr>
            <w:tcW w:w="756" w:type="pct"/>
          </w:tcPr>
          <w:p w:rsidR="008D7E59" w:rsidRPr="008D7E59" w:rsidRDefault="008D7E59" w:rsidP="008D7E59">
            <w:pPr>
              <w:rPr>
                <w:rFonts w:ascii="Times New Roman" w:hAnsi="Times New Roman"/>
                <w:sz w:val="11"/>
                <w:szCs w:val="11"/>
              </w:rPr>
            </w:pPr>
            <w:r w:rsidRPr="008D7E59">
              <w:rPr>
                <w:rFonts w:ascii="Times New Roman" w:hAnsi="Times New Roman"/>
                <w:sz w:val="11"/>
                <w:szCs w:val="11"/>
              </w:rPr>
              <w:t>363 624,94</w:t>
            </w:r>
          </w:p>
        </w:tc>
        <w:tc>
          <w:tcPr>
            <w:tcW w:w="809" w:type="pct"/>
          </w:tcPr>
          <w:p w:rsidR="008D7E59" w:rsidRPr="008D7E59" w:rsidRDefault="008D7E59" w:rsidP="008D7E59">
            <w:pPr>
              <w:rPr>
                <w:rFonts w:ascii="Times New Roman" w:hAnsi="Times New Roman"/>
                <w:sz w:val="11"/>
                <w:szCs w:val="11"/>
              </w:rPr>
            </w:pPr>
            <w:r w:rsidRPr="008D7E59">
              <w:rPr>
                <w:rFonts w:ascii="Times New Roman" w:hAnsi="Times New Roman"/>
                <w:sz w:val="11"/>
                <w:szCs w:val="11"/>
              </w:rPr>
              <w:t>328 493,21</w:t>
            </w:r>
          </w:p>
        </w:tc>
      </w:tr>
      <w:tr w:rsidR="008D7E59" w:rsidRPr="008D7E59" w:rsidTr="008D7E59">
        <w:tc>
          <w:tcPr>
            <w:tcW w:w="809" w:type="pct"/>
          </w:tcPr>
          <w:p w:rsidR="008D7E59" w:rsidRPr="008D7E59" w:rsidRDefault="008D7E59" w:rsidP="008D7E59">
            <w:pPr>
              <w:rPr>
                <w:rFonts w:ascii="Times New Roman" w:hAnsi="Times New Roman"/>
                <w:sz w:val="11"/>
                <w:szCs w:val="11"/>
              </w:rPr>
            </w:pPr>
            <w:r w:rsidRPr="008D7E59">
              <w:rPr>
                <w:rFonts w:ascii="Times New Roman" w:hAnsi="Times New Roman"/>
                <w:sz w:val="11"/>
                <w:szCs w:val="11"/>
              </w:rPr>
              <w:t>Средства муниципального бюджета</w:t>
            </w:r>
          </w:p>
        </w:tc>
        <w:tc>
          <w:tcPr>
            <w:tcW w:w="809" w:type="pct"/>
          </w:tcPr>
          <w:p w:rsidR="008D7E59" w:rsidRPr="008D7E59" w:rsidRDefault="008D7E59" w:rsidP="008D7E59">
            <w:pPr>
              <w:rPr>
                <w:rFonts w:ascii="Times New Roman" w:hAnsi="Times New Roman"/>
                <w:sz w:val="11"/>
                <w:szCs w:val="11"/>
              </w:rPr>
            </w:pPr>
            <w:r w:rsidRPr="008D7E59">
              <w:rPr>
                <w:rFonts w:ascii="Times New Roman" w:hAnsi="Times New Roman"/>
                <w:sz w:val="11"/>
                <w:szCs w:val="11"/>
              </w:rPr>
              <w:t>2 082 171</w:t>
            </w:r>
          </w:p>
        </w:tc>
        <w:tc>
          <w:tcPr>
            <w:tcW w:w="735" w:type="pct"/>
          </w:tcPr>
          <w:p w:rsidR="008D7E59" w:rsidRPr="008D7E59" w:rsidRDefault="008D7E59" w:rsidP="008D7E59">
            <w:pPr>
              <w:rPr>
                <w:rFonts w:ascii="Times New Roman" w:hAnsi="Times New Roman"/>
                <w:sz w:val="11"/>
                <w:szCs w:val="11"/>
              </w:rPr>
            </w:pPr>
            <w:r w:rsidRPr="008D7E59">
              <w:rPr>
                <w:rFonts w:ascii="Times New Roman" w:hAnsi="Times New Roman"/>
                <w:sz w:val="11"/>
                <w:szCs w:val="11"/>
              </w:rPr>
              <w:t>313 214,0</w:t>
            </w:r>
          </w:p>
        </w:tc>
        <w:tc>
          <w:tcPr>
            <w:tcW w:w="735" w:type="pct"/>
          </w:tcPr>
          <w:p w:rsidR="008D7E59" w:rsidRPr="008D7E59" w:rsidRDefault="008D7E59" w:rsidP="008D7E59">
            <w:pPr>
              <w:rPr>
                <w:rFonts w:ascii="Times New Roman" w:hAnsi="Times New Roman"/>
                <w:sz w:val="11"/>
                <w:szCs w:val="11"/>
              </w:rPr>
            </w:pPr>
            <w:r w:rsidRPr="008D7E59">
              <w:rPr>
                <w:rFonts w:ascii="Times New Roman" w:hAnsi="Times New Roman"/>
                <w:sz w:val="11"/>
                <w:szCs w:val="11"/>
              </w:rPr>
              <w:t>568 530,0</w:t>
            </w:r>
          </w:p>
        </w:tc>
        <w:tc>
          <w:tcPr>
            <w:tcW w:w="348" w:type="pct"/>
          </w:tcPr>
          <w:p w:rsidR="008D7E59" w:rsidRPr="008D7E59" w:rsidRDefault="008D7E59" w:rsidP="008D7E59">
            <w:pPr>
              <w:rPr>
                <w:rFonts w:ascii="Times New Roman" w:hAnsi="Times New Roman"/>
                <w:sz w:val="11"/>
                <w:szCs w:val="11"/>
              </w:rPr>
            </w:pPr>
            <w:r w:rsidRPr="008D7E59">
              <w:rPr>
                <w:rFonts w:ascii="Times New Roman" w:hAnsi="Times New Roman"/>
                <w:sz w:val="11"/>
                <w:szCs w:val="11"/>
              </w:rPr>
              <w:t>0,0</w:t>
            </w:r>
          </w:p>
        </w:tc>
        <w:tc>
          <w:tcPr>
            <w:tcW w:w="756" w:type="pct"/>
          </w:tcPr>
          <w:p w:rsidR="008D7E59" w:rsidRPr="008D7E59" w:rsidRDefault="008D7E59" w:rsidP="008D7E59">
            <w:pPr>
              <w:rPr>
                <w:rFonts w:ascii="Times New Roman" w:hAnsi="Times New Roman"/>
                <w:sz w:val="11"/>
                <w:szCs w:val="11"/>
              </w:rPr>
            </w:pPr>
            <w:r w:rsidRPr="008D7E59">
              <w:rPr>
                <w:rFonts w:ascii="Times New Roman" w:hAnsi="Times New Roman"/>
                <w:sz w:val="11"/>
                <w:szCs w:val="11"/>
              </w:rPr>
              <w:t>630 622</w:t>
            </w:r>
          </w:p>
        </w:tc>
        <w:tc>
          <w:tcPr>
            <w:tcW w:w="809" w:type="pct"/>
          </w:tcPr>
          <w:p w:rsidR="008D7E59" w:rsidRPr="008D7E59" w:rsidRDefault="008D7E59" w:rsidP="008D7E59">
            <w:pPr>
              <w:rPr>
                <w:rFonts w:ascii="Times New Roman" w:hAnsi="Times New Roman"/>
                <w:sz w:val="11"/>
                <w:szCs w:val="11"/>
              </w:rPr>
            </w:pPr>
            <w:r w:rsidRPr="008D7E59">
              <w:rPr>
                <w:rFonts w:ascii="Times New Roman" w:hAnsi="Times New Roman"/>
                <w:sz w:val="11"/>
                <w:szCs w:val="11"/>
              </w:rPr>
              <w:t>569 805</w:t>
            </w:r>
          </w:p>
        </w:tc>
      </w:tr>
      <w:tr w:rsidR="008D7E59" w:rsidRPr="008D7E59" w:rsidTr="008D7E59">
        <w:tc>
          <w:tcPr>
            <w:tcW w:w="809" w:type="pct"/>
          </w:tcPr>
          <w:p w:rsidR="008D7E59" w:rsidRPr="008D7E59" w:rsidRDefault="008D7E59" w:rsidP="008D7E59">
            <w:pPr>
              <w:rPr>
                <w:rFonts w:ascii="Times New Roman" w:hAnsi="Times New Roman"/>
                <w:sz w:val="11"/>
                <w:szCs w:val="11"/>
              </w:rPr>
            </w:pPr>
            <w:r w:rsidRPr="008D7E59">
              <w:rPr>
                <w:rFonts w:ascii="Times New Roman" w:hAnsi="Times New Roman"/>
                <w:sz w:val="11"/>
                <w:szCs w:val="11"/>
              </w:rPr>
              <w:t>Внебюджетные средства</w:t>
            </w:r>
          </w:p>
        </w:tc>
        <w:tc>
          <w:tcPr>
            <w:tcW w:w="809" w:type="pct"/>
          </w:tcPr>
          <w:p w:rsidR="008D7E59" w:rsidRPr="008D7E59" w:rsidRDefault="008D7E59" w:rsidP="008D7E59">
            <w:pPr>
              <w:rPr>
                <w:rFonts w:ascii="Times New Roman" w:hAnsi="Times New Roman"/>
                <w:sz w:val="11"/>
                <w:szCs w:val="11"/>
              </w:rPr>
            </w:pPr>
            <w:r w:rsidRPr="008D7E59">
              <w:rPr>
                <w:rFonts w:ascii="Times New Roman" w:hAnsi="Times New Roman"/>
                <w:sz w:val="11"/>
                <w:szCs w:val="11"/>
              </w:rPr>
              <w:t>9 725 859,2</w:t>
            </w:r>
          </w:p>
        </w:tc>
        <w:tc>
          <w:tcPr>
            <w:tcW w:w="735" w:type="pct"/>
          </w:tcPr>
          <w:p w:rsidR="008D7E59" w:rsidRPr="008D7E59" w:rsidRDefault="008D7E59" w:rsidP="008D7E59">
            <w:pPr>
              <w:rPr>
                <w:rFonts w:ascii="Times New Roman" w:hAnsi="Times New Roman"/>
                <w:sz w:val="11"/>
                <w:szCs w:val="11"/>
              </w:rPr>
            </w:pPr>
            <w:r w:rsidRPr="008D7E59">
              <w:rPr>
                <w:rFonts w:ascii="Times New Roman" w:hAnsi="Times New Roman"/>
                <w:sz w:val="11"/>
                <w:szCs w:val="11"/>
              </w:rPr>
              <w:t>1 449 138,0</w:t>
            </w:r>
          </w:p>
        </w:tc>
        <w:tc>
          <w:tcPr>
            <w:tcW w:w="735" w:type="pct"/>
          </w:tcPr>
          <w:p w:rsidR="008D7E59" w:rsidRPr="008D7E59" w:rsidRDefault="008D7E59" w:rsidP="008D7E59">
            <w:pPr>
              <w:rPr>
                <w:rFonts w:ascii="Times New Roman" w:hAnsi="Times New Roman"/>
                <w:sz w:val="11"/>
                <w:szCs w:val="11"/>
              </w:rPr>
            </w:pPr>
            <w:r w:rsidRPr="008D7E59">
              <w:rPr>
                <w:rFonts w:ascii="Times New Roman" w:hAnsi="Times New Roman"/>
                <w:sz w:val="11"/>
                <w:szCs w:val="11"/>
              </w:rPr>
              <w:t>2 898 277,2</w:t>
            </w:r>
          </w:p>
        </w:tc>
        <w:tc>
          <w:tcPr>
            <w:tcW w:w="348" w:type="pct"/>
          </w:tcPr>
          <w:p w:rsidR="008D7E59" w:rsidRPr="008D7E59" w:rsidRDefault="008D7E59" w:rsidP="008D7E59">
            <w:pPr>
              <w:rPr>
                <w:rFonts w:ascii="Times New Roman" w:hAnsi="Times New Roman"/>
                <w:sz w:val="11"/>
                <w:szCs w:val="11"/>
              </w:rPr>
            </w:pPr>
            <w:r w:rsidRPr="008D7E59">
              <w:rPr>
                <w:rFonts w:ascii="Times New Roman" w:hAnsi="Times New Roman"/>
                <w:sz w:val="11"/>
                <w:szCs w:val="11"/>
              </w:rPr>
              <w:t>0,0</w:t>
            </w:r>
          </w:p>
        </w:tc>
        <w:tc>
          <w:tcPr>
            <w:tcW w:w="756" w:type="pct"/>
          </w:tcPr>
          <w:p w:rsidR="008D7E59" w:rsidRPr="008D7E59" w:rsidRDefault="008D7E59" w:rsidP="008D7E59">
            <w:pPr>
              <w:rPr>
                <w:rFonts w:ascii="Times New Roman" w:hAnsi="Times New Roman"/>
                <w:sz w:val="11"/>
                <w:szCs w:val="11"/>
              </w:rPr>
            </w:pPr>
            <w:r w:rsidRPr="008D7E59">
              <w:rPr>
                <w:rFonts w:ascii="Times New Roman" w:hAnsi="Times New Roman"/>
                <w:sz w:val="11"/>
                <w:szCs w:val="11"/>
              </w:rPr>
              <w:t>2 689 222</w:t>
            </w:r>
          </w:p>
        </w:tc>
        <w:tc>
          <w:tcPr>
            <w:tcW w:w="809" w:type="pct"/>
          </w:tcPr>
          <w:p w:rsidR="008D7E59" w:rsidRPr="008D7E59" w:rsidRDefault="008D7E59" w:rsidP="008D7E59">
            <w:pPr>
              <w:rPr>
                <w:rFonts w:ascii="Times New Roman" w:hAnsi="Times New Roman"/>
                <w:sz w:val="11"/>
                <w:szCs w:val="11"/>
              </w:rPr>
            </w:pPr>
            <w:r w:rsidRPr="008D7E59">
              <w:rPr>
                <w:rFonts w:ascii="Times New Roman" w:hAnsi="Times New Roman"/>
                <w:sz w:val="11"/>
                <w:szCs w:val="11"/>
              </w:rPr>
              <w:t>2 689 222</w:t>
            </w:r>
          </w:p>
        </w:tc>
      </w:tr>
      <w:tr w:rsidR="008D7E59" w:rsidRPr="008D7E59" w:rsidTr="008D7E59">
        <w:tc>
          <w:tcPr>
            <w:tcW w:w="809" w:type="pct"/>
          </w:tcPr>
          <w:p w:rsidR="008D7E59" w:rsidRPr="008D7E59" w:rsidRDefault="008D7E59" w:rsidP="008D7E59">
            <w:pPr>
              <w:rPr>
                <w:rFonts w:ascii="Times New Roman" w:hAnsi="Times New Roman"/>
                <w:sz w:val="11"/>
                <w:szCs w:val="11"/>
              </w:rPr>
            </w:pPr>
            <w:r w:rsidRPr="008D7E59">
              <w:rPr>
                <w:rFonts w:ascii="Times New Roman" w:hAnsi="Times New Roman"/>
                <w:sz w:val="11"/>
                <w:szCs w:val="11"/>
              </w:rPr>
              <w:t>Итого</w:t>
            </w:r>
          </w:p>
        </w:tc>
        <w:tc>
          <w:tcPr>
            <w:tcW w:w="809" w:type="pct"/>
          </w:tcPr>
          <w:p w:rsidR="008D7E59" w:rsidRPr="008D7E59" w:rsidRDefault="008D7E59" w:rsidP="008D7E59">
            <w:pPr>
              <w:rPr>
                <w:rFonts w:ascii="Times New Roman" w:hAnsi="Times New Roman"/>
                <w:sz w:val="11"/>
                <w:szCs w:val="11"/>
              </w:rPr>
            </w:pPr>
            <w:r w:rsidRPr="008D7E59">
              <w:rPr>
                <w:rFonts w:ascii="Times New Roman" w:hAnsi="Times New Roman"/>
                <w:sz w:val="11"/>
                <w:szCs w:val="11"/>
              </w:rPr>
              <w:t>14 845 879,38</w:t>
            </w:r>
          </w:p>
        </w:tc>
        <w:tc>
          <w:tcPr>
            <w:tcW w:w="735" w:type="pct"/>
          </w:tcPr>
          <w:p w:rsidR="008D7E59" w:rsidRPr="008D7E59" w:rsidRDefault="008D7E59" w:rsidP="008D7E59">
            <w:pPr>
              <w:rPr>
                <w:rFonts w:ascii="Times New Roman" w:hAnsi="Times New Roman"/>
                <w:sz w:val="11"/>
                <w:szCs w:val="11"/>
              </w:rPr>
            </w:pPr>
            <w:r w:rsidRPr="008D7E59">
              <w:rPr>
                <w:rFonts w:ascii="Times New Roman" w:hAnsi="Times New Roman"/>
                <w:sz w:val="11"/>
                <w:szCs w:val="11"/>
              </w:rPr>
              <w:t>2 229 444,0</w:t>
            </w:r>
          </w:p>
        </w:tc>
        <w:tc>
          <w:tcPr>
            <w:tcW w:w="735" w:type="pct"/>
          </w:tcPr>
          <w:p w:rsidR="008D7E59" w:rsidRPr="008D7E59" w:rsidRDefault="008D7E59" w:rsidP="008D7E59">
            <w:pPr>
              <w:rPr>
                <w:rFonts w:ascii="Times New Roman" w:hAnsi="Times New Roman"/>
                <w:sz w:val="11"/>
                <w:szCs w:val="11"/>
              </w:rPr>
            </w:pPr>
            <w:r w:rsidRPr="008D7E59">
              <w:rPr>
                <w:rFonts w:ascii="Times New Roman" w:hAnsi="Times New Roman"/>
                <w:sz w:val="11"/>
                <w:szCs w:val="11"/>
              </w:rPr>
              <w:t>4 458 888,0</w:t>
            </w:r>
          </w:p>
        </w:tc>
        <w:tc>
          <w:tcPr>
            <w:tcW w:w="348" w:type="pct"/>
          </w:tcPr>
          <w:p w:rsidR="008D7E59" w:rsidRPr="008D7E59" w:rsidRDefault="008D7E59" w:rsidP="008D7E59">
            <w:pPr>
              <w:rPr>
                <w:rFonts w:ascii="Times New Roman" w:hAnsi="Times New Roman"/>
                <w:sz w:val="11"/>
                <w:szCs w:val="11"/>
              </w:rPr>
            </w:pPr>
            <w:r w:rsidRPr="008D7E59">
              <w:rPr>
                <w:rFonts w:ascii="Times New Roman" w:hAnsi="Times New Roman"/>
                <w:sz w:val="11"/>
                <w:szCs w:val="11"/>
              </w:rPr>
              <w:t>0,0</w:t>
            </w:r>
          </w:p>
        </w:tc>
        <w:tc>
          <w:tcPr>
            <w:tcW w:w="756" w:type="pct"/>
          </w:tcPr>
          <w:p w:rsidR="008D7E59" w:rsidRPr="008D7E59" w:rsidRDefault="008D7E59" w:rsidP="008D7E59">
            <w:pPr>
              <w:rPr>
                <w:rFonts w:ascii="Times New Roman" w:hAnsi="Times New Roman"/>
                <w:sz w:val="11"/>
                <w:szCs w:val="11"/>
              </w:rPr>
            </w:pPr>
            <w:r w:rsidRPr="008D7E59">
              <w:rPr>
                <w:rFonts w:ascii="Times New Roman" w:hAnsi="Times New Roman"/>
                <w:sz w:val="11"/>
                <w:szCs w:val="11"/>
              </w:rPr>
              <w:t>4 137 264</w:t>
            </w:r>
          </w:p>
        </w:tc>
        <w:tc>
          <w:tcPr>
            <w:tcW w:w="809" w:type="pct"/>
          </w:tcPr>
          <w:p w:rsidR="008D7E59" w:rsidRPr="008D7E59" w:rsidRDefault="008D7E59" w:rsidP="008D7E59">
            <w:pPr>
              <w:rPr>
                <w:rFonts w:ascii="Times New Roman" w:hAnsi="Times New Roman"/>
                <w:sz w:val="11"/>
                <w:szCs w:val="11"/>
              </w:rPr>
            </w:pPr>
            <w:r w:rsidRPr="008D7E59">
              <w:rPr>
                <w:rFonts w:ascii="Times New Roman" w:hAnsi="Times New Roman"/>
                <w:sz w:val="11"/>
                <w:szCs w:val="11"/>
              </w:rPr>
              <w:t>4 020 283,38</w:t>
            </w:r>
          </w:p>
        </w:tc>
      </w:tr>
    </w:tbl>
    <w:p w:rsidR="008D7E59" w:rsidRPr="008D7E59" w:rsidRDefault="008D7E59" w:rsidP="008D7E59">
      <w:pPr>
        <w:rPr>
          <w:rFonts w:ascii="Times New Roman" w:hAnsi="Times New Roman"/>
          <w:sz w:val="11"/>
          <w:szCs w:val="11"/>
        </w:rPr>
      </w:pPr>
      <w:r w:rsidRPr="008D7E59">
        <w:rPr>
          <w:rFonts w:ascii="Times New Roman" w:hAnsi="Times New Roman"/>
          <w:sz w:val="11"/>
          <w:szCs w:val="11"/>
        </w:rPr>
        <w:tab/>
        <w:t xml:space="preserve">          ».</w:t>
      </w:r>
    </w:p>
    <w:p w:rsidR="008D7E59" w:rsidRPr="008D7E59" w:rsidRDefault="008D7E59" w:rsidP="008D7E59">
      <w:pPr>
        <w:rPr>
          <w:rFonts w:ascii="Times New Roman" w:hAnsi="Times New Roman"/>
          <w:sz w:val="11"/>
          <w:szCs w:val="11"/>
        </w:rPr>
      </w:pPr>
      <w:r w:rsidRPr="008D7E59">
        <w:rPr>
          <w:rFonts w:ascii="Times New Roman" w:hAnsi="Times New Roman"/>
          <w:sz w:val="11"/>
          <w:szCs w:val="11"/>
        </w:rPr>
        <w:t>2. Контроль за исполнением настоящего постановления возложить на заместителя главы администрации Чухломского муниципального района Костромской области Смирнову Т.Н.</w:t>
      </w:r>
    </w:p>
    <w:p w:rsidR="008D7E59" w:rsidRPr="008D7E59" w:rsidRDefault="008D7E59" w:rsidP="008D7E59">
      <w:pPr>
        <w:rPr>
          <w:rFonts w:ascii="Times New Roman" w:hAnsi="Times New Roman"/>
          <w:sz w:val="11"/>
          <w:szCs w:val="11"/>
        </w:rPr>
      </w:pPr>
      <w:r w:rsidRPr="008D7E59">
        <w:rPr>
          <w:rFonts w:ascii="Times New Roman" w:hAnsi="Times New Roman"/>
          <w:sz w:val="11"/>
          <w:szCs w:val="11"/>
        </w:rPr>
        <w:t>3. Настоящее постановление вступает в силу со дня его подписания.</w:t>
      </w:r>
    </w:p>
    <w:p w:rsidR="008D7E59" w:rsidRPr="008D7E59" w:rsidRDefault="008D7E59" w:rsidP="008D7E59">
      <w:pPr>
        <w:rPr>
          <w:rFonts w:ascii="Times New Roman" w:hAnsi="Times New Roman"/>
          <w:sz w:val="11"/>
          <w:szCs w:val="11"/>
        </w:rPr>
      </w:pPr>
    </w:p>
    <w:p w:rsidR="008D7E59" w:rsidRPr="008D7E59" w:rsidRDefault="008D7E59" w:rsidP="008D7E59">
      <w:pPr>
        <w:rPr>
          <w:rFonts w:ascii="Times New Roman" w:hAnsi="Times New Roman"/>
          <w:sz w:val="11"/>
          <w:szCs w:val="11"/>
        </w:rPr>
      </w:pPr>
    </w:p>
    <w:p w:rsidR="008D7E59" w:rsidRPr="008D7E59" w:rsidRDefault="008D7E59" w:rsidP="008D7E59">
      <w:pPr>
        <w:rPr>
          <w:rFonts w:ascii="Times New Roman" w:hAnsi="Times New Roman"/>
          <w:sz w:val="11"/>
          <w:szCs w:val="11"/>
        </w:rPr>
      </w:pPr>
      <w:r w:rsidRPr="008D7E59">
        <w:rPr>
          <w:rFonts w:ascii="Times New Roman" w:hAnsi="Times New Roman"/>
          <w:sz w:val="11"/>
          <w:szCs w:val="11"/>
        </w:rPr>
        <w:t>Глава администрации</w:t>
      </w:r>
    </w:p>
    <w:p w:rsidR="008D7E59" w:rsidRPr="008D7E59" w:rsidRDefault="008D7E59" w:rsidP="008D7E59">
      <w:pPr>
        <w:rPr>
          <w:rFonts w:ascii="Times New Roman" w:hAnsi="Times New Roman"/>
          <w:sz w:val="11"/>
          <w:szCs w:val="11"/>
        </w:rPr>
      </w:pPr>
      <w:r w:rsidRPr="008D7E59">
        <w:rPr>
          <w:rFonts w:ascii="Times New Roman" w:hAnsi="Times New Roman"/>
          <w:sz w:val="11"/>
          <w:szCs w:val="11"/>
        </w:rPr>
        <w:t xml:space="preserve">Чухломского муниципального района                                                      Д.С. Майоров </w:t>
      </w:r>
    </w:p>
    <w:p w:rsidR="008D7E59" w:rsidRDefault="008D7E59" w:rsidP="00373437">
      <w:pPr>
        <w:rPr>
          <w:rFonts w:ascii="Times New Roman" w:hAnsi="Times New Roman"/>
          <w:sz w:val="11"/>
          <w:szCs w:val="11"/>
        </w:rPr>
      </w:pPr>
    </w:p>
    <w:p w:rsidR="00644B75" w:rsidRPr="00644B75" w:rsidRDefault="00644B75" w:rsidP="00644B75">
      <w:pPr>
        <w:jc w:val="center"/>
        <w:rPr>
          <w:rFonts w:ascii="Times New Roman" w:hAnsi="Times New Roman"/>
          <w:b/>
          <w:sz w:val="11"/>
          <w:szCs w:val="11"/>
        </w:rPr>
      </w:pPr>
      <w:r w:rsidRPr="00644B75">
        <w:rPr>
          <w:rFonts w:ascii="Times New Roman" w:hAnsi="Times New Roman"/>
          <w:b/>
          <w:sz w:val="11"/>
          <w:szCs w:val="11"/>
        </w:rPr>
        <w:t>РОССИЙСКАЯ ФЕДЕРАЦИЯ</w:t>
      </w:r>
    </w:p>
    <w:p w:rsidR="00644B75" w:rsidRPr="00644B75" w:rsidRDefault="00644B75" w:rsidP="00644B75">
      <w:pPr>
        <w:jc w:val="center"/>
        <w:rPr>
          <w:rFonts w:ascii="Times New Roman" w:hAnsi="Times New Roman"/>
          <w:b/>
          <w:sz w:val="11"/>
          <w:szCs w:val="11"/>
        </w:rPr>
      </w:pPr>
      <w:r w:rsidRPr="00644B75">
        <w:rPr>
          <w:rFonts w:ascii="Times New Roman" w:hAnsi="Times New Roman"/>
          <w:b/>
          <w:sz w:val="11"/>
          <w:szCs w:val="11"/>
        </w:rPr>
        <w:t>КОСТРОМСКАЯ ОБЛАСТЬ</w:t>
      </w:r>
    </w:p>
    <w:p w:rsidR="00644B75" w:rsidRPr="00644B75" w:rsidRDefault="00644B75" w:rsidP="00644B75">
      <w:pPr>
        <w:jc w:val="center"/>
        <w:rPr>
          <w:rFonts w:ascii="Times New Roman" w:hAnsi="Times New Roman"/>
          <w:b/>
          <w:sz w:val="11"/>
          <w:szCs w:val="11"/>
        </w:rPr>
      </w:pPr>
      <w:r w:rsidRPr="00644B75">
        <w:rPr>
          <w:rFonts w:ascii="Times New Roman" w:hAnsi="Times New Roman"/>
          <w:b/>
          <w:sz w:val="11"/>
          <w:szCs w:val="11"/>
        </w:rPr>
        <w:t>АДМИНИСТРАЦИЯ ЧУХЛОМСКОГО МУНИЦИПАЛЬНОГО РАЙОНА</w:t>
      </w:r>
    </w:p>
    <w:p w:rsidR="00644B75" w:rsidRPr="00644B75" w:rsidRDefault="00644B75" w:rsidP="00644B75">
      <w:pPr>
        <w:jc w:val="center"/>
        <w:rPr>
          <w:rFonts w:ascii="Times New Roman" w:hAnsi="Times New Roman"/>
          <w:b/>
          <w:sz w:val="11"/>
          <w:szCs w:val="11"/>
        </w:rPr>
      </w:pPr>
      <w:r w:rsidRPr="00644B75">
        <w:rPr>
          <w:rFonts w:ascii="Times New Roman" w:hAnsi="Times New Roman"/>
          <w:b/>
          <w:sz w:val="11"/>
          <w:szCs w:val="11"/>
        </w:rPr>
        <w:t>ПОСТАНОВЛЕНИЕ</w:t>
      </w:r>
    </w:p>
    <w:p w:rsidR="00644B75" w:rsidRPr="00644B75" w:rsidRDefault="00644B75" w:rsidP="00644B75">
      <w:pPr>
        <w:jc w:val="center"/>
        <w:rPr>
          <w:rFonts w:ascii="Times New Roman" w:hAnsi="Times New Roman"/>
          <w:sz w:val="11"/>
          <w:szCs w:val="11"/>
        </w:rPr>
      </w:pPr>
    </w:p>
    <w:p w:rsidR="00644B75" w:rsidRPr="00644B75" w:rsidRDefault="00644B75" w:rsidP="00644B75">
      <w:pPr>
        <w:jc w:val="center"/>
        <w:rPr>
          <w:rFonts w:ascii="Times New Roman" w:hAnsi="Times New Roman"/>
          <w:sz w:val="11"/>
          <w:szCs w:val="11"/>
        </w:rPr>
      </w:pPr>
      <w:r w:rsidRPr="00644B75">
        <w:rPr>
          <w:rFonts w:ascii="Times New Roman" w:hAnsi="Times New Roman"/>
          <w:sz w:val="11"/>
          <w:szCs w:val="11"/>
        </w:rPr>
        <w:t>от « 24» апреля 2025 года № 159-а</w:t>
      </w:r>
    </w:p>
    <w:p w:rsidR="00644B75" w:rsidRPr="00644B75" w:rsidRDefault="00644B75" w:rsidP="00644B75">
      <w:pPr>
        <w:jc w:val="center"/>
        <w:rPr>
          <w:rFonts w:ascii="Times New Roman" w:hAnsi="Times New Roman"/>
          <w:sz w:val="11"/>
          <w:szCs w:val="11"/>
        </w:rPr>
      </w:pPr>
      <w:r w:rsidRPr="00644B75">
        <w:rPr>
          <w:rFonts w:ascii="Times New Roman" w:hAnsi="Times New Roman"/>
          <w:sz w:val="11"/>
          <w:szCs w:val="11"/>
        </w:rPr>
        <w:t>г. Чухлома</w:t>
      </w:r>
    </w:p>
    <w:p w:rsidR="00644B75" w:rsidRPr="00644B75" w:rsidRDefault="00644B75" w:rsidP="00644B75">
      <w:pPr>
        <w:jc w:val="center"/>
        <w:rPr>
          <w:rFonts w:ascii="Times New Roman" w:hAnsi="Times New Roman"/>
          <w:sz w:val="11"/>
          <w:szCs w:val="11"/>
        </w:rPr>
      </w:pPr>
    </w:p>
    <w:p w:rsidR="00644B75" w:rsidRPr="00644B75" w:rsidRDefault="00644B75" w:rsidP="00644B75">
      <w:pPr>
        <w:jc w:val="center"/>
        <w:rPr>
          <w:rFonts w:ascii="Times New Roman" w:hAnsi="Times New Roman"/>
          <w:sz w:val="11"/>
          <w:szCs w:val="11"/>
        </w:rPr>
      </w:pPr>
      <w:r w:rsidRPr="00644B75">
        <w:rPr>
          <w:rFonts w:ascii="Times New Roman" w:hAnsi="Times New Roman"/>
          <w:sz w:val="11"/>
          <w:szCs w:val="11"/>
        </w:rPr>
        <w:t>Об утверждении Порядка опубликования сведений об объектах учета, содержащихся в реестре муниципального имущества, находящихся в собственности муниципального образования Чухломский муниципальный район Костромской области</w:t>
      </w:r>
    </w:p>
    <w:p w:rsidR="00644B75" w:rsidRPr="00644B75" w:rsidRDefault="00644B75" w:rsidP="00644B75">
      <w:pPr>
        <w:rPr>
          <w:rFonts w:ascii="Times New Roman" w:hAnsi="Times New Roman"/>
          <w:sz w:val="11"/>
          <w:szCs w:val="11"/>
        </w:rPr>
      </w:pP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На основании Федерального закона от 06 октября 2003 года  № 131-ФЗ «Об общих принципах организации местного самоуправления в Российской Федерации», Приказа Минфина России от 10 октября 2023 года № 163н «Об утверждении Порядка ведения органами местного самоуправления реестров муниципального имущества», распоряжения Правительства РФ от 30 ноября 2023 года № 3439-р «Об установлении единых принципов учета государственного и муниципального имущества и размещения данных о нем в открытом доступе в информационно-телекоммуникационной сети «Интернет», руководствуясь Уставом муниципального образования Чухломский муниципальный район Костромской области, решением Собрания депутатов Чухломского муниципального района Костромской области от 23 июня 2020 года № 430 «Об утверждении Положения о порядке управления и распоряжения муниципальным имуществом Чухломского муниципального района Костромской области»,</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администрация Чухломского муниципального района Костромской области ПОСТАНОВЛЯЕТ:</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 xml:space="preserve">        1. Утвердить Порядок опубликования сведений об объектах учета, содержащихся в реестре муниципального имущества, находящихся в собственности муниципального образования Чухломский муниципальный район Костромской области, согласно приложению.</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 xml:space="preserve">         2. Установить, что сведения об объектах учета, содержащихся в Реестре муниципального имущества, находящихся в собственности муниципального образования Чухломский муниципальный район Костромской области   размещаются по состоянию на 01 января текущего года в срок не позднее чем 01 июля текущего года на официальном сайте Чухломского муниципального района Костромской области (chuhloma.kostroma.gov.ru) в информационно-телекоммуникационной сети «Интернет».</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3. Контроль за исполнением настоящего постановления оставляю за собой.</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4. Настоящее постановление вступает в силу со дня его подписания и подлежит официальному опубликованию.</w:t>
      </w:r>
    </w:p>
    <w:p w:rsidR="00644B75" w:rsidRPr="00644B75" w:rsidRDefault="00644B75" w:rsidP="00644B75">
      <w:pPr>
        <w:rPr>
          <w:rFonts w:ascii="Times New Roman" w:hAnsi="Times New Roman"/>
          <w:sz w:val="11"/>
          <w:szCs w:val="11"/>
        </w:rPr>
      </w:pP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 xml:space="preserve">Глава администрации Чухломского </w:t>
      </w:r>
    </w:p>
    <w:p w:rsidR="008D7E59" w:rsidRDefault="00644B75" w:rsidP="00644B75">
      <w:pPr>
        <w:rPr>
          <w:rFonts w:ascii="Times New Roman" w:hAnsi="Times New Roman"/>
          <w:sz w:val="11"/>
          <w:szCs w:val="11"/>
        </w:rPr>
      </w:pPr>
      <w:r w:rsidRPr="00644B75">
        <w:rPr>
          <w:rFonts w:ascii="Times New Roman" w:hAnsi="Times New Roman"/>
          <w:sz w:val="11"/>
          <w:szCs w:val="11"/>
        </w:rPr>
        <w:t>муниципального района Костромской области                                                  Д.С. Майоров</w:t>
      </w:r>
    </w:p>
    <w:p w:rsidR="008D7E59" w:rsidRDefault="008D7E59" w:rsidP="00373437">
      <w:pPr>
        <w:rPr>
          <w:rFonts w:ascii="Times New Roman" w:hAnsi="Times New Roman"/>
          <w:sz w:val="11"/>
          <w:szCs w:val="11"/>
        </w:rPr>
      </w:pPr>
    </w:p>
    <w:p w:rsidR="00644B75" w:rsidRPr="00644B75" w:rsidRDefault="00644B75" w:rsidP="00644B75">
      <w:pPr>
        <w:jc w:val="right"/>
        <w:rPr>
          <w:rFonts w:ascii="Times New Roman" w:hAnsi="Times New Roman"/>
          <w:sz w:val="11"/>
          <w:szCs w:val="11"/>
        </w:rPr>
      </w:pPr>
      <w:r w:rsidRPr="00644B75">
        <w:rPr>
          <w:rFonts w:ascii="Times New Roman" w:hAnsi="Times New Roman"/>
          <w:sz w:val="11"/>
          <w:szCs w:val="11"/>
        </w:rPr>
        <w:t>Утвержден</w:t>
      </w:r>
    </w:p>
    <w:p w:rsidR="00644B75" w:rsidRPr="00644B75" w:rsidRDefault="00644B75" w:rsidP="00644B75">
      <w:pPr>
        <w:jc w:val="right"/>
        <w:rPr>
          <w:rFonts w:ascii="Times New Roman" w:hAnsi="Times New Roman"/>
          <w:sz w:val="11"/>
          <w:szCs w:val="11"/>
        </w:rPr>
      </w:pPr>
      <w:r w:rsidRPr="00644B75">
        <w:rPr>
          <w:rFonts w:ascii="Times New Roman" w:hAnsi="Times New Roman"/>
          <w:sz w:val="11"/>
          <w:szCs w:val="11"/>
        </w:rPr>
        <w:t>постановлением</w:t>
      </w:r>
    </w:p>
    <w:p w:rsidR="00644B75" w:rsidRPr="00644B75" w:rsidRDefault="00644B75" w:rsidP="00644B75">
      <w:pPr>
        <w:jc w:val="right"/>
        <w:rPr>
          <w:rFonts w:ascii="Times New Roman" w:hAnsi="Times New Roman"/>
          <w:sz w:val="11"/>
          <w:szCs w:val="11"/>
        </w:rPr>
      </w:pPr>
      <w:r w:rsidRPr="00644B75">
        <w:rPr>
          <w:rFonts w:ascii="Times New Roman" w:hAnsi="Times New Roman"/>
          <w:sz w:val="11"/>
          <w:szCs w:val="11"/>
        </w:rPr>
        <w:t>администрации Чухломского</w:t>
      </w:r>
    </w:p>
    <w:p w:rsidR="00644B75" w:rsidRPr="00644B75" w:rsidRDefault="00644B75" w:rsidP="00644B75">
      <w:pPr>
        <w:jc w:val="right"/>
        <w:rPr>
          <w:rFonts w:ascii="Times New Roman" w:hAnsi="Times New Roman"/>
          <w:sz w:val="11"/>
          <w:szCs w:val="11"/>
        </w:rPr>
      </w:pPr>
      <w:r w:rsidRPr="00644B75">
        <w:rPr>
          <w:rFonts w:ascii="Times New Roman" w:hAnsi="Times New Roman"/>
          <w:sz w:val="11"/>
          <w:szCs w:val="11"/>
        </w:rPr>
        <w:t>муниципального района</w:t>
      </w:r>
    </w:p>
    <w:p w:rsidR="00644B75" w:rsidRPr="00644B75" w:rsidRDefault="00644B75" w:rsidP="00644B75">
      <w:pPr>
        <w:jc w:val="right"/>
        <w:rPr>
          <w:rFonts w:ascii="Times New Roman" w:hAnsi="Times New Roman"/>
          <w:sz w:val="11"/>
          <w:szCs w:val="11"/>
        </w:rPr>
      </w:pPr>
      <w:r w:rsidRPr="00644B75">
        <w:rPr>
          <w:rFonts w:ascii="Times New Roman" w:hAnsi="Times New Roman"/>
          <w:sz w:val="11"/>
          <w:szCs w:val="11"/>
        </w:rPr>
        <w:t>от «24» апреля 2025 года № 159-а</w:t>
      </w:r>
    </w:p>
    <w:p w:rsidR="00644B75" w:rsidRPr="00644B75" w:rsidRDefault="00644B75" w:rsidP="00644B75">
      <w:pPr>
        <w:rPr>
          <w:rFonts w:ascii="Times New Roman" w:hAnsi="Times New Roman"/>
          <w:sz w:val="11"/>
          <w:szCs w:val="11"/>
        </w:rPr>
      </w:pP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 xml:space="preserve">Порядок опубликования сведений об объектах учета, содержащихся в реестре муниципального имущества, находящихся в собственности муниципального образования Чухломский муниципальный район Костромской области </w:t>
      </w:r>
    </w:p>
    <w:p w:rsidR="00644B75" w:rsidRPr="00644B75" w:rsidRDefault="00644B75" w:rsidP="00644B75">
      <w:pPr>
        <w:rPr>
          <w:rFonts w:ascii="Times New Roman" w:hAnsi="Times New Roman"/>
          <w:sz w:val="11"/>
          <w:szCs w:val="11"/>
        </w:rPr>
      </w:pP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 xml:space="preserve">         1. Настоящий Порядок определяет процедуру опубликования в информационно-телекоммуникационной сети "Интернет" (далее - сеть "Интернет") сведений об объектах учета, содержащихся в реестре  муниципального имущества, находящихся в собственности муниципального образования Чухломский муниципальный район Костромской области (далее-Реестр), в целях обеспечения к ней доступа неопределенного круга лиц, заинтересованных в ее получении.</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 xml:space="preserve">2. Органом, уполномоченным на опубликование сведений об объектах учета, содержащихся Реестре, в сети "Интернет", является администрация Чухломского муниципального района Костромской области, в лице отдела по управлению земельными ресурсами и муниципальным имуществом управления по правовым, земельным и имущественным вопросам администрации Чухломского муниципального района Костромской области. </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3. Опубликованию подлежат сведения об объектах имущества, находящихся в муниципальной собственности Чухломского муниципального района Костромской области.</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Информация, доступ к которой ограничен в соответствии с законодательством Российской Федерации, опубликованию не подлежит.</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4. Сведения об объектах учета, содержащихся в Реестре опубликовываются в виде перечня объектов с указанием следующей информации о них:</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а) земельные участки:</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 реестровый номер муниципального имущества;</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-кадастровый номер объекта учета (с датой присвоения).</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б) здания, сооружения, объекты незавершенного строительства, единые недвижимые комплексы и иные объекты, отнесенные законом к недвижимости:</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-реестровый номер муниципального имущества;</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-наименование объекта учета;</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 xml:space="preserve">-кадастровый номер объекта учета (с датой присвоения). </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в) помещения, машино-места и иные объекты, отнесенные законом к недвижимости:</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-реестровый номер муниципального имущества;</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-наименование объекта учета;</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-кадастровый номер объекта учета (с датой присвоения).</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 xml:space="preserve"> г) воздушные и морские суда, суда внутреннего плавания:</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 реестровый номер муниципального имущества;</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-наименование объекта учета;</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-регистрационный номер (с датой присвоения).</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д) акции:</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 реестровый номер муниципального имущества;</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-количество акций, штук;</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-полное наименование акционерного общества (эмитента);</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е) доли (вклады) в уставных (складочных) капиталах хозяйственных обществ и товариществ:</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 реестровый номер муниципального имущества;</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-доля (вклад) в уставном (складочном) капитале хозяйственного общества, товарищества в процентах;</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-полное наименование хозяйственного общества (товарищества).</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ж) движимое имущество и иное имущество, за исключением акций и долей (вкладов) в уставных (складочных) капиталах хозяйственных обществ и товариществ:</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-реестровый номер муниципального имущества;</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-наименование движимого имущества (иного имущества);</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з) доли в праве общей долевой собственности на объекты недвижимого и (или) движимого имущества:</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 реестровый номер муниципального имущества;</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-кадастровый номер недвижимого имущества;</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-размер доли в документе;</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-наименование объекта.</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и) лица, обладающие правами на муниципальное имущество и сведениями о нем, в том числе:</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 реестровый номер муниципального имущества;</w:t>
      </w:r>
    </w:p>
    <w:p w:rsidR="008D7E59" w:rsidRDefault="00644B75" w:rsidP="00644B75">
      <w:pPr>
        <w:rPr>
          <w:rFonts w:ascii="Times New Roman" w:hAnsi="Times New Roman"/>
          <w:sz w:val="11"/>
          <w:szCs w:val="11"/>
        </w:rPr>
      </w:pPr>
      <w:r w:rsidRPr="00644B75">
        <w:rPr>
          <w:rFonts w:ascii="Times New Roman" w:hAnsi="Times New Roman"/>
          <w:sz w:val="11"/>
          <w:szCs w:val="11"/>
        </w:rPr>
        <w:t>-реестровый номер объектов учета, принадлежащих на соответствующем вещном праве.</w:t>
      </w:r>
    </w:p>
    <w:p w:rsidR="008D7E59" w:rsidRDefault="008D7E59" w:rsidP="00373437">
      <w:pPr>
        <w:rPr>
          <w:rFonts w:ascii="Times New Roman" w:hAnsi="Times New Roman"/>
          <w:sz w:val="11"/>
          <w:szCs w:val="11"/>
        </w:rPr>
      </w:pPr>
    </w:p>
    <w:p w:rsidR="00644B75" w:rsidRPr="00644B75" w:rsidRDefault="00644B75" w:rsidP="00644B75">
      <w:pPr>
        <w:jc w:val="center"/>
        <w:rPr>
          <w:rFonts w:ascii="Times New Roman" w:hAnsi="Times New Roman"/>
          <w:b/>
          <w:sz w:val="11"/>
          <w:szCs w:val="11"/>
        </w:rPr>
      </w:pPr>
      <w:r w:rsidRPr="00644B75">
        <w:rPr>
          <w:rFonts w:ascii="Times New Roman" w:hAnsi="Times New Roman"/>
          <w:b/>
          <w:sz w:val="11"/>
          <w:szCs w:val="11"/>
        </w:rPr>
        <w:t>РОССИЙСКАЯ ФЕДЕРАЦИЯ</w:t>
      </w:r>
    </w:p>
    <w:p w:rsidR="00644B75" w:rsidRPr="00644B75" w:rsidRDefault="00644B75" w:rsidP="00644B75">
      <w:pPr>
        <w:jc w:val="center"/>
        <w:rPr>
          <w:rFonts w:ascii="Times New Roman" w:hAnsi="Times New Roman"/>
          <w:b/>
          <w:sz w:val="11"/>
          <w:szCs w:val="11"/>
        </w:rPr>
      </w:pPr>
      <w:r w:rsidRPr="00644B75">
        <w:rPr>
          <w:rFonts w:ascii="Times New Roman" w:hAnsi="Times New Roman"/>
          <w:b/>
          <w:sz w:val="11"/>
          <w:szCs w:val="11"/>
        </w:rPr>
        <w:t>КОСТРОМСКАЯ ОБЛАСТЬ</w:t>
      </w:r>
    </w:p>
    <w:p w:rsidR="00644B75" w:rsidRPr="00644B75" w:rsidRDefault="00644B75" w:rsidP="00644B75">
      <w:pPr>
        <w:jc w:val="center"/>
        <w:rPr>
          <w:rFonts w:ascii="Times New Roman" w:hAnsi="Times New Roman"/>
          <w:b/>
          <w:sz w:val="11"/>
          <w:szCs w:val="11"/>
        </w:rPr>
      </w:pPr>
      <w:r w:rsidRPr="00644B75">
        <w:rPr>
          <w:rFonts w:ascii="Times New Roman" w:hAnsi="Times New Roman"/>
          <w:b/>
          <w:sz w:val="11"/>
          <w:szCs w:val="11"/>
        </w:rPr>
        <w:t>АДМИНИСТРАЦИЯ ЧУХЛОМСКОГО МУНИЦИПАЛЬНОГО РАЙОНА</w:t>
      </w:r>
    </w:p>
    <w:p w:rsidR="00644B75" w:rsidRPr="00644B75" w:rsidRDefault="00644B75" w:rsidP="00644B75">
      <w:pPr>
        <w:jc w:val="center"/>
        <w:rPr>
          <w:rFonts w:ascii="Times New Roman" w:hAnsi="Times New Roman"/>
          <w:b/>
          <w:sz w:val="11"/>
          <w:szCs w:val="11"/>
        </w:rPr>
      </w:pPr>
      <w:r w:rsidRPr="00644B75">
        <w:rPr>
          <w:rFonts w:ascii="Times New Roman" w:hAnsi="Times New Roman"/>
          <w:b/>
          <w:sz w:val="11"/>
          <w:szCs w:val="11"/>
        </w:rPr>
        <w:t>ПОСТАНОВЛЕНИЕ</w:t>
      </w:r>
    </w:p>
    <w:p w:rsidR="00644B75" w:rsidRPr="00644B75" w:rsidRDefault="00644B75" w:rsidP="00644B75">
      <w:pPr>
        <w:rPr>
          <w:rFonts w:ascii="Times New Roman" w:hAnsi="Times New Roman"/>
          <w:sz w:val="11"/>
          <w:szCs w:val="11"/>
        </w:rPr>
      </w:pPr>
    </w:p>
    <w:p w:rsidR="00644B75" w:rsidRPr="00644B75" w:rsidRDefault="00644B75" w:rsidP="00644B75">
      <w:pPr>
        <w:jc w:val="center"/>
        <w:rPr>
          <w:rFonts w:ascii="Times New Roman" w:hAnsi="Times New Roman"/>
          <w:sz w:val="11"/>
          <w:szCs w:val="11"/>
        </w:rPr>
      </w:pPr>
      <w:r w:rsidRPr="00644B75">
        <w:rPr>
          <w:rFonts w:ascii="Times New Roman" w:hAnsi="Times New Roman"/>
          <w:sz w:val="11"/>
          <w:szCs w:val="11"/>
        </w:rPr>
        <w:t>от «    30      » апреля 2025 года № 178-а</w:t>
      </w:r>
    </w:p>
    <w:p w:rsidR="00644B75" w:rsidRPr="00644B75" w:rsidRDefault="00644B75" w:rsidP="00644B75">
      <w:pPr>
        <w:jc w:val="center"/>
        <w:rPr>
          <w:rFonts w:ascii="Times New Roman" w:hAnsi="Times New Roman"/>
          <w:sz w:val="11"/>
          <w:szCs w:val="11"/>
        </w:rPr>
      </w:pPr>
      <w:r w:rsidRPr="00644B75">
        <w:rPr>
          <w:rFonts w:ascii="Times New Roman" w:hAnsi="Times New Roman"/>
          <w:sz w:val="11"/>
          <w:szCs w:val="11"/>
        </w:rPr>
        <w:t>г. Чухлома</w:t>
      </w:r>
    </w:p>
    <w:p w:rsidR="00644B75" w:rsidRPr="00644B75" w:rsidRDefault="00644B75" w:rsidP="00644B75">
      <w:pPr>
        <w:jc w:val="center"/>
        <w:rPr>
          <w:rFonts w:ascii="Times New Roman" w:hAnsi="Times New Roman"/>
          <w:sz w:val="11"/>
          <w:szCs w:val="11"/>
        </w:rPr>
      </w:pPr>
    </w:p>
    <w:p w:rsidR="00644B75" w:rsidRPr="00644B75" w:rsidRDefault="00644B75" w:rsidP="00644B75">
      <w:pPr>
        <w:jc w:val="center"/>
        <w:rPr>
          <w:rFonts w:ascii="Times New Roman" w:hAnsi="Times New Roman"/>
          <w:sz w:val="11"/>
          <w:szCs w:val="11"/>
        </w:rPr>
      </w:pPr>
      <w:r w:rsidRPr="00644B75">
        <w:rPr>
          <w:rFonts w:ascii="Times New Roman" w:hAnsi="Times New Roman"/>
          <w:sz w:val="11"/>
          <w:szCs w:val="11"/>
        </w:rPr>
        <w:t>Об утверждении  Перечня услуг, оказываемых муниципальными учреждениями и иными организациями, в которых размещается муниципальное задание (заказ), выполняемое (выполняемый) за счет средств местного бюджета</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 xml:space="preserve"> </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lastRenderedPageBreak/>
        <w:t xml:space="preserve">                В соответствии с Федеральным законом от 27 июля 2010 года № 210-ФЗ                                          «Об организации предоставления государственных и муниципальных услуг», руководствуясь Уставом муниципального образования Чухломский муниципальный район Костромской области,</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 xml:space="preserve">    администрация Чухломского муниципального района Костромской области     ПОСТАНОВЛЯЕТ:</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 xml:space="preserve">   1.Утвердить  Перечень услуг, оказываемых муниципальными учреждениями и иными организациями, в которых размещается муниципальное задание (заказ), выполняемое (выполняемый) за счет средств местного бюджета согласно приложению. </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 xml:space="preserve">       2.Признать утратившим силу постановление администрации Чухломского муниципального района Костромской области от 01 июня 2012 года №306-а «Об утверждении Перечня услуг, оказываемых муниципальными учреждениями, в которых размещается муниципальное задание (заказ), подлежащих включению в реестр муниципальных услуг Чухломского муниципального района и предоставляемых в электронной форме».</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 xml:space="preserve"> 3.Контроль за исполнением настоящего постановления возложить на управляющего делами администрации Чухломского муниципального района Костромской области                     Скворцову О.В.</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 xml:space="preserve"> 4.Настоящее постановление вступает в силу с момента  подписания и подлежит официальному опубликованию.</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 xml:space="preserve"> </w:t>
      </w: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 xml:space="preserve">Глава администрации Чухломского   </w:t>
      </w:r>
    </w:p>
    <w:p w:rsidR="008D7E59" w:rsidRDefault="00644B75" w:rsidP="00644B75">
      <w:pPr>
        <w:rPr>
          <w:rFonts w:ascii="Times New Roman" w:hAnsi="Times New Roman"/>
          <w:sz w:val="11"/>
          <w:szCs w:val="11"/>
        </w:rPr>
      </w:pPr>
      <w:r w:rsidRPr="00644B75">
        <w:rPr>
          <w:rFonts w:ascii="Times New Roman" w:hAnsi="Times New Roman"/>
          <w:sz w:val="11"/>
          <w:szCs w:val="11"/>
        </w:rPr>
        <w:t>муниципального района                                                                                                Д.С. Майоров</w:t>
      </w:r>
    </w:p>
    <w:p w:rsidR="008D7E59" w:rsidRDefault="008D7E59" w:rsidP="00373437">
      <w:pPr>
        <w:rPr>
          <w:rFonts w:ascii="Times New Roman" w:hAnsi="Times New Roman"/>
          <w:sz w:val="11"/>
          <w:szCs w:val="11"/>
        </w:rPr>
      </w:pPr>
    </w:p>
    <w:p w:rsidR="00644B75" w:rsidRPr="00644B75" w:rsidRDefault="00644B75" w:rsidP="00644B75">
      <w:pPr>
        <w:jc w:val="right"/>
        <w:rPr>
          <w:rFonts w:ascii="Times New Roman" w:hAnsi="Times New Roman"/>
          <w:sz w:val="11"/>
          <w:szCs w:val="11"/>
        </w:rPr>
      </w:pPr>
      <w:r w:rsidRPr="00644B75">
        <w:rPr>
          <w:rFonts w:ascii="Times New Roman" w:hAnsi="Times New Roman"/>
          <w:sz w:val="11"/>
          <w:szCs w:val="11"/>
        </w:rPr>
        <w:t xml:space="preserve">Приложение </w:t>
      </w:r>
    </w:p>
    <w:p w:rsidR="00644B75" w:rsidRPr="00644B75" w:rsidRDefault="00644B75" w:rsidP="00644B75">
      <w:pPr>
        <w:jc w:val="right"/>
        <w:rPr>
          <w:rFonts w:ascii="Times New Roman" w:hAnsi="Times New Roman"/>
          <w:sz w:val="11"/>
          <w:szCs w:val="11"/>
        </w:rPr>
      </w:pPr>
      <w:r w:rsidRPr="00644B75">
        <w:rPr>
          <w:rFonts w:ascii="Times New Roman" w:hAnsi="Times New Roman"/>
          <w:sz w:val="11"/>
          <w:szCs w:val="11"/>
        </w:rPr>
        <w:t>Утвержден</w:t>
      </w:r>
    </w:p>
    <w:p w:rsidR="00644B75" w:rsidRPr="00644B75" w:rsidRDefault="00644B75" w:rsidP="00644B75">
      <w:pPr>
        <w:jc w:val="right"/>
        <w:rPr>
          <w:rFonts w:ascii="Times New Roman" w:hAnsi="Times New Roman"/>
          <w:sz w:val="11"/>
          <w:szCs w:val="11"/>
        </w:rPr>
      </w:pPr>
      <w:r w:rsidRPr="00644B75">
        <w:rPr>
          <w:rFonts w:ascii="Times New Roman" w:hAnsi="Times New Roman"/>
          <w:sz w:val="11"/>
          <w:szCs w:val="11"/>
        </w:rPr>
        <w:t xml:space="preserve">постановлением администрации  Чухломского </w:t>
      </w:r>
    </w:p>
    <w:p w:rsidR="00644B75" w:rsidRPr="00644B75" w:rsidRDefault="00644B75" w:rsidP="00644B75">
      <w:pPr>
        <w:jc w:val="right"/>
        <w:rPr>
          <w:rFonts w:ascii="Times New Roman" w:hAnsi="Times New Roman"/>
          <w:sz w:val="11"/>
          <w:szCs w:val="11"/>
        </w:rPr>
      </w:pPr>
      <w:r w:rsidRPr="00644B75">
        <w:rPr>
          <w:rFonts w:ascii="Times New Roman" w:hAnsi="Times New Roman"/>
          <w:sz w:val="11"/>
          <w:szCs w:val="11"/>
        </w:rPr>
        <w:t>муниципального района Костромской области</w:t>
      </w:r>
    </w:p>
    <w:p w:rsidR="00644B75" w:rsidRPr="00644B75" w:rsidRDefault="00644B75" w:rsidP="00644B75">
      <w:pPr>
        <w:jc w:val="right"/>
        <w:rPr>
          <w:rFonts w:ascii="Times New Roman" w:hAnsi="Times New Roman"/>
          <w:sz w:val="11"/>
          <w:szCs w:val="11"/>
        </w:rPr>
      </w:pPr>
      <w:r w:rsidRPr="00644B75">
        <w:rPr>
          <w:rFonts w:ascii="Times New Roman" w:hAnsi="Times New Roman"/>
          <w:sz w:val="11"/>
          <w:szCs w:val="11"/>
        </w:rPr>
        <w:t xml:space="preserve">                                                                           от « 30 »  апреля  2025 г. №178-а </w:t>
      </w:r>
    </w:p>
    <w:p w:rsidR="00644B75" w:rsidRPr="00644B75" w:rsidRDefault="00644B75" w:rsidP="00644B75">
      <w:pPr>
        <w:rPr>
          <w:rFonts w:ascii="Times New Roman" w:hAnsi="Times New Roman"/>
          <w:sz w:val="11"/>
          <w:szCs w:val="11"/>
        </w:rPr>
      </w:pPr>
    </w:p>
    <w:p w:rsidR="00644B75" w:rsidRPr="00644B75" w:rsidRDefault="00644B75" w:rsidP="00644B75">
      <w:pPr>
        <w:rPr>
          <w:rFonts w:ascii="Times New Roman" w:hAnsi="Times New Roman"/>
          <w:sz w:val="11"/>
          <w:szCs w:val="11"/>
        </w:rPr>
      </w:pPr>
      <w:r w:rsidRPr="00644B75">
        <w:rPr>
          <w:rFonts w:ascii="Times New Roman" w:hAnsi="Times New Roman"/>
          <w:sz w:val="11"/>
          <w:szCs w:val="11"/>
        </w:rPr>
        <w:tab/>
        <w:t>Перечень услуг, оказываемых муниципальными учреждениями и иными организациями, в которых размещается муниципальное задание (заказ), выполняемое (выполняемый) за счет средств местного бюджета</w:t>
      </w:r>
    </w:p>
    <w:p w:rsidR="008D7E59" w:rsidRDefault="00644B75" w:rsidP="00644B75">
      <w:pPr>
        <w:rPr>
          <w:rFonts w:ascii="Times New Roman" w:hAnsi="Times New Roman"/>
          <w:sz w:val="11"/>
          <w:szCs w:val="11"/>
        </w:rPr>
      </w:pPr>
      <w:r w:rsidRPr="00644B75">
        <w:rPr>
          <w:rFonts w:ascii="Times New Roman" w:hAnsi="Times New Roman"/>
          <w:sz w:val="11"/>
          <w:szCs w:val="11"/>
        </w:rPr>
        <w:t>(утвержден постановлением  администрации Чухломского муниципального района Костромской области от «_____»______ ___г.)</w:t>
      </w:r>
    </w:p>
    <w:p w:rsidR="008D7E59" w:rsidRDefault="008D7E59" w:rsidP="00373437">
      <w:pPr>
        <w:rPr>
          <w:rFonts w:ascii="Times New Roman" w:hAnsi="Times New Roman"/>
          <w:sz w:val="11"/>
          <w:szCs w:val="11"/>
        </w:rPr>
      </w:pPr>
    </w:p>
    <w:tbl>
      <w:tblPr>
        <w:tblW w:w="5000" w:type="pct"/>
        <w:jc w:val="center"/>
        <w:tblLook w:val="0000" w:firstRow="0" w:lastRow="0" w:firstColumn="0" w:lastColumn="0" w:noHBand="0" w:noVBand="0"/>
      </w:tblPr>
      <w:tblGrid>
        <w:gridCol w:w="403"/>
        <w:gridCol w:w="2883"/>
        <w:gridCol w:w="1891"/>
      </w:tblGrid>
      <w:tr w:rsidR="00644B75" w:rsidRPr="00644B75" w:rsidTr="00644B75">
        <w:trPr>
          <w:jc w:val="center"/>
        </w:trPr>
        <w:tc>
          <w:tcPr>
            <w:tcW w:w="390"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sz w:val="12"/>
                <w:szCs w:val="12"/>
              </w:rPr>
            </w:pPr>
            <w:r w:rsidRPr="00644B75">
              <w:rPr>
                <w:rFonts w:ascii="Times New Roman" w:hAnsi="Times New Roman"/>
                <w:b/>
                <w:color w:val="000000"/>
                <w:sz w:val="12"/>
                <w:szCs w:val="12"/>
                <w:shd w:val="clear" w:color="auto" w:fill="FFFFFF"/>
              </w:rPr>
              <w:t>№ п/п</w:t>
            </w:r>
          </w:p>
        </w:tc>
        <w:tc>
          <w:tcPr>
            <w:tcW w:w="2784"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shd w:val="clear" w:color="auto" w:fill="FFFFFF"/>
              <w:jc w:val="center"/>
              <w:rPr>
                <w:rFonts w:ascii="Times New Roman" w:hAnsi="Times New Roman"/>
                <w:sz w:val="12"/>
                <w:szCs w:val="12"/>
              </w:rPr>
            </w:pPr>
            <w:r w:rsidRPr="00644B75">
              <w:rPr>
                <w:rFonts w:ascii="Times New Roman" w:hAnsi="Times New Roman"/>
                <w:b/>
                <w:color w:val="000000"/>
                <w:sz w:val="12"/>
                <w:szCs w:val="12"/>
              </w:rPr>
              <w:t>Наименование услуги</w:t>
            </w:r>
          </w:p>
          <w:p w:rsidR="00644B75" w:rsidRPr="00644B75" w:rsidRDefault="00644B75" w:rsidP="00644B75">
            <w:pPr>
              <w:shd w:val="clear" w:color="auto" w:fill="FFFFFF"/>
              <w:jc w:val="center"/>
              <w:rPr>
                <w:rFonts w:ascii="Times New Roman" w:hAnsi="Times New Roman"/>
                <w:color w:val="000000"/>
                <w:sz w:val="12"/>
                <w:szCs w:val="12"/>
              </w:rPr>
            </w:pPr>
          </w:p>
        </w:tc>
        <w:tc>
          <w:tcPr>
            <w:tcW w:w="1826"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sz w:val="12"/>
                <w:szCs w:val="12"/>
              </w:rPr>
            </w:pPr>
            <w:r w:rsidRPr="00644B75">
              <w:rPr>
                <w:rFonts w:ascii="Times New Roman" w:hAnsi="Times New Roman"/>
                <w:b/>
                <w:color w:val="000000"/>
                <w:sz w:val="12"/>
                <w:szCs w:val="12"/>
              </w:rPr>
              <w:t>Сведения о платности предоставления услуги  (платно/бесплатно)</w:t>
            </w:r>
          </w:p>
        </w:tc>
      </w:tr>
      <w:tr w:rsidR="00644B75" w:rsidRPr="00644B75" w:rsidTr="00644B75">
        <w:trPr>
          <w:jc w:val="center"/>
        </w:trPr>
        <w:tc>
          <w:tcPr>
            <w:tcW w:w="390"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color w:val="000000" w:themeColor="text1"/>
                <w:sz w:val="12"/>
                <w:szCs w:val="12"/>
                <w:shd w:val="clear" w:color="auto" w:fill="FFFFFF"/>
              </w:rPr>
            </w:pPr>
            <w:r w:rsidRPr="00644B75">
              <w:rPr>
                <w:rFonts w:ascii="Times New Roman" w:hAnsi="Times New Roman"/>
                <w:color w:val="000000" w:themeColor="text1"/>
                <w:sz w:val="12"/>
                <w:szCs w:val="12"/>
                <w:shd w:val="clear" w:color="auto" w:fill="FFFFFF"/>
              </w:rPr>
              <w:t>1</w:t>
            </w:r>
          </w:p>
        </w:tc>
        <w:tc>
          <w:tcPr>
            <w:tcW w:w="2784"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shd w:val="clear" w:color="auto" w:fill="FFFFFF"/>
              <w:jc w:val="center"/>
              <w:rPr>
                <w:rFonts w:ascii="Times New Roman" w:hAnsi="Times New Roman"/>
                <w:color w:val="000000" w:themeColor="text1"/>
                <w:sz w:val="12"/>
                <w:szCs w:val="12"/>
              </w:rPr>
            </w:pPr>
            <w:r w:rsidRPr="00644B75">
              <w:rPr>
                <w:rFonts w:ascii="Times New Roman" w:hAnsi="Times New Roman"/>
                <w:color w:val="000000" w:themeColor="text1"/>
                <w:sz w:val="12"/>
                <w:szCs w:val="12"/>
              </w:rPr>
              <w:t>Публичный показ музейных предметов, музейных коллекций</w:t>
            </w:r>
          </w:p>
        </w:tc>
        <w:tc>
          <w:tcPr>
            <w:tcW w:w="1826"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color w:val="000000" w:themeColor="text1"/>
                <w:sz w:val="12"/>
                <w:szCs w:val="12"/>
              </w:rPr>
            </w:pPr>
            <w:r w:rsidRPr="00644B75">
              <w:rPr>
                <w:rFonts w:ascii="Times New Roman" w:hAnsi="Times New Roman"/>
                <w:color w:val="000000" w:themeColor="text1"/>
                <w:sz w:val="12"/>
                <w:szCs w:val="12"/>
              </w:rPr>
              <w:t>платно/бесплатно</w:t>
            </w:r>
          </w:p>
        </w:tc>
      </w:tr>
      <w:tr w:rsidR="00644B75" w:rsidRPr="00644B75" w:rsidTr="00644B75">
        <w:trPr>
          <w:jc w:val="center"/>
        </w:trPr>
        <w:tc>
          <w:tcPr>
            <w:tcW w:w="390"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color w:val="000000" w:themeColor="text1"/>
                <w:sz w:val="12"/>
                <w:szCs w:val="12"/>
                <w:shd w:val="clear" w:color="auto" w:fill="FFFFFF"/>
              </w:rPr>
            </w:pPr>
            <w:r w:rsidRPr="00644B75">
              <w:rPr>
                <w:rFonts w:ascii="Times New Roman" w:hAnsi="Times New Roman"/>
                <w:color w:val="000000" w:themeColor="text1"/>
                <w:sz w:val="12"/>
                <w:szCs w:val="12"/>
                <w:shd w:val="clear" w:color="auto" w:fill="FFFFFF"/>
              </w:rPr>
              <w:t>2</w:t>
            </w:r>
          </w:p>
        </w:tc>
        <w:tc>
          <w:tcPr>
            <w:tcW w:w="2784"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shd w:val="clear" w:color="auto" w:fill="FFFFFF"/>
              <w:jc w:val="center"/>
              <w:rPr>
                <w:rFonts w:ascii="Times New Roman" w:hAnsi="Times New Roman"/>
                <w:color w:val="000000" w:themeColor="text1"/>
                <w:sz w:val="12"/>
                <w:szCs w:val="12"/>
              </w:rPr>
            </w:pPr>
            <w:r w:rsidRPr="00644B75">
              <w:rPr>
                <w:rFonts w:ascii="Times New Roman" w:hAnsi="Times New Roman"/>
                <w:color w:val="000000" w:themeColor="text1"/>
                <w:sz w:val="12"/>
                <w:szCs w:val="12"/>
                <w:shd w:val="clear" w:color="auto" w:fill="FFFFFF"/>
              </w:rPr>
              <w:t>Организация и проведение культурно-массовых мероприятий</w:t>
            </w:r>
          </w:p>
        </w:tc>
        <w:tc>
          <w:tcPr>
            <w:tcW w:w="1826"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color w:val="000000" w:themeColor="text1"/>
                <w:sz w:val="12"/>
                <w:szCs w:val="12"/>
              </w:rPr>
            </w:pPr>
            <w:r w:rsidRPr="00644B75">
              <w:rPr>
                <w:rFonts w:ascii="Times New Roman" w:hAnsi="Times New Roman"/>
                <w:color w:val="000000" w:themeColor="text1"/>
                <w:sz w:val="12"/>
                <w:szCs w:val="12"/>
              </w:rPr>
              <w:t>платно/бесплатно</w:t>
            </w:r>
          </w:p>
        </w:tc>
      </w:tr>
      <w:tr w:rsidR="00644B75" w:rsidRPr="00644B75" w:rsidTr="00644B75">
        <w:trPr>
          <w:jc w:val="center"/>
        </w:trPr>
        <w:tc>
          <w:tcPr>
            <w:tcW w:w="390"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color w:val="000000" w:themeColor="text1"/>
                <w:sz w:val="12"/>
                <w:szCs w:val="12"/>
                <w:shd w:val="clear" w:color="auto" w:fill="FFFFFF"/>
              </w:rPr>
            </w:pPr>
            <w:r w:rsidRPr="00644B75">
              <w:rPr>
                <w:rFonts w:ascii="Times New Roman" w:hAnsi="Times New Roman"/>
                <w:color w:val="000000" w:themeColor="text1"/>
                <w:sz w:val="12"/>
                <w:szCs w:val="12"/>
                <w:shd w:val="clear" w:color="auto" w:fill="FFFFFF"/>
              </w:rPr>
              <w:t>3</w:t>
            </w:r>
          </w:p>
        </w:tc>
        <w:tc>
          <w:tcPr>
            <w:tcW w:w="2784"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shd w:val="clear" w:color="auto" w:fill="FFFFFF"/>
              <w:jc w:val="center"/>
              <w:rPr>
                <w:rFonts w:ascii="Times New Roman" w:hAnsi="Times New Roman"/>
                <w:color w:val="000000" w:themeColor="text1"/>
                <w:sz w:val="12"/>
                <w:szCs w:val="12"/>
                <w:shd w:val="clear" w:color="auto" w:fill="FFFFFF"/>
              </w:rPr>
            </w:pPr>
            <w:r w:rsidRPr="00644B75">
              <w:rPr>
                <w:rFonts w:ascii="Times New Roman" w:hAnsi="Times New Roman"/>
                <w:color w:val="000000" w:themeColor="text1"/>
                <w:sz w:val="12"/>
                <w:szCs w:val="12"/>
              </w:rPr>
              <w:t>Реализация дополнительных общеразвивающих программ</w:t>
            </w:r>
          </w:p>
        </w:tc>
        <w:tc>
          <w:tcPr>
            <w:tcW w:w="1826"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color w:val="000000" w:themeColor="text1"/>
                <w:sz w:val="12"/>
                <w:szCs w:val="12"/>
              </w:rPr>
            </w:pPr>
            <w:r w:rsidRPr="00644B75">
              <w:rPr>
                <w:rFonts w:ascii="Times New Roman" w:hAnsi="Times New Roman"/>
                <w:color w:val="000000" w:themeColor="text1"/>
                <w:sz w:val="12"/>
                <w:szCs w:val="12"/>
              </w:rPr>
              <w:t>бесплатно</w:t>
            </w:r>
          </w:p>
        </w:tc>
      </w:tr>
      <w:tr w:rsidR="00644B75" w:rsidRPr="00644B75" w:rsidTr="00644B75">
        <w:trPr>
          <w:jc w:val="center"/>
        </w:trPr>
        <w:tc>
          <w:tcPr>
            <w:tcW w:w="390"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color w:val="000000" w:themeColor="text1"/>
                <w:sz w:val="12"/>
                <w:szCs w:val="12"/>
                <w:shd w:val="clear" w:color="auto" w:fill="FFFFFF"/>
              </w:rPr>
            </w:pPr>
            <w:r w:rsidRPr="00644B75">
              <w:rPr>
                <w:rFonts w:ascii="Times New Roman" w:hAnsi="Times New Roman"/>
                <w:color w:val="000000" w:themeColor="text1"/>
                <w:sz w:val="12"/>
                <w:szCs w:val="12"/>
                <w:shd w:val="clear" w:color="auto" w:fill="FFFFFF"/>
              </w:rPr>
              <w:t>4</w:t>
            </w:r>
          </w:p>
        </w:tc>
        <w:tc>
          <w:tcPr>
            <w:tcW w:w="2784"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shd w:val="clear" w:color="auto" w:fill="FFFFFF"/>
              <w:jc w:val="center"/>
              <w:rPr>
                <w:rFonts w:ascii="Times New Roman" w:hAnsi="Times New Roman"/>
                <w:color w:val="000000" w:themeColor="text1"/>
                <w:sz w:val="12"/>
                <w:szCs w:val="12"/>
              </w:rPr>
            </w:pPr>
            <w:r w:rsidRPr="00644B75">
              <w:rPr>
                <w:rFonts w:ascii="Times New Roman" w:hAnsi="Times New Roman"/>
                <w:color w:val="000000" w:themeColor="text1"/>
                <w:sz w:val="12"/>
                <w:szCs w:val="12"/>
              </w:rPr>
              <w:t>Реализация дополнительных общеразвивающих программ cоциально-гуманитарной направленности</w:t>
            </w:r>
          </w:p>
        </w:tc>
        <w:tc>
          <w:tcPr>
            <w:tcW w:w="1826"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color w:val="000000" w:themeColor="text1"/>
                <w:sz w:val="12"/>
                <w:szCs w:val="12"/>
              </w:rPr>
            </w:pPr>
            <w:r w:rsidRPr="00644B75">
              <w:rPr>
                <w:rFonts w:ascii="Times New Roman" w:hAnsi="Times New Roman"/>
                <w:color w:val="000000" w:themeColor="text1"/>
                <w:sz w:val="12"/>
                <w:szCs w:val="12"/>
              </w:rPr>
              <w:t>бесплатно</w:t>
            </w:r>
          </w:p>
        </w:tc>
      </w:tr>
      <w:tr w:rsidR="00644B75" w:rsidRPr="00644B75" w:rsidTr="00644B75">
        <w:trPr>
          <w:jc w:val="center"/>
        </w:trPr>
        <w:tc>
          <w:tcPr>
            <w:tcW w:w="390"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color w:val="000000" w:themeColor="text1"/>
                <w:sz w:val="12"/>
                <w:szCs w:val="12"/>
                <w:shd w:val="clear" w:color="auto" w:fill="FFFFFF"/>
              </w:rPr>
            </w:pPr>
            <w:r w:rsidRPr="00644B75">
              <w:rPr>
                <w:rFonts w:ascii="Times New Roman" w:hAnsi="Times New Roman"/>
                <w:color w:val="000000" w:themeColor="text1"/>
                <w:sz w:val="12"/>
                <w:szCs w:val="12"/>
                <w:shd w:val="clear" w:color="auto" w:fill="FFFFFF"/>
              </w:rPr>
              <w:t>5</w:t>
            </w:r>
          </w:p>
        </w:tc>
        <w:tc>
          <w:tcPr>
            <w:tcW w:w="2784"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shd w:val="clear" w:color="auto" w:fill="FFFFFF"/>
              <w:tabs>
                <w:tab w:val="left" w:pos="960"/>
              </w:tabs>
              <w:jc w:val="center"/>
              <w:rPr>
                <w:rFonts w:ascii="Times New Roman" w:hAnsi="Times New Roman"/>
                <w:color w:val="000000" w:themeColor="text1"/>
                <w:sz w:val="12"/>
                <w:szCs w:val="12"/>
              </w:rPr>
            </w:pPr>
            <w:r w:rsidRPr="00644B75">
              <w:rPr>
                <w:rFonts w:ascii="Times New Roman" w:hAnsi="Times New Roman"/>
                <w:color w:val="000000" w:themeColor="text1"/>
                <w:sz w:val="12"/>
                <w:szCs w:val="12"/>
              </w:rPr>
              <w:t>Реализация дополнительных общеразвивающих программ cоциально-гуманитарной направленности по социальному заказу</w:t>
            </w:r>
          </w:p>
        </w:tc>
        <w:tc>
          <w:tcPr>
            <w:tcW w:w="1826"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color w:val="000000" w:themeColor="text1"/>
                <w:sz w:val="12"/>
                <w:szCs w:val="12"/>
              </w:rPr>
            </w:pPr>
            <w:r w:rsidRPr="00644B75">
              <w:rPr>
                <w:rFonts w:ascii="Times New Roman" w:hAnsi="Times New Roman"/>
                <w:color w:val="000000" w:themeColor="text1"/>
                <w:sz w:val="12"/>
                <w:szCs w:val="12"/>
              </w:rPr>
              <w:t>бесплатно</w:t>
            </w:r>
          </w:p>
        </w:tc>
      </w:tr>
      <w:tr w:rsidR="00644B75" w:rsidRPr="00644B75" w:rsidTr="00644B75">
        <w:trPr>
          <w:jc w:val="center"/>
        </w:trPr>
        <w:tc>
          <w:tcPr>
            <w:tcW w:w="390"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color w:val="000000" w:themeColor="text1"/>
                <w:sz w:val="12"/>
                <w:szCs w:val="12"/>
                <w:shd w:val="clear" w:color="auto" w:fill="FFFFFF"/>
              </w:rPr>
            </w:pPr>
            <w:r w:rsidRPr="00644B75">
              <w:rPr>
                <w:rFonts w:ascii="Times New Roman" w:hAnsi="Times New Roman"/>
                <w:color w:val="000000" w:themeColor="text1"/>
                <w:sz w:val="12"/>
                <w:szCs w:val="12"/>
                <w:shd w:val="clear" w:color="auto" w:fill="FFFFFF"/>
              </w:rPr>
              <w:t>6</w:t>
            </w:r>
          </w:p>
        </w:tc>
        <w:tc>
          <w:tcPr>
            <w:tcW w:w="2784"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shd w:val="clear" w:color="auto" w:fill="FFFFFF"/>
              <w:tabs>
                <w:tab w:val="left" w:pos="960"/>
              </w:tabs>
              <w:jc w:val="center"/>
              <w:rPr>
                <w:rFonts w:ascii="Times New Roman" w:hAnsi="Times New Roman"/>
                <w:color w:val="000000" w:themeColor="text1"/>
                <w:sz w:val="12"/>
                <w:szCs w:val="12"/>
              </w:rPr>
            </w:pPr>
            <w:r w:rsidRPr="00644B75">
              <w:rPr>
                <w:rFonts w:ascii="Times New Roman" w:hAnsi="Times New Roman"/>
                <w:sz w:val="12"/>
                <w:szCs w:val="12"/>
              </w:rPr>
              <w:t xml:space="preserve">Реализация дополнительных общеразвивающих программ физкультурно-спортивной направленности  </w:t>
            </w:r>
          </w:p>
        </w:tc>
        <w:tc>
          <w:tcPr>
            <w:tcW w:w="1826"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color w:val="000000" w:themeColor="text1"/>
                <w:sz w:val="12"/>
                <w:szCs w:val="12"/>
              </w:rPr>
            </w:pPr>
            <w:r w:rsidRPr="00644B75">
              <w:rPr>
                <w:rFonts w:ascii="Times New Roman" w:hAnsi="Times New Roman"/>
                <w:color w:val="000000" w:themeColor="text1"/>
                <w:sz w:val="12"/>
                <w:szCs w:val="12"/>
              </w:rPr>
              <w:t>бесплатно</w:t>
            </w:r>
          </w:p>
        </w:tc>
      </w:tr>
      <w:tr w:rsidR="00644B75" w:rsidRPr="00644B75" w:rsidTr="00644B75">
        <w:trPr>
          <w:jc w:val="center"/>
        </w:trPr>
        <w:tc>
          <w:tcPr>
            <w:tcW w:w="390"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color w:val="000000" w:themeColor="text1"/>
                <w:sz w:val="12"/>
                <w:szCs w:val="12"/>
                <w:shd w:val="clear" w:color="auto" w:fill="FFFFFF"/>
              </w:rPr>
            </w:pPr>
            <w:r w:rsidRPr="00644B75">
              <w:rPr>
                <w:rFonts w:ascii="Times New Roman" w:hAnsi="Times New Roman"/>
                <w:color w:val="000000" w:themeColor="text1"/>
                <w:sz w:val="12"/>
                <w:szCs w:val="12"/>
                <w:shd w:val="clear" w:color="auto" w:fill="FFFFFF"/>
              </w:rPr>
              <w:t>7</w:t>
            </w:r>
          </w:p>
        </w:tc>
        <w:tc>
          <w:tcPr>
            <w:tcW w:w="2784"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shd w:val="clear" w:color="auto" w:fill="FFFFFF"/>
              <w:tabs>
                <w:tab w:val="left" w:pos="960"/>
              </w:tabs>
              <w:jc w:val="center"/>
              <w:rPr>
                <w:rFonts w:ascii="Times New Roman" w:hAnsi="Times New Roman"/>
                <w:sz w:val="12"/>
                <w:szCs w:val="12"/>
              </w:rPr>
            </w:pPr>
            <w:r w:rsidRPr="00644B75">
              <w:rPr>
                <w:rFonts w:ascii="Times New Roman" w:hAnsi="Times New Roman"/>
                <w:color w:val="000000" w:themeColor="text1"/>
                <w:sz w:val="12"/>
                <w:szCs w:val="12"/>
              </w:rPr>
              <w:t>Реализация дополнительных общеразвивающих программ физкультурно-спортивной направленности по социальному заказу</w:t>
            </w:r>
          </w:p>
        </w:tc>
        <w:tc>
          <w:tcPr>
            <w:tcW w:w="1826"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color w:val="000000" w:themeColor="text1"/>
                <w:sz w:val="12"/>
                <w:szCs w:val="12"/>
              </w:rPr>
            </w:pPr>
            <w:r w:rsidRPr="00644B75">
              <w:rPr>
                <w:rFonts w:ascii="Times New Roman" w:hAnsi="Times New Roman"/>
                <w:color w:val="000000" w:themeColor="text1"/>
                <w:sz w:val="12"/>
                <w:szCs w:val="12"/>
              </w:rPr>
              <w:t>бесплатно</w:t>
            </w:r>
          </w:p>
        </w:tc>
      </w:tr>
      <w:tr w:rsidR="00644B75" w:rsidRPr="00644B75" w:rsidTr="00644B75">
        <w:trPr>
          <w:jc w:val="center"/>
        </w:trPr>
        <w:tc>
          <w:tcPr>
            <w:tcW w:w="390"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color w:val="000000" w:themeColor="text1"/>
                <w:sz w:val="12"/>
                <w:szCs w:val="12"/>
                <w:shd w:val="clear" w:color="auto" w:fill="FFFFFF"/>
              </w:rPr>
            </w:pPr>
            <w:r w:rsidRPr="00644B75">
              <w:rPr>
                <w:rFonts w:ascii="Times New Roman" w:hAnsi="Times New Roman"/>
                <w:color w:val="000000" w:themeColor="text1"/>
                <w:sz w:val="12"/>
                <w:szCs w:val="12"/>
                <w:shd w:val="clear" w:color="auto" w:fill="FFFFFF"/>
              </w:rPr>
              <w:t>8</w:t>
            </w:r>
          </w:p>
        </w:tc>
        <w:tc>
          <w:tcPr>
            <w:tcW w:w="2784"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shd w:val="clear" w:color="auto" w:fill="FFFFFF"/>
              <w:tabs>
                <w:tab w:val="left" w:pos="960"/>
              </w:tabs>
              <w:jc w:val="center"/>
              <w:rPr>
                <w:rFonts w:ascii="Times New Roman" w:hAnsi="Times New Roman"/>
                <w:color w:val="000000" w:themeColor="text1"/>
                <w:sz w:val="12"/>
                <w:szCs w:val="12"/>
              </w:rPr>
            </w:pPr>
            <w:r w:rsidRPr="00644B75">
              <w:rPr>
                <w:rFonts w:ascii="Times New Roman" w:hAnsi="Times New Roman"/>
                <w:color w:val="000000" w:themeColor="text1"/>
                <w:sz w:val="12"/>
                <w:szCs w:val="12"/>
              </w:rPr>
              <w:t>Реализация дополнительных общеразвивающих программ художественной направленности</w:t>
            </w:r>
          </w:p>
        </w:tc>
        <w:tc>
          <w:tcPr>
            <w:tcW w:w="1826"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color w:val="000000" w:themeColor="text1"/>
                <w:sz w:val="12"/>
                <w:szCs w:val="12"/>
              </w:rPr>
            </w:pPr>
            <w:r w:rsidRPr="00644B75">
              <w:rPr>
                <w:rFonts w:ascii="Times New Roman" w:hAnsi="Times New Roman"/>
                <w:color w:val="000000" w:themeColor="text1"/>
                <w:sz w:val="12"/>
                <w:szCs w:val="12"/>
              </w:rPr>
              <w:t>бесплатно</w:t>
            </w:r>
          </w:p>
        </w:tc>
      </w:tr>
      <w:tr w:rsidR="00644B75" w:rsidRPr="00644B75" w:rsidTr="00644B75">
        <w:trPr>
          <w:jc w:val="center"/>
        </w:trPr>
        <w:tc>
          <w:tcPr>
            <w:tcW w:w="390"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color w:val="000000" w:themeColor="text1"/>
                <w:sz w:val="12"/>
                <w:szCs w:val="12"/>
                <w:shd w:val="clear" w:color="auto" w:fill="FFFFFF"/>
              </w:rPr>
            </w:pPr>
            <w:r w:rsidRPr="00644B75">
              <w:rPr>
                <w:rFonts w:ascii="Times New Roman" w:hAnsi="Times New Roman"/>
                <w:color w:val="000000" w:themeColor="text1"/>
                <w:sz w:val="12"/>
                <w:szCs w:val="12"/>
                <w:shd w:val="clear" w:color="auto" w:fill="FFFFFF"/>
              </w:rPr>
              <w:t>9</w:t>
            </w:r>
          </w:p>
        </w:tc>
        <w:tc>
          <w:tcPr>
            <w:tcW w:w="2784"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shd w:val="clear" w:color="auto" w:fill="FFFFFF"/>
              <w:tabs>
                <w:tab w:val="left" w:pos="960"/>
              </w:tabs>
              <w:jc w:val="center"/>
              <w:rPr>
                <w:rFonts w:ascii="Times New Roman" w:hAnsi="Times New Roman"/>
                <w:color w:val="000000" w:themeColor="text1"/>
                <w:sz w:val="12"/>
                <w:szCs w:val="12"/>
              </w:rPr>
            </w:pPr>
            <w:r w:rsidRPr="00644B75">
              <w:rPr>
                <w:rFonts w:ascii="Times New Roman" w:hAnsi="Times New Roman"/>
                <w:sz w:val="12"/>
                <w:szCs w:val="12"/>
              </w:rPr>
              <w:t>Реализация дополнительных общеразвивающих программ художественной направленности по социальному заказу</w:t>
            </w:r>
          </w:p>
        </w:tc>
        <w:tc>
          <w:tcPr>
            <w:tcW w:w="1826"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color w:val="000000" w:themeColor="text1"/>
                <w:sz w:val="12"/>
                <w:szCs w:val="12"/>
              </w:rPr>
            </w:pPr>
            <w:r w:rsidRPr="00644B75">
              <w:rPr>
                <w:rFonts w:ascii="Times New Roman" w:hAnsi="Times New Roman"/>
                <w:color w:val="000000" w:themeColor="text1"/>
                <w:sz w:val="12"/>
                <w:szCs w:val="12"/>
              </w:rPr>
              <w:t>бесплатно</w:t>
            </w:r>
          </w:p>
        </w:tc>
      </w:tr>
      <w:tr w:rsidR="00644B75" w:rsidRPr="00644B75" w:rsidTr="00644B75">
        <w:trPr>
          <w:jc w:val="center"/>
        </w:trPr>
        <w:tc>
          <w:tcPr>
            <w:tcW w:w="390"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color w:val="000000" w:themeColor="text1"/>
                <w:sz w:val="12"/>
                <w:szCs w:val="12"/>
                <w:shd w:val="clear" w:color="auto" w:fill="FFFFFF"/>
              </w:rPr>
            </w:pPr>
            <w:r w:rsidRPr="00644B75">
              <w:rPr>
                <w:rFonts w:ascii="Times New Roman" w:hAnsi="Times New Roman"/>
                <w:color w:val="000000" w:themeColor="text1"/>
                <w:sz w:val="12"/>
                <w:szCs w:val="12"/>
                <w:shd w:val="clear" w:color="auto" w:fill="FFFFFF"/>
              </w:rPr>
              <w:t>10</w:t>
            </w:r>
          </w:p>
        </w:tc>
        <w:tc>
          <w:tcPr>
            <w:tcW w:w="2784"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shd w:val="clear" w:color="auto" w:fill="FFFFFF"/>
              <w:tabs>
                <w:tab w:val="left" w:pos="960"/>
              </w:tabs>
              <w:jc w:val="center"/>
              <w:rPr>
                <w:rFonts w:ascii="Times New Roman" w:hAnsi="Times New Roman"/>
                <w:sz w:val="12"/>
                <w:szCs w:val="12"/>
              </w:rPr>
            </w:pPr>
            <w:r w:rsidRPr="00644B75">
              <w:rPr>
                <w:rFonts w:ascii="Times New Roman" w:hAnsi="Times New Roman"/>
                <w:sz w:val="12"/>
                <w:szCs w:val="12"/>
              </w:rPr>
              <w:t>Реализация дополнительных общеразвивающих программ технической направленности</w:t>
            </w:r>
          </w:p>
        </w:tc>
        <w:tc>
          <w:tcPr>
            <w:tcW w:w="1826"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color w:val="000000" w:themeColor="text1"/>
                <w:sz w:val="12"/>
                <w:szCs w:val="12"/>
              </w:rPr>
            </w:pPr>
            <w:r w:rsidRPr="00644B75">
              <w:rPr>
                <w:rFonts w:ascii="Times New Roman" w:hAnsi="Times New Roman"/>
                <w:color w:val="000000" w:themeColor="text1"/>
                <w:sz w:val="12"/>
                <w:szCs w:val="12"/>
              </w:rPr>
              <w:t>бесплатно</w:t>
            </w:r>
          </w:p>
        </w:tc>
      </w:tr>
      <w:tr w:rsidR="00644B75" w:rsidRPr="00644B75" w:rsidTr="00644B75">
        <w:trPr>
          <w:jc w:val="center"/>
        </w:trPr>
        <w:tc>
          <w:tcPr>
            <w:tcW w:w="390"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color w:val="000000" w:themeColor="text1"/>
                <w:sz w:val="12"/>
                <w:szCs w:val="12"/>
                <w:shd w:val="clear" w:color="auto" w:fill="FFFFFF"/>
              </w:rPr>
            </w:pPr>
            <w:r w:rsidRPr="00644B75">
              <w:rPr>
                <w:rFonts w:ascii="Times New Roman" w:hAnsi="Times New Roman"/>
                <w:color w:val="000000" w:themeColor="text1"/>
                <w:sz w:val="12"/>
                <w:szCs w:val="12"/>
                <w:shd w:val="clear" w:color="auto" w:fill="FFFFFF"/>
              </w:rPr>
              <w:t>11</w:t>
            </w:r>
          </w:p>
        </w:tc>
        <w:tc>
          <w:tcPr>
            <w:tcW w:w="2784"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shd w:val="clear" w:color="auto" w:fill="FFFFFF"/>
              <w:tabs>
                <w:tab w:val="left" w:pos="960"/>
              </w:tabs>
              <w:jc w:val="center"/>
              <w:rPr>
                <w:rFonts w:ascii="Times New Roman" w:hAnsi="Times New Roman"/>
                <w:sz w:val="12"/>
                <w:szCs w:val="12"/>
              </w:rPr>
            </w:pPr>
            <w:r w:rsidRPr="00644B75">
              <w:rPr>
                <w:rFonts w:ascii="Times New Roman" w:hAnsi="Times New Roman"/>
                <w:sz w:val="12"/>
                <w:szCs w:val="12"/>
              </w:rPr>
              <w:t>Реализация дополнительных общеразвивающих программ технической направленности по социальному заказу</w:t>
            </w:r>
          </w:p>
        </w:tc>
        <w:tc>
          <w:tcPr>
            <w:tcW w:w="1826"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color w:val="000000" w:themeColor="text1"/>
                <w:sz w:val="12"/>
                <w:szCs w:val="12"/>
              </w:rPr>
            </w:pPr>
            <w:r w:rsidRPr="00644B75">
              <w:rPr>
                <w:rFonts w:ascii="Times New Roman" w:hAnsi="Times New Roman"/>
                <w:color w:val="000000" w:themeColor="text1"/>
                <w:sz w:val="12"/>
                <w:szCs w:val="12"/>
              </w:rPr>
              <w:t>бесплатно</w:t>
            </w:r>
          </w:p>
        </w:tc>
      </w:tr>
      <w:tr w:rsidR="00644B75" w:rsidRPr="00644B75" w:rsidTr="00644B75">
        <w:trPr>
          <w:jc w:val="center"/>
        </w:trPr>
        <w:tc>
          <w:tcPr>
            <w:tcW w:w="390"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color w:val="000000" w:themeColor="text1"/>
                <w:sz w:val="12"/>
                <w:szCs w:val="12"/>
                <w:shd w:val="clear" w:color="auto" w:fill="FFFFFF"/>
              </w:rPr>
            </w:pPr>
            <w:r w:rsidRPr="00644B75">
              <w:rPr>
                <w:rFonts w:ascii="Times New Roman" w:hAnsi="Times New Roman"/>
                <w:color w:val="000000" w:themeColor="text1"/>
                <w:sz w:val="12"/>
                <w:szCs w:val="12"/>
                <w:shd w:val="clear" w:color="auto" w:fill="FFFFFF"/>
              </w:rPr>
              <w:t>12</w:t>
            </w:r>
          </w:p>
        </w:tc>
        <w:tc>
          <w:tcPr>
            <w:tcW w:w="2784"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shd w:val="clear" w:color="auto" w:fill="FFFFFF"/>
              <w:tabs>
                <w:tab w:val="left" w:pos="960"/>
              </w:tabs>
              <w:jc w:val="center"/>
              <w:rPr>
                <w:rFonts w:ascii="Times New Roman" w:hAnsi="Times New Roman"/>
                <w:sz w:val="12"/>
                <w:szCs w:val="12"/>
              </w:rPr>
            </w:pPr>
            <w:r w:rsidRPr="00644B75">
              <w:rPr>
                <w:rFonts w:ascii="Times New Roman" w:hAnsi="Times New Roman"/>
                <w:sz w:val="12"/>
                <w:szCs w:val="12"/>
              </w:rPr>
              <w:t>Реализация дополнительных общеразвивающих программ естественно-научной направленности</w:t>
            </w:r>
          </w:p>
        </w:tc>
        <w:tc>
          <w:tcPr>
            <w:tcW w:w="1826"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color w:val="000000" w:themeColor="text1"/>
                <w:sz w:val="12"/>
                <w:szCs w:val="12"/>
              </w:rPr>
            </w:pPr>
            <w:r w:rsidRPr="00644B75">
              <w:rPr>
                <w:rFonts w:ascii="Times New Roman" w:hAnsi="Times New Roman"/>
                <w:color w:val="000000" w:themeColor="text1"/>
                <w:sz w:val="12"/>
                <w:szCs w:val="12"/>
              </w:rPr>
              <w:t>бесплатно</w:t>
            </w:r>
          </w:p>
        </w:tc>
      </w:tr>
      <w:tr w:rsidR="00644B75" w:rsidRPr="00644B75" w:rsidTr="00644B75">
        <w:trPr>
          <w:jc w:val="center"/>
        </w:trPr>
        <w:tc>
          <w:tcPr>
            <w:tcW w:w="390"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color w:val="000000" w:themeColor="text1"/>
                <w:sz w:val="12"/>
                <w:szCs w:val="12"/>
                <w:shd w:val="clear" w:color="auto" w:fill="FFFFFF"/>
              </w:rPr>
            </w:pPr>
            <w:r w:rsidRPr="00644B75">
              <w:rPr>
                <w:rFonts w:ascii="Times New Roman" w:hAnsi="Times New Roman"/>
                <w:color w:val="000000" w:themeColor="text1"/>
                <w:sz w:val="12"/>
                <w:szCs w:val="12"/>
                <w:shd w:val="clear" w:color="auto" w:fill="FFFFFF"/>
              </w:rPr>
              <w:t>13</w:t>
            </w:r>
          </w:p>
        </w:tc>
        <w:tc>
          <w:tcPr>
            <w:tcW w:w="2784"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shd w:val="clear" w:color="auto" w:fill="FFFFFF"/>
              <w:tabs>
                <w:tab w:val="left" w:pos="960"/>
              </w:tabs>
              <w:jc w:val="center"/>
              <w:rPr>
                <w:rFonts w:ascii="Times New Roman" w:hAnsi="Times New Roman"/>
                <w:sz w:val="12"/>
                <w:szCs w:val="12"/>
              </w:rPr>
            </w:pPr>
            <w:r w:rsidRPr="00644B75">
              <w:rPr>
                <w:rFonts w:ascii="Times New Roman" w:hAnsi="Times New Roman"/>
                <w:sz w:val="12"/>
                <w:szCs w:val="12"/>
              </w:rPr>
              <w:t>Реализация дополнительных общеразвивающих программ туристско-краеведческой направленности</w:t>
            </w:r>
          </w:p>
        </w:tc>
        <w:tc>
          <w:tcPr>
            <w:tcW w:w="1826"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color w:val="000000" w:themeColor="text1"/>
                <w:sz w:val="12"/>
                <w:szCs w:val="12"/>
              </w:rPr>
            </w:pPr>
            <w:r w:rsidRPr="00644B75">
              <w:rPr>
                <w:rFonts w:ascii="Times New Roman" w:hAnsi="Times New Roman"/>
                <w:color w:val="000000" w:themeColor="text1"/>
                <w:sz w:val="12"/>
                <w:szCs w:val="12"/>
              </w:rPr>
              <w:t>бесплатно</w:t>
            </w:r>
          </w:p>
        </w:tc>
      </w:tr>
      <w:tr w:rsidR="00644B75" w:rsidRPr="00644B75" w:rsidTr="00644B75">
        <w:trPr>
          <w:jc w:val="center"/>
        </w:trPr>
        <w:tc>
          <w:tcPr>
            <w:tcW w:w="390"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color w:val="000000" w:themeColor="text1"/>
                <w:sz w:val="12"/>
                <w:szCs w:val="12"/>
                <w:shd w:val="clear" w:color="auto" w:fill="FFFFFF"/>
              </w:rPr>
            </w:pPr>
            <w:r w:rsidRPr="00644B75">
              <w:rPr>
                <w:rFonts w:ascii="Times New Roman" w:hAnsi="Times New Roman"/>
                <w:color w:val="000000" w:themeColor="text1"/>
                <w:sz w:val="12"/>
                <w:szCs w:val="12"/>
                <w:shd w:val="clear" w:color="auto" w:fill="FFFFFF"/>
              </w:rPr>
              <w:t>14</w:t>
            </w:r>
          </w:p>
        </w:tc>
        <w:tc>
          <w:tcPr>
            <w:tcW w:w="2784"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shd w:val="clear" w:color="auto" w:fill="FFFFFF"/>
              <w:tabs>
                <w:tab w:val="left" w:pos="960"/>
              </w:tabs>
              <w:jc w:val="center"/>
              <w:rPr>
                <w:rFonts w:ascii="Times New Roman" w:hAnsi="Times New Roman"/>
                <w:sz w:val="12"/>
                <w:szCs w:val="12"/>
              </w:rPr>
            </w:pPr>
            <w:r w:rsidRPr="00644B75">
              <w:rPr>
                <w:rFonts w:ascii="Times New Roman" w:hAnsi="Times New Roman"/>
                <w:sz w:val="12"/>
                <w:szCs w:val="12"/>
              </w:rPr>
              <w:t>Библиотечное, библиографическое и информационное обслуживание пользователей библиотеки</w:t>
            </w:r>
          </w:p>
        </w:tc>
        <w:tc>
          <w:tcPr>
            <w:tcW w:w="1826"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color w:val="000000" w:themeColor="text1"/>
                <w:sz w:val="12"/>
                <w:szCs w:val="12"/>
              </w:rPr>
            </w:pPr>
            <w:r w:rsidRPr="00644B75">
              <w:rPr>
                <w:rFonts w:ascii="Times New Roman" w:hAnsi="Times New Roman"/>
                <w:color w:val="000000" w:themeColor="text1"/>
                <w:sz w:val="12"/>
                <w:szCs w:val="12"/>
              </w:rPr>
              <w:t>бесплатно</w:t>
            </w:r>
          </w:p>
        </w:tc>
      </w:tr>
      <w:tr w:rsidR="00644B75" w:rsidRPr="00644B75" w:rsidTr="00644B75">
        <w:trPr>
          <w:jc w:val="center"/>
        </w:trPr>
        <w:tc>
          <w:tcPr>
            <w:tcW w:w="390"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color w:val="000000" w:themeColor="text1"/>
                <w:sz w:val="12"/>
                <w:szCs w:val="12"/>
                <w:shd w:val="clear" w:color="auto" w:fill="FFFFFF"/>
              </w:rPr>
            </w:pPr>
            <w:r w:rsidRPr="00644B75">
              <w:rPr>
                <w:rFonts w:ascii="Times New Roman" w:hAnsi="Times New Roman"/>
                <w:color w:val="000000" w:themeColor="text1"/>
                <w:sz w:val="12"/>
                <w:szCs w:val="12"/>
                <w:shd w:val="clear" w:color="auto" w:fill="FFFFFF"/>
              </w:rPr>
              <w:t>15</w:t>
            </w:r>
          </w:p>
        </w:tc>
        <w:tc>
          <w:tcPr>
            <w:tcW w:w="2784"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shd w:val="clear" w:color="auto" w:fill="FFFFFF"/>
              <w:tabs>
                <w:tab w:val="left" w:pos="960"/>
              </w:tabs>
              <w:jc w:val="center"/>
              <w:rPr>
                <w:rFonts w:ascii="Times New Roman" w:hAnsi="Times New Roman"/>
                <w:sz w:val="12"/>
                <w:szCs w:val="12"/>
              </w:rPr>
            </w:pPr>
            <w:r w:rsidRPr="00644B75">
              <w:rPr>
                <w:rFonts w:ascii="Times New Roman" w:hAnsi="Times New Roman"/>
                <w:sz w:val="12"/>
                <w:szCs w:val="12"/>
              </w:rPr>
              <w:t>Предоставление библиографической информации из государственных библиотечных фондов и информации из государственных библиотечных фондов в части, не касающейся авторских прав</w:t>
            </w:r>
          </w:p>
        </w:tc>
        <w:tc>
          <w:tcPr>
            <w:tcW w:w="1826"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color w:val="000000" w:themeColor="text1"/>
                <w:sz w:val="12"/>
                <w:szCs w:val="12"/>
              </w:rPr>
            </w:pPr>
            <w:r w:rsidRPr="00644B75">
              <w:rPr>
                <w:rFonts w:ascii="Times New Roman" w:hAnsi="Times New Roman"/>
                <w:color w:val="000000" w:themeColor="text1"/>
                <w:sz w:val="12"/>
                <w:szCs w:val="12"/>
              </w:rPr>
              <w:t>бесплатно</w:t>
            </w:r>
          </w:p>
        </w:tc>
      </w:tr>
      <w:tr w:rsidR="00644B75" w:rsidRPr="00644B75" w:rsidTr="00644B75">
        <w:trPr>
          <w:jc w:val="center"/>
        </w:trPr>
        <w:tc>
          <w:tcPr>
            <w:tcW w:w="390"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color w:val="000000" w:themeColor="text1"/>
                <w:sz w:val="12"/>
                <w:szCs w:val="12"/>
                <w:shd w:val="clear" w:color="auto" w:fill="FFFFFF"/>
              </w:rPr>
            </w:pPr>
            <w:r w:rsidRPr="00644B75">
              <w:rPr>
                <w:rFonts w:ascii="Times New Roman" w:hAnsi="Times New Roman"/>
                <w:color w:val="000000" w:themeColor="text1"/>
                <w:sz w:val="12"/>
                <w:szCs w:val="12"/>
                <w:shd w:val="clear" w:color="auto" w:fill="FFFFFF"/>
              </w:rPr>
              <w:t>16</w:t>
            </w:r>
          </w:p>
        </w:tc>
        <w:tc>
          <w:tcPr>
            <w:tcW w:w="2784"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shd w:val="clear" w:color="auto" w:fill="FFFFFF"/>
              <w:tabs>
                <w:tab w:val="left" w:pos="960"/>
              </w:tabs>
              <w:jc w:val="center"/>
              <w:rPr>
                <w:rFonts w:ascii="Times New Roman" w:hAnsi="Times New Roman"/>
                <w:sz w:val="12"/>
                <w:szCs w:val="12"/>
              </w:rPr>
            </w:pPr>
            <w:r w:rsidRPr="00644B75">
              <w:rPr>
                <w:rFonts w:ascii="Times New Roman" w:hAnsi="Times New Roman"/>
                <w:sz w:val="12"/>
                <w:szCs w:val="12"/>
              </w:rPr>
              <w:t>Организация и проведение культурно-массовых мероприятий</w:t>
            </w:r>
          </w:p>
        </w:tc>
        <w:tc>
          <w:tcPr>
            <w:tcW w:w="1826"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color w:val="000000" w:themeColor="text1"/>
                <w:sz w:val="12"/>
                <w:szCs w:val="12"/>
              </w:rPr>
            </w:pPr>
            <w:r w:rsidRPr="00644B75">
              <w:rPr>
                <w:rFonts w:ascii="Times New Roman" w:hAnsi="Times New Roman"/>
                <w:color w:val="000000" w:themeColor="text1"/>
                <w:sz w:val="12"/>
                <w:szCs w:val="12"/>
              </w:rPr>
              <w:t>бесплатно</w:t>
            </w:r>
          </w:p>
        </w:tc>
      </w:tr>
      <w:tr w:rsidR="00644B75" w:rsidRPr="00644B75" w:rsidTr="00644B75">
        <w:trPr>
          <w:jc w:val="center"/>
        </w:trPr>
        <w:tc>
          <w:tcPr>
            <w:tcW w:w="390"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color w:val="000000" w:themeColor="text1"/>
                <w:sz w:val="12"/>
                <w:szCs w:val="12"/>
                <w:shd w:val="clear" w:color="auto" w:fill="FFFFFF"/>
              </w:rPr>
            </w:pPr>
            <w:r w:rsidRPr="00644B75">
              <w:rPr>
                <w:rFonts w:ascii="Times New Roman" w:hAnsi="Times New Roman"/>
                <w:color w:val="000000" w:themeColor="text1"/>
                <w:sz w:val="12"/>
                <w:szCs w:val="12"/>
                <w:shd w:val="clear" w:color="auto" w:fill="FFFFFF"/>
              </w:rPr>
              <w:t>17</w:t>
            </w:r>
          </w:p>
        </w:tc>
        <w:tc>
          <w:tcPr>
            <w:tcW w:w="2784"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shd w:val="clear" w:color="auto" w:fill="FFFFFF"/>
              <w:tabs>
                <w:tab w:val="left" w:pos="960"/>
              </w:tabs>
              <w:jc w:val="center"/>
              <w:rPr>
                <w:rFonts w:ascii="Times New Roman" w:hAnsi="Times New Roman"/>
                <w:sz w:val="12"/>
                <w:szCs w:val="12"/>
              </w:rPr>
            </w:pPr>
            <w:r w:rsidRPr="00644B75">
              <w:rPr>
                <w:rFonts w:ascii="Times New Roman" w:hAnsi="Times New Roman"/>
                <w:sz w:val="12"/>
                <w:szCs w:val="12"/>
              </w:rPr>
              <w:t>Реализация основных общеразвивающих программ дошкольного образования</w:t>
            </w:r>
          </w:p>
        </w:tc>
        <w:tc>
          <w:tcPr>
            <w:tcW w:w="1826"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color w:val="000000" w:themeColor="text1"/>
                <w:sz w:val="12"/>
                <w:szCs w:val="12"/>
              </w:rPr>
            </w:pPr>
            <w:r w:rsidRPr="00644B75">
              <w:rPr>
                <w:rFonts w:ascii="Times New Roman" w:hAnsi="Times New Roman"/>
                <w:color w:val="000000" w:themeColor="text1"/>
                <w:sz w:val="12"/>
                <w:szCs w:val="12"/>
              </w:rPr>
              <w:t>бесплатно</w:t>
            </w:r>
          </w:p>
        </w:tc>
      </w:tr>
      <w:tr w:rsidR="00644B75" w:rsidRPr="00644B75" w:rsidTr="00644B75">
        <w:trPr>
          <w:jc w:val="center"/>
        </w:trPr>
        <w:tc>
          <w:tcPr>
            <w:tcW w:w="390"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color w:val="000000" w:themeColor="text1"/>
                <w:sz w:val="12"/>
                <w:szCs w:val="12"/>
                <w:shd w:val="clear" w:color="auto" w:fill="FFFFFF"/>
              </w:rPr>
            </w:pPr>
            <w:r w:rsidRPr="00644B75">
              <w:rPr>
                <w:rFonts w:ascii="Times New Roman" w:hAnsi="Times New Roman"/>
                <w:color w:val="000000" w:themeColor="text1"/>
                <w:sz w:val="12"/>
                <w:szCs w:val="12"/>
                <w:shd w:val="clear" w:color="auto" w:fill="FFFFFF"/>
              </w:rPr>
              <w:t>18</w:t>
            </w:r>
          </w:p>
        </w:tc>
        <w:tc>
          <w:tcPr>
            <w:tcW w:w="2784"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shd w:val="clear" w:color="auto" w:fill="FFFFFF"/>
              <w:tabs>
                <w:tab w:val="left" w:pos="960"/>
              </w:tabs>
              <w:jc w:val="center"/>
              <w:rPr>
                <w:rFonts w:ascii="Times New Roman" w:hAnsi="Times New Roman"/>
                <w:sz w:val="12"/>
                <w:szCs w:val="12"/>
              </w:rPr>
            </w:pPr>
            <w:r w:rsidRPr="00644B75">
              <w:rPr>
                <w:rFonts w:ascii="Times New Roman" w:hAnsi="Times New Roman"/>
                <w:sz w:val="12"/>
                <w:szCs w:val="12"/>
              </w:rPr>
              <w:t>Присмотр и уход</w:t>
            </w:r>
          </w:p>
        </w:tc>
        <w:tc>
          <w:tcPr>
            <w:tcW w:w="1826"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color w:val="000000" w:themeColor="text1"/>
                <w:sz w:val="12"/>
                <w:szCs w:val="12"/>
              </w:rPr>
            </w:pPr>
            <w:r w:rsidRPr="00644B75">
              <w:rPr>
                <w:rFonts w:ascii="Times New Roman" w:hAnsi="Times New Roman"/>
                <w:color w:val="000000" w:themeColor="text1"/>
                <w:sz w:val="12"/>
                <w:szCs w:val="12"/>
              </w:rPr>
              <w:t>бесплатно</w:t>
            </w:r>
          </w:p>
        </w:tc>
      </w:tr>
      <w:tr w:rsidR="00644B75" w:rsidRPr="00644B75" w:rsidTr="00644B75">
        <w:trPr>
          <w:jc w:val="center"/>
        </w:trPr>
        <w:tc>
          <w:tcPr>
            <w:tcW w:w="390"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color w:val="000000" w:themeColor="text1"/>
                <w:sz w:val="12"/>
                <w:szCs w:val="12"/>
                <w:shd w:val="clear" w:color="auto" w:fill="FFFFFF"/>
              </w:rPr>
            </w:pPr>
            <w:r w:rsidRPr="00644B75">
              <w:rPr>
                <w:rFonts w:ascii="Times New Roman" w:hAnsi="Times New Roman"/>
                <w:color w:val="000000" w:themeColor="text1"/>
                <w:sz w:val="12"/>
                <w:szCs w:val="12"/>
                <w:shd w:val="clear" w:color="auto" w:fill="FFFFFF"/>
              </w:rPr>
              <w:t>19</w:t>
            </w:r>
          </w:p>
        </w:tc>
        <w:tc>
          <w:tcPr>
            <w:tcW w:w="2784"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shd w:val="clear" w:color="auto" w:fill="FFFFFF"/>
              <w:tabs>
                <w:tab w:val="left" w:pos="960"/>
              </w:tabs>
              <w:jc w:val="center"/>
              <w:rPr>
                <w:rFonts w:ascii="Times New Roman" w:hAnsi="Times New Roman"/>
                <w:sz w:val="12"/>
                <w:szCs w:val="12"/>
              </w:rPr>
            </w:pPr>
            <w:r w:rsidRPr="00644B75">
              <w:rPr>
                <w:rFonts w:ascii="Times New Roman" w:hAnsi="Times New Roman"/>
                <w:sz w:val="12"/>
                <w:szCs w:val="12"/>
              </w:rPr>
              <w:t>Реализация основных общеобразовательных программ начального общего образования</w:t>
            </w:r>
          </w:p>
        </w:tc>
        <w:tc>
          <w:tcPr>
            <w:tcW w:w="1826"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color w:val="000000" w:themeColor="text1"/>
                <w:sz w:val="12"/>
                <w:szCs w:val="12"/>
              </w:rPr>
            </w:pPr>
            <w:r w:rsidRPr="00644B75">
              <w:rPr>
                <w:rFonts w:ascii="Times New Roman" w:hAnsi="Times New Roman"/>
                <w:color w:val="000000" w:themeColor="text1"/>
                <w:sz w:val="12"/>
                <w:szCs w:val="12"/>
              </w:rPr>
              <w:t>бесплатно</w:t>
            </w:r>
          </w:p>
        </w:tc>
      </w:tr>
      <w:tr w:rsidR="00644B75" w:rsidRPr="00644B75" w:rsidTr="00644B75">
        <w:trPr>
          <w:jc w:val="center"/>
        </w:trPr>
        <w:tc>
          <w:tcPr>
            <w:tcW w:w="390"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color w:val="000000" w:themeColor="text1"/>
                <w:sz w:val="12"/>
                <w:szCs w:val="12"/>
                <w:shd w:val="clear" w:color="auto" w:fill="FFFFFF"/>
              </w:rPr>
            </w:pPr>
            <w:r w:rsidRPr="00644B75">
              <w:rPr>
                <w:rFonts w:ascii="Times New Roman" w:hAnsi="Times New Roman"/>
                <w:color w:val="000000" w:themeColor="text1"/>
                <w:sz w:val="12"/>
                <w:szCs w:val="12"/>
                <w:shd w:val="clear" w:color="auto" w:fill="FFFFFF"/>
              </w:rPr>
              <w:t>20</w:t>
            </w:r>
          </w:p>
        </w:tc>
        <w:tc>
          <w:tcPr>
            <w:tcW w:w="2784"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shd w:val="clear" w:color="auto" w:fill="FFFFFF"/>
              <w:tabs>
                <w:tab w:val="left" w:pos="960"/>
              </w:tabs>
              <w:jc w:val="center"/>
              <w:rPr>
                <w:rFonts w:ascii="Times New Roman" w:hAnsi="Times New Roman"/>
                <w:sz w:val="12"/>
                <w:szCs w:val="12"/>
              </w:rPr>
            </w:pPr>
            <w:r w:rsidRPr="00644B75">
              <w:rPr>
                <w:rFonts w:ascii="Times New Roman" w:hAnsi="Times New Roman"/>
                <w:sz w:val="12"/>
                <w:szCs w:val="12"/>
              </w:rPr>
              <w:t>Реализация основных общеобразовательных программ основного общего образования</w:t>
            </w:r>
          </w:p>
        </w:tc>
        <w:tc>
          <w:tcPr>
            <w:tcW w:w="1826"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color w:val="000000" w:themeColor="text1"/>
                <w:sz w:val="12"/>
                <w:szCs w:val="12"/>
              </w:rPr>
            </w:pPr>
            <w:r w:rsidRPr="00644B75">
              <w:rPr>
                <w:rFonts w:ascii="Times New Roman" w:hAnsi="Times New Roman"/>
                <w:color w:val="000000" w:themeColor="text1"/>
                <w:sz w:val="12"/>
                <w:szCs w:val="12"/>
              </w:rPr>
              <w:t>бесплатно</w:t>
            </w:r>
          </w:p>
        </w:tc>
      </w:tr>
      <w:tr w:rsidR="00644B75" w:rsidRPr="00644B75" w:rsidTr="00644B75">
        <w:trPr>
          <w:jc w:val="center"/>
        </w:trPr>
        <w:tc>
          <w:tcPr>
            <w:tcW w:w="390"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color w:val="000000" w:themeColor="text1"/>
                <w:sz w:val="12"/>
                <w:szCs w:val="12"/>
                <w:shd w:val="clear" w:color="auto" w:fill="FFFFFF"/>
              </w:rPr>
            </w:pPr>
            <w:r w:rsidRPr="00644B75">
              <w:rPr>
                <w:rFonts w:ascii="Times New Roman" w:hAnsi="Times New Roman"/>
                <w:color w:val="000000" w:themeColor="text1"/>
                <w:sz w:val="12"/>
                <w:szCs w:val="12"/>
                <w:shd w:val="clear" w:color="auto" w:fill="FFFFFF"/>
              </w:rPr>
              <w:t>21</w:t>
            </w:r>
          </w:p>
        </w:tc>
        <w:tc>
          <w:tcPr>
            <w:tcW w:w="2784"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shd w:val="clear" w:color="auto" w:fill="FFFFFF"/>
              <w:tabs>
                <w:tab w:val="left" w:pos="960"/>
              </w:tabs>
              <w:jc w:val="center"/>
              <w:rPr>
                <w:rFonts w:ascii="Times New Roman" w:hAnsi="Times New Roman"/>
                <w:sz w:val="12"/>
                <w:szCs w:val="12"/>
              </w:rPr>
            </w:pPr>
            <w:r w:rsidRPr="00644B75">
              <w:rPr>
                <w:rFonts w:ascii="Times New Roman" w:hAnsi="Times New Roman"/>
                <w:sz w:val="12"/>
                <w:szCs w:val="12"/>
              </w:rPr>
              <w:t>Реализация основных общеобразовательных программ среднего общего образования</w:t>
            </w:r>
          </w:p>
        </w:tc>
        <w:tc>
          <w:tcPr>
            <w:tcW w:w="1826"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color w:val="000000" w:themeColor="text1"/>
                <w:sz w:val="12"/>
                <w:szCs w:val="12"/>
              </w:rPr>
            </w:pPr>
            <w:r w:rsidRPr="00644B75">
              <w:rPr>
                <w:rFonts w:ascii="Times New Roman" w:hAnsi="Times New Roman"/>
                <w:color w:val="000000" w:themeColor="text1"/>
                <w:sz w:val="12"/>
                <w:szCs w:val="12"/>
              </w:rPr>
              <w:t>бесплатно</w:t>
            </w:r>
          </w:p>
        </w:tc>
      </w:tr>
      <w:tr w:rsidR="00644B75" w:rsidRPr="00644B75" w:rsidTr="00644B75">
        <w:trPr>
          <w:jc w:val="center"/>
        </w:trPr>
        <w:tc>
          <w:tcPr>
            <w:tcW w:w="390"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color w:val="000000" w:themeColor="text1"/>
                <w:sz w:val="12"/>
                <w:szCs w:val="12"/>
                <w:shd w:val="clear" w:color="auto" w:fill="FFFFFF"/>
              </w:rPr>
            </w:pPr>
            <w:r w:rsidRPr="00644B75">
              <w:rPr>
                <w:rFonts w:ascii="Times New Roman" w:hAnsi="Times New Roman"/>
                <w:color w:val="000000" w:themeColor="text1"/>
                <w:sz w:val="12"/>
                <w:szCs w:val="12"/>
                <w:shd w:val="clear" w:color="auto" w:fill="FFFFFF"/>
              </w:rPr>
              <w:t>22</w:t>
            </w:r>
          </w:p>
        </w:tc>
        <w:tc>
          <w:tcPr>
            <w:tcW w:w="2784"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shd w:val="clear" w:color="auto" w:fill="FFFFFF"/>
              <w:tabs>
                <w:tab w:val="left" w:pos="960"/>
              </w:tabs>
              <w:jc w:val="center"/>
              <w:rPr>
                <w:rFonts w:ascii="Times New Roman" w:hAnsi="Times New Roman"/>
                <w:sz w:val="12"/>
                <w:szCs w:val="12"/>
              </w:rPr>
            </w:pPr>
            <w:r w:rsidRPr="00644B75">
              <w:rPr>
                <w:rFonts w:ascii="Times New Roman" w:hAnsi="Times New Roman"/>
                <w:sz w:val="12"/>
                <w:szCs w:val="12"/>
              </w:rPr>
              <w:t>Реализация дополнительных общеразвивающих программ</w:t>
            </w:r>
          </w:p>
        </w:tc>
        <w:tc>
          <w:tcPr>
            <w:tcW w:w="1826" w:type="pct"/>
            <w:tcBorders>
              <w:top w:val="single" w:sz="4" w:space="0" w:color="auto"/>
              <w:left w:val="single" w:sz="4" w:space="0" w:color="auto"/>
              <w:bottom w:val="single" w:sz="4" w:space="0" w:color="auto"/>
              <w:right w:val="single" w:sz="4" w:space="0" w:color="auto"/>
            </w:tcBorders>
            <w:shd w:val="clear" w:color="auto" w:fill="auto"/>
          </w:tcPr>
          <w:p w:rsidR="00644B75" w:rsidRPr="00644B75" w:rsidRDefault="00644B75" w:rsidP="00644B75">
            <w:pPr>
              <w:jc w:val="center"/>
              <w:rPr>
                <w:rFonts w:ascii="Times New Roman" w:hAnsi="Times New Roman"/>
                <w:color w:val="000000" w:themeColor="text1"/>
                <w:sz w:val="12"/>
                <w:szCs w:val="12"/>
              </w:rPr>
            </w:pPr>
            <w:r w:rsidRPr="00644B75">
              <w:rPr>
                <w:rFonts w:ascii="Times New Roman" w:hAnsi="Times New Roman"/>
                <w:color w:val="000000" w:themeColor="text1"/>
                <w:sz w:val="12"/>
                <w:szCs w:val="12"/>
              </w:rPr>
              <w:t>бесплатно</w:t>
            </w:r>
          </w:p>
        </w:tc>
      </w:tr>
    </w:tbl>
    <w:p w:rsidR="008D7E59" w:rsidRDefault="008D7E59" w:rsidP="00373437">
      <w:pPr>
        <w:rPr>
          <w:rFonts w:ascii="Times New Roman" w:hAnsi="Times New Roman"/>
          <w:sz w:val="11"/>
          <w:szCs w:val="11"/>
        </w:rPr>
      </w:pPr>
    </w:p>
    <w:p w:rsidR="00356E9E" w:rsidRPr="00356E9E" w:rsidRDefault="00356E9E" w:rsidP="00356E9E">
      <w:pPr>
        <w:jc w:val="center"/>
        <w:rPr>
          <w:rFonts w:ascii="Times New Roman" w:hAnsi="Times New Roman"/>
          <w:b/>
          <w:sz w:val="11"/>
          <w:szCs w:val="11"/>
        </w:rPr>
      </w:pPr>
      <w:r w:rsidRPr="00356E9E">
        <w:rPr>
          <w:rFonts w:ascii="Times New Roman" w:hAnsi="Times New Roman"/>
          <w:b/>
          <w:sz w:val="11"/>
          <w:szCs w:val="11"/>
        </w:rPr>
        <w:t>РОССИЙСКАЯ ФЕДЕРАЦИЯ</w:t>
      </w:r>
    </w:p>
    <w:p w:rsidR="00356E9E" w:rsidRPr="00356E9E" w:rsidRDefault="00356E9E" w:rsidP="00356E9E">
      <w:pPr>
        <w:jc w:val="center"/>
        <w:rPr>
          <w:rFonts w:ascii="Times New Roman" w:hAnsi="Times New Roman"/>
          <w:b/>
          <w:sz w:val="11"/>
          <w:szCs w:val="11"/>
        </w:rPr>
      </w:pPr>
      <w:r w:rsidRPr="00356E9E">
        <w:rPr>
          <w:rFonts w:ascii="Times New Roman" w:hAnsi="Times New Roman"/>
          <w:b/>
          <w:sz w:val="11"/>
          <w:szCs w:val="11"/>
        </w:rPr>
        <w:t>КОСТРОМСКАЯ ОБЛАСТЬ</w:t>
      </w:r>
    </w:p>
    <w:p w:rsidR="00356E9E" w:rsidRPr="00356E9E" w:rsidRDefault="00356E9E" w:rsidP="00356E9E">
      <w:pPr>
        <w:jc w:val="center"/>
        <w:rPr>
          <w:rFonts w:ascii="Times New Roman" w:hAnsi="Times New Roman"/>
          <w:b/>
          <w:sz w:val="11"/>
          <w:szCs w:val="11"/>
        </w:rPr>
      </w:pPr>
      <w:r w:rsidRPr="00356E9E">
        <w:rPr>
          <w:rFonts w:ascii="Times New Roman" w:hAnsi="Times New Roman"/>
          <w:b/>
          <w:sz w:val="11"/>
          <w:szCs w:val="11"/>
        </w:rPr>
        <w:t>АДМИНИСТРАЦИЯ ЧУХЛОМСКОГО МУНИЦИПАЛЬНОГО РАЙОНА</w:t>
      </w:r>
    </w:p>
    <w:p w:rsidR="00356E9E" w:rsidRPr="00356E9E" w:rsidRDefault="00356E9E" w:rsidP="00356E9E">
      <w:pPr>
        <w:jc w:val="center"/>
        <w:rPr>
          <w:rFonts w:ascii="Times New Roman" w:hAnsi="Times New Roman"/>
          <w:b/>
          <w:sz w:val="11"/>
          <w:szCs w:val="11"/>
        </w:rPr>
      </w:pPr>
      <w:r w:rsidRPr="00356E9E">
        <w:rPr>
          <w:rFonts w:ascii="Times New Roman" w:hAnsi="Times New Roman"/>
          <w:b/>
          <w:sz w:val="11"/>
          <w:szCs w:val="11"/>
        </w:rPr>
        <w:t>ПОСТАНОВЛЕНИЕ</w:t>
      </w:r>
    </w:p>
    <w:p w:rsidR="00356E9E" w:rsidRPr="00356E9E" w:rsidRDefault="00356E9E" w:rsidP="00356E9E">
      <w:pPr>
        <w:jc w:val="center"/>
        <w:rPr>
          <w:rFonts w:ascii="Times New Roman" w:hAnsi="Times New Roman"/>
          <w:sz w:val="11"/>
          <w:szCs w:val="11"/>
        </w:rPr>
      </w:pPr>
      <w:r w:rsidRPr="00356E9E">
        <w:rPr>
          <w:rFonts w:ascii="Times New Roman" w:hAnsi="Times New Roman"/>
          <w:sz w:val="11"/>
          <w:szCs w:val="11"/>
        </w:rPr>
        <w:t>от    « 30 »  апреля 2025 года № 179-а</w:t>
      </w:r>
    </w:p>
    <w:p w:rsidR="00356E9E" w:rsidRPr="00356E9E" w:rsidRDefault="00356E9E" w:rsidP="00356E9E">
      <w:pPr>
        <w:jc w:val="center"/>
        <w:rPr>
          <w:rFonts w:ascii="Times New Roman" w:hAnsi="Times New Roman"/>
          <w:sz w:val="11"/>
          <w:szCs w:val="11"/>
        </w:rPr>
      </w:pPr>
      <w:r w:rsidRPr="00356E9E">
        <w:rPr>
          <w:rFonts w:ascii="Times New Roman" w:hAnsi="Times New Roman"/>
          <w:sz w:val="11"/>
          <w:szCs w:val="11"/>
        </w:rPr>
        <w:t>г. Чухлома</w:t>
      </w:r>
    </w:p>
    <w:p w:rsidR="00356E9E" w:rsidRPr="00356E9E" w:rsidRDefault="00356E9E" w:rsidP="00356E9E">
      <w:pPr>
        <w:jc w:val="center"/>
        <w:rPr>
          <w:rFonts w:ascii="Times New Roman" w:hAnsi="Times New Roman"/>
          <w:sz w:val="11"/>
          <w:szCs w:val="11"/>
        </w:rPr>
      </w:pPr>
    </w:p>
    <w:p w:rsidR="00356E9E" w:rsidRPr="00356E9E" w:rsidRDefault="00356E9E" w:rsidP="00356E9E">
      <w:pPr>
        <w:jc w:val="center"/>
        <w:rPr>
          <w:rFonts w:ascii="Times New Roman" w:hAnsi="Times New Roman"/>
          <w:sz w:val="11"/>
          <w:szCs w:val="11"/>
        </w:rPr>
      </w:pPr>
    </w:p>
    <w:p w:rsidR="00356E9E" w:rsidRPr="00356E9E" w:rsidRDefault="00356E9E" w:rsidP="00356E9E">
      <w:pPr>
        <w:jc w:val="center"/>
        <w:rPr>
          <w:rFonts w:ascii="Times New Roman" w:hAnsi="Times New Roman"/>
          <w:sz w:val="11"/>
          <w:szCs w:val="11"/>
        </w:rPr>
      </w:pPr>
      <w:r w:rsidRPr="00356E9E">
        <w:rPr>
          <w:rFonts w:ascii="Times New Roman" w:hAnsi="Times New Roman"/>
          <w:sz w:val="11"/>
          <w:szCs w:val="11"/>
        </w:rPr>
        <w:t>Об утверждении перечня мест для отбывания исправительных работ, назначенных осужденному, не имеющему основного места работы, а также видов обязательных работ, выполняемых осужденными, и объектов, на которых отбываются  указанные работы</w:t>
      </w:r>
    </w:p>
    <w:p w:rsidR="00356E9E" w:rsidRPr="00356E9E" w:rsidRDefault="00356E9E" w:rsidP="00356E9E">
      <w:pPr>
        <w:rPr>
          <w:rFonts w:ascii="Times New Roman" w:hAnsi="Times New Roman"/>
          <w:sz w:val="11"/>
          <w:szCs w:val="11"/>
        </w:rPr>
      </w:pP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В целях реализации требований статей 25, 39 Уголовно-исполнительного кодекса Российской Федерации, статей 49, 50 Уголовного кодекса Российской Федерации, руководствуясь Уставом муниципального образования Чухломский муниципальный район  Костромской области,</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 xml:space="preserve">          администрация Чухломского муниципального района Костромской области ПОСТАНОВЛЯЕТ:</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 xml:space="preserve">        1.Утвердить перечень мест для отбывания исправительных работ, назначенных осужденному, не имеющему основного места работы согласно приложению № 1.</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 xml:space="preserve">        2.Утвердить перечень видов обязательных работ, выполняемых осужденными, и объектов, на которых отбываются  указанные работы согласно приложению № 2.</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 xml:space="preserve">        3.Согласовать с Галичским межмуниципальным филиалом федерального казенного учреждения «Уголовно-исполнительная инспекция Управления  Федеральной службы исполнения наказания России по Костромской области» указанные перечни. </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 xml:space="preserve">        4.Признать утратившим силу постановление администрации Чухломского муниципального района Костромской области от 19 марта 2025 года №117-а                                 «Об утверждении перечня мест для отбывания исправительных работ, назначенных осужденному, не имеющего основного места работы».</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 xml:space="preserve">        5. Контроль за исполнением настоящего постановления оставляю за собой.</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 xml:space="preserve">        6. Настоящее постановление вступает в силу после его официального опубликования.</w:t>
      </w:r>
    </w:p>
    <w:p w:rsidR="00356E9E" w:rsidRPr="00356E9E" w:rsidRDefault="00356E9E" w:rsidP="00356E9E">
      <w:pPr>
        <w:rPr>
          <w:rFonts w:ascii="Times New Roman" w:hAnsi="Times New Roman"/>
          <w:sz w:val="11"/>
          <w:szCs w:val="11"/>
        </w:rPr>
      </w:pP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 xml:space="preserve">Глава администрации Чухломского </w:t>
      </w:r>
    </w:p>
    <w:p w:rsidR="008D7E59" w:rsidRDefault="00356E9E" w:rsidP="00356E9E">
      <w:pPr>
        <w:rPr>
          <w:rFonts w:ascii="Times New Roman" w:hAnsi="Times New Roman"/>
          <w:sz w:val="11"/>
          <w:szCs w:val="11"/>
        </w:rPr>
      </w:pPr>
      <w:r w:rsidRPr="00356E9E">
        <w:rPr>
          <w:rFonts w:ascii="Times New Roman" w:hAnsi="Times New Roman"/>
          <w:sz w:val="11"/>
          <w:szCs w:val="11"/>
        </w:rPr>
        <w:t>муниципального района                                                                                               Д.С. Майоров</w:t>
      </w:r>
    </w:p>
    <w:p w:rsidR="008D7E59" w:rsidRDefault="008D7E59" w:rsidP="00373437">
      <w:pPr>
        <w:rPr>
          <w:rFonts w:ascii="Times New Roman" w:hAnsi="Times New Roman"/>
          <w:sz w:val="11"/>
          <w:szCs w:val="11"/>
        </w:rPr>
      </w:pPr>
    </w:p>
    <w:p w:rsidR="00356E9E" w:rsidRPr="00356E9E" w:rsidRDefault="00356E9E" w:rsidP="00356E9E">
      <w:pPr>
        <w:jc w:val="right"/>
        <w:rPr>
          <w:rFonts w:ascii="Times New Roman" w:hAnsi="Times New Roman"/>
          <w:sz w:val="11"/>
          <w:szCs w:val="11"/>
        </w:rPr>
      </w:pPr>
      <w:r w:rsidRPr="00356E9E">
        <w:rPr>
          <w:rFonts w:ascii="Times New Roman" w:hAnsi="Times New Roman"/>
          <w:sz w:val="11"/>
          <w:szCs w:val="11"/>
        </w:rPr>
        <w:t xml:space="preserve">                                                                                                                                      Приложение№1                                                                </w:t>
      </w:r>
    </w:p>
    <w:p w:rsidR="00356E9E" w:rsidRPr="00356E9E" w:rsidRDefault="00356E9E" w:rsidP="00356E9E">
      <w:pPr>
        <w:jc w:val="right"/>
        <w:rPr>
          <w:rFonts w:ascii="Times New Roman" w:hAnsi="Times New Roman"/>
          <w:sz w:val="11"/>
          <w:szCs w:val="11"/>
        </w:rPr>
      </w:pPr>
      <w:r w:rsidRPr="00356E9E">
        <w:rPr>
          <w:rFonts w:ascii="Times New Roman" w:hAnsi="Times New Roman"/>
          <w:sz w:val="11"/>
          <w:szCs w:val="11"/>
        </w:rPr>
        <w:t xml:space="preserve">Утвержден </w:t>
      </w:r>
    </w:p>
    <w:p w:rsidR="00356E9E" w:rsidRPr="00356E9E" w:rsidRDefault="00356E9E" w:rsidP="00356E9E">
      <w:pPr>
        <w:jc w:val="right"/>
        <w:rPr>
          <w:rFonts w:ascii="Times New Roman" w:hAnsi="Times New Roman"/>
          <w:sz w:val="11"/>
          <w:szCs w:val="11"/>
        </w:rPr>
      </w:pPr>
      <w:r w:rsidRPr="00356E9E">
        <w:rPr>
          <w:rFonts w:ascii="Times New Roman" w:hAnsi="Times New Roman"/>
          <w:sz w:val="11"/>
          <w:szCs w:val="11"/>
        </w:rPr>
        <w:t>постановлением администрации Чухломского муниципального района Костромской области</w:t>
      </w:r>
    </w:p>
    <w:p w:rsidR="00356E9E" w:rsidRPr="00356E9E" w:rsidRDefault="00356E9E" w:rsidP="00356E9E">
      <w:pPr>
        <w:jc w:val="right"/>
        <w:rPr>
          <w:rFonts w:ascii="Times New Roman" w:hAnsi="Times New Roman"/>
          <w:sz w:val="11"/>
          <w:szCs w:val="11"/>
        </w:rPr>
      </w:pPr>
      <w:r w:rsidRPr="00356E9E">
        <w:rPr>
          <w:rFonts w:ascii="Times New Roman" w:hAnsi="Times New Roman"/>
          <w:sz w:val="11"/>
          <w:szCs w:val="11"/>
        </w:rPr>
        <w:t xml:space="preserve">                   от «30» апреля 2025 года № 179-а</w:t>
      </w:r>
    </w:p>
    <w:p w:rsidR="00356E9E" w:rsidRPr="00356E9E" w:rsidRDefault="00356E9E" w:rsidP="00356E9E">
      <w:pPr>
        <w:jc w:val="right"/>
        <w:rPr>
          <w:rFonts w:ascii="Times New Roman" w:hAnsi="Times New Roman"/>
          <w:sz w:val="11"/>
          <w:szCs w:val="11"/>
        </w:rPr>
      </w:pPr>
    </w:p>
    <w:p w:rsidR="00356E9E" w:rsidRPr="00356E9E" w:rsidRDefault="00356E9E" w:rsidP="00356E9E">
      <w:pPr>
        <w:rPr>
          <w:rFonts w:ascii="Times New Roman" w:hAnsi="Times New Roman"/>
          <w:sz w:val="11"/>
          <w:szCs w:val="11"/>
        </w:rPr>
      </w:pPr>
    </w:p>
    <w:p w:rsidR="008D7E59" w:rsidRDefault="00356E9E" w:rsidP="00356E9E">
      <w:pPr>
        <w:rPr>
          <w:rFonts w:ascii="Times New Roman" w:hAnsi="Times New Roman"/>
          <w:sz w:val="11"/>
          <w:szCs w:val="11"/>
        </w:rPr>
      </w:pPr>
      <w:r w:rsidRPr="00356E9E">
        <w:rPr>
          <w:rFonts w:ascii="Times New Roman" w:hAnsi="Times New Roman"/>
          <w:sz w:val="11"/>
          <w:szCs w:val="11"/>
        </w:rPr>
        <w:t>Перечень мест для отбывания исправительных работ, назначенных осужденному, не имеющему основного места работы</w:t>
      </w:r>
    </w:p>
    <w:p w:rsidR="008D7E59" w:rsidRDefault="008D7E59" w:rsidP="00373437">
      <w:pPr>
        <w:rPr>
          <w:rFonts w:ascii="Times New Roman" w:hAnsi="Times New Roman"/>
          <w:sz w:val="11"/>
          <w:szCs w:val="11"/>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3"/>
        <w:gridCol w:w="2499"/>
        <w:gridCol w:w="2185"/>
      </w:tblGrid>
      <w:tr w:rsidR="00356E9E" w:rsidRPr="00356E9E" w:rsidTr="00356E9E">
        <w:trPr>
          <w:trHeight w:val="20"/>
        </w:trPr>
        <w:tc>
          <w:tcPr>
            <w:tcW w:w="452" w:type="pct"/>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№п/п</w:t>
            </w:r>
          </w:p>
        </w:tc>
        <w:tc>
          <w:tcPr>
            <w:tcW w:w="2425" w:type="pct"/>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Наименование организации</w:t>
            </w:r>
          </w:p>
        </w:tc>
        <w:tc>
          <w:tcPr>
            <w:tcW w:w="2122" w:type="pct"/>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Адрес</w:t>
            </w:r>
          </w:p>
        </w:tc>
      </w:tr>
      <w:tr w:rsidR="00356E9E" w:rsidRPr="00356E9E" w:rsidTr="00356E9E">
        <w:trPr>
          <w:trHeight w:val="20"/>
        </w:trPr>
        <w:tc>
          <w:tcPr>
            <w:tcW w:w="452" w:type="pct"/>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1</w:t>
            </w:r>
          </w:p>
          <w:p w:rsidR="00356E9E" w:rsidRPr="00356E9E" w:rsidRDefault="00356E9E" w:rsidP="00356E9E">
            <w:pPr>
              <w:rPr>
                <w:rFonts w:ascii="Times New Roman" w:hAnsi="Times New Roman"/>
                <w:sz w:val="12"/>
                <w:szCs w:val="12"/>
              </w:rPr>
            </w:pPr>
          </w:p>
          <w:p w:rsidR="00356E9E" w:rsidRPr="00356E9E" w:rsidRDefault="00356E9E" w:rsidP="00356E9E">
            <w:pPr>
              <w:rPr>
                <w:rFonts w:ascii="Times New Roman" w:hAnsi="Times New Roman"/>
                <w:sz w:val="12"/>
                <w:szCs w:val="12"/>
              </w:rPr>
            </w:pPr>
          </w:p>
        </w:tc>
        <w:tc>
          <w:tcPr>
            <w:tcW w:w="2425" w:type="pct"/>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Администрация Повалихинского сельского поселения Чухломского муниципального района Костромской области</w:t>
            </w:r>
          </w:p>
        </w:tc>
        <w:tc>
          <w:tcPr>
            <w:tcW w:w="2122" w:type="pct"/>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Костромская область, Чухломский район, д. Повалихино, ул. Центральная, д.14</w:t>
            </w:r>
          </w:p>
        </w:tc>
      </w:tr>
      <w:tr w:rsidR="00356E9E" w:rsidRPr="00356E9E" w:rsidTr="00356E9E">
        <w:trPr>
          <w:trHeight w:val="20"/>
        </w:trPr>
        <w:tc>
          <w:tcPr>
            <w:tcW w:w="452" w:type="pct"/>
            <w:tcBorders>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2</w:t>
            </w:r>
          </w:p>
        </w:tc>
        <w:tc>
          <w:tcPr>
            <w:tcW w:w="2425" w:type="pct"/>
            <w:tcBorders>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ИП Славянинов А.В.</w:t>
            </w:r>
          </w:p>
        </w:tc>
        <w:tc>
          <w:tcPr>
            <w:tcW w:w="2122" w:type="pct"/>
            <w:tcBorders>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Костромская область, Чухломский район д. Большой Починок</w:t>
            </w:r>
          </w:p>
        </w:tc>
      </w:tr>
      <w:tr w:rsidR="00356E9E" w:rsidRPr="00356E9E" w:rsidTr="00356E9E">
        <w:trPr>
          <w:trHeight w:val="20"/>
        </w:trPr>
        <w:tc>
          <w:tcPr>
            <w:tcW w:w="452" w:type="pct"/>
            <w:tcBorders>
              <w:top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3</w:t>
            </w:r>
          </w:p>
        </w:tc>
        <w:tc>
          <w:tcPr>
            <w:tcW w:w="2425" w:type="pct"/>
            <w:tcBorders>
              <w:top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ИП Горохов Д.М.</w:t>
            </w:r>
          </w:p>
        </w:tc>
        <w:tc>
          <w:tcPr>
            <w:tcW w:w="2122" w:type="pct"/>
            <w:tcBorders>
              <w:top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 xml:space="preserve"> Костромская область, Чухломский район д. Большой Починок</w:t>
            </w:r>
          </w:p>
        </w:tc>
      </w:tr>
      <w:tr w:rsidR="00356E9E" w:rsidRPr="00356E9E" w:rsidTr="00356E9E">
        <w:trPr>
          <w:trHeight w:val="20"/>
        </w:trPr>
        <w:tc>
          <w:tcPr>
            <w:tcW w:w="452"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4</w:t>
            </w:r>
          </w:p>
        </w:tc>
        <w:tc>
          <w:tcPr>
            <w:tcW w:w="2425"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Администрация Судайского сельского поселения Чухломского муниципального района Костромской области</w:t>
            </w:r>
          </w:p>
        </w:tc>
        <w:tc>
          <w:tcPr>
            <w:tcW w:w="2122"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Костромская область, Чухломский район, с. Судай, ул. Советская, д. 29</w:t>
            </w:r>
          </w:p>
          <w:p w:rsidR="00356E9E" w:rsidRPr="00356E9E" w:rsidRDefault="00356E9E" w:rsidP="00356E9E">
            <w:pPr>
              <w:rPr>
                <w:rFonts w:ascii="Times New Roman" w:hAnsi="Times New Roman"/>
                <w:sz w:val="12"/>
                <w:szCs w:val="12"/>
              </w:rPr>
            </w:pPr>
          </w:p>
        </w:tc>
      </w:tr>
      <w:tr w:rsidR="00356E9E" w:rsidRPr="00356E9E" w:rsidTr="00356E9E">
        <w:trPr>
          <w:trHeight w:val="20"/>
        </w:trPr>
        <w:tc>
          <w:tcPr>
            <w:tcW w:w="452"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5</w:t>
            </w:r>
          </w:p>
        </w:tc>
        <w:tc>
          <w:tcPr>
            <w:tcW w:w="2425"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ООО ТД «ЦЗЯХЭ»</w:t>
            </w:r>
          </w:p>
        </w:tc>
        <w:tc>
          <w:tcPr>
            <w:tcW w:w="2122"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 xml:space="preserve"> Костромская  область,  г.о. город Кострома,  г. Кострома, ул. Князева, д. 2, неж. пом. 2</w:t>
            </w:r>
          </w:p>
        </w:tc>
      </w:tr>
      <w:tr w:rsidR="00356E9E" w:rsidRPr="00356E9E" w:rsidTr="00356E9E">
        <w:trPr>
          <w:trHeight w:val="20"/>
        </w:trPr>
        <w:tc>
          <w:tcPr>
            <w:tcW w:w="452"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6</w:t>
            </w:r>
          </w:p>
        </w:tc>
        <w:tc>
          <w:tcPr>
            <w:tcW w:w="2425"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ООО «Лесник»</w:t>
            </w:r>
          </w:p>
        </w:tc>
        <w:tc>
          <w:tcPr>
            <w:tcW w:w="2122"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Костромская область, Чухломский район, пос. Климовское</w:t>
            </w:r>
          </w:p>
        </w:tc>
      </w:tr>
      <w:tr w:rsidR="00356E9E" w:rsidRPr="00356E9E" w:rsidTr="00356E9E">
        <w:trPr>
          <w:trHeight w:val="20"/>
        </w:trPr>
        <w:tc>
          <w:tcPr>
            <w:tcW w:w="452"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7</w:t>
            </w:r>
          </w:p>
        </w:tc>
        <w:tc>
          <w:tcPr>
            <w:tcW w:w="2425"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 xml:space="preserve">Администрация Петровского сельского  поселения Чухломского муниципального района Костромской области  </w:t>
            </w:r>
          </w:p>
        </w:tc>
        <w:tc>
          <w:tcPr>
            <w:tcW w:w="2122"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Костромская область, Чухломский район, п. Якша, ул. Зеленая, д. 18</w:t>
            </w:r>
          </w:p>
          <w:p w:rsidR="00356E9E" w:rsidRPr="00356E9E" w:rsidRDefault="00356E9E" w:rsidP="00356E9E">
            <w:pPr>
              <w:rPr>
                <w:rFonts w:ascii="Times New Roman" w:hAnsi="Times New Roman"/>
                <w:sz w:val="12"/>
                <w:szCs w:val="12"/>
              </w:rPr>
            </w:pPr>
          </w:p>
        </w:tc>
      </w:tr>
      <w:tr w:rsidR="00356E9E" w:rsidRPr="00356E9E" w:rsidTr="00356E9E">
        <w:trPr>
          <w:trHeight w:val="20"/>
        </w:trPr>
        <w:tc>
          <w:tcPr>
            <w:tcW w:w="452"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8</w:t>
            </w:r>
          </w:p>
        </w:tc>
        <w:tc>
          <w:tcPr>
            <w:tcW w:w="2425"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p>
          <w:p w:rsidR="00356E9E" w:rsidRPr="00356E9E" w:rsidRDefault="00356E9E" w:rsidP="00356E9E">
            <w:pPr>
              <w:rPr>
                <w:rFonts w:ascii="Times New Roman" w:hAnsi="Times New Roman"/>
                <w:sz w:val="12"/>
                <w:szCs w:val="12"/>
              </w:rPr>
            </w:pPr>
            <w:r w:rsidRPr="00356E9E">
              <w:rPr>
                <w:rFonts w:ascii="Times New Roman" w:hAnsi="Times New Roman"/>
                <w:sz w:val="12"/>
                <w:szCs w:val="12"/>
              </w:rPr>
              <w:t>ИП Лебедев Л.Л.</w:t>
            </w:r>
          </w:p>
        </w:tc>
        <w:tc>
          <w:tcPr>
            <w:tcW w:w="2122"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Костромская область, Чухломский район, за д. Соколово</w:t>
            </w:r>
          </w:p>
        </w:tc>
      </w:tr>
      <w:tr w:rsidR="00356E9E" w:rsidRPr="00356E9E" w:rsidTr="00356E9E">
        <w:trPr>
          <w:trHeight w:val="20"/>
        </w:trPr>
        <w:tc>
          <w:tcPr>
            <w:tcW w:w="452"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9</w:t>
            </w:r>
          </w:p>
        </w:tc>
        <w:tc>
          <w:tcPr>
            <w:tcW w:w="2425"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Администрация Чухломского сельского поселения Чухломского муниципального района Костромской области</w:t>
            </w:r>
          </w:p>
        </w:tc>
        <w:tc>
          <w:tcPr>
            <w:tcW w:w="2122"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Костромская область, Чухломский район, д. Тимофеевское, ул. Центральная, д. 1</w:t>
            </w:r>
          </w:p>
        </w:tc>
      </w:tr>
      <w:tr w:rsidR="00356E9E" w:rsidRPr="00356E9E" w:rsidTr="00356E9E">
        <w:trPr>
          <w:trHeight w:val="20"/>
        </w:trPr>
        <w:tc>
          <w:tcPr>
            <w:tcW w:w="452"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10</w:t>
            </w:r>
          </w:p>
        </w:tc>
        <w:tc>
          <w:tcPr>
            <w:tcW w:w="2425"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СПК «Родник»</w:t>
            </w:r>
          </w:p>
        </w:tc>
        <w:tc>
          <w:tcPr>
            <w:tcW w:w="2122"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 xml:space="preserve"> Костромская область, Чухломский </w:t>
            </w:r>
          </w:p>
          <w:p w:rsidR="00356E9E" w:rsidRPr="00356E9E" w:rsidRDefault="00356E9E" w:rsidP="00356E9E">
            <w:pPr>
              <w:rPr>
                <w:rFonts w:ascii="Times New Roman" w:hAnsi="Times New Roman"/>
                <w:sz w:val="12"/>
                <w:szCs w:val="12"/>
              </w:rPr>
            </w:pPr>
            <w:r w:rsidRPr="00356E9E">
              <w:rPr>
                <w:rFonts w:ascii="Times New Roman" w:hAnsi="Times New Roman"/>
                <w:sz w:val="12"/>
                <w:szCs w:val="12"/>
              </w:rPr>
              <w:t>р-н, г. Чухлома, ул. Калинина, д. 75, кв. 2</w:t>
            </w:r>
          </w:p>
        </w:tc>
      </w:tr>
      <w:tr w:rsidR="00356E9E" w:rsidRPr="00356E9E" w:rsidTr="00356E9E">
        <w:trPr>
          <w:trHeight w:val="20"/>
        </w:trPr>
        <w:tc>
          <w:tcPr>
            <w:tcW w:w="452"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11</w:t>
            </w:r>
          </w:p>
        </w:tc>
        <w:tc>
          <w:tcPr>
            <w:tcW w:w="2425"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ИП Воробьев Е.В.</w:t>
            </w:r>
          </w:p>
        </w:tc>
        <w:tc>
          <w:tcPr>
            <w:tcW w:w="2122"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Костромская область, Чухломский район, д. Трясево</w:t>
            </w:r>
          </w:p>
        </w:tc>
      </w:tr>
      <w:tr w:rsidR="00356E9E" w:rsidRPr="00356E9E" w:rsidTr="00356E9E">
        <w:trPr>
          <w:trHeight w:val="20"/>
        </w:trPr>
        <w:tc>
          <w:tcPr>
            <w:tcW w:w="452"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12</w:t>
            </w:r>
          </w:p>
        </w:tc>
        <w:tc>
          <w:tcPr>
            <w:tcW w:w="2425"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ИП Смирнов И.В.</w:t>
            </w:r>
          </w:p>
        </w:tc>
        <w:tc>
          <w:tcPr>
            <w:tcW w:w="2122"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Костромская область, Чухломский район, д. Зубарево</w:t>
            </w:r>
          </w:p>
        </w:tc>
      </w:tr>
      <w:tr w:rsidR="00356E9E" w:rsidRPr="00356E9E" w:rsidTr="00356E9E">
        <w:trPr>
          <w:trHeight w:val="20"/>
        </w:trPr>
        <w:tc>
          <w:tcPr>
            <w:tcW w:w="452"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13</w:t>
            </w:r>
          </w:p>
        </w:tc>
        <w:tc>
          <w:tcPr>
            <w:tcW w:w="2425"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Администрация Шартановского сельского поселения Чухломского муниципального района Костромской области</w:t>
            </w:r>
          </w:p>
        </w:tc>
        <w:tc>
          <w:tcPr>
            <w:tcW w:w="2122"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Костромская область, Чухломский район, с. Шартаново, ул. Береговая  д. 1</w:t>
            </w:r>
          </w:p>
        </w:tc>
      </w:tr>
      <w:tr w:rsidR="00356E9E" w:rsidRPr="00356E9E" w:rsidTr="00356E9E">
        <w:trPr>
          <w:trHeight w:val="20"/>
        </w:trPr>
        <w:tc>
          <w:tcPr>
            <w:tcW w:w="452" w:type="pct"/>
            <w:tcBorders>
              <w:top w:val="single" w:sz="4" w:space="0" w:color="auto"/>
              <w:left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14</w:t>
            </w:r>
          </w:p>
        </w:tc>
        <w:tc>
          <w:tcPr>
            <w:tcW w:w="2425"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ИП глава КФХ Бойков В.В.</w:t>
            </w:r>
          </w:p>
        </w:tc>
        <w:tc>
          <w:tcPr>
            <w:tcW w:w="2122"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Костромская область, Чухломский район, д. Панкратово</w:t>
            </w:r>
          </w:p>
        </w:tc>
      </w:tr>
      <w:tr w:rsidR="00356E9E" w:rsidRPr="00356E9E" w:rsidTr="00356E9E">
        <w:trPr>
          <w:trHeight w:val="20"/>
        </w:trPr>
        <w:tc>
          <w:tcPr>
            <w:tcW w:w="452" w:type="pct"/>
            <w:tcBorders>
              <w:top w:val="single" w:sz="4" w:space="0" w:color="auto"/>
              <w:left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15</w:t>
            </w:r>
          </w:p>
        </w:tc>
        <w:tc>
          <w:tcPr>
            <w:tcW w:w="2425"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ИП глава КФХ Ибрагимов К.Г.</w:t>
            </w:r>
          </w:p>
        </w:tc>
        <w:tc>
          <w:tcPr>
            <w:tcW w:w="2122"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Костромская область, Чухломский район, д. Федьково</w:t>
            </w:r>
          </w:p>
        </w:tc>
      </w:tr>
      <w:tr w:rsidR="00356E9E" w:rsidRPr="00356E9E" w:rsidTr="00356E9E">
        <w:trPr>
          <w:trHeight w:val="20"/>
        </w:trPr>
        <w:tc>
          <w:tcPr>
            <w:tcW w:w="452" w:type="pct"/>
            <w:tcBorders>
              <w:top w:val="single" w:sz="4" w:space="0" w:color="auto"/>
              <w:left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16</w:t>
            </w:r>
          </w:p>
          <w:p w:rsidR="00356E9E" w:rsidRPr="00356E9E" w:rsidRDefault="00356E9E" w:rsidP="00356E9E">
            <w:pPr>
              <w:rPr>
                <w:rFonts w:ascii="Times New Roman" w:hAnsi="Times New Roman"/>
                <w:sz w:val="12"/>
                <w:szCs w:val="12"/>
              </w:rPr>
            </w:pPr>
          </w:p>
          <w:p w:rsidR="00356E9E" w:rsidRPr="00356E9E" w:rsidRDefault="00356E9E" w:rsidP="00356E9E">
            <w:pPr>
              <w:rPr>
                <w:rFonts w:ascii="Times New Roman" w:hAnsi="Times New Roman"/>
                <w:sz w:val="12"/>
                <w:szCs w:val="12"/>
              </w:rPr>
            </w:pPr>
          </w:p>
        </w:tc>
        <w:tc>
          <w:tcPr>
            <w:tcW w:w="2425"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Администрация Ножкинского сельского поселения   Чухломского муниципального района Костромской области</w:t>
            </w:r>
          </w:p>
        </w:tc>
        <w:tc>
          <w:tcPr>
            <w:tcW w:w="2122"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Костромская область, Чухломский район,  с. Ножкино, ул.  Приозерная, д. 17</w:t>
            </w:r>
          </w:p>
        </w:tc>
      </w:tr>
      <w:tr w:rsidR="00356E9E" w:rsidRPr="00356E9E" w:rsidTr="00356E9E">
        <w:trPr>
          <w:trHeight w:val="20"/>
        </w:trPr>
        <w:tc>
          <w:tcPr>
            <w:tcW w:w="452" w:type="pct"/>
            <w:tcBorders>
              <w:top w:val="single" w:sz="4" w:space="0" w:color="auto"/>
              <w:left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17</w:t>
            </w:r>
          </w:p>
        </w:tc>
        <w:tc>
          <w:tcPr>
            <w:tcW w:w="2425"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color w:val="000000"/>
                <w:sz w:val="12"/>
                <w:szCs w:val="12"/>
                <w:shd w:val="clear" w:color="auto" w:fill="FFFFFF"/>
              </w:rPr>
              <w:t>"Служба муниципального заказа" городского поселения город Чухлома Чухломского муниципального района Костромской области, Муниципальное казенное учреждение</w:t>
            </w:r>
          </w:p>
        </w:tc>
        <w:tc>
          <w:tcPr>
            <w:tcW w:w="2122"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Костромская область, Чухломский район, г. Чухлома, у л. Советская,        д. 1</w:t>
            </w:r>
          </w:p>
        </w:tc>
      </w:tr>
      <w:tr w:rsidR="00356E9E" w:rsidRPr="00356E9E" w:rsidTr="00356E9E">
        <w:trPr>
          <w:trHeight w:val="20"/>
        </w:trPr>
        <w:tc>
          <w:tcPr>
            <w:tcW w:w="452" w:type="pct"/>
            <w:tcBorders>
              <w:top w:val="single" w:sz="4" w:space="0" w:color="auto"/>
              <w:left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18</w:t>
            </w:r>
          </w:p>
        </w:tc>
        <w:tc>
          <w:tcPr>
            <w:tcW w:w="2425" w:type="pct"/>
            <w:tcBorders>
              <w:top w:val="single" w:sz="4" w:space="0" w:color="auto"/>
              <w:bottom w:val="single" w:sz="4" w:space="0" w:color="auto"/>
            </w:tcBorders>
          </w:tcPr>
          <w:p w:rsidR="00356E9E" w:rsidRPr="00356E9E" w:rsidRDefault="00356E9E" w:rsidP="00356E9E">
            <w:pPr>
              <w:rPr>
                <w:rFonts w:ascii="Times New Roman" w:hAnsi="Times New Roman"/>
                <w:color w:val="000000"/>
                <w:sz w:val="12"/>
                <w:szCs w:val="12"/>
                <w:shd w:val="clear" w:color="auto" w:fill="FFFFFF"/>
              </w:rPr>
            </w:pPr>
          </w:p>
          <w:p w:rsidR="00356E9E" w:rsidRPr="00356E9E" w:rsidRDefault="00356E9E" w:rsidP="00356E9E">
            <w:pPr>
              <w:rPr>
                <w:rFonts w:ascii="Times New Roman" w:hAnsi="Times New Roman"/>
                <w:color w:val="000000"/>
                <w:sz w:val="12"/>
                <w:szCs w:val="12"/>
                <w:shd w:val="clear" w:color="auto" w:fill="FFFFFF"/>
              </w:rPr>
            </w:pPr>
            <w:r w:rsidRPr="00356E9E">
              <w:rPr>
                <w:rFonts w:ascii="Times New Roman" w:hAnsi="Times New Roman"/>
                <w:color w:val="000000"/>
                <w:sz w:val="12"/>
                <w:szCs w:val="12"/>
                <w:shd w:val="clear" w:color="auto" w:fill="FFFFFF"/>
              </w:rPr>
              <w:t xml:space="preserve">ИП Янькина Л.В. </w:t>
            </w:r>
          </w:p>
          <w:p w:rsidR="00356E9E" w:rsidRPr="00356E9E" w:rsidRDefault="00356E9E" w:rsidP="00356E9E">
            <w:pPr>
              <w:rPr>
                <w:rFonts w:ascii="Times New Roman" w:hAnsi="Times New Roman"/>
                <w:color w:val="000000"/>
                <w:sz w:val="12"/>
                <w:szCs w:val="12"/>
              </w:rPr>
            </w:pPr>
          </w:p>
        </w:tc>
        <w:tc>
          <w:tcPr>
            <w:tcW w:w="2122"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Костромская область, Чухломский район, г. Чухлома, ул. Лесная, д. 11 а</w:t>
            </w:r>
          </w:p>
          <w:p w:rsidR="00356E9E" w:rsidRPr="00356E9E" w:rsidRDefault="00356E9E" w:rsidP="00356E9E">
            <w:pPr>
              <w:rPr>
                <w:rFonts w:ascii="Times New Roman" w:hAnsi="Times New Roman"/>
                <w:sz w:val="12"/>
                <w:szCs w:val="12"/>
              </w:rPr>
            </w:pPr>
          </w:p>
        </w:tc>
      </w:tr>
      <w:tr w:rsidR="00356E9E" w:rsidRPr="00356E9E" w:rsidTr="00356E9E">
        <w:trPr>
          <w:trHeight w:val="20"/>
        </w:trPr>
        <w:tc>
          <w:tcPr>
            <w:tcW w:w="452" w:type="pct"/>
            <w:tcBorders>
              <w:top w:val="single" w:sz="4" w:space="0" w:color="auto"/>
              <w:left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19</w:t>
            </w:r>
          </w:p>
        </w:tc>
        <w:tc>
          <w:tcPr>
            <w:tcW w:w="2425" w:type="pct"/>
            <w:tcBorders>
              <w:top w:val="single" w:sz="4" w:space="0" w:color="auto"/>
              <w:bottom w:val="single" w:sz="4" w:space="0" w:color="auto"/>
            </w:tcBorders>
          </w:tcPr>
          <w:p w:rsidR="00356E9E" w:rsidRPr="00356E9E" w:rsidRDefault="00356E9E" w:rsidP="00356E9E">
            <w:pPr>
              <w:rPr>
                <w:rFonts w:ascii="Times New Roman" w:hAnsi="Times New Roman"/>
                <w:color w:val="000000"/>
                <w:sz w:val="12"/>
                <w:szCs w:val="12"/>
                <w:shd w:val="clear" w:color="auto" w:fill="FFFFFF"/>
              </w:rPr>
            </w:pPr>
            <w:r w:rsidRPr="00356E9E">
              <w:rPr>
                <w:rFonts w:ascii="Times New Roman" w:hAnsi="Times New Roman"/>
                <w:color w:val="000000"/>
                <w:sz w:val="12"/>
                <w:szCs w:val="12"/>
                <w:shd w:val="clear" w:color="auto" w:fill="FFFFFF"/>
              </w:rPr>
              <w:t>ИП Петров Е.Ю.</w:t>
            </w:r>
          </w:p>
        </w:tc>
        <w:tc>
          <w:tcPr>
            <w:tcW w:w="2122"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Костромская область, г. Чухлома, ул. Свободы, д. 52</w:t>
            </w:r>
          </w:p>
        </w:tc>
      </w:tr>
      <w:tr w:rsidR="00356E9E" w:rsidRPr="00356E9E" w:rsidTr="00356E9E">
        <w:trPr>
          <w:trHeight w:val="20"/>
        </w:trPr>
        <w:tc>
          <w:tcPr>
            <w:tcW w:w="452" w:type="pct"/>
            <w:tcBorders>
              <w:top w:val="single" w:sz="4" w:space="0" w:color="auto"/>
              <w:left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20</w:t>
            </w:r>
          </w:p>
        </w:tc>
        <w:tc>
          <w:tcPr>
            <w:tcW w:w="2425" w:type="pct"/>
            <w:tcBorders>
              <w:top w:val="single" w:sz="4" w:space="0" w:color="auto"/>
              <w:bottom w:val="single" w:sz="4" w:space="0" w:color="auto"/>
            </w:tcBorders>
          </w:tcPr>
          <w:p w:rsidR="00356E9E" w:rsidRPr="00356E9E" w:rsidRDefault="00356E9E" w:rsidP="00356E9E">
            <w:pPr>
              <w:rPr>
                <w:rFonts w:ascii="Times New Roman" w:hAnsi="Times New Roman"/>
                <w:color w:val="000000"/>
                <w:sz w:val="12"/>
                <w:szCs w:val="12"/>
                <w:shd w:val="clear" w:color="auto" w:fill="FFFFFF"/>
              </w:rPr>
            </w:pPr>
            <w:r w:rsidRPr="00356E9E">
              <w:rPr>
                <w:rFonts w:ascii="Times New Roman" w:hAnsi="Times New Roman"/>
                <w:color w:val="000000"/>
                <w:sz w:val="12"/>
                <w:szCs w:val="12"/>
                <w:shd w:val="clear" w:color="auto" w:fill="FFFFFF"/>
              </w:rPr>
              <w:t>ОАО «Гермес»</w:t>
            </w:r>
          </w:p>
        </w:tc>
        <w:tc>
          <w:tcPr>
            <w:tcW w:w="2122"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Костромская область, г. Чухлома, ул. Октября, д. 31</w:t>
            </w:r>
          </w:p>
        </w:tc>
      </w:tr>
      <w:tr w:rsidR="00356E9E" w:rsidRPr="00356E9E" w:rsidTr="00356E9E">
        <w:trPr>
          <w:trHeight w:val="20"/>
        </w:trPr>
        <w:tc>
          <w:tcPr>
            <w:tcW w:w="452" w:type="pct"/>
            <w:tcBorders>
              <w:top w:val="single" w:sz="4" w:space="0" w:color="auto"/>
              <w:left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21</w:t>
            </w:r>
          </w:p>
        </w:tc>
        <w:tc>
          <w:tcPr>
            <w:tcW w:w="2425" w:type="pct"/>
            <w:tcBorders>
              <w:top w:val="single" w:sz="4" w:space="0" w:color="auto"/>
              <w:bottom w:val="single" w:sz="4" w:space="0" w:color="auto"/>
            </w:tcBorders>
          </w:tcPr>
          <w:p w:rsidR="00356E9E" w:rsidRPr="00356E9E" w:rsidRDefault="00356E9E" w:rsidP="00356E9E">
            <w:pPr>
              <w:rPr>
                <w:rFonts w:ascii="Times New Roman" w:hAnsi="Times New Roman"/>
                <w:color w:val="000000"/>
                <w:sz w:val="12"/>
                <w:szCs w:val="12"/>
                <w:shd w:val="clear" w:color="auto" w:fill="FFFFFF"/>
              </w:rPr>
            </w:pPr>
            <w:r w:rsidRPr="00356E9E">
              <w:rPr>
                <w:rFonts w:ascii="Times New Roman" w:hAnsi="Times New Roman"/>
                <w:color w:val="000000"/>
                <w:sz w:val="12"/>
                <w:szCs w:val="12"/>
                <w:shd w:val="clear" w:color="auto" w:fill="FFFFFF"/>
              </w:rPr>
              <w:t>АО  «Карьеравтодор»</w:t>
            </w:r>
          </w:p>
        </w:tc>
        <w:tc>
          <w:tcPr>
            <w:tcW w:w="2122"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Костромская область, г. Кострома, ул. Станкостроительная, д. 3</w:t>
            </w:r>
          </w:p>
          <w:p w:rsidR="00356E9E" w:rsidRPr="00356E9E" w:rsidRDefault="00356E9E" w:rsidP="00356E9E">
            <w:pPr>
              <w:rPr>
                <w:rFonts w:ascii="Times New Roman" w:hAnsi="Times New Roman"/>
                <w:sz w:val="12"/>
                <w:szCs w:val="12"/>
              </w:rPr>
            </w:pPr>
          </w:p>
        </w:tc>
      </w:tr>
      <w:tr w:rsidR="00356E9E" w:rsidRPr="00356E9E" w:rsidTr="00356E9E">
        <w:trPr>
          <w:trHeight w:val="20"/>
        </w:trPr>
        <w:tc>
          <w:tcPr>
            <w:tcW w:w="452" w:type="pct"/>
            <w:tcBorders>
              <w:top w:val="single" w:sz="4" w:space="0" w:color="auto"/>
              <w:left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22</w:t>
            </w:r>
          </w:p>
        </w:tc>
        <w:tc>
          <w:tcPr>
            <w:tcW w:w="2425" w:type="pct"/>
            <w:tcBorders>
              <w:top w:val="single" w:sz="4" w:space="0" w:color="auto"/>
              <w:bottom w:val="single" w:sz="4" w:space="0" w:color="auto"/>
            </w:tcBorders>
          </w:tcPr>
          <w:p w:rsidR="00356E9E" w:rsidRPr="00356E9E" w:rsidRDefault="00356E9E" w:rsidP="00356E9E">
            <w:pPr>
              <w:rPr>
                <w:rFonts w:ascii="Times New Roman" w:hAnsi="Times New Roman"/>
                <w:color w:val="000000"/>
                <w:sz w:val="12"/>
                <w:szCs w:val="12"/>
                <w:shd w:val="clear" w:color="auto" w:fill="FFFFFF"/>
              </w:rPr>
            </w:pPr>
            <w:r w:rsidRPr="00356E9E">
              <w:rPr>
                <w:rFonts w:ascii="Times New Roman" w:hAnsi="Times New Roman"/>
                <w:color w:val="000000"/>
                <w:sz w:val="12"/>
                <w:szCs w:val="12"/>
                <w:shd w:val="clear" w:color="auto" w:fill="FFFFFF"/>
              </w:rPr>
              <w:t>ИП Голубева О.В.</w:t>
            </w:r>
          </w:p>
        </w:tc>
        <w:tc>
          <w:tcPr>
            <w:tcW w:w="2122"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Костромская область, Чухломский район, с. Судай, ул. Советская, д. 35</w:t>
            </w:r>
          </w:p>
        </w:tc>
      </w:tr>
      <w:tr w:rsidR="00356E9E" w:rsidRPr="00356E9E" w:rsidTr="00356E9E">
        <w:trPr>
          <w:trHeight w:val="20"/>
        </w:trPr>
        <w:tc>
          <w:tcPr>
            <w:tcW w:w="452" w:type="pct"/>
            <w:tcBorders>
              <w:top w:val="single" w:sz="4" w:space="0" w:color="auto"/>
              <w:left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23</w:t>
            </w:r>
          </w:p>
        </w:tc>
        <w:tc>
          <w:tcPr>
            <w:tcW w:w="2425" w:type="pct"/>
            <w:tcBorders>
              <w:top w:val="single" w:sz="4" w:space="0" w:color="auto"/>
              <w:bottom w:val="single" w:sz="4" w:space="0" w:color="auto"/>
            </w:tcBorders>
          </w:tcPr>
          <w:p w:rsidR="00356E9E" w:rsidRPr="00356E9E" w:rsidRDefault="00356E9E" w:rsidP="00356E9E">
            <w:pPr>
              <w:rPr>
                <w:rFonts w:ascii="Times New Roman" w:hAnsi="Times New Roman"/>
                <w:color w:val="000000"/>
                <w:sz w:val="12"/>
                <w:szCs w:val="12"/>
                <w:shd w:val="clear" w:color="auto" w:fill="FFFFFF"/>
              </w:rPr>
            </w:pPr>
            <w:r w:rsidRPr="00356E9E">
              <w:rPr>
                <w:rFonts w:ascii="Times New Roman" w:hAnsi="Times New Roman"/>
                <w:color w:val="000000"/>
                <w:sz w:val="12"/>
                <w:szCs w:val="12"/>
                <w:shd w:val="clear" w:color="auto" w:fill="FFFFFF"/>
              </w:rPr>
              <w:t>ООО «Мастерстрой»</w:t>
            </w:r>
          </w:p>
        </w:tc>
        <w:tc>
          <w:tcPr>
            <w:tcW w:w="2122"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Костромская область, Чухломский район, с. Судай, пер Строительный, д. 4</w:t>
            </w:r>
          </w:p>
        </w:tc>
      </w:tr>
      <w:tr w:rsidR="00356E9E" w:rsidRPr="00356E9E" w:rsidTr="00356E9E">
        <w:trPr>
          <w:trHeight w:val="20"/>
        </w:trPr>
        <w:tc>
          <w:tcPr>
            <w:tcW w:w="452" w:type="pct"/>
            <w:tcBorders>
              <w:top w:val="single" w:sz="4" w:space="0" w:color="auto"/>
              <w:left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24</w:t>
            </w:r>
          </w:p>
        </w:tc>
        <w:tc>
          <w:tcPr>
            <w:tcW w:w="2425" w:type="pct"/>
            <w:tcBorders>
              <w:top w:val="single" w:sz="4" w:space="0" w:color="auto"/>
              <w:bottom w:val="single" w:sz="4" w:space="0" w:color="auto"/>
            </w:tcBorders>
          </w:tcPr>
          <w:p w:rsidR="00356E9E" w:rsidRPr="00356E9E" w:rsidRDefault="00356E9E" w:rsidP="00356E9E">
            <w:pPr>
              <w:rPr>
                <w:rFonts w:ascii="Times New Roman" w:hAnsi="Times New Roman"/>
                <w:color w:val="000000"/>
                <w:sz w:val="12"/>
                <w:szCs w:val="12"/>
                <w:shd w:val="clear" w:color="auto" w:fill="FFFFFF"/>
              </w:rPr>
            </w:pPr>
            <w:r w:rsidRPr="00356E9E">
              <w:rPr>
                <w:rFonts w:ascii="Times New Roman" w:hAnsi="Times New Roman"/>
                <w:color w:val="000000"/>
                <w:sz w:val="12"/>
                <w:szCs w:val="12"/>
                <w:shd w:val="clear" w:color="auto" w:fill="FFFFFF"/>
              </w:rPr>
              <w:t xml:space="preserve">ИП Балашова Т.В. </w:t>
            </w:r>
          </w:p>
        </w:tc>
        <w:tc>
          <w:tcPr>
            <w:tcW w:w="2122"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Костромская  область, Чухломский район, с. Судай, ул. Советская, д. 25</w:t>
            </w:r>
          </w:p>
        </w:tc>
      </w:tr>
      <w:tr w:rsidR="00356E9E" w:rsidRPr="00356E9E" w:rsidTr="00356E9E">
        <w:trPr>
          <w:trHeight w:val="20"/>
        </w:trPr>
        <w:tc>
          <w:tcPr>
            <w:tcW w:w="452" w:type="pct"/>
            <w:tcBorders>
              <w:top w:val="single" w:sz="4" w:space="0" w:color="auto"/>
              <w:left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25</w:t>
            </w:r>
          </w:p>
        </w:tc>
        <w:tc>
          <w:tcPr>
            <w:tcW w:w="2425"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ИП Хангошвили Гиви  Пайзулович</w:t>
            </w:r>
          </w:p>
        </w:tc>
        <w:tc>
          <w:tcPr>
            <w:tcW w:w="2122"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 xml:space="preserve"> Костромская  область, Чухломский р-н, д. Аверково</w:t>
            </w:r>
          </w:p>
        </w:tc>
      </w:tr>
      <w:tr w:rsidR="00356E9E" w:rsidRPr="00356E9E" w:rsidTr="00356E9E">
        <w:trPr>
          <w:trHeight w:val="20"/>
        </w:trPr>
        <w:tc>
          <w:tcPr>
            <w:tcW w:w="452" w:type="pct"/>
            <w:tcBorders>
              <w:top w:val="single" w:sz="4" w:space="0" w:color="auto"/>
              <w:left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26</w:t>
            </w:r>
          </w:p>
        </w:tc>
        <w:tc>
          <w:tcPr>
            <w:tcW w:w="2425"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ООО «Престиж»</w:t>
            </w:r>
          </w:p>
        </w:tc>
        <w:tc>
          <w:tcPr>
            <w:tcW w:w="2122" w:type="pct"/>
            <w:tcBorders>
              <w:top w:val="single" w:sz="4" w:space="0" w:color="auto"/>
              <w:bottom w:val="single" w:sz="4" w:space="0" w:color="auto"/>
            </w:tcBorders>
          </w:tcPr>
          <w:p w:rsidR="00356E9E" w:rsidRPr="00356E9E" w:rsidRDefault="00356E9E" w:rsidP="00356E9E">
            <w:pPr>
              <w:rPr>
                <w:rFonts w:ascii="Times New Roman" w:hAnsi="Times New Roman"/>
                <w:sz w:val="12"/>
                <w:szCs w:val="12"/>
              </w:rPr>
            </w:pPr>
            <w:r w:rsidRPr="00356E9E">
              <w:rPr>
                <w:rFonts w:ascii="Times New Roman" w:hAnsi="Times New Roman"/>
                <w:sz w:val="12"/>
                <w:szCs w:val="12"/>
              </w:rPr>
              <w:t xml:space="preserve"> Костромская область, Чухломский </w:t>
            </w:r>
          </w:p>
          <w:p w:rsidR="00356E9E" w:rsidRPr="00356E9E" w:rsidRDefault="00356E9E" w:rsidP="00356E9E">
            <w:pPr>
              <w:rPr>
                <w:rFonts w:ascii="Times New Roman" w:hAnsi="Times New Roman"/>
                <w:sz w:val="12"/>
                <w:szCs w:val="12"/>
              </w:rPr>
            </w:pPr>
            <w:r w:rsidRPr="00356E9E">
              <w:rPr>
                <w:rFonts w:ascii="Times New Roman" w:hAnsi="Times New Roman"/>
                <w:sz w:val="12"/>
                <w:szCs w:val="12"/>
              </w:rPr>
              <w:t>р-н, с. Коровье</w:t>
            </w:r>
          </w:p>
        </w:tc>
      </w:tr>
    </w:tbl>
    <w:p w:rsidR="008D7E59" w:rsidRDefault="008D7E59" w:rsidP="00373437">
      <w:pPr>
        <w:rPr>
          <w:rFonts w:ascii="Times New Roman" w:hAnsi="Times New Roman"/>
          <w:sz w:val="11"/>
          <w:szCs w:val="11"/>
        </w:rPr>
      </w:pPr>
    </w:p>
    <w:p w:rsidR="00356E9E" w:rsidRPr="00356E9E" w:rsidRDefault="00356E9E" w:rsidP="00356E9E">
      <w:pPr>
        <w:jc w:val="right"/>
        <w:rPr>
          <w:rFonts w:ascii="Times New Roman" w:hAnsi="Times New Roman"/>
          <w:sz w:val="11"/>
          <w:szCs w:val="11"/>
        </w:rPr>
      </w:pPr>
      <w:r w:rsidRPr="00356E9E">
        <w:rPr>
          <w:rFonts w:ascii="Times New Roman" w:hAnsi="Times New Roman"/>
          <w:sz w:val="11"/>
          <w:szCs w:val="11"/>
        </w:rPr>
        <w:t xml:space="preserve">Приложение №2  </w:t>
      </w:r>
    </w:p>
    <w:p w:rsidR="00356E9E" w:rsidRPr="00356E9E" w:rsidRDefault="00356E9E" w:rsidP="00356E9E">
      <w:pPr>
        <w:jc w:val="right"/>
        <w:rPr>
          <w:rFonts w:ascii="Times New Roman" w:hAnsi="Times New Roman"/>
          <w:sz w:val="11"/>
          <w:szCs w:val="11"/>
        </w:rPr>
      </w:pPr>
      <w:r w:rsidRPr="00356E9E">
        <w:rPr>
          <w:rFonts w:ascii="Times New Roman" w:hAnsi="Times New Roman"/>
          <w:sz w:val="11"/>
          <w:szCs w:val="11"/>
        </w:rPr>
        <w:t xml:space="preserve">Утвержден </w:t>
      </w:r>
    </w:p>
    <w:p w:rsidR="00356E9E" w:rsidRPr="00356E9E" w:rsidRDefault="00356E9E" w:rsidP="00356E9E">
      <w:pPr>
        <w:jc w:val="right"/>
        <w:rPr>
          <w:rFonts w:ascii="Times New Roman" w:hAnsi="Times New Roman"/>
          <w:sz w:val="11"/>
          <w:szCs w:val="11"/>
        </w:rPr>
      </w:pPr>
      <w:r w:rsidRPr="00356E9E">
        <w:rPr>
          <w:rFonts w:ascii="Times New Roman" w:hAnsi="Times New Roman"/>
          <w:sz w:val="11"/>
          <w:szCs w:val="11"/>
        </w:rPr>
        <w:t>постановлением администрации Чухломского муниципального района Костромской области</w:t>
      </w:r>
    </w:p>
    <w:p w:rsidR="00356E9E" w:rsidRPr="00356E9E" w:rsidRDefault="00356E9E" w:rsidP="00356E9E">
      <w:pPr>
        <w:jc w:val="right"/>
        <w:rPr>
          <w:rFonts w:ascii="Times New Roman" w:hAnsi="Times New Roman"/>
          <w:sz w:val="11"/>
          <w:szCs w:val="11"/>
        </w:rPr>
      </w:pPr>
      <w:r w:rsidRPr="00356E9E">
        <w:rPr>
          <w:rFonts w:ascii="Times New Roman" w:hAnsi="Times New Roman"/>
          <w:sz w:val="11"/>
          <w:szCs w:val="11"/>
        </w:rPr>
        <w:t xml:space="preserve">                    от «30» апреля 2025 года № 179-а</w:t>
      </w:r>
    </w:p>
    <w:p w:rsidR="00356E9E" w:rsidRPr="00356E9E" w:rsidRDefault="00356E9E" w:rsidP="00356E9E">
      <w:pPr>
        <w:jc w:val="right"/>
        <w:rPr>
          <w:rFonts w:ascii="Times New Roman" w:hAnsi="Times New Roman"/>
          <w:sz w:val="11"/>
          <w:szCs w:val="11"/>
        </w:rPr>
      </w:pPr>
    </w:p>
    <w:p w:rsidR="008D7E59" w:rsidRDefault="00356E9E" w:rsidP="00356E9E">
      <w:pPr>
        <w:rPr>
          <w:rFonts w:ascii="Times New Roman" w:hAnsi="Times New Roman"/>
          <w:sz w:val="11"/>
          <w:szCs w:val="11"/>
        </w:rPr>
      </w:pPr>
      <w:r w:rsidRPr="00356E9E">
        <w:rPr>
          <w:rFonts w:ascii="Times New Roman" w:hAnsi="Times New Roman"/>
          <w:sz w:val="11"/>
          <w:szCs w:val="11"/>
        </w:rPr>
        <w:t>Перечень видов обязательных работ, выполняемых осужденными, и объектов, на которых отбываются  указанные работы</w:t>
      </w:r>
    </w:p>
    <w:p w:rsidR="00356E9E" w:rsidRDefault="00356E9E" w:rsidP="00373437">
      <w:pPr>
        <w:rPr>
          <w:rFonts w:ascii="Times New Roman" w:hAnsi="Times New Roman"/>
          <w:sz w:val="11"/>
          <w:szCs w:val="11"/>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0"/>
        <w:gridCol w:w="1564"/>
        <w:gridCol w:w="1543"/>
        <w:gridCol w:w="1410"/>
      </w:tblGrid>
      <w:tr w:rsidR="00356E9E" w:rsidRPr="00356E9E" w:rsidTr="00356E9E">
        <w:tc>
          <w:tcPr>
            <w:tcW w:w="637" w:type="pct"/>
          </w:tcPr>
          <w:p w:rsidR="00356E9E" w:rsidRPr="00356E9E" w:rsidRDefault="00356E9E" w:rsidP="008204C2">
            <w:pPr>
              <w:jc w:val="center"/>
              <w:rPr>
                <w:rFonts w:ascii="Times New Roman" w:hAnsi="Times New Roman"/>
                <w:sz w:val="12"/>
                <w:szCs w:val="12"/>
              </w:rPr>
            </w:pPr>
            <w:r w:rsidRPr="00356E9E">
              <w:rPr>
                <w:rFonts w:ascii="Times New Roman" w:hAnsi="Times New Roman"/>
                <w:sz w:val="12"/>
                <w:szCs w:val="12"/>
              </w:rPr>
              <w:t>№п/п</w:t>
            </w:r>
          </w:p>
        </w:tc>
        <w:tc>
          <w:tcPr>
            <w:tcW w:w="1511" w:type="pct"/>
          </w:tcPr>
          <w:p w:rsidR="00356E9E" w:rsidRPr="00356E9E" w:rsidRDefault="00356E9E" w:rsidP="008204C2">
            <w:pPr>
              <w:jc w:val="center"/>
              <w:rPr>
                <w:rFonts w:ascii="Times New Roman" w:hAnsi="Times New Roman"/>
                <w:sz w:val="12"/>
                <w:szCs w:val="12"/>
              </w:rPr>
            </w:pPr>
            <w:r w:rsidRPr="00356E9E">
              <w:rPr>
                <w:rFonts w:ascii="Times New Roman" w:hAnsi="Times New Roman"/>
                <w:sz w:val="12"/>
                <w:szCs w:val="12"/>
              </w:rPr>
              <w:t>Вид обязательных работ</w:t>
            </w:r>
          </w:p>
        </w:tc>
        <w:tc>
          <w:tcPr>
            <w:tcW w:w="1490" w:type="pct"/>
          </w:tcPr>
          <w:p w:rsidR="00356E9E" w:rsidRPr="00356E9E" w:rsidRDefault="00356E9E" w:rsidP="008204C2">
            <w:pPr>
              <w:jc w:val="center"/>
              <w:rPr>
                <w:rFonts w:ascii="Times New Roman" w:hAnsi="Times New Roman"/>
                <w:sz w:val="12"/>
                <w:szCs w:val="12"/>
              </w:rPr>
            </w:pPr>
            <w:r w:rsidRPr="00356E9E">
              <w:rPr>
                <w:rFonts w:ascii="Times New Roman" w:hAnsi="Times New Roman"/>
                <w:sz w:val="12"/>
                <w:szCs w:val="12"/>
              </w:rPr>
              <w:t>Наименование объекта</w:t>
            </w:r>
          </w:p>
        </w:tc>
        <w:tc>
          <w:tcPr>
            <w:tcW w:w="1362" w:type="pct"/>
          </w:tcPr>
          <w:p w:rsidR="00356E9E" w:rsidRPr="00356E9E" w:rsidRDefault="00356E9E" w:rsidP="008204C2">
            <w:pPr>
              <w:rPr>
                <w:rFonts w:ascii="Times New Roman" w:hAnsi="Times New Roman"/>
                <w:sz w:val="12"/>
                <w:szCs w:val="12"/>
              </w:rPr>
            </w:pPr>
            <w:r w:rsidRPr="00356E9E">
              <w:rPr>
                <w:rFonts w:ascii="Times New Roman" w:hAnsi="Times New Roman"/>
                <w:sz w:val="12"/>
                <w:szCs w:val="12"/>
              </w:rPr>
              <w:t xml:space="preserve">         Адрес</w:t>
            </w:r>
          </w:p>
        </w:tc>
      </w:tr>
      <w:tr w:rsidR="00356E9E" w:rsidRPr="00356E9E" w:rsidTr="00356E9E">
        <w:tc>
          <w:tcPr>
            <w:tcW w:w="637" w:type="pct"/>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1</w:t>
            </w:r>
          </w:p>
        </w:tc>
        <w:tc>
          <w:tcPr>
            <w:tcW w:w="1511" w:type="pct"/>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Уборка территории</w:t>
            </w:r>
          </w:p>
        </w:tc>
        <w:tc>
          <w:tcPr>
            <w:tcW w:w="1490" w:type="pct"/>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Администрация Повалихинского сельского поселения Чухломского муниципального района Костромской области</w:t>
            </w:r>
          </w:p>
        </w:tc>
        <w:tc>
          <w:tcPr>
            <w:tcW w:w="1362" w:type="pct"/>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 xml:space="preserve"> Костромская область, Чухломский район,             д. Повалихино,                       ул. Центральная, д.14</w:t>
            </w:r>
          </w:p>
        </w:tc>
      </w:tr>
      <w:tr w:rsidR="00356E9E" w:rsidRPr="00356E9E" w:rsidTr="00356E9E">
        <w:tc>
          <w:tcPr>
            <w:tcW w:w="637" w:type="pct"/>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2</w:t>
            </w:r>
          </w:p>
        </w:tc>
        <w:tc>
          <w:tcPr>
            <w:tcW w:w="1511" w:type="pct"/>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Благоустройство, уборка и озеленение территорий поселения</w:t>
            </w:r>
          </w:p>
        </w:tc>
        <w:tc>
          <w:tcPr>
            <w:tcW w:w="1490" w:type="pct"/>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 xml:space="preserve"> Администрация Повалихинского сельского поселения Чухломского муниципального района Костромской области</w:t>
            </w:r>
          </w:p>
        </w:tc>
        <w:tc>
          <w:tcPr>
            <w:tcW w:w="1362" w:type="pct"/>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 xml:space="preserve"> Костромская область, Чухломский район,          д. Повалихино, </w:t>
            </w:r>
          </w:p>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ул. Центральная, д.14</w:t>
            </w:r>
          </w:p>
        </w:tc>
      </w:tr>
      <w:tr w:rsidR="00356E9E" w:rsidRPr="00356E9E" w:rsidTr="00356E9E">
        <w:tc>
          <w:tcPr>
            <w:tcW w:w="637" w:type="pct"/>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3</w:t>
            </w:r>
          </w:p>
        </w:tc>
        <w:tc>
          <w:tcPr>
            <w:tcW w:w="1511" w:type="pct"/>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Окос травы</w:t>
            </w:r>
          </w:p>
        </w:tc>
        <w:tc>
          <w:tcPr>
            <w:tcW w:w="1490" w:type="pct"/>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 xml:space="preserve"> Администрация Повалихинского сельского поселения Чухломского муниципального района Костромской области</w:t>
            </w:r>
          </w:p>
        </w:tc>
        <w:tc>
          <w:tcPr>
            <w:tcW w:w="1362" w:type="pct"/>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 xml:space="preserve"> Костромская область, Чухломский район, </w:t>
            </w:r>
          </w:p>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 xml:space="preserve">д.Повалихино, </w:t>
            </w:r>
          </w:p>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ул. Центральная, д.14</w:t>
            </w:r>
          </w:p>
        </w:tc>
      </w:tr>
      <w:tr w:rsidR="00356E9E" w:rsidRPr="00356E9E" w:rsidTr="00356E9E">
        <w:tc>
          <w:tcPr>
            <w:tcW w:w="637" w:type="pct"/>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4.</w:t>
            </w:r>
          </w:p>
        </w:tc>
        <w:tc>
          <w:tcPr>
            <w:tcW w:w="1511" w:type="pct"/>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 xml:space="preserve">Расколка и укладка дров </w:t>
            </w:r>
          </w:p>
        </w:tc>
        <w:tc>
          <w:tcPr>
            <w:tcW w:w="1490" w:type="pct"/>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 xml:space="preserve"> Администрация Повалихинского сельского поселения Чухломского муниципального района Костромской области</w:t>
            </w:r>
          </w:p>
        </w:tc>
        <w:tc>
          <w:tcPr>
            <w:tcW w:w="1362" w:type="pct"/>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 xml:space="preserve"> Костромская область, Чухломский район, </w:t>
            </w:r>
          </w:p>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 xml:space="preserve">д.Повалихино, </w:t>
            </w:r>
          </w:p>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ул. Центральная, д.14</w:t>
            </w:r>
          </w:p>
        </w:tc>
      </w:tr>
      <w:tr w:rsidR="00356E9E" w:rsidRPr="00356E9E" w:rsidTr="00356E9E">
        <w:trPr>
          <w:trHeight w:val="840"/>
        </w:trPr>
        <w:tc>
          <w:tcPr>
            <w:tcW w:w="637" w:type="pct"/>
            <w:tcBorders>
              <w:bottom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 xml:space="preserve">5. </w:t>
            </w:r>
          </w:p>
        </w:tc>
        <w:tc>
          <w:tcPr>
            <w:tcW w:w="1511" w:type="pct"/>
            <w:tcBorders>
              <w:bottom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Благоустройство территорий и мест общего пользования</w:t>
            </w:r>
          </w:p>
        </w:tc>
        <w:tc>
          <w:tcPr>
            <w:tcW w:w="1490" w:type="pct"/>
            <w:tcBorders>
              <w:bottom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 xml:space="preserve"> Администрация Судайского сельского поселения Чухломского муниципального района Костромской области</w:t>
            </w:r>
          </w:p>
        </w:tc>
        <w:tc>
          <w:tcPr>
            <w:tcW w:w="1362" w:type="pct"/>
            <w:tcBorders>
              <w:bottom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 xml:space="preserve">Костромская область, Чухломский район, </w:t>
            </w:r>
          </w:p>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с. Судай, ул. Советская, д. 29</w:t>
            </w:r>
          </w:p>
        </w:tc>
      </w:tr>
      <w:tr w:rsidR="00356E9E" w:rsidRPr="00356E9E" w:rsidTr="00356E9E">
        <w:trPr>
          <w:trHeight w:val="360"/>
        </w:trPr>
        <w:tc>
          <w:tcPr>
            <w:tcW w:w="637" w:type="pct"/>
            <w:tcBorders>
              <w:top w:val="single" w:sz="4" w:space="0" w:color="auto"/>
              <w:bottom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6.</w:t>
            </w:r>
          </w:p>
        </w:tc>
        <w:tc>
          <w:tcPr>
            <w:tcW w:w="1511" w:type="pct"/>
            <w:tcBorders>
              <w:top w:val="single" w:sz="4" w:space="0" w:color="auto"/>
              <w:bottom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Выполнение ремонтных, погрузо-разгрузочных и других работ, не требующих специальной квалификации, с соблюдением необходимых требований охраны  труда</w:t>
            </w:r>
          </w:p>
        </w:tc>
        <w:tc>
          <w:tcPr>
            <w:tcW w:w="1490" w:type="pct"/>
            <w:tcBorders>
              <w:top w:val="single" w:sz="4" w:space="0" w:color="auto"/>
              <w:bottom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 xml:space="preserve"> Администрация Судайского сельского поселения Чухломского муниципального района Костромской области</w:t>
            </w:r>
          </w:p>
        </w:tc>
        <w:tc>
          <w:tcPr>
            <w:tcW w:w="1362" w:type="pct"/>
            <w:tcBorders>
              <w:top w:val="single" w:sz="4" w:space="0" w:color="auto"/>
              <w:bottom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 xml:space="preserve"> Костромская область, Чухломский район, </w:t>
            </w:r>
          </w:p>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с. Судай, ул. Советская, д. 29</w:t>
            </w:r>
          </w:p>
        </w:tc>
      </w:tr>
      <w:tr w:rsidR="00356E9E" w:rsidRPr="00356E9E" w:rsidTr="00356E9E">
        <w:trPr>
          <w:trHeight w:val="910"/>
        </w:trPr>
        <w:tc>
          <w:tcPr>
            <w:tcW w:w="637" w:type="pct"/>
            <w:tcBorders>
              <w:top w:val="single" w:sz="4" w:space="0" w:color="auto"/>
              <w:bottom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7.</w:t>
            </w:r>
          </w:p>
        </w:tc>
        <w:tc>
          <w:tcPr>
            <w:tcW w:w="1511" w:type="pct"/>
            <w:tcBorders>
              <w:top w:val="single" w:sz="4" w:space="0" w:color="auto"/>
              <w:bottom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Благоустройство, уборка и озеленение территории поселения</w:t>
            </w:r>
          </w:p>
        </w:tc>
        <w:tc>
          <w:tcPr>
            <w:tcW w:w="1490" w:type="pct"/>
            <w:tcBorders>
              <w:top w:val="single" w:sz="4" w:space="0" w:color="auto"/>
              <w:bottom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 xml:space="preserve"> Администрация Петровского сельского поселения Чухломского муниципального района Костромской области</w:t>
            </w:r>
          </w:p>
        </w:tc>
        <w:tc>
          <w:tcPr>
            <w:tcW w:w="1362" w:type="pct"/>
            <w:tcBorders>
              <w:top w:val="single" w:sz="4" w:space="0" w:color="auto"/>
              <w:bottom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 xml:space="preserve">Костромская область, Чухломский район, </w:t>
            </w:r>
          </w:p>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 xml:space="preserve">п. Якша, ул. Зеленая, </w:t>
            </w:r>
          </w:p>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д. 18</w:t>
            </w:r>
          </w:p>
        </w:tc>
      </w:tr>
      <w:tr w:rsidR="00356E9E" w:rsidRPr="00356E9E" w:rsidTr="00356E9E">
        <w:trPr>
          <w:trHeight w:val="180"/>
        </w:trPr>
        <w:tc>
          <w:tcPr>
            <w:tcW w:w="637" w:type="pct"/>
            <w:tcBorders>
              <w:top w:val="single" w:sz="4" w:space="0" w:color="auto"/>
              <w:bottom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8.</w:t>
            </w:r>
          </w:p>
        </w:tc>
        <w:tc>
          <w:tcPr>
            <w:tcW w:w="1511" w:type="pct"/>
            <w:tcBorders>
              <w:top w:val="single" w:sz="4" w:space="0" w:color="auto"/>
              <w:bottom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Уборка территории населенных пунктов</w:t>
            </w:r>
          </w:p>
        </w:tc>
        <w:tc>
          <w:tcPr>
            <w:tcW w:w="1490" w:type="pct"/>
            <w:tcBorders>
              <w:top w:val="single" w:sz="4" w:space="0" w:color="auto"/>
              <w:bottom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 xml:space="preserve"> Администрация Чухломского сельского поселения Чухломского муниципального района Костромской области</w:t>
            </w:r>
          </w:p>
        </w:tc>
        <w:tc>
          <w:tcPr>
            <w:tcW w:w="1362" w:type="pct"/>
            <w:tcBorders>
              <w:top w:val="single" w:sz="4" w:space="0" w:color="auto"/>
              <w:bottom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 xml:space="preserve">Костромская область, Чухломский район, </w:t>
            </w:r>
          </w:p>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 xml:space="preserve">д. Тимофеевское, </w:t>
            </w:r>
          </w:p>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ул. Центральная, д. 1</w:t>
            </w:r>
          </w:p>
        </w:tc>
      </w:tr>
      <w:tr w:rsidR="00356E9E" w:rsidRPr="00356E9E" w:rsidTr="00356E9E">
        <w:trPr>
          <w:trHeight w:val="435"/>
        </w:trPr>
        <w:tc>
          <w:tcPr>
            <w:tcW w:w="637" w:type="pct"/>
            <w:tcBorders>
              <w:top w:val="single" w:sz="4" w:space="0" w:color="auto"/>
              <w:bottom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9.</w:t>
            </w:r>
          </w:p>
        </w:tc>
        <w:tc>
          <w:tcPr>
            <w:tcW w:w="1511" w:type="pct"/>
            <w:tcBorders>
              <w:top w:val="single" w:sz="4" w:space="0" w:color="auto"/>
              <w:bottom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Благоустройство, уборка и озеленение территории поселения</w:t>
            </w:r>
          </w:p>
        </w:tc>
        <w:tc>
          <w:tcPr>
            <w:tcW w:w="1490" w:type="pct"/>
            <w:tcBorders>
              <w:top w:val="single" w:sz="4" w:space="0" w:color="auto"/>
              <w:bottom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Администрация Чухломского сельского поселения Чухломского муниципального района Костромской области</w:t>
            </w:r>
          </w:p>
        </w:tc>
        <w:tc>
          <w:tcPr>
            <w:tcW w:w="1362" w:type="pct"/>
            <w:tcBorders>
              <w:top w:val="single" w:sz="4" w:space="0" w:color="auto"/>
              <w:bottom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 xml:space="preserve">Костромская область, Чухломский район, </w:t>
            </w:r>
          </w:p>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 xml:space="preserve">д. Тимофеевское, </w:t>
            </w:r>
          </w:p>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ул. Центральная, д. 1</w:t>
            </w:r>
          </w:p>
          <w:p w:rsidR="00356E9E" w:rsidRPr="00356E9E" w:rsidRDefault="00356E9E" w:rsidP="008204C2">
            <w:pPr>
              <w:jc w:val="both"/>
              <w:rPr>
                <w:rFonts w:ascii="Times New Roman" w:hAnsi="Times New Roman"/>
                <w:sz w:val="12"/>
                <w:szCs w:val="12"/>
              </w:rPr>
            </w:pPr>
          </w:p>
        </w:tc>
      </w:tr>
      <w:tr w:rsidR="00356E9E" w:rsidRPr="00356E9E" w:rsidTr="00356E9E">
        <w:trPr>
          <w:trHeight w:val="1427"/>
        </w:trPr>
        <w:tc>
          <w:tcPr>
            <w:tcW w:w="637" w:type="pct"/>
            <w:tcBorders>
              <w:top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10.</w:t>
            </w:r>
          </w:p>
        </w:tc>
        <w:tc>
          <w:tcPr>
            <w:tcW w:w="1511" w:type="pct"/>
            <w:tcBorders>
              <w:top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Уборка помещений, зданий, находящихся в государственной и муниципальной собственности, и прилегающих к ним территорий</w:t>
            </w:r>
          </w:p>
        </w:tc>
        <w:tc>
          <w:tcPr>
            <w:tcW w:w="1490" w:type="pct"/>
            <w:tcBorders>
              <w:top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Администрация Чухломского сельского поселения Чухломского муниципального района Костромской области</w:t>
            </w:r>
          </w:p>
        </w:tc>
        <w:tc>
          <w:tcPr>
            <w:tcW w:w="1362" w:type="pct"/>
            <w:tcBorders>
              <w:top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 xml:space="preserve">Костромская область, Чухломский район, </w:t>
            </w:r>
          </w:p>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 xml:space="preserve">д. Тимофеевское, </w:t>
            </w:r>
          </w:p>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ул. Центральная, д. 1</w:t>
            </w:r>
          </w:p>
        </w:tc>
      </w:tr>
      <w:tr w:rsidR="00356E9E" w:rsidRPr="00356E9E" w:rsidTr="00356E9E">
        <w:trPr>
          <w:trHeight w:val="1425"/>
        </w:trPr>
        <w:tc>
          <w:tcPr>
            <w:tcW w:w="637" w:type="pct"/>
            <w:tcBorders>
              <w:top w:val="single" w:sz="4" w:space="0" w:color="auto"/>
              <w:bottom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11.</w:t>
            </w:r>
          </w:p>
        </w:tc>
        <w:tc>
          <w:tcPr>
            <w:tcW w:w="1511" w:type="pct"/>
            <w:tcBorders>
              <w:top w:val="single" w:sz="4" w:space="0" w:color="auto"/>
              <w:bottom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Благоустройство территорий и мест общего пользования</w:t>
            </w:r>
          </w:p>
        </w:tc>
        <w:tc>
          <w:tcPr>
            <w:tcW w:w="1490" w:type="pct"/>
            <w:tcBorders>
              <w:top w:val="single" w:sz="4" w:space="0" w:color="auto"/>
              <w:bottom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Администрация Шартановского сельского поселения Чухломского муниципального района Костромской области</w:t>
            </w:r>
          </w:p>
        </w:tc>
        <w:tc>
          <w:tcPr>
            <w:tcW w:w="1362" w:type="pct"/>
            <w:tcBorders>
              <w:top w:val="single" w:sz="4" w:space="0" w:color="auto"/>
              <w:bottom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Костромская область, Чухломский район, с. Шартаново, ул. Береговая, д. 1</w:t>
            </w:r>
          </w:p>
        </w:tc>
      </w:tr>
      <w:tr w:rsidR="00356E9E" w:rsidRPr="00356E9E" w:rsidTr="00356E9E">
        <w:trPr>
          <w:trHeight w:val="1560"/>
        </w:trPr>
        <w:tc>
          <w:tcPr>
            <w:tcW w:w="637" w:type="pct"/>
            <w:tcBorders>
              <w:top w:val="single" w:sz="4" w:space="0" w:color="auto"/>
              <w:bottom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12.</w:t>
            </w:r>
          </w:p>
        </w:tc>
        <w:tc>
          <w:tcPr>
            <w:tcW w:w="1511" w:type="pct"/>
            <w:tcBorders>
              <w:top w:val="single" w:sz="4" w:space="0" w:color="auto"/>
              <w:bottom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Распиловка, расколка, укладка дров</w:t>
            </w:r>
          </w:p>
        </w:tc>
        <w:tc>
          <w:tcPr>
            <w:tcW w:w="1490" w:type="pct"/>
            <w:tcBorders>
              <w:top w:val="single" w:sz="4" w:space="0" w:color="auto"/>
              <w:bottom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 xml:space="preserve"> Администрация Шартановского сельского поселения Чухломского муниципального района Костромской области</w:t>
            </w:r>
          </w:p>
        </w:tc>
        <w:tc>
          <w:tcPr>
            <w:tcW w:w="1362" w:type="pct"/>
            <w:tcBorders>
              <w:top w:val="single" w:sz="4" w:space="0" w:color="auto"/>
              <w:bottom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 xml:space="preserve">Костромская область, Чухломский район, </w:t>
            </w:r>
          </w:p>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с. Шартаново, ул. Береговая, д. 1</w:t>
            </w:r>
          </w:p>
          <w:p w:rsidR="00356E9E" w:rsidRPr="00356E9E" w:rsidRDefault="00356E9E" w:rsidP="008204C2">
            <w:pPr>
              <w:jc w:val="both"/>
              <w:rPr>
                <w:rFonts w:ascii="Times New Roman" w:hAnsi="Times New Roman"/>
                <w:sz w:val="12"/>
                <w:szCs w:val="12"/>
              </w:rPr>
            </w:pPr>
          </w:p>
        </w:tc>
      </w:tr>
      <w:tr w:rsidR="00356E9E" w:rsidRPr="00356E9E" w:rsidTr="00356E9E">
        <w:trPr>
          <w:trHeight w:val="615"/>
        </w:trPr>
        <w:tc>
          <w:tcPr>
            <w:tcW w:w="637" w:type="pct"/>
            <w:tcBorders>
              <w:top w:val="single" w:sz="4" w:space="0" w:color="auto"/>
              <w:bottom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13.</w:t>
            </w:r>
          </w:p>
        </w:tc>
        <w:tc>
          <w:tcPr>
            <w:tcW w:w="1511" w:type="pct"/>
            <w:tcBorders>
              <w:top w:val="single" w:sz="4" w:space="0" w:color="auto"/>
              <w:bottom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Уборка территории, окос травы, вырубка кустарников  (смотровая площадка в д..Аринино, плотина на р.Векса) в летнее время</w:t>
            </w:r>
          </w:p>
        </w:tc>
        <w:tc>
          <w:tcPr>
            <w:tcW w:w="1490" w:type="pct"/>
            <w:tcBorders>
              <w:top w:val="single" w:sz="4" w:space="0" w:color="auto"/>
              <w:bottom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Администрация Ножкинского сельского поселения Чухломского муниципального района Костромской области</w:t>
            </w:r>
          </w:p>
        </w:tc>
        <w:tc>
          <w:tcPr>
            <w:tcW w:w="1362" w:type="pct"/>
            <w:tcBorders>
              <w:top w:val="single" w:sz="4" w:space="0" w:color="auto"/>
              <w:bottom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 xml:space="preserve">Костромская область, Чухломский район,  </w:t>
            </w:r>
          </w:p>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с. Ножкино,</w:t>
            </w:r>
          </w:p>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ул.  Приозерная, д. 17</w:t>
            </w:r>
          </w:p>
        </w:tc>
      </w:tr>
      <w:tr w:rsidR="00356E9E" w:rsidRPr="00356E9E" w:rsidTr="00356E9E">
        <w:trPr>
          <w:trHeight w:val="540"/>
        </w:trPr>
        <w:tc>
          <w:tcPr>
            <w:tcW w:w="637" w:type="pct"/>
            <w:tcBorders>
              <w:top w:val="single" w:sz="4" w:space="0" w:color="auto"/>
              <w:bottom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14.</w:t>
            </w:r>
          </w:p>
        </w:tc>
        <w:tc>
          <w:tcPr>
            <w:tcW w:w="1511" w:type="pct"/>
            <w:tcBorders>
              <w:top w:val="single" w:sz="4" w:space="0" w:color="auto"/>
              <w:bottom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Благоустройство территорий населенных пунктов (вырубка кустов, разбор ветхих строений, окос травы)</w:t>
            </w:r>
          </w:p>
        </w:tc>
        <w:tc>
          <w:tcPr>
            <w:tcW w:w="1490" w:type="pct"/>
            <w:tcBorders>
              <w:top w:val="single" w:sz="4" w:space="0" w:color="auto"/>
              <w:bottom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Администрация Ножкинского сельского поселения Чухломского муниципального района Костромской области</w:t>
            </w:r>
          </w:p>
        </w:tc>
        <w:tc>
          <w:tcPr>
            <w:tcW w:w="1362" w:type="pct"/>
            <w:tcBorders>
              <w:top w:val="single" w:sz="4" w:space="0" w:color="auto"/>
              <w:bottom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 xml:space="preserve">Костромская область, Чухломский район, </w:t>
            </w:r>
          </w:p>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 xml:space="preserve"> с.Ножкино,ул.  Приозерная, д. 17</w:t>
            </w:r>
          </w:p>
        </w:tc>
      </w:tr>
      <w:tr w:rsidR="00356E9E" w:rsidRPr="00356E9E" w:rsidTr="00356E9E">
        <w:trPr>
          <w:trHeight w:val="330"/>
        </w:trPr>
        <w:tc>
          <w:tcPr>
            <w:tcW w:w="637" w:type="pct"/>
            <w:tcBorders>
              <w:top w:val="single" w:sz="4" w:space="0" w:color="auto"/>
              <w:bottom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15.</w:t>
            </w:r>
          </w:p>
        </w:tc>
        <w:tc>
          <w:tcPr>
            <w:tcW w:w="1511" w:type="pct"/>
            <w:tcBorders>
              <w:top w:val="single" w:sz="4" w:space="0" w:color="auto"/>
              <w:bottom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Уборка помещений, зданий, находящихся в государственной и муниципальной собственности, и прилегающих к ним территорий</w:t>
            </w:r>
          </w:p>
        </w:tc>
        <w:tc>
          <w:tcPr>
            <w:tcW w:w="1490" w:type="pct"/>
            <w:tcBorders>
              <w:top w:val="single" w:sz="4" w:space="0" w:color="auto"/>
              <w:bottom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Администрация Ножкинского сельского поселения Чухломского муниципального района Костромской области</w:t>
            </w:r>
          </w:p>
        </w:tc>
        <w:tc>
          <w:tcPr>
            <w:tcW w:w="1362" w:type="pct"/>
            <w:tcBorders>
              <w:top w:val="single" w:sz="4" w:space="0" w:color="auto"/>
              <w:bottom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 xml:space="preserve">Костромская область, Чухломский район,  </w:t>
            </w:r>
          </w:p>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с.Ножкино,</w:t>
            </w:r>
          </w:p>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ул.  Приозерная, д. 17</w:t>
            </w:r>
          </w:p>
        </w:tc>
      </w:tr>
      <w:tr w:rsidR="00356E9E" w:rsidRPr="00356E9E" w:rsidTr="00356E9E">
        <w:trPr>
          <w:trHeight w:val="2415"/>
        </w:trPr>
        <w:tc>
          <w:tcPr>
            <w:tcW w:w="637" w:type="pct"/>
            <w:tcBorders>
              <w:top w:val="single" w:sz="4" w:space="0" w:color="auto"/>
              <w:bottom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16.</w:t>
            </w:r>
          </w:p>
        </w:tc>
        <w:tc>
          <w:tcPr>
            <w:tcW w:w="1511" w:type="pct"/>
            <w:tcBorders>
              <w:top w:val="single" w:sz="4" w:space="0" w:color="auto"/>
              <w:bottom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Благоустройство территорий и мест общего пользования</w:t>
            </w:r>
          </w:p>
          <w:p w:rsidR="00356E9E" w:rsidRPr="00356E9E" w:rsidRDefault="00356E9E" w:rsidP="008204C2">
            <w:pPr>
              <w:jc w:val="both"/>
              <w:rPr>
                <w:rFonts w:ascii="Times New Roman" w:hAnsi="Times New Roman"/>
                <w:sz w:val="12"/>
                <w:szCs w:val="12"/>
              </w:rPr>
            </w:pPr>
          </w:p>
          <w:p w:rsidR="00356E9E" w:rsidRPr="00356E9E" w:rsidRDefault="00356E9E" w:rsidP="008204C2">
            <w:pPr>
              <w:jc w:val="both"/>
              <w:rPr>
                <w:rFonts w:ascii="Times New Roman" w:hAnsi="Times New Roman"/>
                <w:sz w:val="12"/>
                <w:szCs w:val="12"/>
              </w:rPr>
            </w:pPr>
          </w:p>
          <w:p w:rsidR="00356E9E" w:rsidRPr="00356E9E" w:rsidRDefault="00356E9E" w:rsidP="008204C2">
            <w:pPr>
              <w:jc w:val="both"/>
              <w:rPr>
                <w:rFonts w:ascii="Times New Roman" w:hAnsi="Times New Roman"/>
                <w:sz w:val="12"/>
                <w:szCs w:val="12"/>
              </w:rPr>
            </w:pPr>
          </w:p>
        </w:tc>
        <w:tc>
          <w:tcPr>
            <w:tcW w:w="1490" w:type="pct"/>
            <w:tcBorders>
              <w:top w:val="single" w:sz="4" w:space="0" w:color="auto"/>
              <w:bottom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color w:val="000000"/>
                <w:sz w:val="12"/>
                <w:szCs w:val="12"/>
                <w:shd w:val="clear" w:color="auto" w:fill="FFFFFF"/>
              </w:rPr>
              <w:t>"Служба муниципального заказа" городского поселения город Чухлома Чухломского муниципального района Костромской области, Муниципальное казенное учреждение</w:t>
            </w:r>
          </w:p>
        </w:tc>
        <w:tc>
          <w:tcPr>
            <w:tcW w:w="1362" w:type="pct"/>
            <w:tcBorders>
              <w:top w:val="single" w:sz="4" w:space="0" w:color="auto"/>
              <w:bottom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 xml:space="preserve">Костромская область, Чухломский район, </w:t>
            </w:r>
          </w:p>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 xml:space="preserve">г. Чухлома, </w:t>
            </w:r>
          </w:p>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ул. Советская, д. 1</w:t>
            </w:r>
          </w:p>
        </w:tc>
      </w:tr>
      <w:tr w:rsidR="00356E9E" w:rsidRPr="00356E9E" w:rsidTr="00356E9E">
        <w:trPr>
          <w:trHeight w:val="1155"/>
        </w:trPr>
        <w:tc>
          <w:tcPr>
            <w:tcW w:w="637" w:type="pct"/>
            <w:tcBorders>
              <w:top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17.</w:t>
            </w:r>
          </w:p>
        </w:tc>
        <w:tc>
          <w:tcPr>
            <w:tcW w:w="1511" w:type="pct"/>
            <w:tcBorders>
              <w:top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Распиловка, расколка, укладка дров</w:t>
            </w:r>
          </w:p>
        </w:tc>
        <w:tc>
          <w:tcPr>
            <w:tcW w:w="1490" w:type="pct"/>
            <w:tcBorders>
              <w:top w:val="single" w:sz="4" w:space="0" w:color="auto"/>
            </w:tcBorders>
          </w:tcPr>
          <w:p w:rsidR="00356E9E" w:rsidRPr="00356E9E" w:rsidRDefault="00356E9E" w:rsidP="008204C2">
            <w:pPr>
              <w:jc w:val="both"/>
              <w:rPr>
                <w:rFonts w:ascii="Times New Roman" w:hAnsi="Times New Roman"/>
                <w:color w:val="000000"/>
                <w:sz w:val="12"/>
                <w:szCs w:val="12"/>
                <w:shd w:val="clear" w:color="auto" w:fill="FFFFFF"/>
              </w:rPr>
            </w:pPr>
            <w:r w:rsidRPr="00356E9E">
              <w:rPr>
                <w:rFonts w:ascii="Times New Roman" w:hAnsi="Times New Roman"/>
                <w:color w:val="000000"/>
                <w:sz w:val="12"/>
                <w:szCs w:val="12"/>
                <w:shd w:val="clear" w:color="auto" w:fill="FFFFFF"/>
              </w:rPr>
              <w:t>"Служба муниципального заказа" городского поселения город Чухлома Чухломского муниципального района Костромской области, Муниципальное казенное учреждение</w:t>
            </w:r>
          </w:p>
        </w:tc>
        <w:tc>
          <w:tcPr>
            <w:tcW w:w="1362" w:type="pct"/>
            <w:tcBorders>
              <w:top w:val="single" w:sz="4" w:space="0" w:color="auto"/>
            </w:tcBorders>
          </w:tcPr>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 xml:space="preserve">Костромская область, Чухломский район, </w:t>
            </w:r>
          </w:p>
          <w:p w:rsidR="00356E9E" w:rsidRPr="00356E9E" w:rsidRDefault="00356E9E" w:rsidP="008204C2">
            <w:pPr>
              <w:jc w:val="both"/>
              <w:rPr>
                <w:rFonts w:ascii="Times New Roman" w:hAnsi="Times New Roman"/>
                <w:sz w:val="12"/>
                <w:szCs w:val="12"/>
              </w:rPr>
            </w:pPr>
            <w:r w:rsidRPr="00356E9E">
              <w:rPr>
                <w:rFonts w:ascii="Times New Roman" w:hAnsi="Times New Roman"/>
                <w:sz w:val="12"/>
                <w:szCs w:val="12"/>
              </w:rPr>
              <w:t>г.Чухлома,                             ул. Советская, д. 1</w:t>
            </w:r>
          </w:p>
        </w:tc>
      </w:tr>
    </w:tbl>
    <w:p w:rsidR="00356E9E" w:rsidRDefault="00356E9E" w:rsidP="00373437">
      <w:pPr>
        <w:rPr>
          <w:rFonts w:ascii="Times New Roman" w:hAnsi="Times New Roman"/>
          <w:sz w:val="11"/>
          <w:szCs w:val="11"/>
        </w:rPr>
      </w:pPr>
    </w:p>
    <w:p w:rsidR="00356E9E" w:rsidRPr="00356E9E" w:rsidRDefault="00356E9E" w:rsidP="00356E9E">
      <w:pPr>
        <w:jc w:val="center"/>
        <w:rPr>
          <w:rFonts w:ascii="Times New Roman" w:hAnsi="Times New Roman"/>
          <w:b/>
          <w:sz w:val="11"/>
          <w:szCs w:val="11"/>
        </w:rPr>
      </w:pPr>
      <w:r w:rsidRPr="00356E9E">
        <w:rPr>
          <w:rFonts w:ascii="Times New Roman" w:hAnsi="Times New Roman"/>
          <w:b/>
          <w:sz w:val="11"/>
          <w:szCs w:val="11"/>
        </w:rPr>
        <w:t>РОССИЙСКАЯ ФЕДЕРАЦИЯ</w:t>
      </w:r>
    </w:p>
    <w:p w:rsidR="00356E9E" w:rsidRPr="00356E9E" w:rsidRDefault="00356E9E" w:rsidP="00356E9E">
      <w:pPr>
        <w:jc w:val="center"/>
        <w:rPr>
          <w:rFonts w:ascii="Times New Roman" w:hAnsi="Times New Roman"/>
          <w:b/>
          <w:sz w:val="11"/>
          <w:szCs w:val="11"/>
        </w:rPr>
      </w:pPr>
      <w:r w:rsidRPr="00356E9E">
        <w:rPr>
          <w:rFonts w:ascii="Times New Roman" w:hAnsi="Times New Roman"/>
          <w:b/>
          <w:sz w:val="11"/>
          <w:szCs w:val="11"/>
        </w:rPr>
        <w:t>КОСТРОМСКАЯ ОБЛАСТЬ</w:t>
      </w:r>
    </w:p>
    <w:p w:rsidR="00356E9E" w:rsidRPr="00356E9E" w:rsidRDefault="00356E9E" w:rsidP="00356E9E">
      <w:pPr>
        <w:jc w:val="center"/>
        <w:rPr>
          <w:rFonts w:ascii="Times New Roman" w:hAnsi="Times New Roman"/>
          <w:b/>
          <w:sz w:val="11"/>
          <w:szCs w:val="11"/>
        </w:rPr>
      </w:pPr>
      <w:r w:rsidRPr="00356E9E">
        <w:rPr>
          <w:rFonts w:ascii="Times New Roman" w:hAnsi="Times New Roman"/>
          <w:b/>
          <w:sz w:val="11"/>
          <w:szCs w:val="11"/>
        </w:rPr>
        <w:t>АДМИНИСТРАЦИЯ ЧУХЛОМСКОГО МУНИЦИПАЛЬНОГО РАЙОНА</w:t>
      </w:r>
    </w:p>
    <w:p w:rsidR="00356E9E" w:rsidRPr="00356E9E" w:rsidRDefault="00356E9E" w:rsidP="00356E9E">
      <w:pPr>
        <w:jc w:val="center"/>
        <w:rPr>
          <w:rFonts w:ascii="Times New Roman" w:hAnsi="Times New Roman"/>
          <w:b/>
          <w:sz w:val="11"/>
          <w:szCs w:val="11"/>
        </w:rPr>
      </w:pPr>
      <w:r w:rsidRPr="00356E9E">
        <w:rPr>
          <w:rFonts w:ascii="Times New Roman" w:hAnsi="Times New Roman"/>
          <w:b/>
          <w:sz w:val="11"/>
          <w:szCs w:val="11"/>
        </w:rPr>
        <w:t>ПОСТАНОВЛЕНИЕ</w:t>
      </w:r>
    </w:p>
    <w:p w:rsidR="00356E9E" w:rsidRPr="00356E9E" w:rsidRDefault="00356E9E" w:rsidP="00356E9E">
      <w:pPr>
        <w:jc w:val="center"/>
        <w:rPr>
          <w:rFonts w:ascii="Times New Roman" w:hAnsi="Times New Roman"/>
          <w:sz w:val="11"/>
          <w:szCs w:val="11"/>
        </w:rPr>
      </w:pPr>
      <w:r w:rsidRPr="00356E9E">
        <w:rPr>
          <w:rFonts w:ascii="Times New Roman" w:hAnsi="Times New Roman"/>
          <w:sz w:val="11"/>
          <w:szCs w:val="11"/>
        </w:rPr>
        <w:t>от «12»  марта  2025 года №189-а</w:t>
      </w:r>
    </w:p>
    <w:p w:rsidR="00356E9E" w:rsidRPr="00356E9E" w:rsidRDefault="00356E9E" w:rsidP="00356E9E">
      <w:pPr>
        <w:jc w:val="center"/>
        <w:rPr>
          <w:rFonts w:ascii="Times New Roman" w:hAnsi="Times New Roman"/>
          <w:sz w:val="11"/>
          <w:szCs w:val="11"/>
        </w:rPr>
      </w:pPr>
      <w:r w:rsidRPr="00356E9E">
        <w:rPr>
          <w:rFonts w:ascii="Times New Roman" w:hAnsi="Times New Roman"/>
          <w:sz w:val="11"/>
          <w:szCs w:val="11"/>
        </w:rPr>
        <w:t>г. Чухлома</w:t>
      </w:r>
    </w:p>
    <w:p w:rsidR="00356E9E" w:rsidRPr="00356E9E" w:rsidRDefault="00356E9E" w:rsidP="00356E9E">
      <w:pPr>
        <w:jc w:val="center"/>
        <w:rPr>
          <w:rFonts w:ascii="Times New Roman" w:hAnsi="Times New Roman"/>
          <w:sz w:val="11"/>
          <w:szCs w:val="11"/>
        </w:rPr>
      </w:pPr>
    </w:p>
    <w:p w:rsidR="00356E9E" w:rsidRPr="00356E9E" w:rsidRDefault="00356E9E" w:rsidP="00356E9E">
      <w:pPr>
        <w:jc w:val="center"/>
        <w:rPr>
          <w:rFonts w:ascii="Times New Roman" w:hAnsi="Times New Roman"/>
          <w:sz w:val="11"/>
          <w:szCs w:val="11"/>
        </w:rPr>
      </w:pPr>
      <w:r w:rsidRPr="00356E9E">
        <w:rPr>
          <w:rFonts w:ascii="Times New Roman" w:hAnsi="Times New Roman"/>
          <w:sz w:val="11"/>
          <w:szCs w:val="11"/>
        </w:rPr>
        <w:t>Об утверждении Порядка и условий разработки технических заданий по подготовке инвестиционных программ организаций коммунального комплекса на территории Чухломского муниципального района Костромской области</w:t>
      </w:r>
    </w:p>
    <w:p w:rsidR="00356E9E" w:rsidRPr="00356E9E" w:rsidRDefault="00356E9E" w:rsidP="00356E9E">
      <w:pPr>
        <w:rPr>
          <w:rFonts w:ascii="Times New Roman" w:hAnsi="Times New Roman"/>
          <w:sz w:val="11"/>
          <w:szCs w:val="11"/>
        </w:rPr>
      </w:pP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 xml:space="preserve">В соответствии с Градостроительным кодексом Российской Федерации, Федеральным законом от 07.12.2011 № 416-ФЗ «О водоснабжении и водоотведении», Федеральным законом от 06.10.2003 года № 131-ФЗ «Об общих принципах организации местного самоуправления в Российской Федерации», руководствуясь Уставом муниципального образования Чухломский муниципальный район Костромской области, </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администрация Чухломского муниципального района Костромской области ПОСТАНОВЛЯЕТ:</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1.</w:t>
      </w:r>
      <w:r w:rsidRPr="00356E9E">
        <w:rPr>
          <w:rFonts w:ascii="Times New Roman" w:hAnsi="Times New Roman"/>
          <w:sz w:val="11"/>
          <w:szCs w:val="11"/>
        </w:rPr>
        <w:tab/>
        <w:t>Утвердить прилагаемый Порядок и условия разработки технических заданий по подготовке инвестиционных программ организаций коммунального комплекса на территории Чухломского муниципального района Костромской области (приложение).</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2.</w:t>
      </w:r>
      <w:r w:rsidRPr="00356E9E">
        <w:rPr>
          <w:rFonts w:ascii="Times New Roman" w:hAnsi="Times New Roman"/>
          <w:sz w:val="11"/>
          <w:szCs w:val="11"/>
        </w:rPr>
        <w:tab/>
        <w:t xml:space="preserve">Контроль за исполнением настоящего постановления возложить на первого заместителя главы администрации Чухломского муниципального района Костромской области О. В. Шведову.  </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3.</w:t>
      </w:r>
      <w:r w:rsidRPr="00356E9E">
        <w:rPr>
          <w:rFonts w:ascii="Times New Roman" w:hAnsi="Times New Roman"/>
          <w:sz w:val="11"/>
          <w:szCs w:val="11"/>
        </w:rPr>
        <w:tab/>
        <w:t>Настоящее постановление вступает в силу со дня его подписания и подлежит официальному опубликованию.</w:t>
      </w:r>
    </w:p>
    <w:p w:rsidR="00356E9E" w:rsidRPr="00356E9E" w:rsidRDefault="00356E9E" w:rsidP="00356E9E">
      <w:pPr>
        <w:rPr>
          <w:rFonts w:ascii="Times New Roman" w:hAnsi="Times New Roman"/>
          <w:sz w:val="11"/>
          <w:szCs w:val="11"/>
        </w:rPr>
      </w:pP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Глава администрации Чухломского</w:t>
      </w:r>
    </w:p>
    <w:p w:rsidR="00356E9E" w:rsidRDefault="00356E9E" w:rsidP="00356E9E">
      <w:pPr>
        <w:rPr>
          <w:rFonts w:ascii="Times New Roman" w:hAnsi="Times New Roman"/>
          <w:sz w:val="11"/>
          <w:szCs w:val="11"/>
        </w:rPr>
      </w:pPr>
      <w:r w:rsidRPr="00356E9E">
        <w:rPr>
          <w:rFonts w:ascii="Times New Roman" w:hAnsi="Times New Roman"/>
          <w:sz w:val="11"/>
          <w:szCs w:val="11"/>
        </w:rPr>
        <w:t>муниципального района Костромской области                                                   Д. С. Майоров</w:t>
      </w:r>
    </w:p>
    <w:p w:rsidR="00356E9E" w:rsidRDefault="00356E9E" w:rsidP="00373437">
      <w:pPr>
        <w:rPr>
          <w:rFonts w:ascii="Times New Roman" w:hAnsi="Times New Roman"/>
          <w:sz w:val="11"/>
          <w:szCs w:val="11"/>
        </w:rPr>
      </w:pPr>
    </w:p>
    <w:p w:rsidR="00356E9E" w:rsidRPr="00356E9E" w:rsidRDefault="00356E9E" w:rsidP="00356E9E">
      <w:pPr>
        <w:jc w:val="right"/>
        <w:rPr>
          <w:rFonts w:ascii="Times New Roman" w:hAnsi="Times New Roman"/>
          <w:sz w:val="11"/>
          <w:szCs w:val="11"/>
        </w:rPr>
      </w:pPr>
      <w:r w:rsidRPr="00356E9E">
        <w:rPr>
          <w:rFonts w:ascii="Times New Roman" w:hAnsi="Times New Roman"/>
          <w:sz w:val="11"/>
          <w:szCs w:val="11"/>
        </w:rPr>
        <w:t>Приложение</w:t>
      </w:r>
    </w:p>
    <w:p w:rsidR="00356E9E" w:rsidRPr="00356E9E" w:rsidRDefault="00356E9E" w:rsidP="00356E9E">
      <w:pPr>
        <w:jc w:val="right"/>
        <w:rPr>
          <w:rFonts w:ascii="Times New Roman" w:hAnsi="Times New Roman"/>
          <w:sz w:val="11"/>
          <w:szCs w:val="11"/>
        </w:rPr>
      </w:pPr>
      <w:r w:rsidRPr="00356E9E">
        <w:rPr>
          <w:rFonts w:ascii="Times New Roman" w:hAnsi="Times New Roman"/>
          <w:sz w:val="11"/>
          <w:szCs w:val="11"/>
        </w:rPr>
        <w:t>к постановлению администрации</w:t>
      </w:r>
    </w:p>
    <w:p w:rsidR="00356E9E" w:rsidRPr="00356E9E" w:rsidRDefault="00356E9E" w:rsidP="00356E9E">
      <w:pPr>
        <w:jc w:val="right"/>
        <w:rPr>
          <w:rFonts w:ascii="Times New Roman" w:hAnsi="Times New Roman"/>
          <w:sz w:val="11"/>
          <w:szCs w:val="11"/>
        </w:rPr>
      </w:pPr>
      <w:r w:rsidRPr="00356E9E">
        <w:rPr>
          <w:rFonts w:ascii="Times New Roman" w:hAnsi="Times New Roman"/>
          <w:sz w:val="11"/>
          <w:szCs w:val="11"/>
        </w:rPr>
        <w:t>Чухломского муниципального района</w:t>
      </w:r>
    </w:p>
    <w:p w:rsidR="00356E9E" w:rsidRPr="00356E9E" w:rsidRDefault="00356E9E" w:rsidP="00356E9E">
      <w:pPr>
        <w:jc w:val="right"/>
        <w:rPr>
          <w:rFonts w:ascii="Times New Roman" w:hAnsi="Times New Roman"/>
          <w:sz w:val="11"/>
          <w:szCs w:val="11"/>
        </w:rPr>
      </w:pPr>
      <w:r w:rsidRPr="00356E9E">
        <w:rPr>
          <w:rFonts w:ascii="Times New Roman" w:hAnsi="Times New Roman"/>
          <w:sz w:val="11"/>
          <w:szCs w:val="11"/>
        </w:rPr>
        <w:t>Костромской области</w:t>
      </w:r>
    </w:p>
    <w:p w:rsidR="00356E9E" w:rsidRPr="00356E9E" w:rsidRDefault="00356E9E" w:rsidP="00356E9E">
      <w:pPr>
        <w:jc w:val="right"/>
        <w:rPr>
          <w:rFonts w:ascii="Times New Roman" w:hAnsi="Times New Roman"/>
          <w:sz w:val="11"/>
          <w:szCs w:val="11"/>
        </w:rPr>
      </w:pPr>
      <w:r w:rsidRPr="00356E9E">
        <w:rPr>
          <w:rFonts w:ascii="Times New Roman" w:hAnsi="Times New Roman"/>
          <w:sz w:val="11"/>
          <w:szCs w:val="11"/>
        </w:rPr>
        <w:t xml:space="preserve">                                                                                   от «     » марта 2025 г. № </w:t>
      </w:r>
    </w:p>
    <w:p w:rsidR="00356E9E" w:rsidRPr="00356E9E" w:rsidRDefault="00356E9E" w:rsidP="00356E9E">
      <w:pPr>
        <w:rPr>
          <w:rFonts w:ascii="Times New Roman" w:hAnsi="Times New Roman"/>
          <w:sz w:val="11"/>
          <w:szCs w:val="11"/>
        </w:rPr>
      </w:pP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 xml:space="preserve">Порядок и условия разработки технических заданий </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по подготовке инвестиционных программ</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организаций коммунального комплекса</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на территории Чухломского муниципального района</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Костромской области</w:t>
      </w:r>
    </w:p>
    <w:p w:rsidR="00356E9E" w:rsidRPr="00356E9E" w:rsidRDefault="00356E9E" w:rsidP="00356E9E">
      <w:pPr>
        <w:rPr>
          <w:rFonts w:ascii="Times New Roman" w:hAnsi="Times New Roman"/>
          <w:sz w:val="11"/>
          <w:szCs w:val="11"/>
        </w:rPr>
      </w:pP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I.</w:t>
      </w:r>
      <w:r w:rsidRPr="00356E9E">
        <w:rPr>
          <w:rFonts w:ascii="Times New Roman" w:hAnsi="Times New Roman"/>
          <w:sz w:val="11"/>
          <w:szCs w:val="11"/>
        </w:rPr>
        <w:tab/>
        <w:t>Общие положения</w:t>
      </w:r>
    </w:p>
    <w:p w:rsidR="00356E9E" w:rsidRPr="00356E9E" w:rsidRDefault="00356E9E" w:rsidP="00356E9E">
      <w:pPr>
        <w:rPr>
          <w:rFonts w:ascii="Times New Roman" w:hAnsi="Times New Roman"/>
          <w:sz w:val="11"/>
          <w:szCs w:val="11"/>
        </w:rPr>
      </w:pP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1.1 Настоящим Порядком и условиями разработки технических заданий по подготовке инвестиционных программ организаций коммунального комплекса на территории Чухломского муниципального района Костромской области (далее – Порядок и условия) устанавливаются порядок подготовки технических заданий по разработке инвестиционных программ и порядок согласования инвестиционных программ организаций коммунального комплекса Чухломского муниципального района Костромской области (далее – организации коммунального комплекса).</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1.2. Технические задания разрабатываются на основании:</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 Градостроительного кодекса Российской Федерации.</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 xml:space="preserve">              - Федерального закона от 07.12.2011 № 416-ФЗ «О водоснабжении и водоотведении».</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 xml:space="preserve">              - Постановления Правительства Российской Федерации от 29.07.2013 № 641 «Об инвестиционных и производственных программах организаций, осуществляющих деятельность в сфере водоснабжения и водоотведения».</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 xml:space="preserve">              - Приказа Министерства регионального развития Российской Федерации от 10.10.2007 № 100 «Об утверждении методических рекомендаций по подготовке технических заданий по разработке инвестиционных программ организаций коммунального комплекса».</w:t>
      </w:r>
    </w:p>
    <w:p w:rsidR="00356E9E" w:rsidRPr="00356E9E" w:rsidRDefault="00356E9E" w:rsidP="00356E9E">
      <w:pPr>
        <w:rPr>
          <w:rFonts w:ascii="Times New Roman" w:hAnsi="Times New Roman"/>
          <w:sz w:val="11"/>
          <w:szCs w:val="11"/>
        </w:rPr>
      </w:pP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II.</w:t>
      </w:r>
      <w:r w:rsidRPr="00356E9E">
        <w:rPr>
          <w:rFonts w:ascii="Times New Roman" w:hAnsi="Times New Roman"/>
          <w:sz w:val="11"/>
          <w:szCs w:val="11"/>
        </w:rPr>
        <w:tab/>
        <w:t>Порядок разработки, содержание технического задания</w:t>
      </w:r>
    </w:p>
    <w:p w:rsidR="00356E9E" w:rsidRPr="00356E9E" w:rsidRDefault="00356E9E" w:rsidP="00356E9E">
      <w:pPr>
        <w:rPr>
          <w:rFonts w:ascii="Times New Roman" w:hAnsi="Times New Roman"/>
          <w:sz w:val="11"/>
          <w:szCs w:val="11"/>
        </w:rPr>
      </w:pP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2.1.</w:t>
      </w:r>
      <w:r w:rsidRPr="00356E9E">
        <w:rPr>
          <w:rFonts w:ascii="Times New Roman" w:hAnsi="Times New Roman"/>
          <w:sz w:val="11"/>
          <w:szCs w:val="11"/>
        </w:rPr>
        <w:tab/>
        <w:t xml:space="preserve"> Разработку технических заданий осуществляет отдел строительства и архитектуры администрации Чухломского муниципального района костромской области (далее – Управление).</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2.2.</w:t>
      </w:r>
      <w:r w:rsidRPr="00356E9E">
        <w:rPr>
          <w:rFonts w:ascii="Times New Roman" w:hAnsi="Times New Roman"/>
          <w:sz w:val="11"/>
          <w:szCs w:val="11"/>
        </w:rPr>
        <w:tab/>
        <w:t>В техническое задание рекомендуется включать:</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2.2.1.</w:t>
      </w:r>
      <w:r w:rsidRPr="00356E9E">
        <w:rPr>
          <w:rFonts w:ascii="Times New Roman" w:hAnsi="Times New Roman"/>
          <w:sz w:val="11"/>
          <w:szCs w:val="11"/>
        </w:rPr>
        <w:tab/>
        <w:t xml:space="preserve"> Цели, задачи разработки и реализации инвестиционной программы организации коммунального комплекса по развитию системы коммунальной инфраструктуры (далее – инвестиционная программа), которые рекомендуется формулировать на основании общих целей, определенных программой комплексного развития.</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2.2.2.</w:t>
      </w:r>
      <w:r w:rsidRPr="00356E9E">
        <w:rPr>
          <w:rFonts w:ascii="Times New Roman" w:hAnsi="Times New Roman"/>
          <w:sz w:val="11"/>
          <w:szCs w:val="11"/>
        </w:rPr>
        <w:tab/>
        <w:t>Требования к инвестиционной программе.</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2.2.3.</w:t>
      </w:r>
      <w:r w:rsidRPr="00356E9E">
        <w:rPr>
          <w:rFonts w:ascii="Times New Roman" w:hAnsi="Times New Roman"/>
          <w:sz w:val="11"/>
          <w:szCs w:val="11"/>
        </w:rPr>
        <w:tab/>
        <w:t>Сроки разработки инвестиционной программы.</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2.2.4.</w:t>
      </w:r>
      <w:r w:rsidRPr="00356E9E">
        <w:rPr>
          <w:rFonts w:ascii="Times New Roman" w:hAnsi="Times New Roman"/>
          <w:sz w:val="11"/>
          <w:szCs w:val="11"/>
        </w:rPr>
        <w:tab/>
        <w:t>Порядок и форму представления, рассмотрения и утверждения инвестиционной программы в случае, если в муниципальном образовании отсутствует муниципальный правовой акт.</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2.3.</w:t>
      </w:r>
      <w:r w:rsidRPr="00356E9E">
        <w:rPr>
          <w:rFonts w:ascii="Times New Roman" w:hAnsi="Times New Roman"/>
          <w:sz w:val="11"/>
          <w:szCs w:val="11"/>
        </w:rPr>
        <w:tab/>
        <w:t>Цель разработки инвестиционной программы формулируется непосредственно в рамках разрабатываемого технического задания, а также реализация программы комплексного развития.</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2.4.</w:t>
      </w:r>
      <w:r w:rsidRPr="00356E9E">
        <w:rPr>
          <w:rFonts w:ascii="Times New Roman" w:hAnsi="Times New Roman"/>
          <w:sz w:val="11"/>
          <w:szCs w:val="11"/>
        </w:rPr>
        <w:tab/>
        <w:t>Цели разработки и реализации инвестиционной программы рекомендуется определять таким образом, чтобы они были количественно измерены. Цели рекомендуется определять в виде целевых индикаторов, представляющих собой доступную наблюдению и измерению характеристику состояния и развития систем коммунальной инфраструктуры, условий эксплуатации указанных систем организацией коммунального комплекса, которые необходимо обеспечить за счет реализации инвестиционной программы (далее – целевые индикаторы). В случае отсутствия программы комплексного развития целевые индикаторы рекомендуется разрабатывать на основании:</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 документов территориального планирования, в том числе генерального плана муниципального образования;</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 прогноза социально-экономического развития муниципального образования;</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 планируемых на период реализации разрабатываемой инвестиционной программы объемов ввода объектов жилищного и промышленного строительства, а также характеристик этих объектов;</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 перечня и характеристик земельных участков, обеспечиваемых инженерной инфраструктурой в целях подключения объектов строительства (реконструкции) в период реализации разрабатываемой инвестиционной программы;</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 xml:space="preserve">- информации и текущем состоянии систем коммунальной инфраструктуры, определяемом посредством расчета значений индикаторов на момент разработки технического задания (в том числе по параметрам: степень износа, величина потерь ресурса, количество и длительность аварий, характеристики качества реализуемых товаров и услуг). </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2.5. Информация о планируемых на период реализации разрабатываемой инвестиционной программы объемах ввода объектов жилищного и промышленного строительства, а также характеристики земельных участков, обеспечиваемых инженерной инфраструктурой в целях подключения объектов строительства (реконструкции), может содержать:</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 перечень строительных площадок, а также перечень зданий, строений и сооружений, подключаемых к системам коммунальной инфраструктуры, с указанием планируемого адреса;</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 предельное количество этажей и (или) предельная высотность застройки каждого из зданий, строений, сооружений в границах строительных площадок;</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 максимальная планируемая нагрузка в точке подключения каждой из площадок, зданий, строений и сооружений, по каждому виду предоставляемых коммунальных ресурсов;</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 планируемые сроки подключения каждого из участков, площадок, зданий, строений и сооружений.</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Указанная информация может сопровождаться прилагаемыми картами и схемами планируемого размещения объектов строительства, а также иными документами, в том числе документами территориального планирования муниципальных образований, разрабатываемыми в соответствии с градостроительным кодексом Российской Федерации.</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2.6</w:t>
      </w:r>
      <w:r w:rsidRPr="00356E9E">
        <w:rPr>
          <w:rFonts w:ascii="Times New Roman" w:hAnsi="Times New Roman"/>
          <w:sz w:val="11"/>
          <w:szCs w:val="11"/>
        </w:rPr>
        <w:tab/>
        <w:t xml:space="preserve"> Информация о планируемых объемах ввода объектов жилищного и промышленного строительства может формироваться на основании проводимых органом местного самоуправления опросов заинтересованных организаций, а также посредством организации и проведения рабочих встреч и консультаций с организациями-застройщиками.</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2.7. Дополнительной исходной информацией для разработки целевых индикаторов может быть информация, получаемая от потребителей товаров и услуг организаций коммунального комплекса посредством проведения запросов, а также посредством анализа жалоб и претензий, поступающих в адрес организации коммунального комплекса, о соответствии количества и качества поставляемых товаров и услуг условиям договоров либо установленным требованиям (количества и качества товаров и услуг). Также исходной информацией для расчета целевых индикаторов является информация, отражающая:</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 финансовое состояние организации коммунального комплекса (в том числе кредиторской и дебиторской задолженности, плановой и фактической выручке);</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 показатели производственной программы организации коммунального комплекса.</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2.8. Для разработки технического задания, в том числе для определения целевых индикаторов, Управлению рекомендуется запрашивать от организаций коммунального комплекса в письменной форме необходимую информацию с указанием перечня, формы и сроков ее представления.</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2.9. Целевые индикаторы инвестиционной программы рекомендуется определять таким образом, чтобы они отражали потребности муниципального образования в товарах и услугах организации коммунального комплекса, требуемый уровень качества и надежности работы систем коммунальной инфраструктуры при соразмерных затратах и экологических последствиях.</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Целевые индикаторы могут быть сгруппированы, в том числе в следующие группы:</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 надежность (бесперебойность) снабжения потребителей товарами (услугами) организации коммунального комплекса;</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 доступность товаров и услуг для потребителей (в том числе обеспечение новых потребителей товарами и услугами организации коммунального комплекса);</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 эффективность деятельности организации коммунального комплекса;</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 обеспечение экологических требований.</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2.10. Рекомендуемые основные требования при определении целевых индикаторов:</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 однозначность – изменения целевых индикаторов должно однозначно характеризовать положительную или отрицательную динамику происходящих изменений состояния систем коммунальной инфраструктуры, а также не иметь различных толкований;</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 измеримость – каждый целевой индикатор должен быть количественно измерен;</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 доступность – сектор жизнеобеспечения населения и организации коммунального комплекса должны иметь исходную информацию для расчета значений индикаторов, а методика проведения расчета значений индикаторов не должна быть связана с проведением дополнительных исследований и должна минимизировать затраты времени и ресурсов на расчет значений;</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 достижимость – целевые значения индикаторов должны быть достижимы организацией коммунального комплекса в срок и на основании ресурсов, предусматриваемых разрабатываемой инвестиционной программой.</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2.11. При разработке технического задания значения целевых индикаторов рекомендуется определять по состоянию на момент завершения реализации инвестиционной программы. Также могут быть определены промежуточные значения целевых индикаторов, отражающие необходимость их достижения на отдельных этапах программы.</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2.12. Целевые индикаторы, определяемые в рамках разработки технического задания, а также совокупность целевых индикаторов в рамках всех технических заданий по разработке инвестиционных программ, рекомендуется формировать таким образом, чтобы они обеспечивали реализацию целей и задач, на достижение которых направлена реализация программы.</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2.13. В целях обеспечения единых подходов к формированию целевых показателей развития систем коммунальной инфраструктуры рекомендуется в максимальной степени обеспечить синхронизацию разработки целевых индикаторов в технических заданиях, разрабатываемых для различных организаций коммунального комплекса.</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2.14. В техническом задании рекомендуется отражать следующие условия, которые необходимо реализовать при разработке инвестиционной программы:</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2.14.1. В случае отсутствия в муниципальном образовании программы комплексного развития в техническом задании могут быть обозначены приоритеты развития инженерной инфраструктуры муниципального образования на среднесрочную перспективу, не только для всей системы коммунальной инфраструктуры, но и для отдельных элементов системы (технологических или производственных этапов производства и реализации товаров и услуг), а также для территориальных зон муниципального образования.</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 xml:space="preserve">В техническом задании могут быть сформулированы требования по проведению работ, которые должны войти в указанную программу. К таким работам можно отнести анализ существующего состояния систем коммунальной инфраструктуры и объектов, используемых для утилизации (захоронения) твердых бытовых отходов, с выявлением основных проблем. Не позволяющих обеспечить необходимый уровень объемов и качества предоставления товаров и услуг организаций коммунального комплекса. </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2.14.2. Существующее состояние систем и объектов и обеспечение доведения их состояния, а также условий их эксплуатации до уровня, задаваемого целевыми индикаторами технического задания; обеспечивать подключение строящихся (реконструируемых) объектов, указанных в техническом задании, к системам коммунальной инфраструктуры, а также обеспечивать земельные участки инженерной инфраструктурой. В случае отсутствия программы комплексного развития перечень указанных объектов и земельных участков с их характеристиками и характеристиками подключаемых объектов (в том числе нагрузок) рекомендуется приводить в приложении к техническому заданию.</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2.14.3. В рамках разработки инвестиционной программы должны быть определены финансовые потребности на ее реализацию, которые определяются на основании финансовых потребностей по реализации каждого из мероприятий программы.</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2.14.4. Реализация инвестиционной программы, включая отдельные ее мероприятия, обеспечивается соответствующими источниками финансирования, которые гарантируют своевременность инвестиций в необходимом объеме.</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2.14.5. Требование о необходимости согласованности разрабатываемой инвестиционной программы с предыдущим и текущими инвестиционными и производственными программами, направленное на исключение возможного двойного учета реализуемых мероприятий в рамках различных программ.</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2.14.6. Требование к форме инвестиционной программы, отражающей требования к ее разработке.</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2.15. В техническом задании на разработку инвестиционной программы рекомендуется предусматривать срок разработки инвестиционной программы, то есть срок с момента утверждения технического задания, в течение которого организация коммунального комплекса, для которой утверждено указанное задание, должна разработать инвестиционную программу и иные документы, предусмотренные техническим заданием.</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2.16. Помимо срока разработки инвестиционной программы в техническом задании может указываться срок реализации инвестиционной программы, то есть период, за который необходимо обеспечить достижение установленных целевых индикаторов. В случае отсутствия сроков реализации инвестиционной программы в техническом задании рекомендуется отражать требование по определению периода реализации инвестиционной программы непосредственно организацией коммунального комплекса.</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2.17. По решению администрации Чухломского муниципального района Костромской области, утверждающей технические задания на разработку инвестиционных программ, в техническое задание могут быть включены иные требования.</w:t>
      </w:r>
    </w:p>
    <w:p w:rsidR="00356E9E" w:rsidRPr="00356E9E" w:rsidRDefault="00356E9E" w:rsidP="00356E9E">
      <w:pPr>
        <w:rPr>
          <w:rFonts w:ascii="Times New Roman" w:hAnsi="Times New Roman"/>
          <w:sz w:val="11"/>
          <w:szCs w:val="11"/>
        </w:rPr>
      </w:pP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III.Порядок согласования, утверждения и изменения технического задания</w:t>
      </w:r>
    </w:p>
    <w:p w:rsidR="00356E9E" w:rsidRPr="00356E9E" w:rsidRDefault="00356E9E" w:rsidP="00356E9E">
      <w:pPr>
        <w:rPr>
          <w:rFonts w:ascii="Times New Roman" w:hAnsi="Times New Roman"/>
          <w:sz w:val="11"/>
          <w:szCs w:val="11"/>
        </w:rPr>
      </w:pP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3.1. Техническое задание рекомендуется разрабатывать и утверждать в сроки, учитывающие период подготовки организацией коммунального комплекса инвестиционной программы и сроки утверждения данной программы в соответствии с законодательством.</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3.2. По решению администрации Чухломского муниципального района Костромской области техническое задание может согласовываться организацией коммунального комплекса, разрабатывающей инвестиционную программу</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3.3. Пересмотр (внесение изменений) в утвержденное техническое задание рекомендуется осуществлять по инициативе администрации Чухломского муниципального района Костромской области или по инициативе организации коммунального комплекса.</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 xml:space="preserve">3.4. В качестве оснований для пересмотра 9внесения изменений) в утвержденное техническое задание рекомендуется определять: </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 принятие или внесение изменений в программу комплексного развития муниципального образования;</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 принятие или внесение изменений в программы социально-экономического развития муниципальных образований и иные программы, влияющие на изменение условий технического задания;</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 вынесение органом местного самоуправления решения о недоступности для потребителей товаров и услуг организаций коммунального комплекса с учетом надбавки к ценам (тарифам), предлагаемой организацией коммунального комплекса для обеспечения реализации инвестиционной программы;</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 объективные изменения условий деятельности организации коммунального комплекса, влияющие на стоимость производимых ею товаров (оказываемых услуг), и невозможности пересмотра надбавки к тарифам на товары и услуги организации коммунального комплекса и (или) тарифа организации коммунального комплекса на подключение;</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 внесение дополнительных и (или) исключение принятых при утверждении технического задания подключаемых к системам коммунальной инфраструктуры строящихся (реконструируемых) объектов, а также перечня земельных участков, обеспечиваемых инженерной инфраструктурой.</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3.5. Пересмотр (внесение изменений) технических заданий может производиться не чаще одного раза в год.</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3.6. При пересмотре (внесении изменений) технического задания рекомендуется предусматривать изменение значений целевых индикаторов, определенных в техническом задании, и (или) корректировку перечня подключаемых к системам коммунальной инфраструктуры строящихся (реконструируемых) объектов, а также перечня земельных участков, обеспечиваемых инженерной инфраструктурой.</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3.7. В случае, если пересмотр технического задания осуществляется по инициативе организации коммунального комплекса, заявление о необходимости пересмотра, направляемое администрации Чухломского муниципального района Костромской области, должно сопровождаться обоснованием причин пересмотра (внесение изменений) с приложением необходимых документов.</w:t>
      </w:r>
    </w:p>
    <w:p w:rsidR="00356E9E" w:rsidRPr="00356E9E" w:rsidRDefault="00356E9E" w:rsidP="00356E9E">
      <w:pPr>
        <w:rPr>
          <w:rFonts w:ascii="Times New Roman" w:hAnsi="Times New Roman"/>
          <w:sz w:val="11"/>
          <w:szCs w:val="11"/>
        </w:rPr>
      </w:pPr>
      <w:r w:rsidRPr="00356E9E">
        <w:rPr>
          <w:rFonts w:ascii="Times New Roman" w:hAnsi="Times New Roman"/>
          <w:sz w:val="11"/>
          <w:szCs w:val="11"/>
        </w:rPr>
        <w:t>3.8. Пересмотр (внесение изменений) технического задания рекомендуется осуществлять в порядке, соответствующем порядку его разработки.</w:t>
      </w:r>
    </w:p>
    <w:p w:rsidR="00356E9E" w:rsidRDefault="00356E9E" w:rsidP="00356E9E">
      <w:pPr>
        <w:rPr>
          <w:rFonts w:ascii="Times New Roman" w:hAnsi="Times New Roman"/>
          <w:sz w:val="11"/>
          <w:szCs w:val="11"/>
        </w:rPr>
      </w:pPr>
      <w:r w:rsidRPr="00356E9E">
        <w:rPr>
          <w:rFonts w:ascii="Times New Roman" w:hAnsi="Times New Roman"/>
          <w:sz w:val="11"/>
          <w:szCs w:val="11"/>
        </w:rPr>
        <w:t>3.9. Решение об утверждении или пересмотре (внесении изменений) в техническое задание рекомендуется доводить до организации коммунального комплекса, осуществляющей разработку инвестиционной программы, в недельный срок со дня его принятия.</w:t>
      </w:r>
    </w:p>
    <w:p w:rsidR="00356E9E" w:rsidRDefault="00356E9E" w:rsidP="00373437">
      <w:pPr>
        <w:rPr>
          <w:rFonts w:ascii="Times New Roman" w:hAnsi="Times New Roman"/>
          <w:sz w:val="11"/>
          <w:szCs w:val="11"/>
        </w:rPr>
      </w:pPr>
    </w:p>
    <w:p w:rsidR="008204C2" w:rsidRPr="008204C2" w:rsidRDefault="008204C2" w:rsidP="008204C2">
      <w:pPr>
        <w:jc w:val="center"/>
        <w:rPr>
          <w:rFonts w:ascii="Times New Roman" w:hAnsi="Times New Roman"/>
          <w:b/>
          <w:sz w:val="11"/>
          <w:szCs w:val="11"/>
        </w:rPr>
      </w:pPr>
      <w:r w:rsidRPr="008204C2">
        <w:rPr>
          <w:rFonts w:ascii="Times New Roman" w:hAnsi="Times New Roman"/>
          <w:b/>
          <w:sz w:val="11"/>
          <w:szCs w:val="11"/>
        </w:rPr>
        <w:t>РОССИЙСКАЯ ФЕДЕРАЦИЯ</w:t>
      </w:r>
    </w:p>
    <w:p w:rsidR="008204C2" w:rsidRPr="008204C2" w:rsidRDefault="008204C2" w:rsidP="008204C2">
      <w:pPr>
        <w:jc w:val="center"/>
        <w:rPr>
          <w:rFonts w:ascii="Times New Roman" w:hAnsi="Times New Roman"/>
          <w:b/>
          <w:sz w:val="11"/>
          <w:szCs w:val="11"/>
        </w:rPr>
      </w:pPr>
      <w:r w:rsidRPr="008204C2">
        <w:rPr>
          <w:rFonts w:ascii="Times New Roman" w:hAnsi="Times New Roman"/>
          <w:b/>
          <w:sz w:val="11"/>
          <w:szCs w:val="11"/>
        </w:rPr>
        <w:t>КОСТРОМСКАЯ ОБЛАСТЬ</w:t>
      </w:r>
    </w:p>
    <w:p w:rsidR="008204C2" w:rsidRPr="008204C2" w:rsidRDefault="008204C2" w:rsidP="008204C2">
      <w:pPr>
        <w:jc w:val="center"/>
        <w:rPr>
          <w:rFonts w:ascii="Times New Roman" w:hAnsi="Times New Roman"/>
          <w:b/>
          <w:sz w:val="11"/>
          <w:szCs w:val="11"/>
        </w:rPr>
      </w:pPr>
      <w:r w:rsidRPr="008204C2">
        <w:rPr>
          <w:rFonts w:ascii="Times New Roman" w:hAnsi="Times New Roman"/>
          <w:b/>
          <w:sz w:val="11"/>
          <w:szCs w:val="11"/>
        </w:rPr>
        <w:t>АДМИНИСТРАЦИЯ ЧУХЛОМСКОГО МУНИЦИПАЛЬНОГО РАЙОНА</w:t>
      </w:r>
    </w:p>
    <w:p w:rsidR="008204C2" w:rsidRPr="008204C2" w:rsidRDefault="008204C2" w:rsidP="008204C2">
      <w:pPr>
        <w:jc w:val="center"/>
        <w:rPr>
          <w:rFonts w:ascii="Times New Roman" w:hAnsi="Times New Roman"/>
          <w:b/>
          <w:sz w:val="11"/>
          <w:szCs w:val="11"/>
        </w:rPr>
      </w:pPr>
      <w:r w:rsidRPr="008204C2">
        <w:rPr>
          <w:rFonts w:ascii="Times New Roman" w:hAnsi="Times New Roman"/>
          <w:b/>
          <w:sz w:val="11"/>
          <w:szCs w:val="11"/>
        </w:rPr>
        <w:t>ПОСТАНОВЛЕНИЕ</w:t>
      </w:r>
    </w:p>
    <w:p w:rsidR="008204C2" w:rsidRPr="008204C2" w:rsidRDefault="008204C2" w:rsidP="008204C2">
      <w:pPr>
        <w:jc w:val="center"/>
        <w:rPr>
          <w:rFonts w:ascii="Times New Roman" w:hAnsi="Times New Roman"/>
          <w:sz w:val="11"/>
          <w:szCs w:val="11"/>
        </w:rPr>
      </w:pPr>
    </w:p>
    <w:p w:rsidR="008204C2" w:rsidRPr="008204C2" w:rsidRDefault="008204C2" w:rsidP="008204C2">
      <w:pPr>
        <w:jc w:val="center"/>
        <w:rPr>
          <w:rFonts w:ascii="Times New Roman" w:hAnsi="Times New Roman"/>
          <w:sz w:val="11"/>
          <w:szCs w:val="11"/>
        </w:rPr>
      </w:pPr>
      <w:r w:rsidRPr="008204C2">
        <w:rPr>
          <w:rFonts w:ascii="Times New Roman" w:hAnsi="Times New Roman"/>
          <w:sz w:val="11"/>
          <w:szCs w:val="11"/>
        </w:rPr>
        <w:t>от « 13  » мая 2025 года № 190-а</w:t>
      </w:r>
    </w:p>
    <w:p w:rsidR="008204C2" w:rsidRPr="008204C2" w:rsidRDefault="008204C2" w:rsidP="008204C2">
      <w:pPr>
        <w:jc w:val="center"/>
        <w:rPr>
          <w:rFonts w:ascii="Times New Roman" w:hAnsi="Times New Roman"/>
          <w:sz w:val="11"/>
          <w:szCs w:val="11"/>
        </w:rPr>
      </w:pPr>
      <w:r w:rsidRPr="008204C2">
        <w:rPr>
          <w:rFonts w:ascii="Times New Roman" w:hAnsi="Times New Roman"/>
          <w:sz w:val="11"/>
          <w:szCs w:val="11"/>
        </w:rPr>
        <w:t>г. Чухлома</w:t>
      </w:r>
    </w:p>
    <w:p w:rsidR="008204C2" w:rsidRPr="008204C2" w:rsidRDefault="008204C2" w:rsidP="008204C2">
      <w:pPr>
        <w:jc w:val="center"/>
        <w:rPr>
          <w:rFonts w:ascii="Times New Roman" w:hAnsi="Times New Roman"/>
          <w:sz w:val="11"/>
          <w:szCs w:val="11"/>
        </w:rPr>
      </w:pPr>
    </w:p>
    <w:p w:rsidR="008204C2" w:rsidRPr="008204C2" w:rsidRDefault="008204C2" w:rsidP="008204C2">
      <w:pPr>
        <w:jc w:val="center"/>
        <w:rPr>
          <w:rFonts w:ascii="Times New Roman" w:hAnsi="Times New Roman"/>
          <w:sz w:val="11"/>
          <w:szCs w:val="11"/>
        </w:rPr>
      </w:pPr>
      <w:r w:rsidRPr="008204C2">
        <w:rPr>
          <w:rFonts w:ascii="Times New Roman" w:hAnsi="Times New Roman"/>
          <w:sz w:val="11"/>
          <w:szCs w:val="11"/>
        </w:rPr>
        <w:t>Об исполнении бюджета Чухломского муниципального района Костромской области за 1 квартал 2025 года</w:t>
      </w:r>
    </w:p>
    <w:p w:rsidR="008204C2" w:rsidRPr="008204C2" w:rsidRDefault="008204C2" w:rsidP="008204C2">
      <w:pPr>
        <w:rPr>
          <w:rFonts w:ascii="Times New Roman" w:hAnsi="Times New Roman"/>
          <w:sz w:val="11"/>
          <w:szCs w:val="11"/>
        </w:rPr>
      </w:pPr>
    </w:p>
    <w:p w:rsidR="008204C2" w:rsidRPr="008204C2" w:rsidRDefault="008204C2" w:rsidP="008204C2">
      <w:pPr>
        <w:rPr>
          <w:rFonts w:ascii="Times New Roman" w:hAnsi="Times New Roman"/>
          <w:sz w:val="11"/>
          <w:szCs w:val="11"/>
        </w:rPr>
      </w:pPr>
      <w:r w:rsidRPr="008204C2">
        <w:rPr>
          <w:rFonts w:ascii="Times New Roman" w:hAnsi="Times New Roman"/>
          <w:sz w:val="11"/>
          <w:szCs w:val="11"/>
        </w:rPr>
        <w:t>В соответствии со статьей 264.2 Бюджетного кодекса Российской Федерации, рассмотрев отчет заместителя начальника управления -заведующего бюджетным отделом управления финансов администрации Чухломского муниципального района Костромской области Бобровой Г.Н. «Об исполнении бюджета Чухломского муниципального района Костромской области за 1 квартал 2025 года»,</w:t>
      </w:r>
    </w:p>
    <w:p w:rsidR="008204C2" w:rsidRPr="008204C2" w:rsidRDefault="008204C2" w:rsidP="008204C2">
      <w:pPr>
        <w:rPr>
          <w:rFonts w:ascii="Times New Roman" w:hAnsi="Times New Roman"/>
          <w:sz w:val="11"/>
          <w:szCs w:val="11"/>
        </w:rPr>
      </w:pPr>
      <w:r w:rsidRPr="008204C2">
        <w:rPr>
          <w:rFonts w:ascii="Times New Roman" w:hAnsi="Times New Roman"/>
          <w:sz w:val="11"/>
          <w:szCs w:val="11"/>
        </w:rPr>
        <w:t>администрация Чухломского муниципального района Костромской области ПОСТАНОВЛЯЕТ:</w:t>
      </w:r>
    </w:p>
    <w:p w:rsidR="008204C2" w:rsidRPr="008204C2" w:rsidRDefault="008204C2" w:rsidP="008204C2">
      <w:pPr>
        <w:rPr>
          <w:rFonts w:ascii="Times New Roman" w:hAnsi="Times New Roman"/>
          <w:sz w:val="11"/>
          <w:szCs w:val="11"/>
        </w:rPr>
      </w:pPr>
      <w:r w:rsidRPr="008204C2">
        <w:rPr>
          <w:rFonts w:ascii="Times New Roman" w:hAnsi="Times New Roman"/>
          <w:sz w:val="11"/>
          <w:szCs w:val="11"/>
        </w:rPr>
        <w:t>1.</w:t>
      </w:r>
      <w:r w:rsidRPr="008204C2">
        <w:rPr>
          <w:rFonts w:ascii="Times New Roman" w:hAnsi="Times New Roman"/>
          <w:sz w:val="11"/>
          <w:szCs w:val="11"/>
        </w:rPr>
        <w:tab/>
        <w:t xml:space="preserve"> Отчет заместителя начальника управления - заведующего бюджетным отделом управления финансов администрации Чухломского муниципального района Костромской области Бобровой Г.Н. «Об исполнении бюджета Чухломского муниципального района Костромской области за 1 квартал 2025 года» по доходам в сумме 102 103,2 тыс. рублей и по расходам в сумме 105 989,4 тыс. рублей утвердить. (Приложения 1, 2, 3).</w:t>
      </w:r>
    </w:p>
    <w:p w:rsidR="008204C2" w:rsidRPr="008204C2" w:rsidRDefault="008204C2" w:rsidP="008204C2">
      <w:pPr>
        <w:rPr>
          <w:rFonts w:ascii="Times New Roman" w:hAnsi="Times New Roman"/>
          <w:sz w:val="11"/>
          <w:szCs w:val="11"/>
        </w:rPr>
      </w:pPr>
      <w:r w:rsidRPr="008204C2">
        <w:rPr>
          <w:rFonts w:ascii="Times New Roman" w:hAnsi="Times New Roman"/>
          <w:sz w:val="11"/>
          <w:szCs w:val="11"/>
        </w:rPr>
        <w:t>2. Настоящее постановление и отчет об исполнении бюджета Чухломского муниципального района Костромской области за 1 квартал 2025 года направить в Собрание депутатов Чухломского муниципального района Костромской области и Ревизионную комиссию Чухломского муниципального района Костромской области.</w:t>
      </w:r>
    </w:p>
    <w:p w:rsidR="008204C2" w:rsidRPr="008204C2" w:rsidRDefault="008204C2" w:rsidP="008204C2">
      <w:pPr>
        <w:rPr>
          <w:rFonts w:ascii="Times New Roman" w:hAnsi="Times New Roman"/>
          <w:sz w:val="11"/>
          <w:szCs w:val="11"/>
        </w:rPr>
      </w:pPr>
      <w:r w:rsidRPr="008204C2">
        <w:rPr>
          <w:rFonts w:ascii="Times New Roman" w:hAnsi="Times New Roman"/>
          <w:sz w:val="11"/>
          <w:szCs w:val="11"/>
        </w:rPr>
        <w:t>3. Контроль за исполнением настоящего постановления оставляю за собой.</w:t>
      </w:r>
    </w:p>
    <w:p w:rsidR="008204C2" w:rsidRPr="008204C2" w:rsidRDefault="008204C2" w:rsidP="008204C2">
      <w:pPr>
        <w:rPr>
          <w:rFonts w:ascii="Times New Roman" w:hAnsi="Times New Roman"/>
          <w:sz w:val="11"/>
          <w:szCs w:val="11"/>
        </w:rPr>
      </w:pPr>
      <w:r w:rsidRPr="008204C2">
        <w:rPr>
          <w:rFonts w:ascii="Times New Roman" w:hAnsi="Times New Roman"/>
          <w:sz w:val="11"/>
          <w:szCs w:val="11"/>
        </w:rPr>
        <w:t>4. Настоящее постановление вступает в силу со дня его подписания и подлежит официальному опубликованию.</w:t>
      </w:r>
    </w:p>
    <w:p w:rsidR="008204C2" w:rsidRPr="008204C2" w:rsidRDefault="008204C2" w:rsidP="008204C2">
      <w:pPr>
        <w:rPr>
          <w:rFonts w:ascii="Times New Roman" w:hAnsi="Times New Roman"/>
          <w:sz w:val="11"/>
          <w:szCs w:val="11"/>
        </w:rPr>
      </w:pPr>
    </w:p>
    <w:p w:rsidR="008204C2" w:rsidRPr="008204C2" w:rsidRDefault="008204C2" w:rsidP="008204C2">
      <w:pPr>
        <w:rPr>
          <w:rFonts w:ascii="Times New Roman" w:hAnsi="Times New Roman"/>
          <w:sz w:val="11"/>
          <w:szCs w:val="11"/>
        </w:rPr>
      </w:pPr>
      <w:r w:rsidRPr="008204C2">
        <w:rPr>
          <w:rFonts w:ascii="Times New Roman" w:hAnsi="Times New Roman"/>
          <w:sz w:val="11"/>
          <w:szCs w:val="11"/>
        </w:rPr>
        <w:t xml:space="preserve">Глава администрации Чухломского </w:t>
      </w:r>
    </w:p>
    <w:p w:rsidR="00356E9E" w:rsidRDefault="008204C2" w:rsidP="008204C2">
      <w:pPr>
        <w:rPr>
          <w:rFonts w:ascii="Times New Roman" w:hAnsi="Times New Roman"/>
          <w:sz w:val="11"/>
          <w:szCs w:val="11"/>
        </w:rPr>
      </w:pPr>
      <w:r w:rsidRPr="008204C2">
        <w:rPr>
          <w:rFonts w:ascii="Times New Roman" w:hAnsi="Times New Roman"/>
          <w:sz w:val="11"/>
          <w:szCs w:val="11"/>
        </w:rPr>
        <w:t>муниципального района                                                                Д.С.Майоров</w:t>
      </w:r>
    </w:p>
    <w:p w:rsidR="00356E9E" w:rsidRDefault="00356E9E" w:rsidP="00373437">
      <w:pPr>
        <w:rPr>
          <w:rFonts w:ascii="Times New Roman" w:hAnsi="Times New Roman"/>
          <w:sz w:val="11"/>
          <w:szCs w:val="11"/>
        </w:rPr>
      </w:pPr>
    </w:p>
    <w:p w:rsidR="008204C2" w:rsidRPr="008204C2" w:rsidRDefault="008204C2" w:rsidP="008204C2">
      <w:pPr>
        <w:jc w:val="right"/>
        <w:rPr>
          <w:rFonts w:ascii="Times New Roman" w:hAnsi="Times New Roman"/>
          <w:sz w:val="11"/>
          <w:szCs w:val="11"/>
        </w:rPr>
      </w:pPr>
      <w:r w:rsidRPr="008204C2">
        <w:rPr>
          <w:rFonts w:ascii="Times New Roman" w:hAnsi="Times New Roman"/>
          <w:sz w:val="11"/>
          <w:szCs w:val="11"/>
        </w:rPr>
        <w:tab/>
      </w:r>
      <w:r w:rsidRPr="008204C2">
        <w:rPr>
          <w:rFonts w:ascii="Times New Roman" w:hAnsi="Times New Roman"/>
          <w:sz w:val="11"/>
          <w:szCs w:val="11"/>
        </w:rPr>
        <w:tab/>
        <w:t xml:space="preserve">            Приложение 1</w:t>
      </w:r>
      <w:r w:rsidRPr="008204C2">
        <w:rPr>
          <w:rFonts w:ascii="Times New Roman" w:hAnsi="Times New Roman"/>
          <w:sz w:val="11"/>
          <w:szCs w:val="11"/>
        </w:rPr>
        <w:tab/>
      </w:r>
      <w:r w:rsidRPr="008204C2">
        <w:rPr>
          <w:rFonts w:ascii="Times New Roman" w:hAnsi="Times New Roman"/>
          <w:sz w:val="11"/>
          <w:szCs w:val="11"/>
        </w:rPr>
        <w:tab/>
      </w:r>
    </w:p>
    <w:p w:rsidR="008204C2" w:rsidRPr="008204C2" w:rsidRDefault="008204C2" w:rsidP="008204C2">
      <w:pPr>
        <w:jc w:val="right"/>
        <w:rPr>
          <w:rFonts w:ascii="Times New Roman" w:hAnsi="Times New Roman"/>
          <w:sz w:val="11"/>
          <w:szCs w:val="11"/>
        </w:rPr>
      </w:pPr>
      <w:r w:rsidRPr="008204C2">
        <w:rPr>
          <w:rFonts w:ascii="Times New Roman" w:hAnsi="Times New Roman"/>
          <w:sz w:val="11"/>
          <w:szCs w:val="11"/>
        </w:rPr>
        <w:tab/>
      </w:r>
      <w:r w:rsidRPr="008204C2">
        <w:rPr>
          <w:rFonts w:ascii="Times New Roman" w:hAnsi="Times New Roman"/>
          <w:sz w:val="11"/>
          <w:szCs w:val="11"/>
        </w:rPr>
        <w:tab/>
        <w:t xml:space="preserve">к постановлению администрации Чухломского </w:t>
      </w:r>
      <w:r w:rsidRPr="008204C2">
        <w:rPr>
          <w:rFonts w:ascii="Times New Roman" w:hAnsi="Times New Roman"/>
          <w:sz w:val="11"/>
          <w:szCs w:val="11"/>
        </w:rPr>
        <w:tab/>
      </w:r>
      <w:r w:rsidRPr="008204C2">
        <w:rPr>
          <w:rFonts w:ascii="Times New Roman" w:hAnsi="Times New Roman"/>
          <w:sz w:val="11"/>
          <w:szCs w:val="11"/>
        </w:rPr>
        <w:tab/>
      </w:r>
    </w:p>
    <w:p w:rsidR="008204C2" w:rsidRPr="008204C2" w:rsidRDefault="008204C2" w:rsidP="008204C2">
      <w:pPr>
        <w:jc w:val="right"/>
        <w:rPr>
          <w:rFonts w:ascii="Times New Roman" w:hAnsi="Times New Roman"/>
          <w:sz w:val="11"/>
          <w:szCs w:val="11"/>
        </w:rPr>
      </w:pPr>
      <w:r w:rsidRPr="008204C2">
        <w:rPr>
          <w:rFonts w:ascii="Times New Roman" w:hAnsi="Times New Roman"/>
          <w:sz w:val="11"/>
          <w:szCs w:val="11"/>
        </w:rPr>
        <w:tab/>
      </w:r>
      <w:r w:rsidRPr="008204C2">
        <w:rPr>
          <w:rFonts w:ascii="Times New Roman" w:hAnsi="Times New Roman"/>
          <w:sz w:val="11"/>
          <w:szCs w:val="11"/>
        </w:rPr>
        <w:tab/>
        <w:t>муниципального района Костромской области</w:t>
      </w:r>
      <w:r w:rsidRPr="008204C2">
        <w:rPr>
          <w:rFonts w:ascii="Times New Roman" w:hAnsi="Times New Roman"/>
          <w:sz w:val="11"/>
          <w:szCs w:val="11"/>
        </w:rPr>
        <w:tab/>
      </w:r>
      <w:r w:rsidRPr="008204C2">
        <w:rPr>
          <w:rFonts w:ascii="Times New Roman" w:hAnsi="Times New Roman"/>
          <w:sz w:val="11"/>
          <w:szCs w:val="11"/>
        </w:rPr>
        <w:tab/>
      </w:r>
    </w:p>
    <w:p w:rsidR="008204C2" w:rsidRPr="008204C2" w:rsidRDefault="008204C2" w:rsidP="008204C2">
      <w:pPr>
        <w:jc w:val="right"/>
        <w:rPr>
          <w:rFonts w:ascii="Times New Roman" w:hAnsi="Times New Roman"/>
          <w:sz w:val="11"/>
          <w:szCs w:val="11"/>
        </w:rPr>
      </w:pPr>
      <w:r w:rsidRPr="008204C2">
        <w:rPr>
          <w:rFonts w:ascii="Times New Roman" w:hAnsi="Times New Roman"/>
          <w:sz w:val="11"/>
          <w:szCs w:val="11"/>
        </w:rPr>
        <w:tab/>
      </w:r>
      <w:r w:rsidRPr="008204C2">
        <w:rPr>
          <w:rFonts w:ascii="Times New Roman" w:hAnsi="Times New Roman"/>
          <w:sz w:val="11"/>
          <w:szCs w:val="11"/>
        </w:rPr>
        <w:tab/>
        <w:t>от "_____" мая 2025 года №_____</w:t>
      </w:r>
      <w:r w:rsidRPr="008204C2">
        <w:rPr>
          <w:rFonts w:ascii="Times New Roman" w:hAnsi="Times New Roman"/>
          <w:sz w:val="11"/>
          <w:szCs w:val="11"/>
        </w:rPr>
        <w:tab/>
      </w:r>
      <w:r w:rsidRPr="008204C2">
        <w:rPr>
          <w:rFonts w:ascii="Times New Roman" w:hAnsi="Times New Roman"/>
          <w:sz w:val="11"/>
          <w:szCs w:val="11"/>
        </w:rPr>
        <w:tab/>
      </w:r>
    </w:p>
    <w:p w:rsidR="008204C2" w:rsidRPr="008204C2" w:rsidRDefault="008204C2" w:rsidP="008204C2">
      <w:pPr>
        <w:rPr>
          <w:rFonts w:ascii="Times New Roman" w:hAnsi="Times New Roman"/>
          <w:sz w:val="11"/>
          <w:szCs w:val="11"/>
        </w:rPr>
      </w:pPr>
      <w:r w:rsidRPr="008204C2">
        <w:rPr>
          <w:rFonts w:ascii="Times New Roman" w:hAnsi="Times New Roman"/>
          <w:sz w:val="11"/>
          <w:szCs w:val="11"/>
        </w:rPr>
        <w:tab/>
      </w:r>
      <w:r w:rsidRPr="008204C2">
        <w:rPr>
          <w:rFonts w:ascii="Times New Roman" w:hAnsi="Times New Roman"/>
          <w:sz w:val="11"/>
          <w:szCs w:val="11"/>
        </w:rPr>
        <w:tab/>
      </w:r>
      <w:r w:rsidRPr="008204C2">
        <w:rPr>
          <w:rFonts w:ascii="Times New Roman" w:hAnsi="Times New Roman"/>
          <w:sz w:val="11"/>
          <w:szCs w:val="11"/>
        </w:rPr>
        <w:tab/>
      </w:r>
      <w:r w:rsidRPr="008204C2">
        <w:rPr>
          <w:rFonts w:ascii="Times New Roman" w:hAnsi="Times New Roman"/>
          <w:sz w:val="11"/>
          <w:szCs w:val="11"/>
        </w:rPr>
        <w:tab/>
      </w:r>
      <w:r w:rsidRPr="008204C2">
        <w:rPr>
          <w:rFonts w:ascii="Times New Roman" w:hAnsi="Times New Roman"/>
          <w:sz w:val="11"/>
          <w:szCs w:val="11"/>
        </w:rPr>
        <w:tab/>
      </w:r>
      <w:r w:rsidRPr="008204C2">
        <w:rPr>
          <w:rFonts w:ascii="Times New Roman" w:hAnsi="Times New Roman"/>
          <w:sz w:val="11"/>
          <w:szCs w:val="11"/>
        </w:rPr>
        <w:tab/>
      </w:r>
      <w:r w:rsidRPr="008204C2">
        <w:rPr>
          <w:rFonts w:ascii="Times New Roman" w:hAnsi="Times New Roman"/>
          <w:sz w:val="11"/>
          <w:szCs w:val="11"/>
        </w:rPr>
        <w:tab/>
      </w:r>
      <w:r w:rsidRPr="008204C2">
        <w:rPr>
          <w:rFonts w:ascii="Times New Roman" w:hAnsi="Times New Roman"/>
          <w:sz w:val="11"/>
          <w:szCs w:val="11"/>
        </w:rPr>
        <w:tab/>
      </w:r>
    </w:p>
    <w:p w:rsidR="00356E9E" w:rsidRDefault="008204C2" w:rsidP="008204C2">
      <w:pPr>
        <w:rPr>
          <w:rFonts w:ascii="Times New Roman" w:hAnsi="Times New Roman"/>
          <w:sz w:val="11"/>
          <w:szCs w:val="11"/>
        </w:rPr>
      </w:pPr>
      <w:r w:rsidRPr="008204C2">
        <w:rPr>
          <w:rFonts w:ascii="Times New Roman" w:hAnsi="Times New Roman"/>
          <w:sz w:val="11"/>
          <w:szCs w:val="11"/>
        </w:rPr>
        <w:t>Источники финансирования дефицита бюджета Чухломского муниципального района по кодам классификации источников финансирования дефицитов бюджетов по состоянию на 01 апреля 2025 года</w:t>
      </w:r>
      <w:r w:rsidRPr="008204C2">
        <w:rPr>
          <w:rFonts w:ascii="Times New Roman" w:hAnsi="Times New Roman"/>
          <w:sz w:val="11"/>
          <w:szCs w:val="11"/>
        </w:rPr>
        <w:tab/>
      </w:r>
      <w:r w:rsidRPr="008204C2">
        <w:rPr>
          <w:rFonts w:ascii="Times New Roman" w:hAnsi="Times New Roman"/>
          <w:sz w:val="11"/>
          <w:szCs w:val="11"/>
        </w:rPr>
        <w:tab/>
      </w:r>
      <w:r w:rsidRPr="008204C2">
        <w:rPr>
          <w:rFonts w:ascii="Times New Roman" w:hAnsi="Times New Roman"/>
          <w:sz w:val="11"/>
          <w:szCs w:val="11"/>
        </w:rPr>
        <w:tab/>
      </w:r>
      <w:r w:rsidRPr="008204C2">
        <w:rPr>
          <w:rFonts w:ascii="Times New Roman" w:hAnsi="Times New Roman"/>
          <w:sz w:val="11"/>
          <w:szCs w:val="11"/>
        </w:rPr>
        <w:tab/>
      </w:r>
    </w:p>
    <w:p w:rsidR="00356E9E" w:rsidRDefault="00356E9E" w:rsidP="00373437">
      <w:pPr>
        <w:rPr>
          <w:rFonts w:ascii="Times New Roman" w:hAnsi="Times New Roman"/>
          <w:sz w:val="11"/>
          <w:szCs w:val="11"/>
        </w:rPr>
      </w:pPr>
    </w:p>
    <w:tbl>
      <w:tblPr>
        <w:tblW w:w="5000" w:type="pct"/>
        <w:tblLook w:val="04A0" w:firstRow="1" w:lastRow="0" w:firstColumn="1" w:lastColumn="0" w:noHBand="0" w:noVBand="1"/>
      </w:tblPr>
      <w:tblGrid>
        <w:gridCol w:w="1894"/>
        <w:gridCol w:w="565"/>
        <w:gridCol w:w="1071"/>
        <w:gridCol w:w="865"/>
        <w:gridCol w:w="782"/>
      </w:tblGrid>
      <w:tr w:rsidR="008204C2" w:rsidRPr="0081456B" w:rsidTr="0081456B">
        <w:trPr>
          <w:trHeight w:val="20"/>
        </w:trPr>
        <w:tc>
          <w:tcPr>
            <w:tcW w:w="1829"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8204C2" w:rsidRPr="0081456B" w:rsidRDefault="008204C2" w:rsidP="008204C2">
            <w:pPr>
              <w:jc w:val="center"/>
              <w:rPr>
                <w:rFonts w:ascii="Times New Roman" w:hAnsi="Times New Roman"/>
                <w:color w:val="000000"/>
                <w:sz w:val="12"/>
                <w:szCs w:val="12"/>
              </w:rPr>
            </w:pPr>
            <w:r w:rsidRPr="0081456B">
              <w:rPr>
                <w:rFonts w:ascii="Times New Roman" w:hAnsi="Times New Roman"/>
                <w:color w:val="000000"/>
                <w:sz w:val="12"/>
                <w:szCs w:val="12"/>
              </w:rPr>
              <w:t xml:space="preserve">Наименование </w:t>
            </w:r>
            <w:r w:rsidRPr="0081456B">
              <w:rPr>
                <w:rFonts w:ascii="Times New Roman" w:hAnsi="Times New Roman"/>
                <w:color w:val="000000"/>
                <w:sz w:val="12"/>
                <w:szCs w:val="12"/>
              </w:rPr>
              <w:br/>
              <w:t>показателя</w:t>
            </w:r>
          </w:p>
        </w:tc>
        <w:tc>
          <w:tcPr>
            <w:tcW w:w="546" w:type="pct"/>
            <w:tcBorders>
              <w:top w:val="single" w:sz="4" w:space="0" w:color="auto"/>
              <w:left w:val="nil"/>
              <w:bottom w:val="single" w:sz="4" w:space="0" w:color="auto"/>
              <w:right w:val="single" w:sz="4" w:space="0" w:color="auto"/>
            </w:tcBorders>
            <w:shd w:val="clear" w:color="000000" w:fill="D9D9D9"/>
            <w:vAlign w:val="center"/>
            <w:hideMark/>
          </w:tcPr>
          <w:p w:rsidR="008204C2" w:rsidRPr="0081456B" w:rsidRDefault="008204C2" w:rsidP="008204C2">
            <w:pPr>
              <w:jc w:val="center"/>
              <w:rPr>
                <w:rFonts w:ascii="Times New Roman" w:hAnsi="Times New Roman"/>
                <w:color w:val="000000"/>
                <w:sz w:val="12"/>
                <w:szCs w:val="12"/>
              </w:rPr>
            </w:pPr>
            <w:r w:rsidRPr="0081456B">
              <w:rPr>
                <w:rFonts w:ascii="Times New Roman" w:hAnsi="Times New Roman"/>
                <w:color w:val="000000"/>
                <w:sz w:val="12"/>
                <w:szCs w:val="12"/>
              </w:rPr>
              <w:t>Код строки</w:t>
            </w:r>
          </w:p>
        </w:tc>
        <w:tc>
          <w:tcPr>
            <w:tcW w:w="1034" w:type="pct"/>
            <w:tcBorders>
              <w:top w:val="single" w:sz="4" w:space="0" w:color="auto"/>
              <w:left w:val="nil"/>
              <w:bottom w:val="single" w:sz="4" w:space="0" w:color="auto"/>
              <w:right w:val="single" w:sz="4" w:space="0" w:color="auto"/>
            </w:tcBorders>
            <w:shd w:val="clear" w:color="000000" w:fill="D9D9D9"/>
            <w:vAlign w:val="center"/>
            <w:hideMark/>
          </w:tcPr>
          <w:p w:rsidR="008204C2" w:rsidRPr="0081456B" w:rsidRDefault="008204C2" w:rsidP="008204C2">
            <w:pPr>
              <w:jc w:val="center"/>
              <w:rPr>
                <w:rFonts w:ascii="Times New Roman" w:hAnsi="Times New Roman"/>
                <w:color w:val="000000"/>
                <w:sz w:val="12"/>
                <w:szCs w:val="12"/>
              </w:rPr>
            </w:pPr>
            <w:r w:rsidRPr="0081456B">
              <w:rPr>
                <w:rFonts w:ascii="Times New Roman" w:hAnsi="Times New Roman"/>
                <w:color w:val="000000"/>
                <w:sz w:val="12"/>
                <w:szCs w:val="12"/>
              </w:rPr>
              <w:t>Код источника финансирования по бюджетной классификации</w:t>
            </w:r>
          </w:p>
        </w:tc>
        <w:tc>
          <w:tcPr>
            <w:tcW w:w="835" w:type="pct"/>
            <w:tcBorders>
              <w:top w:val="single" w:sz="4" w:space="0" w:color="auto"/>
              <w:left w:val="nil"/>
              <w:bottom w:val="single" w:sz="4" w:space="0" w:color="auto"/>
              <w:right w:val="single" w:sz="4" w:space="0" w:color="auto"/>
            </w:tcBorders>
            <w:shd w:val="clear" w:color="000000" w:fill="D9D9D9"/>
            <w:vAlign w:val="center"/>
            <w:hideMark/>
          </w:tcPr>
          <w:p w:rsidR="008204C2" w:rsidRPr="0081456B" w:rsidRDefault="008204C2" w:rsidP="008204C2">
            <w:pPr>
              <w:jc w:val="center"/>
              <w:rPr>
                <w:rFonts w:ascii="Times New Roman" w:hAnsi="Times New Roman"/>
                <w:sz w:val="12"/>
                <w:szCs w:val="12"/>
              </w:rPr>
            </w:pPr>
            <w:r w:rsidRPr="0081456B">
              <w:rPr>
                <w:rFonts w:ascii="Times New Roman" w:hAnsi="Times New Roman"/>
                <w:sz w:val="12"/>
                <w:szCs w:val="12"/>
              </w:rPr>
              <w:t>Уточненный план на 2025 год (тыс.руб.)</w:t>
            </w:r>
          </w:p>
        </w:tc>
        <w:tc>
          <w:tcPr>
            <w:tcW w:w="755" w:type="pct"/>
            <w:tcBorders>
              <w:top w:val="single" w:sz="4" w:space="0" w:color="auto"/>
              <w:left w:val="nil"/>
              <w:bottom w:val="single" w:sz="4" w:space="0" w:color="auto"/>
              <w:right w:val="single" w:sz="4" w:space="0" w:color="auto"/>
            </w:tcBorders>
            <w:shd w:val="clear" w:color="000000" w:fill="D9D9D9"/>
            <w:vAlign w:val="center"/>
            <w:hideMark/>
          </w:tcPr>
          <w:p w:rsidR="008204C2" w:rsidRPr="0081456B" w:rsidRDefault="008204C2" w:rsidP="008204C2">
            <w:pPr>
              <w:jc w:val="center"/>
              <w:rPr>
                <w:rFonts w:ascii="Times New Roman" w:hAnsi="Times New Roman"/>
                <w:sz w:val="12"/>
                <w:szCs w:val="12"/>
              </w:rPr>
            </w:pPr>
            <w:r w:rsidRPr="0081456B">
              <w:rPr>
                <w:rFonts w:ascii="Times New Roman" w:hAnsi="Times New Roman"/>
                <w:sz w:val="12"/>
                <w:szCs w:val="12"/>
              </w:rPr>
              <w:t>Исполнено по состоянию на 01.04.2025 г., (тыс.руб.)</w:t>
            </w:r>
          </w:p>
        </w:tc>
      </w:tr>
      <w:tr w:rsidR="008204C2" w:rsidRPr="0081456B" w:rsidTr="0081456B">
        <w:trPr>
          <w:trHeight w:val="20"/>
        </w:trPr>
        <w:tc>
          <w:tcPr>
            <w:tcW w:w="1829" w:type="pct"/>
            <w:tcBorders>
              <w:top w:val="nil"/>
              <w:left w:val="single" w:sz="4" w:space="0" w:color="auto"/>
              <w:bottom w:val="single" w:sz="4" w:space="0" w:color="auto"/>
              <w:right w:val="single" w:sz="4" w:space="0" w:color="auto"/>
            </w:tcBorders>
            <w:shd w:val="clear" w:color="auto" w:fill="auto"/>
            <w:vAlign w:val="center"/>
            <w:hideMark/>
          </w:tcPr>
          <w:p w:rsidR="008204C2" w:rsidRPr="0081456B" w:rsidRDefault="008204C2" w:rsidP="008204C2">
            <w:pPr>
              <w:jc w:val="center"/>
              <w:rPr>
                <w:rFonts w:ascii="Times New Roman" w:hAnsi="Times New Roman"/>
                <w:color w:val="000000"/>
                <w:sz w:val="12"/>
                <w:szCs w:val="12"/>
              </w:rPr>
            </w:pPr>
            <w:r w:rsidRPr="0081456B">
              <w:rPr>
                <w:rFonts w:ascii="Times New Roman" w:hAnsi="Times New Roman"/>
                <w:color w:val="000000"/>
                <w:sz w:val="12"/>
                <w:szCs w:val="12"/>
              </w:rPr>
              <w:t>1</w:t>
            </w:r>
          </w:p>
        </w:tc>
        <w:tc>
          <w:tcPr>
            <w:tcW w:w="546" w:type="pct"/>
            <w:tcBorders>
              <w:top w:val="nil"/>
              <w:left w:val="nil"/>
              <w:bottom w:val="single" w:sz="4" w:space="0" w:color="auto"/>
              <w:right w:val="single" w:sz="4" w:space="0" w:color="auto"/>
            </w:tcBorders>
            <w:shd w:val="clear" w:color="auto" w:fill="auto"/>
            <w:vAlign w:val="center"/>
            <w:hideMark/>
          </w:tcPr>
          <w:p w:rsidR="008204C2" w:rsidRPr="0081456B" w:rsidRDefault="008204C2" w:rsidP="008204C2">
            <w:pPr>
              <w:jc w:val="center"/>
              <w:rPr>
                <w:rFonts w:ascii="Times New Roman" w:hAnsi="Times New Roman"/>
                <w:color w:val="000000"/>
                <w:sz w:val="12"/>
                <w:szCs w:val="12"/>
              </w:rPr>
            </w:pPr>
            <w:r w:rsidRPr="0081456B">
              <w:rPr>
                <w:rFonts w:ascii="Times New Roman" w:hAnsi="Times New Roman"/>
                <w:color w:val="000000"/>
                <w:sz w:val="12"/>
                <w:szCs w:val="12"/>
              </w:rPr>
              <w:t>2</w:t>
            </w:r>
          </w:p>
        </w:tc>
        <w:tc>
          <w:tcPr>
            <w:tcW w:w="1034" w:type="pct"/>
            <w:tcBorders>
              <w:top w:val="nil"/>
              <w:left w:val="nil"/>
              <w:bottom w:val="single" w:sz="4" w:space="0" w:color="auto"/>
              <w:right w:val="single" w:sz="4" w:space="0" w:color="auto"/>
            </w:tcBorders>
            <w:shd w:val="clear" w:color="auto" w:fill="auto"/>
            <w:vAlign w:val="center"/>
            <w:hideMark/>
          </w:tcPr>
          <w:p w:rsidR="008204C2" w:rsidRPr="0081456B" w:rsidRDefault="008204C2" w:rsidP="008204C2">
            <w:pPr>
              <w:jc w:val="center"/>
              <w:rPr>
                <w:rFonts w:ascii="Times New Roman" w:hAnsi="Times New Roman"/>
                <w:color w:val="000000"/>
                <w:sz w:val="12"/>
                <w:szCs w:val="12"/>
              </w:rPr>
            </w:pPr>
            <w:r w:rsidRPr="0081456B">
              <w:rPr>
                <w:rFonts w:ascii="Times New Roman" w:hAnsi="Times New Roman"/>
                <w:color w:val="000000"/>
                <w:sz w:val="12"/>
                <w:szCs w:val="12"/>
              </w:rPr>
              <w:t>3</w:t>
            </w:r>
          </w:p>
        </w:tc>
        <w:tc>
          <w:tcPr>
            <w:tcW w:w="835" w:type="pct"/>
            <w:tcBorders>
              <w:top w:val="nil"/>
              <w:left w:val="nil"/>
              <w:bottom w:val="single" w:sz="4" w:space="0" w:color="auto"/>
              <w:right w:val="single" w:sz="4" w:space="0" w:color="auto"/>
            </w:tcBorders>
            <w:shd w:val="clear" w:color="auto" w:fill="auto"/>
            <w:vAlign w:val="center"/>
            <w:hideMark/>
          </w:tcPr>
          <w:p w:rsidR="008204C2" w:rsidRPr="0081456B" w:rsidRDefault="008204C2" w:rsidP="008204C2">
            <w:pPr>
              <w:jc w:val="center"/>
              <w:rPr>
                <w:rFonts w:ascii="Times New Roman" w:hAnsi="Times New Roman"/>
                <w:color w:val="000000"/>
                <w:sz w:val="12"/>
                <w:szCs w:val="12"/>
              </w:rPr>
            </w:pPr>
            <w:r w:rsidRPr="0081456B">
              <w:rPr>
                <w:rFonts w:ascii="Times New Roman" w:hAnsi="Times New Roman"/>
                <w:color w:val="000000"/>
                <w:sz w:val="12"/>
                <w:szCs w:val="12"/>
              </w:rPr>
              <w:t>4</w:t>
            </w:r>
          </w:p>
        </w:tc>
        <w:tc>
          <w:tcPr>
            <w:tcW w:w="755" w:type="pct"/>
            <w:tcBorders>
              <w:top w:val="nil"/>
              <w:left w:val="nil"/>
              <w:bottom w:val="single" w:sz="4" w:space="0" w:color="auto"/>
              <w:right w:val="single" w:sz="4" w:space="0" w:color="auto"/>
            </w:tcBorders>
            <w:shd w:val="clear" w:color="auto" w:fill="auto"/>
            <w:vAlign w:val="center"/>
            <w:hideMark/>
          </w:tcPr>
          <w:p w:rsidR="008204C2" w:rsidRPr="0081456B" w:rsidRDefault="008204C2" w:rsidP="008204C2">
            <w:pPr>
              <w:jc w:val="center"/>
              <w:rPr>
                <w:rFonts w:ascii="Times New Roman" w:hAnsi="Times New Roman"/>
                <w:color w:val="000000"/>
                <w:sz w:val="12"/>
                <w:szCs w:val="12"/>
              </w:rPr>
            </w:pPr>
            <w:r w:rsidRPr="0081456B">
              <w:rPr>
                <w:rFonts w:ascii="Times New Roman" w:hAnsi="Times New Roman"/>
                <w:color w:val="000000"/>
                <w:sz w:val="12"/>
                <w:szCs w:val="12"/>
              </w:rPr>
              <w:t>5</w:t>
            </w:r>
          </w:p>
        </w:tc>
      </w:tr>
      <w:tr w:rsidR="008204C2" w:rsidRPr="0081456B" w:rsidTr="0081456B">
        <w:trPr>
          <w:trHeight w:val="20"/>
        </w:trPr>
        <w:tc>
          <w:tcPr>
            <w:tcW w:w="1829" w:type="pct"/>
            <w:tcBorders>
              <w:top w:val="nil"/>
              <w:left w:val="single" w:sz="4" w:space="0" w:color="auto"/>
              <w:bottom w:val="single" w:sz="4" w:space="0" w:color="auto"/>
              <w:right w:val="single" w:sz="4" w:space="0" w:color="auto"/>
            </w:tcBorders>
            <w:shd w:val="clear" w:color="auto" w:fill="auto"/>
            <w:vAlign w:val="bottom"/>
            <w:hideMark/>
          </w:tcPr>
          <w:p w:rsidR="008204C2" w:rsidRPr="0081456B" w:rsidRDefault="008204C2" w:rsidP="008204C2">
            <w:pPr>
              <w:rPr>
                <w:rFonts w:ascii="Times New Roman" w:hAnsi="Times New Roman"/>
                <w:color w:val="000000"/>
                <w:sz w:val="12"/>
                <w:szCs w:val="12"/>
              </w:rPr>
            </w:pPr>
            <w:r w:rsidRPr="0081456B">
              <w:rPr>
                <w:rFonts w:ascii="Times New Roman" w:hAnsi="Times New Roman"/>
                <w:color w:val="000000"/>
                <w:sz w:val="12"/>
                <w:szCs w:val="12"/>
              </w:rPr>
              <w:t>Источники финансирования дефицита бюджетов - всего</w:t>
            </w:r>
          </w:p>
        </w:tc>
        <w:tc>
          <w:tcPr>
            <w:tcW w:w="546"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500</w:t>
            </w:r>
          </w:p>
        </w:tc>
        <w:tc>
          <w:tcPr>
            <w:tcW w:w="1034"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center"/>
              <w:rPr>
                <w:rFonts w:ascii="Times New Roman" w:hAnsi="Times New Roman"/>
                <w:color w:val="000000"/>
                <w:sz w:val="12"/>
                <w:szCs w:val="12"/>
              </w:rPr>
            </w:pPr>
            <w:r w:rsidRPr="0081456B">
              <w:rPr>
                <w:rFonts w:ascii="Times New Roman" w:hAnsi="Times New Roman"/>
                <w:color w:val="000000"/>
                <w:sz w:val="12"/>
                <w:szCs w:val="12"/>
              </w:rPr>
              <w:t>X</w:t>
            </w:r>
          </w:p>
        </w:tc>
        <w:tc>
          <w:tcPr>
            <w:tcW w:w="835"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9 561,8</w:t>
            </w:r>
          </w:p>
        </w:tc>
        <w:tc>
          <w:tcPr>
            <w:tcW w:w="755"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3 886,1</w:t>
            </w:r>
          </w:p>
        </w:tc>
      </w:tr>
      <w:tr w:rsidR="008204C2" w:rsidRPr="0081456B" w:rsidTr="0081456B">
        <w:trPr>
          <w:trHeight w:val="20"/>
        </w:trPr>
        <w:tc>
          <w:tcPr>
            <w:tcW w:w="1829" w:type="pct"/>
            <w:tcBorders>
              <w:top w:val="nil"/>
              <w:left w:val="single" w:sz="4" w:space="0" w:color="auto"/>
              <w:bottom w:val="single" w:sz="4" w:space="0" w:color="auto"/>
              <w:right w:val="single" w:sz="4" w:space="0" w:color="auto"/>
            </w:tcBorders>
            <w:shd w:val="clear" w:color="auto" w:fill="auto"/>
            <w:vAlign w:val="bottom"/>
            <w:hideMark/>
          </w:tcPr>
          <w:p w:rsidR="008204C2" w:rsidRPr="0081456B" w:rsidRDefault="008204C2" w:rsidP="008204C2">
            <w:pPr>
              <w:rPr>
                <w:rFonts w:ascii="Times New Roman" w:hAnsi="Times New Roman"/>
                <w:color w:val="000000"/>
                <w:sz w:val="12"/>
                <w:szCs w:val="12"/>
              </w:rPr>
            </w:pPr>
            <w:r w:rsidRPr="0081456B">
              <w:rPr>
                <w:rFonts w:ascii="Times New Roman" w:hAnsi="Times New Roman"/>
                <w:color w:val="000000"/>
                <w:sz w:val="12"/>
                <w:szCs w:val="12"/>
              </w:rPr>
              <w:t>в том числе:</w:t>
            </w:r>
          </w:p>
        </w:tc>
        <w:tc>
          <w:tcPr>
            <w:tcW w:w="546"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 </w:t>
            </w:r>
          </w:p>
        </w:tc>
        <w:tc>
          <w:tcPr>
            <w:tcW w:w="1034"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 </w:t>
            </w:r>
          </w:p>
        </w:tc>
        <w:tc>
          <w:tcPr>
            <w:tcW w:w="835"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 </w:t>
            </w:r>
          </w:p>
        </w:tc>
        <w:tc>
          <w:tcPr>
            <w:tcW w:w="755"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 </w:t>
            </w:r>
          </w:p>
        </w:tc>
      </w:tr>
      <w:tr w:rsidR="008204C2" w:rsidRPr="0081456B" w:rsidTr="0081456B">
        <w:trPr>
          <w:trHeight w:val="20"/>
        </w:trPr>
        <w:tc>
          <w:tcPr>
            <w:tcW w:w="1829" w:type="pct"/>
            <w:tcBorders>
              <w:top w:val="nil"/>
              <w:left w:val="single" w:sz="4" w:space="0" w:color="auto"/>
              <w:bottom w:val="single" w:sz="4" w:space="0" w:color="auto"/>
              <w:right w:val="single" w:sz="4" w:space="0" w:color="auto"/>
            </w:tcBorders>
            <w:shd w:val="clear" w:color="auto" w:fill="auto"/>
            <w:vAlign w:val="bottom"/>
            <w:hideMark/>
          </w:tcPr>
          <w:p w:rsidR="008204C2" w:rsidRPr="0081456B" w:rsidRDefault="008204C2" w:rsidP="008204C2">
            <w:pPr>
              <w:rPr>
                <w:rFonts w:ascii="Times New Roman" w:hAnsi="Times New Roman"/>
                <w:color w:val="000000"/>
                <w:sz w:val="12"/>
                <w:szCs w:val="12"/>
              </w:rPr>
            </w:pPr>
            <w:r w:rsidRPr="0081456B">
              <w:rPr>
                <w:rFonts w:ascii="Times New Roman" w:hAnsi="Times New Roman"/>
                <w:color w:val="000000"/>
                <w:sz w:val="12"/>
                <w:szCs w:val="12"/>
              </w:rPr>
              <w:t>источники внутреннего финансирования</w:t>
            </w:r>
          </w:p>
        </w:tc>
        <w:tc>
          <w:tcPr>
            <w:tcW w:w="546"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520</w:t>
            </w:r>
          </w:p>
        </w:tc>
        <w:tc>
          <w:tcPr>
            <w:tcW w:w="1034"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center"/>
              <w:rPr>
                <w:rFonts w:ascii="Times New Roman" w:hAnsi="Times New Roman"/>
                <w:color w:val="000000"/>
                <w:sz w:val="12"/>
                <w:szCs w:val="12"/>
              </w:rPr>
            </w:pPr>
            <w:r w:rsidRPr="0081456B">
              <w:rPr>
                <w:rFonts w:ascii="Times New Roman" w:hAnsi="Times New Roman"/>
                <w:color w:val="000000"/>
                <w:sz w:val="12"/>
                <w:szCs w:val="12"/>
              </w:rPr>
              <w:t>X</w:t>
            </w:r>
          </w:p>
        </w:tc>
        <w:tc>
          <w:tcPr>
            <w:tcW w:w="835"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-3 360,0</w:t>
            </w:r>
          </w:p>
        </w:tc>
        <w:tc>
          <w:tcPr>
            <w:tcW w:w="755"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-1 740,0</w:t>
            </w:r>
          </w:p>
        </w:tc>
      </w:tr>
      <w:tr w:rsidR="008204C2" w:rsidRPr="0081456B" w:rsidTr="0081456B">
        <w:trPr>
          <w:trHeight w:val="20"/>
        </w:trPr>
        <w:tc>
          <w:tcPr>
            <w:tcW w:w="1829" w:type="pct"/>
            <w:tcBorders>
              <w:top w:val="nil"/>
              <w:left w:val="single" w:sz="4" w:space="0" w:color="auto"/>
              <w:bottom w:val="single" w:sz="4" w:space="0" w:color="auto"/>
              <w:right w:val="single" w:sz="4" w:space="0" w:color="auto"/>
            </w:tcBorders>
            <w:shd w:val="clear" w:color="auto" w:fill="auto"/>
            <w:vAlign w:val="bottom"/>
            <w:hideMark/>
          </w:tcPr>
          <w:p w:rsidR="008204C2" w:rsidRPr="0081456B" w:rsidRDefault="008204C2" w:rsidP="008204C2">
            <w:pPr>
              <w:rPr>
                <w:rFonts w:ascii="Times New Roman" w:hAnsi="Times New Roman"/>
                <w:color w:val="000000"/>
                <w:sz w:val="12"/>
                <w:szCs w:val="12"/>
              </w:rPr>
            </w:pPr>
            <w:r w:rsidRPr="0081456B">
              <w:rPr>
                <w:rFonts w:ascii="Times New Roman" w:hAnsi="Times New Roman"/>
                <w:color w:val="000000"/>
                <w:sz w:val="12"/>
                <w:szCs w:val="12"/>
              </w:rPr>
              <w:t>из них:</w:t>
            </w:r>
          </w:p>
        </w:tc>
        <w:tc>
          <w:tcPr>
            <w:tcW w:w="546"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 </w:t>
            </w:r>
          </w:p>
        </w:tc>
        <w:tc>
          <w:tcPr>
            <w:tcW w:w="1034"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 </w:t>
            </w:r>
          </w:p>
        </w:tc>
        <w:tc>
          <w:tcPr>
            <w:tcW w:w="835"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 </w:t>
            </w:r>
          </w:p>
        </w:tc>
        <w:tc>
          <w:tcPr>
            <w:tcW w:w="755"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 </w:t>
            </w:r>
          </w:p>
        </w:tc>
      </w:tr>
      <w:tr w:rsidR="008204C2" w:rsidRPr="0081456B" w:rsidTr="0081456B">
        <w:trPr>
          <w:trHeight w:val="20"/>
        </w:trPr>
        <w:tc>
          <w:tcPr>
            <w:tcW w:w="1829" w:type="pct"/>
            <w:tcBorders>
              <w:top w:val="nil"/>
              <w:left w:val="single" w:sz="4" w:space="0" w:color="auto"/>
              <w:bottom w:val="single" w:sz="4" w:space="0" w:color="auto"/>
              <w:right w:val="single" w:sz="4" w:space="0" w:color="auto"/>
            </w:tcBorders>
            <w:shd w:val="clear" w:color="auto" w:fill="auto"/>
            <w:vAlign w:val="bottom"/>
            <w:hideMark/>
          </w:tcPr>
          <w:p w:rsidR="008204C2" w:rsidRPr="0081456B" w:rsidRDefault="008204C2" w:rsidP="008204C2">
            <w:pPr>
              <w:rPr>
                <w:rFonts w:ascii="Times New Roman" w:hAnsi="Times New Roman"/>
                <w:color w:val="000000"/>
                <w:sz w:val="12"/>
                <w:szCs w:val="12"/>
              </w:rPr>
            </w:pPr>
            <w:r w:rsidRPr="0081456B">
              <w:rPr>
                <w:rFonts w:ascii="Times New Roman" w:hAnsi="Times New Roman"/>
                <w:color w:val="000000"/>
                <w:sz w:val="12"/>
                <w:szCs w:val="12"/>
              </w:rPr>
              <w:t>Бюджетные кредиты из других бюджетов бюджетной системы Российской Федерации</w:t>
            </w:r>
          </w:p>
        </w:tc>
        <w:tc>
          <w:tcPr>
            <w:tcW w:w="546"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 </w:t>
            </w:r>
          </w:p>
        </w:tc>
        <w:tc>
          <w:tcPr>
            <w:tcW w:w="1034"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center"/>
              <w:rPr>
                <w:rFonts w:ascii="Times New Roman" w:hAnsi="Times New Roman"/>
                <w:color w:val="000000"/>
                <w:sz w:val="12"/>
                <w:szCs w:val="12"/>
              </w:rPr>
            </w:pPr>
            <w:r w:rsidRPr="0081456B">
              <w:rPr>
                <w:rFonts w:ascii="Times New Roman" w:hAnsi="Times New Roman"/>
                <w:color w:val="000000"/>
                <w:sz w:val="12"/>
                <w:szCs w:val="12"/>
              </w:rPr>
              <w:t>000 01 03 00 00 00 0000 000</w:t>
            </w:r>
          </w:p>
        </w:tc>
        <w:tc>
          <w:tcPr>
            <w:tcW w:w="835"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-3 360,0</w:t>
            </w:r>
          </w:p>
        </w:tc>
        <w:tc>
          <w:tcPr>
            <w:tcW w:w="755"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-1 740,0</w:t>
            </w:r>
          </w:p>
        </w:tc>
      </w:tr>
      <w:tr w:rsidR="008204C2" w:rsidRPr="0081456B" w:rsidTr="0081456B">
        <w:trPr>
          <w:trHeight w:val="20"/>
        </w:trPr>
        <w:tc>
          <w:tcPr>
            <w:tcW w:w="1829" w:type="pct"/>
            <w:tcBorders>
              <w:top w:val="nil"/>
              <w:left w:val="single" w:sz="4" w:space="0" w:color="auto"/>
              <w:bottom w:val="single" w:sz="4" w:space="0" w:color="auto"/>
              <w:right w:val="single" w:sz="4" w:space="0" w:color="auto"/>
            </w:tcBorders>
            <w:shd w:val="clear" w:color="auto" w:fill="auto"/>
            <w:vAlign w:val="bottom"/>
            <w:hideMark/>
          </w:tcPr>
          <w:p w:rsidR="008204C2" w:rsidRPr="0081456B" w:rsidRDefault="008204C2" w:rsidP="008204C2">
            <w:pPr>
              <w:rPr>
                <w:rFonts w:ascii="Times New Roman" w:hAnsi="Times New Roman"/>
                <w:color w:val="000000"/>
                <w:sz w:val="12"/>
                <w:szCs w:val="12"/>
              </w:rPr>
            </w:pPr>
            <w:r w:rsidRPr="0081456B">
              <w:rPr>
                <w:rFonts w:ascii="Times New Roman" w:hAnsi="Times New Roman"/>
                <w:color w:val="000000"/>
                <w:sz w:val="12"/>
                <w:szCs w:val="12"/>
              </w:rPr>
              <w:t>Бюджетные кредиты из других бюджетов бюджетной системы Российской Федерации в валюте Российской Федерации</w:t>
            </w:r>
          </w:p>
        </w:tc>
        <w:tc>
          <w:tcPr>
            <w:tcW w:w="546"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 </w:t>
            </w:r>
          </w:p>
        </w:tc>
        <w:tc>
          <w:tcPr>
            <w:tcW w:w="1034"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center"/>
              <w:rPr>
                <w:rFonts w:ascii="Times New Roman" w:hAnsi="Times New Roman"/>
                <w:color w:val="000000"/>
                <w:sz w:val="12"/>
                <w:szCs w:val="12"/>
              </w:rPr>
            </w:pPr>
            <w:r w:rsidRPr="0081456B">
              <w:rPr>
                <w:rFonts w:ascii="Times New Roman" w:hAnsi="Times New Roman"/>
                <w:color w:val="000000"/>
                <w:sz w:val="12"/>
                <w:szCs w:val="12"/>
              </w:rPr>
              <w:t>000 01 03 01 00 00 0000 000</w:t>
            </w:r>
          </w:p>
        </w:tc>
        <w:tc>
          <w:tcPr>
            <w:tcW w:w="835"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-3 360,0</w:t>
            </w:r>
          </w:p>
        </w:tc>
        <w:tc>
          <w:tcPr>
            <w:tcW w:w="755"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-1 740,0</w:t>
            </w:r>
          </w:p>
        </w:tc>
      </w:tr>
      <w:tr w:rsidR="008204C2" w:rsidRPr="0081456B" w:rsidTr="0081456B">
        <w:trPr>
          <w:trHeight w:val="20"/>
        </w:trPr>
        <w:tc>
          <w:tcPr>
            <w:tcW w:w="1829" w:type="pct"/>
            <w:tcBorders>
              <w:top w:val="nil"/>
              <w:left w:val="single" w:sz="4" w:space="0" w:color="auto"/>
              <w:bottom w:val="single" w:sz="4" w:space="0" w:color="auto"/>
              <w:right w:val="single" w:sz="4" w:space="0" w:color="auto"/>
            </w:tcBorders>
            <w:shd w:val="clear" w:color="auto" w:fill="auto"/>
            <w:vAlign w:val="bottom"/>
            <w:hideMark/>
          </w:tcPr>
          <w:p w:rsidR="008204C2" w:rsidRPr="0081456B" w:rsidRDefault="008204C2" w:rsidP="008204C2">
            <w:pPr>
              <w:rPr>
                <w:rFonts w:ascii="Times New Roman" w:hAnsi="Times New Roman"/>
                <w:color w:val="000000"/>
                <w:sz w:val="12"/>
                <w:szCs w:val="12"/>
              </w:rPr>
            </w:pPr>
            <w:r w:rsidRPr="0081456B">
              <w:rPr>
                <w:rFonts w:ascii="Times New Roman" w:hAnsi="Times New Roman"/>
                <w:color w:val="000000"/>
                <w:sz w:val="12"/>
                <w:szCs w:val="12"/>
              </w:rPr>
              <w:t>Погашение бюджетных кредитов, полученных из других бюджетов бюджетной системы Российской Федерации в валюте Российской Федерации</w:t>
            </w:r>
          </w:p>
        </w:tc>
        <w:tc>
          <w:tcPr>
            <w:tcW w:w="546"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 </w:t>
            </w:r>
          </w:p>
        </w:tc>
        <w:tc>
          <w:tcPr>
            <w:tcW w:w="1034"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center"/>
              <w:rPr>
                <w:rFonts w:ascii="Times New Roman" w:hAnsi="Times New Roman"/>
                <w:color w:val="000000"/>
                <w:sz w:val="12"/>
                <w:szCs w:val="12"/>
              </w:rPr>
            </w:pPr>
            <w:r w:rsidRPr="0081456B">
              <w:rPr>
                <w:rFonts w:ascii="Times New Roman" w:hAnsi="Times New Roman"/>
                <w:color w:val="000000"/>
                <w:sz w:val="12"/>
                <w:szCs w:val="12"/>
              </w:rPr>
              <w:t>000 01 03 01 00 00 0000 800</w:t>
            </w:r>
          </w:p>
        </w:tc>
        <w:tc>
          <w:tcPr>
            <w:tcW w:w="835"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-3 360,0</w:t>
            </w:r>
          </w:p>
        </w:tc>
        <w:tc>
          <w:tcPr>
            <w:tcW w:w="755"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-1 740,0</w:t>
            </w:r>
          </w:p>
        </w:tc>
      </w:tr>
      <w:tr w:rsidR="008204C2" w:rsidRPr="0081456B" w:rsidTr="0081456B">
        <w:trPr>
          <w:trHeight w:val="20"/>
        </w:trPr>
        <w:tc>
          <w:tcPr>
            <w:tcW w:w="1829" w:type="pct"/>
            <w:tcBorders>
              <w:top w:val="nil"/>
              <w:left w:val="single" w:sz="4" w:space="0" w:color="auto"/>
              <w:bottom w:val="single" w:sz="4" w:space="0" w:color="auto"/>
              <w:right w:val="single" w:sz="4" w:space="0" w:color="auto"/>
            </w:tcBorders>
            <w:shd w:val="clear" w:color="auto" w:fill="auto"/>
            <w:vAlign w:val="bottom"/>
            <w:hideMark/>
          </w:tcPr>
          <w:p w:rsidR="008204C2" w:rsidRPr="0081456B" w:rsidRDefault="008204C2" w:rsidP="008204C2">
            <w:pPr>
              <w:rPr>
                <w:rFonts w:ascii="Times New Roman" w:hAnsi="Times New Roman"/>
                <w:color w:val="000000"/>
                <w:sz w:val="12"/>
                <w:szCs w:val="12"/>
              </w:rPr>
            </w:pPr>
            <w:r w:rsidRPr="0081456B">
              <w:rPr>
                <w:rFonts w:ascii="Times New Roman" w:hAnsi="Times New Roman"/>
                <w:color w:val="000000"/>
                <w:sz w:val="12"/>
                <w:szCs w:val="12"/>
              </w:rPr>
              <w:t>Погашение бюджетами муниципальных районов кредитов из других бюджетов бюджетной системы Российской Федерации в валюте Российской Федерации</w:t>
            </w:r>
          </w:p>
        </w:tc>
        <w:tc>
          <w:tcPr>
            <w:tcW w:w="546"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 </w:t>
            </w:r>
          </w:p>
        </w:tc>
        <w:tc>
          <w:tcPr>
            <w:tcW w:w="1034"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center"/>
              <w:rPr>
                <w:rFonts w:ascii="Times New Roman" w:hAnsi="Times New Roman"/>
                <w:color w:val="000000"/>
                <w:sz w:val="12"/>
                <w:szCs w:val="12"/>
              </w:rPr>
            </w:pPr>
            <w:r w:rsidRPr="0081456B">
              <w:rPr>
                <w:rFonts w:ascii="Times New Roman" w:hAnsi="Times New Roman"/>
                <w:color w:val="000000"/>
                <w:sz w:val="12"/>
                <w:szCs w:val="12"/>
              </w:rPr>
              <w:t>000 01 03 01 00 05 0000 810</w:t>
            </w:r>
          </w:p>
        </w:tc>
        <w:tc>
          <w:tcPr>
            <w:tcW w:w="835"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-3 360,0</w:t>
            </w:r>
          </w:p>
        </w:tc>
        <w:tc>
          <w:tcPr>
            <w:tcW w:w="755"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-1 740,0</w:t>
            </w:r>
          </w:p>
        </w:tc>
      </w:tr>
      <w:tr w:rsidR="008204C2" w:rsidRPr="0081456B" w:rsidTr="0081456B">
        <w:trPr>
          <w:trHeight w:val="20"/>
        </w:trPr>
        <w:tc>
          <w:tcPr>
            <w:tcW w:w="1829" w:type="pct"/>
            <w:tcBorders>
              <w:top w:val="nil"/>
              <w:left w:val="single" w:sz="4" w:space="0" w:color="auto"/>
              <w:bottom w:val="single" w:sz="4" w:space="0" w:color="auto"/>
              <w:right w:val="single" w:sz="4" w:space="0" w:color="auto"/>
            </w:tcBorders>
            <w:shd w:val="clear" w:color="auto" w:fill="auto"/>
            <w:vAlign w:val="bottom"/>
            <w:hideMark/>
          </w:tcPr>
          <w:p w:rsidR="008204C2" w:rsidRPr="0081456B" w:rsidRDefault="008204C2" w:rsidP="008204C2">
            <w:pPr>
              <w:rPr>
                <w:rFonts w:ascii="Times New Roman" w:hAnsi="Times New Roman"/>
                <w:color w:val="000000"/>
                <w:sz w:val="12"/>
                <w:szCs w:val="12"/>
              </w:rPr>
            </w:pPr>
            <w:r w:rsidRPr="0081456B">
              <w:rPr>
                <w:rFonts w:ascii="Times New Roman" w:hAnsi="Times New Roman"/>
                <w:color w:val="000000"/>
                <w:sz w:val="12"/>
                <w:szCs w:val="12"/>
              </w:rPr>
              <w:t>Изменение остатков средств</w:t>
            </w:r>
          </w:p>
        </w:tc>
        <w:tc>
          <w:tcPr>
            <w:tcW w:w="546"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700</w:t>
            </w:r>
          </w:p>
        </w:tc>
        <w:tc>
          <w:tcPr>
            <w:tcW w:w="1034"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center"/>
              <w:rPr>
                <w:rFonts w:ascii="Times New Roman" w:hAnsi="Times New Roman"/>
                <w:color w:val="000000"/>
                <w:sz w:val="12"/>
                <w:szCs w:val="12"/>
              </w:rPr>
            </w:pPr>
            <w:r w:rsidRPr="0081456B">
              <w:rPr>
                <w:rFonts w:ascii="Times New Roman" w:hAnsi="Times New Roman"/>
                <w:color w:val="000000"/>
                <w:sz w:val="12"/>
                <w:szCs w:val="12"/>
              </w:rPr>
              <w:t>000 01 00 00 00 00 0000 000</w:t>
            </w:r>
          </w:p>
        </w:tc>
        <w:tc>
          <w:tcPr>
            <w:tcW w:w="835"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12 921,8</w:t>
            </w:r>
          </w:p>
        </w:tc>
        <w:tc>
          <w:tcPr>
            <w:tcW w:w="755"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5 626,1</w:t>
            </w:r>
          </w:p>
        </w:tc>
      </w:tr>
      <w:tr w:rsidR="008204C2" w:rsidRPr="0081456B" w:rsidTr="0081456B">
        <w:trPr>
          <w:trHeight w:val="20"/>
        </w:trPr>
        <w:tc>
          <w:tcPr>
            <w:tcW w:w="1829" w:type="pct"/>
            <w:tcBorders>
              <w:top w:val="nil"/>
              <w:left w:val="single" w:sz="4" w:space="0" w:color="auto"/>
              <w:bottom w:val="single" w:sz="4" w:space="0" w:color="auto"/>
              <w:right w:val="single" w:sz="4" w:space="0" w:color="auto"/>
            </w:tcBorders>
            <w:shd w:val="clear" w:color="auto" w:fill="auto"/>
            <w:vAlign w:val="bottom"/>
            <w:hideMark/>
          </w:tcPr>
          <w:p w:rsidR="008204C2" w:rsidRPr="0081456B" w:rsidRDefault="008204C2" w:rsidP="008204C2">
            <w:pPr>
              <w:rPr>
                <w:rFonts w:ascii="Times New Roman" w:hAnsi="Times New Roman"/>
                <w:color w:val="000000"/>
                <w:sz w:val="12"/>
                <w:szCs w:val="12"/>
              </w:rPr>
            </w:pPr>
            <w:r w:rsidRPr="0081456B">
              <w:rPr>
                <w:rFonts w:ascii="Times New Roman" w:hAnsi="Times New Roman"/>
                <w:color w:val="000000"/>
                <w:sz w:val="12"/>
                <w:szCs w:val="12"/>
              </w:rPr>
              <w:t>Изменение остатков средств на счетах по учету средств бюджетов</w:t>
            </w:r>
          </w:p>
        </w:tc>
        <w:tc>
          <w:tcPr>
            <w:tcW w:w="546"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700</w:t>
            </w:r>
          </w:p>
        </w:tc>
        <w:tc>
          <w:tcPr>
            <w:tcW w:w="1034"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center"/>
              <w:rPr>
                <w:rFonts w:ascii="Times New Roman" w:hAnsi="Times New Roman"/>
                <w:color w:val="000000"/>
                <w:sz w:val="12"/>
                <w:szCs w:val="12"/>
              </w:rPr>
            </w:pPr>
            <w:r w:rsidRPr="0081456B">
              <w:rPr>
                <w:rFonts w:ascii="Times New Roman" w:hAnsi="Times New Roman"/>
                <w:color w:val="000000"/>
                <w:sz w:val="12"/>
                <w:szCs w:val="12"/>
              </w:rPr>
              <w:t>000 01 05 00 00 00 0000 000</w:t>
            </w:r>
          </w:p>
        </w:tc>
        <w:tc>
          <w:tcPr>
            <w:tcW w:w="835"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12 921,8</w:t>
            </w:r>
          </w:p>
        </w:tc>
        <w:tc>
          <w:tcPr>
            <w:tcW w:w="755"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5 626,1</w:t>
            </w:r>
          </w:p>
        </w:tc>
      </w:tr>
      <w:tr w:rsidR="008204C2" w:rsidRPr="0081456B" w:rsidTr="0081456B">
        <w:trPr>
          <w:trHeight w:val="20"/>
        </w:trPr>
        <w:tc>
          <w:tcPr>
            <w:tcW w:w="1829" w:type="pct"/>
            <w:tcBorders>
              <w:top w:val="nil"/>
              <w:left w:val="single" w:sz="4" w:space="0" w:color="auto"/>
              <w:bottom w:val="single" w:sz="4" w:space="0" w:color="auto"/>
              <w:right w:val="single" w:sz="4" w:space="0" w:color="auto"/>
            </w:tcBorders>
            <w:shd w:val="clear" w:color="auto" w:fill="auto"/>
            <w:vAlign w:val="bottom"/>
            <w:hideMark/>
          </w:tcPr>
          <w:p w:rsidR="008204C2" w:rsidRPr="0081456B" w:rsidRDefault="008204C2" w:rsidP="008204C2">
            <w:pPr>
              <w:rPr>
                <w:rFonts w:ascii="Times New Roman" w:hAnsi="Times New Roman"/>
                <w:color w:val="000000"/>
                <w:sz w:val="12"/>
                <w:szCs w:val="12"/>
              </w:rPr>
            </w:pPr>
            <w:r w:rsidRPr="0081456B">
              <w:rPr>
                <w:rFonts w:ascii="Times New Roman" w:hAnsi="Times New Roman"/>
                <w:color w:val="000000"/>
                <w:sz w:val="12"/>
                <w:szCs w:val="12"/>
              </w:rPr>
              <w:t>увеличение остатков средств, всего</w:t>
            </w:r>
          </w:p>
        </w:tc>
        <w:tc>
          <w:tcPr>
            <w:tcW w:w="546"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710</w:t>
            </w:r>
          </w:p>
        </w:tc>
        <w:tc>
          <w:tcPr>
            <w:tcW w:w="1034"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center"/>
              <w:rPr>
                <w:rFonts w:ascii="Times New Roman" w:hAnsi="Times New Roman"/>
                <w:color w:val="000000"/>
                <w:sz w:val="12"/>
                <w:szCs w:val="12"/>
              </w:rPr>
            </w:pPr>
            <w:r w:rsidRPr="0081456B">
              <w:rPr>
                <w:rFonts w:ascii="Times New Roman" w:hAnsi="Times New Roman"/>
                <w:color w:val="000000"/>
                <w:sz w:val="12"/>
                <w:szCs w:val="12"/>
              </w:rPr>
              <w:t>000 01 05 00 00 00 0000 500</w:t>
            </w:r>
          </w:p>
        </w:tc>
        <w:tc>
          <w:tcPr>
            <w:tcW w:w="835"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-343 202,8</w:t>
            </w:r>
          </w:p>
        </w:tc>
        <w:tc>
          <w:tcPr>
            <w:tcW w:w="755"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-103 703,3</w:t>
            </w:r>
          </w:p>
        </w:tc>
      </w:tr>
      <w:tr w:rsidR="008204C2" w:rsidRPr="0081456B" w:rsidTr="0081456B">
        <w:trPr>
          <w:trHeight w:val="20"/>
        </w:trPr>
        <w:tc>
          <w:tcPr>
            <w:tcW w:w="1829" w:type="pct"/>
            <w:tcBorders>
              <w:top w:val="nil"/>
              <w:left w:val="single" w:sz="4" w:space="0" w:color="auto"/>
              <w:bottom w:val="single" w:sz="4" w:space="0" w:color="auto"/>
              <w:right w:val="single" w:sz="4" w:space="0" w:color="auto"/>
            </w:tcBorders>
            <w:shd w:val="clear" w:color="auto" w:fill="auto"/>
            <w:vAlign w:val="bottom"/>
            <w:hideMark/>
          </w:tcPr>
          <w:p w:rsidR="008204C2" w:rsidRPr="0081456B" w:rsidRDefault="008204C2" w:rsidP="008204C2">
            <w:pPr>
              <w:rPr>
                <w:rFonts w:ascii="Times New Roman" w:hAnsi="Times New Roman"/>
                <w:color w:val="000000"/>
                <w:sz w:val="12"/>
                <w:szCs w:val="12"/>
              </w:rPr>
            </w:pPr>
            <w:r w:rsidRPr="0081456B">
              <w:rPr>
                <w:rFonts w:ascii="Times New Roman" w:hAnsi="Times New Roman"/>
                <w:color w:val="000000"/>
                <w:sz w:val="12"/>
                <w:szCs w:val="12"/>
              </w:rPr>
              <w:t>в том числе:</w:t>
            </w:r>
          </w:p>
        </w:tc>
        <w:tc>
          <w:tcPr>
            <w:tcW w:w="546"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 </w:t>
            </w:r>
          </w:p>
        </w:tc>
        <w:tc>
          <w:tcPr>
            <w:tcW w:w="1034"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 </w:t>
            </w:r>
          </w:p>
        </w:tc>
        <w:tc>
          <w:tcPr>
            <w:tcW w:w="835"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-343 202,8</w:t>
            </w:r>
          </w:p>
        </w:tc>
        <w:tc>
          <w:tcPr>
            <w:tcW w:w="755"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-103 703,3</w:t>
            </w:r>
          </w:p>
        </w:tc>
      </w:tr>
      <w:tr w:rsidR="008204C2" w:rsidRPr="0081456B" w:rsidTr="0081456B">
        <w:trPr>
          <w:trHeight w:val="20"/>
        </w:trPr>
        <w:tc>
          <w:tcPr>
            <w:tcW w:w="1829" w:type="pct"/>
            <w:tcBorders>
              <w:top w:val="nil"/>
              <w:left w:val="single" w:sz="4" w:space="0" w:color="auto"/>
              <w:bottom w:val="single" w:sz="4" w:space="0" w:color="auto"/>
              <w:right w:val="single" w:sz="4" w:space="0" w:color="auto"/>
            </w:tcBorders>
            <w:shd w:val="clear" w:color="auto" w:fill="auto"/>
            <w:vAlign w:val="bottom"/>
            <w:hideMark/>
          </w:tcPr>
          <w:p w:rsidR="008204C2" w:rsidRPr="0081456B" w:rsidRDefault="008204C2" w:rsidP="008204C2">
            <w:pPr>
              <w:rPr>
                <w:rFonts w:ascii="Times New Roman" w:hAnsi="Times New Roman"/>
                <w:color w:val="000000"/>
                <w:sz w:val="12"/>
                <w:szCs w:val="12"/>
              </w:rPr>
            </w:pPr>
            <w:r w:rsidRPr="0081456B">
              <w:rPr>
                <w:rFonts w:ascii="Times New Roman" w:hAnsi="Times New Roman"/>
                <w:color w:val="000000"/>
                <w:sz w:val="12"/>
                <w:szCs w:val="12"/>
              </w:rPr>
              <w:t>Увеличение прочих остатков средств бюджетов</w:t>
            </w:r>
          </w:p>
        </w:tc>
        <w:tc>
          <w:tcPr>
            <w:tcW w:w="546"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 </w:t>
            </w:r>
          </w:p>
        </w:tc>
        <w:tc>
          <w:tcPr>
            <w:tcW w:w="1034"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center"/>
              <w:rPr>
                <w:rFonts w:ascii="Times New Roman" w:hAnsi="Times New Roman"/>
                <w:color w:val="000000"/>
                <w:sz w:val="12"/>
                <w:szCs w:val="12"/>
              </w:rPr>
            </w:pPr>
            <w:r w:rsidRPr="0081456B">
              <w:rPr>
                <w:rFonts w:ascii="Times New Roman" w:hAnsi="Times New Roman"/>
                <w:color w:val="000000"/>
                <w:sz w:val="12"/>
                <w:szCs w:val="12"/>
              </w:rPr>
              <w:t>000 01 05 02 00 00 0000 500</w:t>
            </w:r>
          </w:p>
        </w:tc>
        <w:tc>
          <w:tcPr>
            <w:tcW w:w="835"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-343 202,8</w:t>
            </w:r>
          </w:p>
        </w:tc>
        <w:tc>
          <w:tcPr>
            <w:tcW w:w="755"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-103 703,3</w:t>
            </w:r>
          </w:p>
        </w:tc>
      </w:tr>
      <w:tr w:rsidR="008204C2" w:rsidRPr="0081456B" w:rsidTr="0081456B">
        <w:trPr>
          <w:trHeight w:val="20"/>
        </w:trPr>
        <w:tc>
          <w:tcPr>
            <w:tcW w:w="1829" w:type="pct"/>
            <w:tcBorders>
              <w:top w:val="nil"/>
              <w:left w:val="single" w:sz="4" w:space="0" w:color="auto"/>
              <w:bottom w:val="single" w:sz="4" w:space="0" w:color="auto"/>
              <w:right w:val="single" w:sz="4" w:space="0" w:color="auto"/>
            </w:tcBorders>
            <w:shd w:val="clear" w:color="auto" w:fill="auto"/>
            <w:vAlign w:val="bottom"/>
            <w:hideMark/>
          </w:tcPr>
          <w:p w:rsidR="008204C2" w:rsidRPr="0081456B" w:rsidRDefault="008204C2" w:rsidP="008204C2">
            <w:pPr>
              <w:rPr>
                <w:rFonts w:ascii="Times New Roman" w:hAnsi="Times New Roman"/>
                <w:color w:val="000000"/>
                <w:sz w:val="12"/>
                <w:szCs w:val="12"/>
              </w:rPr>
            </w:pPr>
            <w:r w:rsidRPr="0081456B">
              <w:rPr>
                <w:rFonts w:ascii="Times New Roman" w:hAnsi="Times New Roman"/>
                <w:color w:val="000000"/>
                <w:sz w:val="12"/>
                <w:szCs w:val="12"/>
              </w:rPr>
              <w:t>Увеличение прочих остатков денежных средств бюджетов</w:t>
            </w:r>
          </w:p>
        </w:tc>
        <w:tc>
          <w:tcPr>
            <w:tcW w:w="546"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 </w:t>
            </w:r>
          </w:p>
        </w:tc>
        <w:tc>
          <w:tcPr>
            <w:tcW w:w="1034"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center"/>
              <w:rPr>
                <w:rFonts w:ascii="Times New Roman" w:hAnsi="Times New Roman"/>
                <w:color w:val="000000"/>
                <w:sz w:val="12"/>
                <w:szCs w:val="12"/>
              </w:rPr>
            </w:pPr>
            <w:r w:rsidRPr="0081456B">
              <w:rPr>
                <w:rFonts w:ascii="Times New Roman" w:hAnsi="Times New Roman"/>
                <w:color w:val="000000"/>
                <w:sz w:val="12"/>
                <w:szCs w:val="12"/>
              </w:rPr>
              <w:t>000 01 05 02 01 00 0000 510</w:t>
            </w:r>
          </w:p>
        </w:tc>
        <w:tc>
          <w:tcPr>
            <w:tcW w:w="835"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-343 202,8</w:t>
            </w:r>
          </w:p>
        </w:tc>
        <w:tc>
          <w:tcPr>
            <w:tcW w:w="755"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-103 703,3</w:t>
            </w:r>
          </w:p>
        </w:tc>
      </w:tr>
      <w:tr w:rsidR="008204C2" w:rsidRPr="0081456B" w:rsidTr="0081456B">
        <w:trPr>
          <w:trHeight w:val="20"/>
        </w:trPr>
        <w:tc>
          <w:tcPr>
            <w:tcW w:w="1829" w:type="pct"/>
            <w:tcBorders>
              <w:top w:val="nil"/>
              <w:left w:val="single" w:sz="4" w:space="0" w:color="auto"/>
              <w:bottom w:val="single" w:sz="4" w:space="0" w:color="auto"/>
              <w:right w:val="single" w:sz="4" w:space="0" w:color="auto"/>
            </w:tcBorders>
            <w:shd w:val="clear" w:color="auto" w:fill="auto"/>
            <w:vAlign w:val="bottom"/>
            <w:hideMark/>
          </w:tcPr>
          <w:p w:rsidR="008204C2" w:rsidRPr="0081456B" w:rsidRDefault="008204C2" w:rsidP="008204C2">
            <w:pPr>
              <w:rPr>
                <w:rFonts w:ascii="Times New Roman" w:hAnsi="Times New Roman"/>
                <w:color w:val="000000"/>
                <w:sz w:val="12"/>
                <w:szCs w:val="12"/>
              </w:rPr>
            </w:pPr>
            <w:r w:rsidRPr="0081456B">
              <w:rPr>
                <w:rFonts w:ascii="Times New Roman" w:hAnsi="Times New Roman"/>
                <w:color w:val="000000"/>
                <w:sz w:val="12"/>
                <w:szCs w:val="12"/>
              </w:rPr>
              <w:t>Увеличение прочих остатков денежных средств бюджетов муниципальных районов</w:t>
            </w:r>
          </w:p>
        </w:tc>
        <w:tc>
          <w:tcPr>
            <w:tcW w:w="546"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 </w:t>
            </w:r>
          </w:p>
        </w:tc>
        <w:tc>
          <w:tcPr>
            <w:tcW w:w="1034"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center"/>
              <w:rPr>
                <w:rFonts w:ascii="Times New Roman" w:hAnsi="Times New Roman"/>
                <w:color w:val="000000"/>
                <w:sz w:val="12"/>
                <w:szCs w:val="12"/>
              </w:rPr>
            </w:pPr>
            <w:r w:rsidRPr="0081456B">
              <w:rPr>
                <w:rFonts w:ascii="Times New Roman" w:hAnsi="Times New Roman"/>
                <w:color w:val="000000"/>
                <w:sz w:val="12"/>
                <w:szCs w:val="12"/>
              </w:rPr>
              <w:t>000 01 05 02 01 05 0000 510</w:t>
            </w:r>
          </w:p>
        </w:tc>
        <w:tc>
          <w:tcPr>
            <w:tcW w:w="835"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-343 202,8</w:t>
            </w:r>
          </w:p>
        </w:tc>
        <w:tc>
          <w:tcPr>
            <w:tcW w:w="755"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-103 703,3</w:t>
            </w:r>
          </w:p>
        </w:tc>
      </w:tr>
      <w:tr w:rsidR="008204C2" w:rsidRPr="0081456B" w:rsidTr="0081456B">
        <w:trPr>
          <w:trHeight w:val="20"/>
        </w:trPr>
        <w:tc>
          <w:tcPr>
            <w:tcW w:w="1829" w:type="pct"/>
            <w:tcBorders>
              <w:top w:val="nil"/>
              <w:left w:val="single" w:sz="4" w:space="0" w:color="auto"/>
              <w:bottom w:val="single" w:sz="4" w:space="0" w:color="auto"/>
              <w:right w:val="single" w:sz="4" w:space="0" w:color="auto"/>
            </w:tcBorders>
            <w:shd w:val="clear" w:color="auto" w:fill="auto"/>
            <w:vAlign w:val="bottom"/>
            <w:hideMark/>
          </w:tcPr>
          <w:p w:rsidR="008204C2" w:rsidRPr="0081456B" w:rsidRDefault="008204C2" w:rsidP="008204C2">
            <w:pPr>
              <w:rPr>
                <w:rFonts w:ascii="Times New Roman" w:hAnsi="Times New Roman"/>
                <w:color w:val="000000"/>
                <w:sz w:val="12"/>
                <w:szCs w:val="12"/>
              </w:rPr>
            </w:pPr>
            <w:r w:rsidRPr="0081456B">
              <w:rPr>
                <w:rFonts w:ascii="Times New Roman" w:hAnsi="Times New Roman"/>
                <w:color w:val="000000"/>
                <w:sz w:val="12"/>
                <w:szCs w:val="12"/>
              </w:rPr>
              <w:t>уменьшение остатков средств, всего</w:t>
            </w:r>
          </w:p>
        </w:tc>
        <w:tc>
          <w:tcPr>
            <w:tcW w:w="546"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720</w:t>
            </w:r>
          </w:p>
        </w:tc>
        <w:tc>
          <w:tcPr>
            <w:tcW w:w="1034"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center"/>
              <w:rPr>
                <w:rFonts w:ascii="Times New Roman" w:hAnsi="Times New Roman"/>
                <w:color w:val="000000"/>
                <w:sz w:val="12"/>
                <w:szCs w:val="12"/>
              </w:rPr>
            </w:pPr>
            <w:r w:rsidRPr="0081456B">
              <w:rPr>
                <w:rFonts w:ascii="Times New Roman" w:hAnsi="Times New Roman"/>
                <w:color w:val="000000"/>
                <w:sz w:val="12"/>
                <w:szCs w:val="12"/>
              </w:rPr>
              <w:t>000 01 05 00 00 00 0000 600</w:t>
            </w:r>
          </w:p>
        </w:tc>
        <w:tc>
          <w:tcPr>
            <w:tcW w:w="835"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356 124,6</w:t>
            </w:r>
          </w:p>
        </w:tc>
        <w:tc>
          <w:tcPr>
            <w:tcW w:w="755"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109 329,4</w:t>
            </w:r>
          </w:p>
        </w:tc>
      </w:tr>
      <w:tr w:rsidR="008204C2" w:rsidRPr="0081456B" w:rsidTr="0081456B">
        <w:trPr>
          <w:trHeight w:val="20"/>
        </w:trPr>
        <w:tc>
          <w:tcPr>
            <w:tcW w:w="1829" w:type="pct"/>
            <w:tcBorders>
              <w:top w:val="nil"/>
              <w:left w:val="single" w:sz="4" w:space="0" w:color="auto"/>
              <w:bottom w:val="single" w:sz="4" w:space="0" w:color="auto"/>
              <w:right w:val="single" w:sz="4" w:space="0" w:color="auto"/>
            </w:tcBorders>
            <w:shd w:val="clear" w:color="auto" w:fill="auto"/>
            <w:vAlign w:val="bottom"/>
            <w:hideMark/>
          </w:tcPr>
          <w:p w:rsidR="008204C2" w:rsidRPr="0081456B" w:rsidRDefault="008204C2" w:rsidP="008204C2">
            <w:pPr>
              <w:rPr>
                <w:rFonts w:ascii="Times New Roman" w:hAnsi="Times New Roman"/>
                <w:color w:val="000000"/>
                <w:sz w:val="12"/>
                <w:szCs w:val="12"/>
              </w:rPr>
            </w:pPr>
            <w:r w:rsidRPr="0081456B">
              <w:rPr>
                <w:rFonts w:ascii="Times New Roman" w:hAnsi="Times New Roman"/>
                <w:color w:val="000000"/>
                <w:sz w:val="12"/>
                <w:szCs w:val="12"/>
              </w:rPr>
              <w:t>в том числе:</w:t>
            </w:r>
          </w:p>
        </w:tc>
        <w:tc>
          <w:tcPr>
            <w:tcW w:w="546"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 </w:t>
            </w:r>
          </w:p>
        </w:tc>
        <w:tc>
          <w:tcPr>
            <w:tcW w:w="1034"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 </w:t>
            </w:r>
          </w:p>
        </w:tc>
        <w:tc>
          <w:tcPr>
            <w:tcW w:w="835"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356 124,6</w:t>
            </w:r>
          </w:p>
        </w:tc>
        <w:tc>
          <w:tcPr>
            <w:tcW w:w="755"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109 329,4</w:t>
            </w:r>
          </w:p>
        </w:tc>
      </w:tr>
      <w:tr w:rsidR="008204C2" w:rsidRPr="0081456B" w:rsidTr="0081456B">
        <w:trPr>
          <w:trHeight w:val="20"/>
        </w:trPr>
        <w:tc>
          <w:tcPr>
            <w:tcW w:w="1829" w:type="pct"/>
            <w:tcBorders>
              <w:top w:val="nil"/>
              <w:left w:val="single" w:sz="4" w:space="0" w:color="auto"/>
              <w:bottom w:val="single" w:sz="4" w:space="0" w:color="auto"/>
              <w:right w:val="single" w:sz="4" w:space="0" w:color="auto"/>
            </w:tcBorders>
            <w:shd w:val="clear" w:color="auto" w:fill="auto"/>
            <w:vAlign w:val="bottom"/>
            <w:hideMark/>
          </w:tcPr>
          <w:p w:rsidR="008204C2" w:rsidRPr="0081456B" w:rsidRDefault="008204C2" w:rsidP="008204C2">
            <w:pPr>
              <w:rPr>
                <w:rFonts w:ascii="Times New Roman" w:hAnsi="Times New Roman"/>
                <w:color w:val="000000"/>
                <w:sz w:val="12"/>
                <w:szCs w:val="12"/>
              </w:rPr>
            </w:pPr>
            <w:r w:rsidRPr="0081456B">
              <w:rPr>
                <w:rFonts w:ascii="Times New Roman" w:hAnsi="Times New Roman"/>
                <w:color w:val="000000"/>
                <w:sz w:val="12"/>
                <w:szCs w:val="12"/>
              </w:rPr>
              <w:t>Уменьшение прочих остатков средств бюджетов</w:t>
            </w:r>
          </w:p>
        </w:tc>
        <w:tc>
          <w:tcPr>
            <w:tcW w:w="546"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 </w:t>
            </w:r>
          </w:p>
        </w:tc>
        <w:tc>
          <w:tcPr>
            <w:tcW w:w="1034"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center"/>
              <w:rPr>
                <w:rFonts w:ascii="Times New Roman" w:hAnsi="Times New Roman"/>
                <w:color w:val="000000"/>
                <w:sz w:val="12"/>
                <w:szCs w:val="12"/>
              </w:rPr>
            </w:pPr>
            <w:r w:rsidRPr="0081456B">
              <w:rPr>
                <w:rFonts w:ascii="Times New Roman" w:hAnsi="Times New Roman"/>
                <w:color w:val="000000"/>
                <w:sz w:val="12"/>
                <w:szCs w:val="12"/>
              </w:rPr>
              <w:t>000 01 05 02 00 00 0000 600</w:t>
            </w:r>
          </w:p>
        </w:tc>
        <w:tc>
          <w:tcPr>
            <w:tcW w:w="835"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356 124,6</w:t>
            </w:r>
          </w:p>
        </w:tc>
        <w:tc>
          <w:tcPr>
            <w:tcW w:w="755"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109 329,4</w:t>
            </w:r>
          </w:p>
        </w:tc>
      </w:tr>
      <w:tr w:rsidR="008204C2" w:rsidRPr="0081456B" w:rsidTr="0081456B">
        <w:trPr>
          <w:trHeight w:val="20"/>
        </w:trPr>
        <w:tc>
          <w:tcPr>
            <w:tcW w:w="1829" w:type="pct"/>
            <w:tcBorders>
              <w:top w:val="nil"/>
              <w:left w:val="single" w:sz="4" w:space="0" w:color="auto"/>
              <w:bottom w:val="single" w:sz="4" w:space="0" w:color="auto"/>
              <w:right w:val="single" w:sz="4" w:space="0" w:color="auto"/>
            </w:tcBorders>
            <w:shd w:val="clear" w:color="auto" w:fill="auto"/>
            <w:vAlign w:val="bottom"/>
            <w:hideMark/>
          </w:tcPr>
          <w:p w:rsidR="008204C2" w:rsidRPr="0081456B" w:rsidRDefault="008204C2" w:rsidP="008204C2">
            <w:pPr>
              <w:rPr>
                <w:rFonts w:ascii="Times New Roman" w:hAnsi="Times New Roman"/>
                <w:color w:val="000000"/>
                <w:sz w:val="12"/>
                <w:szCs w:val="12"/>
              </w:rPr>
            </w:pPr>
            <w:r w:rsidRPr="0081456B">
              <w:rPr>
                <w:rFonts w:ascii="Times New Roman" w:hAnsi="Times New Roman"/>
                <w:color w:val="000000"/>
                <w:sz w:val="12"/>
                <w:szCs w:val="12"/>
              </w:rPr>
              <w:t>Уменьшение прочих остатков денежных средств бюджетов</w:t>
            </w:r>
          </w:p>
        </w:tc>
        <w:tc>
          <w:tcPr>
            <w:tcW w:w="546"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 </w:t>
            </w:r>
          </w:p>
        </w:tc>
        <w:tc>
          <w:tcPr>
            <w:tcW w:w="1034"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center"/>
              <w:rPr>
                <w:rFonts w:ascii="Times New Roman" w:hAnsi="Times New Roman"/>
                <w:color w:val="000000"/>
                <w:sz w:val="12"/>
                <w:szCs w:val="12"/>
              </w:rPr>
            </w:pPr>
            <w:r w:rsidRPr="0081456B">
              <w:rPr>
                <w:rFonts w:ascii="Times New Roman" w:hAnsi="Times New Roman"/>
                <w:color w:val="000000"/>
                <w:sz w:val="12"/>
                <w:szCs w:val="12"/>
              </w:rPr>
              <w:t>000 01 05 02 01 00 0000 610</w:t>
            </w:r>
          </w:p>
        </w:tc>
        <w:tc>
          <w:tcPr>
            <w:tcW w:w="835"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356 124,6</w:t>
            </w:r>
          </w:p>
        </w:tc>
        <w:tc>
          <w:tcPr>
            <w:tcW w:w="755"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109 329,4</w:t>
            </w:r>
          </w:p>
        </w:tc>
      </w:tr>
      <w:tr w:rsidR="008204C2" w:rsidRPr="0081456B" w:rsidTr="0081456B">
        <w:trPr>
          <w:trHeight w:val="20"/>
        </w:trPr>
        <w:tc>
          <w:tcPr>
            <w:tcW w:w="1829" w:type="pct"/>
            <w:tcBorders>
              <w:top w:val="nil"/>
              <w:left w:val="single" w:sz="4" w:space="0" w:color="auto"/>
              <w:bottom w:val="single" w:sz="4" w:space="0" w:color="auto"/>
              <w:right w:val="single" w:sz="4" w:space="0" w:color="auto"/>
            </w:tcBorders>
            <w:shd w:val="clear" w:color="auto" w:fill="auto"/>
            <w:vAlign w:val="bottom"/>
            <w:hideMark/>
          </w:tcPr>
          <w:p w:rsidR="008204C2" w:rsidRPr="0081456B" w:rsidRDefault="008204C2" w:rsidP="008204C2">
            <w:pPr>
              <w:rPr>
                <w:rFonts w:ascii="Times New Roman" w:hAnsi="Times New Roman"/>
                <w:color w:val="000000"/>
                <w:sz w:val="12"/>
                <w:szCs w:val="12"/>
              </w:rPr>
            </w:pPr>
            <w:r w:rsidRPr="0081456B">
              <w:rPr>
                <w:rFonts w:ascii="Times New Roman" w:hAnsi="Times New Roman"/>
                <w:color w:val="000000"/>
                <w:sz w:val="12"/>
                <w:szCs w:val="12"/>
              </w:rPr>
              <w:t>Уменьшение прочих остатков денежных средств бюджетов муниципальных районов</w:t>
            </w:r>
          </w:p>
        </w:tc>
        <w:tc>
          <w:tcPr>
            <w:tcW w:w="546"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 </w:t>
            </w:r>
          </w:p>
        </w:tc>
        <w:tc>
          <w:tcPr>
            <w:tcW w:w="1034"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center"/>
              <w:rPr>
                <w:rFonts w:ascii="Times New Roman" w:hAnsi="Times New Roman"/>
                <w:color w:val="000000"/>
                <w:sz w:val="12"/>
                <w:szCs w:val="12"/>
              </w:rPr>
            </w:pPr>
            <w:r w:rsidRPr="0081456B">
              <w:rPr>
                <w:rFonts w:ascii="Times New Roman" w:hAnsi="Times New Roman"/>
                <w:color w:val="000000"/>
                <w:sz w:val="12"/>
                <w:szCs w:val="12"/>
              </w:rPr>
              <w:t>000 01 05 02 01 05 0000 610</w:t>
            </w:r>
          </w:p>
        </w:tc>
        <w:tc>
          <w:tcPr>
            <w:tcW w:w="835"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356 124,6</w:t>
            </w:r>
          </w:p>
        </w:tc>
        <w:tc>
          <w:tcPr>
            <w:tcW w:w="755" w:type="pct"/>
            <w:tcBorders>
              <w:top w:val="nil"/>
              <w:left w:val="nil"/>
              <w:bottom w:val="single" w:sz="4" w:space="0" w:color="auto"/>
              <w:right w:val="single" w:sz="4" w:space="0" w:color="auto"/>
            </w:tcBorders>
            <w:shd w:val="clear" w:color="auto" w:fill="auto"/>
            <w:vAlign w:val="bottom"/>
            <w:hideMark/>
          </w:tcPr>
          <w:p w:rsidR="008204C2" w:rsidRPr="0081456B" w:rsidRDefault="008204C2" w:rsidP="008204C2">
            <w:pPr>
              <w:jc w:val="right"/>
              <w:rPr>
                <w:rFonts w:ascii="Times New Roman" w:hAnsi="Times New Roman"/>
                <w:color w:val="000000"/>
                <w:sz w:val="12"/>
                <w:szCs w:val="12"/>
              </w:rPr>
            </w:pPr>
            <w:r w:rsidRPr="0081456B">
              <w:rPr>
                <w:rFonts w:ascii="Times New Roman" w:hAnsi="Times New Roman"/>
                <w:color w:val="000000"/>
                <w:sz w:val="12"/>
                <w:szCs w:val="12"/>
              </w:rPr>
              <w:t>109 329,4</w:t>
            </w:r>
          </w:p>
        </w:tc>
      </w:tr>
    </w:tbl>
    <w:p w:rsidR="00356E9E" w:rsidRDefault="00356E9E" w:rsidP="00373437">
      <w:pPr>
        <w:rPr>
          <w:rFonts w:ascii="Times New Roman" w:hAnsi="Times New Roman"/>
          <w:sz w:val="11"/>
          <w:szCs w:val="11"/>
        </w:rPr>
      </w:pPr>
    </w:p>
    <w:p w:rsidR="008204C2" w:rsidRPr="008204C2" w:rsidRDefault="008204C2" w:rsidP="008204C2">
      <w:pPr>
        <w:jc w:val="right"/>
        <w:rPr>
          <w:rFonts w:ascii="Times New Roman" w:hAnsi="Times New Roman"/>
          <w:sz w:val="11"/>
          <w:szCs w:val="11"/>
        </w:rPr>
      </w:pPr>
      <w:r w:rsidRPr="008204C2">
        <w:rPr>
          <w:rFonts w:ascii="Times New Roman" w:hAnsi="Times New Roman"/>
          <w:sz w:val="11"/>
          <w:szCs w:val="11"/>
        </w:rPr>
        <w:tab/>
      </w:r>
      <w:r w:rsidRPr="008204C2">
        <w:rPr>
          <w:rFonts w:ascii="Times New Roman" w:hAnsi="Times New Roman"/>
          <w:sz w:val="11"/>
          <w:szCs w:val="11"/>
        </w:rPr>
        <w:tab/>
      </w:r>
      <w:r w:rsidRPr="008204C2">
        <w:rPr>
          <w:rFonts w:ascii="Times New Roman" w:hAnsi="Times New Roman"/>
          <w:sz w:val="11"/>
          <w:szCs w:val="11"/>
        </w:rPr>
        <w:tab/>
        <w:t xml:space="preserve">            Приложение 2</w:t>
      </w:r>
      <w:r w:rsidRPr="008204C2">
        <w:rPr>
          <w:rFonts w:ascii="Times New Roman" w:hAnsi="Times New Roman"/>
          <w:sz w:val="11"/>
          <w:szCs w:val="11"/>
        </w:rPr>
        <w:tab/>
      </w:r>
      <w:r w:rsidRPr="008204C2">
        <w:rPr>
          <w:rFonts w:ascii="Times New Roman" w:hAnsi="Times New Roman"/>
          <w:sz w:val="11"/>
          <w:szCs w:val="11"/>
        </w:rPr>
        <w:tab/>
      </w:r>
      <w:r w:rsidRPr="008204C2">
        <w:rPr>
          <w:rFonts w:ascii="Times New Roman" w:hAnsi="Times New Roman"/>
          <w:sz w:val="11"/>
          <w:szCs w:val="11"/>
        </w:rPr>
        <w:tab/>
      </w:r>
    </w:p>
    <w:p w:rsidR="008204C2" w:rsidRPr="008204C2" w:rsidRDefault="008204C2" w:rsidP="008204C2">
      <w:pPr>
        <w:jc w:val="right"/>
        <w:rPr>
          <w:rFonts w:ascii="Times New Roman" w:hAnsi="Times New Roman"/>
          <w:sz w:val="11"/>
          <w:szCs w:val="11"/>
        </w:rPr>
      </w:pPr>
      <w:r w:rsidRPr="008204C2">
        <w:rPr>
          <w:rFonts w:ascii="Times New Roman" w:hAnsi="Times New Roman"/>
          <w:sz w:val="11"/>
          <w:szCs w:val="11"/>
        </w:rPr>
        <w:tab/>
      </w:r>
      <w:r w:rsidRPr="008204C2">
        <w:rPr>
          <w:rFonts w:ascii="Times New Roman" w:hAnsi="Times New Roman"/>
          <w:sz w:val="11"/>
          <w:szCs w:val="11"/>
        </w:rPr>
        <w:tab/>
      </w:r>
      <w:r w:rsidRPr="008204C2">
        <w:rPr>
          <w:rFonts w:ascii="Times New Roman" w:hAnsi="Times New Roman"/>
          <w:sz w:val="11"/>
          <w:szCs w:val="11"/>
        </w:rPr>
        <w:tab/>
      </w:r>
      <w:r w:rsidRPr="008204C2">
        <w:rPr>
          <w:rFonts w:ascii="Times New Roman" w:hAnsi="Times New Roman"/>
          <w:sz w:val="11"/>
          <w:szCs w:val="11"/>
        </w:rPr>
        <w:tab/>
        <w:t xml:space="preserve">к постановлению администрации Чухломского </w:t>
      </w:r>
      <w:r w:rsidRPr="008204C2">
        <w:rPr>
          <w:rFonts w:ascii="Times New Roman" w:hAnsi="Times New Roman"/>
          <w:sz w:val="11"/>
          <w:szCs w:val="11"/>
        </w:rPr>
        <w:tab/>
      </w:r>
      <w:r w:rsidRPr="008204C2">
        <w:rPr>
          <w:rFonts w:ascii="Times New Roman" w:hAnsi="Times New Roman"/>
          <w:sz w:val="11"/>
          <w:szCs w:val="11"/>
        </w:rPr>
        <w:tab/>
      </w:r>
    </w:p>
    <w:p w:rsidR="008204C2" w:rsidRPr="008204C2" w:rsidRDefault="008204C2" w:rsidP="008204C2">
      <w:pPr>
        <w:jc w:val="right"/>
        <w:rPr>
          <w:rFonts w:ascii="Times New Roman" w:hAnsi="Times New Roman"/>
          <w:sz w:val="11"/>
          <w:szCs w:val="11"/>
        </w:rPr>
      </w:pPr>
      <w:r w:rsidRPr="008204C2">
        <w:rPr>
          <w:rFonts w:ascii="Times New Roman" w:hAnsi="Times New Roman"/>
          <w:sz w:val="11"/>
          <w:szCs w:val="11"/>
        </w:rPr>
        <w:tab/>
      </w:r>
      <w:r w:rsidRPr="008204C2">
        <w:rPr>
          <w:rFonts w:ascii="Times New Roman" w:hAnsi="Times New Roman"/>
          <w:sz w:val="11"/>
          <w:szCs w:val="11"/>
        </w:rPr>
        <w:tab/>
      </w:r>
      <w:r w:rsidRPr="008204C2">
        <w:rPr>
          <w:rFonts w:ascii="Times New Roman" w:hAnsi="Times New Roman"/>
          <w:sz w:val="11"/>
          <w:szCs w:val="11"/>
        </w:rPr>
        <w:tab/>
      </w:r>
      <w:r w:rsidRPr="008204C2">
        <w:rPr>
          <w:rFonts w:ascii="Times New Roman" w:hAnsi="Times New Roman"/>
          <w:sz w:val="11"/>
          <w:szCs w:val="11"/>
        </w:rPr>
        <w:tab/>
        <w:t>муниципального района Костромской области</w:t>
      </w:r>
      <w:r w:rsidRPr="008204C2">
        <w:rPr>
          <w:rFonts w:ascii="Times New Roman" w:hAnsi="Times New Roman"/>
          <w:sz w:val="11"/>
          <w:szCs w:val="11"/>
        </w:rPr>
        <w:tab/>
      </w:r>
      <w:r w:rsidRPr="008204C2">
        <w:rPr>
          <w:rFonts w:ascii="Times New Roman" w:hAnsi="Times New Roman"/>
          <w:sz w:val="11"/>
          <w:szCs w:val="11"/>
        </w:rPr>
        <w:tab/>
      </w:r>
    </w:p>
    <w:p w:rsidR="008204C2" w:rsidRPr="008204C2" w:rsidRDefault="008204C2" w:rsidP="008204C2">
      <w:pPr>
        <w:jc w:val="right"/>
        <w:rPr>
          <w:rFonts w:ascii="Times New Roman" w:hAnsi="Times New Roman"/>
          <w:sz w:val="11"/>
          <w:szCs w:val="11"/>
        </w:rPr>
      </w:pPr>
      <w:r w:rsidRPr="008204C2">
        <w:rPr>
          <w:rFonts w:ascii="Times New Roman" w:hAnsi="Times New Roman"/>
          <w:sz w:val="11"/>
          <w:szCs w:val="11"/>
        </w:rPr>
        <w:tab/>
      </w:r>
      <w:r w:rsidRPr="008204C2">
        <w:rPr>
          <w:rFonts w:ascii="Times New Roman" w:hAnsi="Times New Roman"/>
          <w:sz w:val="11"/>
          <w:szCs w:val="11"/>
        </w:rPr>
        <w:tab/>
      </w:r>
      <w:r w:rsidRPr="008204C2">
        <w:rPr>
          <w:rFonts w:ascii="Times New Roman" w:hAnsi="Times New Roman"/>
          <w:sz w:val="11"/>
          <w:szCs w:val="11"/>
        </w:rPr>
        <w:tab/>
      </w:r>
      <w:r w:rsidRPr="008204C2">
        <w:rPr>
          <w:rFonts w:ascii="Times New Roman" w:hAnsi="Times New Roman"/>
          <w:sz w:val="11"/>
          <w:szCs w:val="11"/>
        </w:rPr>
        <w:tab/>
        <w:t>от "_____" мая 2025 года №_____</w:t>
      </w:r>
      <w:r w:rsidRPr="008204C2">
        <w:rPr>
          <w:rFonts w:ascii="Times New Roman" w:hAnsi="Times New Roman"/>
          <w:sz w:val="11"/>
          <w:szCs w:val="11"/>
        </w:rPr>
        <w:tab/>
      </w:r>
      <w:r w:rsidRPr="008204C2">
        <w:rPr>
          <w:rFonts w:ascii="Times New Roman" w:hAnsi="Times New Roman"/>
          <w:sz w:val="11"/>
          <w:szCs w:val="11"/>
        </w:rPr>
        <w:tab/>
      </w:r>
    </w:p>
    <w:p w:rsidR="008204C2" w:rsidRPr="008204C2" w:rsidRDefault="008204C2" w:rsidP="008204C2">
      <w:pPr>
        <w:rPr>
          <w:rFonts w:ascii="Times New Roman" w:hAnsi="Times New Roman"/>
          <w:sz w:val="11"/>
          <w:szCs w:val="11"/>
        </w:rPr>
      </w:pPr>
      <w:r w:rsidRPr="008204C2">
        <w:rPr>
          <w:rFonts w:ascii="Times New Roman" w:hAnsi="Times New Roman"/>
          <w:sz w:val="11"/>
          <w:szCs w:val="11"/>
        </w:rPr>
        <w:tab/>
      </w:r>
      <w:r w:rsidRPr="008204C2">
        <w:rPr>
          <w:rFonts w:ascii="Times New Roman" w:hAnsi="Times New Roman"/>
          <w:sz w:val="11"/>
          <w:szCs w:val="11"/>
        </w:rPr>
        <w:tab/>
      </w:r>
      <w:r w:rsidRPr="008204C2">
        <w:rPr>
          <w:rFonts w:ascii="Times New Roman" w:hAnsi="Times New Roman"/>
          <w:sz w:val="11"/>
          <w:szCs w:val="11"/>
        </w:rPr>
        <w:tab/>
      </w:r>
      <w:r w:rsidRPr="008204C2">
        <w:rPr>
          <w:rFonts w:ascii="Times New Roman" w:hAnsi="Times New Roman"/>
          <w:sz w:val="11"/>
          <w:szCs w:val="11"/>
        </w:rPr>
        <w:tab/>
      </w:r>
      <w:r w:rsidRPr="008204C2">
        <w:rPr>
          <w:rFonts w:ascii="Times New Roman" w:hAnsi="Times New Roman"/>
          <w:sz w:val="11"/>
          <w:szCs w:val="11"/>
        </w:rPr>
        <w:tab/>
      </w:r>
      <w:r w:rsidRPr="008204C2">
        <w:rPr>
          <w:rFonts w:ascii="Times New Roman" w:hAnsi="Times New Roman"/>
          <w:sz w:val="11"/>
          <w:szCs w:val="11"/>
        </w:rPr>
        <w:tab/>
      </w:r>
      <w:r w:rsidRPr="008204C2">
        <w:rPr>
          <w:rFonts w:ascii="Times New Roman" w:hAnsi="Times New Roman"/>
          <w:sz w:val="11"/>
          <w:szCs w:val="11"/>
        </w:rPr>
        <w:tab/>
      </w:r>
      <w:r w:rsidRPr="008204C2">
        <w:rPr>
          <w:rFonts w:ascii="Times New Roman" w:hAnsi="Times New Roman"/>
          <w:sz w:val="11"/>
          <w:szCs w:val="11"/>
        </w:rPr>
        <w:tab/>
      </w:r>
      <w:r w:rsidRPr="008204C2">
        <w:rPr>
          <w:rFonts w:ascii="Times New Roman" w:hAnsi="Times New Roman"/>
          <w:sz w:val="11"/>
          <w:szCs w:val="11"/>
        </w:rPr>
        <w:tab/>
      </w:r>
      <w:r w:rsidRPr="008204C2">
        <w:rPr>
          <w:rFonts w:ascii="Times New Roman" w:hAnsi="Times New Roman"/>
          <w:sz w:val="11"/>
          <w:szCs w:val="11"/>
        </w:rPr>
        <w:tab/>
      </w:r>
      <w:r w:rsidRPr="008204C2">
        <w:rPr>
          <w:rFonts w:ascii="Times New Roman" w:hAnsi="Times New Roman"/>
          <w:sz w:val="11"/>
          <w:szCs w:val="11"/>
        </w:rPr>
        <w:tab/>
      </w:r>
      <w:r w:rsidRPr="008204C2">
        <w:rPr>
          <w:rFonts w:ascii="Times New Roman" w:hAnsi="Times New Roman"/>
          <w:sz w:val="11"/>
          <w:szCs w:val="11"/>
        </w:rPr>
        <w:tab/>
      </w:r>
    </w:p>
    <w:p w:rsidR="00356E9E" w:rsidRDefault="008204C2" w:rsidP="008204C2">
      <w:pPr>
        <w:rPr>
          <w:rFonts w:ascii="Times New Roman" w:hAnsi="Times New Roman"/>
          <w:sz w:val="11"/>
          <w:szCs w:val="11"/>
        </w:rPr>
      </w:pPr>
      <w:r w:rsidRPr="008204C2">
        <w:rPr>
          <w:rFonts w:ascii="Times New Roman" w:hAnsi="Times New Roman"/>
          <w:sz w:val="11"/>
          <w:szCs w:val="11"/>
        </w:rPr>
        <w:t>Сведения об исполнении доходов бюджета Чухломского муниципального района Костромской области по состоянию на 01 апреля 2025 года</w:t>
      </w:r>
      <w:r w:rsidRPr="008204C2">
        <w:rPr>
          <w:rFonts w:ascii="Times New Roman" w:hAnsi="Times New Roman"/>
          <w:sz w:val="11"/>
          <w:szCs w:val="11"/>
        </w:rPr>
        <w:tab/>
      </w:r>
      <w:r w:rsidRPr="008204C2">
        <w:rPr>
          <w:rFonts w:ascii="Times New Roman" w:hAnsi="Times New Roman"/>
          <w:sz w:val="11"/>
          <w:szCs w:val="11"/>
        </w:rPr>
        <w:tab/>
      </w:r>
      <w:r w:rsidRPr="008204C2">
        <w:rPr>
          <w:rFonts w:ascii="Times New Roman" w:hAnsi="Times New Roman"/>
          <w:sz w:val="11"/>
          <w:szCs w:val="11"/>
        </w:rPr>
        <w:tab/>
      </w:r>
      <w:r w:rsidRPr="008204C2">
        <w:rPr>
          <w:rFonts w:ascii="Times New Roman" w:hAnsi="Times New Roman"/>
          <w:sz w:val="11"/>
          <w:szCs w:val="11"/>
        </w:rPr>
        <w:tab/>
      </w:r>
      <w:r w:rsidRPr="008204C2">
        <w:rPr>
          <w:rFonts w:ascii="Times New Roman" w:hAnsi="Times New Roman"/>
          <w:sz w:val="11"/>
          <w:szCs w:val="11"/>
        </w:rPr>
        <w:tab/>
      </w:r>
      <w:r w:rsidRPr="008204C2">
        <w:rPr>
          <w:rFonts w:ascii="Times New Roman" w:hAnsi="Times New Roman"/>
          <w:sz w:val="11"/>
          <w:szCs w:val="11"/>
        </w:rPr>
        <w:tab/>
      </w:r>
    </w:p>
    <w:p w:rsidR="00356E9E" w:rsidRDefault="00356E9E" w:rsidP="00373437">
      <w:pPr>
        <w:rPr>
          <w:rFonts w:ascii="Times New Roman" w:hAnsi="Times New Roman"/>
          <w:sz w:val="11"/>
          <w:szCs w:val="11"/>
        </w:rPr>
      </w:pPr>
    </w:p>
    <w:tbl>
      <w:tblPr>
        <w:tblW w:w="5000" w:type="pct"/>
        <w:tblLook w:val="04A0" w:firstRow="1" w:lastRow="0" w:firstColumn="1" w:lastColumn="0" w:noHBand="0" w:noVBand="1"/>
      </w:tblPr>
      <w:tblGrid>
        <w:gridCol w:w="328"/>
        <w:gridCol w:w="402"/>
        <w:gridCol w:w="291"/>
        <w:gridCol w:w="365"/>
        <w:gridCol w:w="328"/>
        <w:gridCol w:w="1610"/>
        <w:gridCol w:w="623"/>
        <w:gridCol w:w="623"/>
        <w:gridCol w:w="607"/>
      </w:tblGrid>
      <w:tr w:rsidR="008204C2" w:rsidRPr="008204C2" w:rsidTr="008204C2">
        <w:trPr>
          <w:trHeight w:val="945"/>
        </w:trPr>
        <w:tc>
          <w:tcPr>
            <w:tcW w:w="1018" w:type="pct"/>
            <w:gridSpan w:val="5"/>
            <w:tcBorders>
              <w:top w:val="single" w:sz="4" w:space="0" w:color="000000"/>
              <w:left w:val="single" w:sz="4" w:space="0" w:color="000000"/>
              <w:bottom w:val="single" w:sz="4" w:space="0" w:color="000000"/>
              <w:right w:val="single" w:sz="8" w:space="0" w:color="000000"/>
            </w:tcBorders>
            <w:shd w:val="clear" w:color="C0C0C0" w:fill="CCCCCC"/>
            <w:vAlign w:val="center"/>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Коды бюджетной классификации</w:t>
            </w:r>
          </w:p>
        </w:tc>
        <w:tc>
          <w:tcPr>
            <w:tcW w:w="2449" w:type="pct"/>
            <w:tcBorders>
              <w:top w:val="single" w:sz="4" w:space="0" w:color="auto"/>
              <w:left w:val="single" w:sz="4" w:space="0" w:color="auto"/>
              <w:bottom w:val="single" w:sz="4" w:space="0" w:color="auto"/>
              <w:right w:val="single" w:sz="4" w:space="0" w:color="auto"/>
            </w:tcBorders>
            <w:shd w:val="clear" w:color="C0C0C0" w:fill="CCCCCC"/>
            <w:vAlign w:val="center"/>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Наименование кодов классификации доходов бюджетов</w:t>
            </w:r>
          </w:p>
        </w:tc>
        <w:tc>
          <w:tcPr>
            <w:tcW w:w="546" w:type="pct"/>
            <w:tcBorders>
              <w:top w:val="single" w:sz="4" w:space="0" w:color="auto"/>
              <w:left w:val="nil"/>
              <w:bottom w:val="single" w:sz="4" w:space="0" w:color="auto"/>
              <w:right w:val="single" w:sz="4" w:space="0" w:color="auto"/>
            </w:tcBorders>
            <w:shd w:val="clear" w:color="C0C0C0" w:fill="CCCCCC"/>
            <w:vAlign w:val="center"/>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Уточненный план на 2025г. (тыс.рублей)</w:t>
            </w:r>
          </w:p>
        </w:tc>
        <w:tc>
          <w:tcPr>
            <w:tcW w:w="518" w:type="pct"/>
            <w:tcBorders>
              <w:top w:val="single" w:sz="4" w:space="0" w:color="auto"/>
              <w:left w:val="nil"/>
              <w:bottom w:val="single" w:sz="4" w:space="0" w:color="auto"/>
              <w:right w:val="single" w:sz="4" w:space="0" w:color="auto"/>
            </w:tcBorders>
            <w:shd w:val="clear" w:color="C0C0C0" w:fill="CCCCCC"/>
            <w:vAlign w:val="center"/>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Исполнено по состоянию на 01.04.2025г., (тыс.рублей)</w:t>
            </w:r>
          </w:p>
        </w:tc>
        <w:tc>
          <w:tcPr>
            <w:tcW w:w="469" w:type="pct"/>
            <w:tcBorders>
              <w:top w:val="single" w:sz="4" w:space="0" w:color="auto"/>
              <w:left w:val="nil"/>
              <w:bottom w:val="single" w:sz="4" w:space="0" w:color="auto"/>
              <w:right w:val="single" w:sz="4" w:space="0" w:color="auto"/>
            </w:tcBorders>
            <w:shd w:val="clear" w:color="C0C0C0" w:fill="CCCCCC"/>
            <w:vAlign w:val="center"/>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 исполнения к уточн.плану 2025г.</w:t>
            </w:r>
          </w:p>
        </w:tc>
      </w:tr>
      <w:tr w:rsidR="008204C2" w:rsidRPr="008204C2" w:rsidTr="008204C2">
        <w:trPr>
          <w:trHeight w:val="240"/>
        </w:trPr>
        <w:tc>
          <w:tcPr>
            <w:tcW w:w="1018" w:type="pct"/>
            <w:gridSpan w:val="5"/>
            <w:tcBorders>
              <w:top w:val="single" w:sz="4" w:space="0" w:color="000000"/>
              <w:left w:val="single" w:sz="4" w:space="0" w:color="000000"/>
              <w:bottom w:val="single" w:sz="4" w:space="0" w:color="000000"/>
              <w:right w:val="single" w:sz="8" w:space="0" w:color="000000"/>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w:t>
            </w:r>
          </w:p>
        </w:tc>
        <w:tc>
          <w:tcPr>
            <w:tcW w:w="2449" w:type="pct"/>
            <w:tcBorders>
              <w:top w:val="nil"/>
              <w:left w:val="single" w:sz="4" w:space="0" w:color="auto"/>
              <w:bottom w:val="single" w:sz="4" w:space="0" w:color="auto"/>
              <w:right w:val="single" w:sz="4" w:space="0" w:color="auto"/>
            </w:tcBorders>
            <w:shd w:val="clear" w:color="FFFFCC" w:fill="FFFFFF"/>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w:t>
            </w:r>
          </w:p>
        </w:tc>
        <w:tc>
          <w:tcPr>
            <w:tcW w:w="546" w:type="pct"/>
            <w:tcBorders>
              <w:top w:val="nil"/>
              <w:left w:val="nil"/>
              <w:bottom w:val="single" w:sz="4" w:space="0" w:color="auto"/>
              <w:right w:val="single" w:sz="4" w:space="0" w:color="auto"/>
            </w:tcBorders>
            <w:shd w:val="clear" w:color="FFFFCC" w:fill="FFFFFF"/>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3</w:t>
            </w:r>
          </w:p>
        </w:tc>
        <w:tc>
          <w:tcPr>
            <w:tcW w:w="518" w:type="pct"/>
            <w:tcBorders>
              <w:top w:val="nil"/>
              <w:left w:val="nil"/>
              <w:bottom w:val="single" w:sz="4" w:space="0" w:color="auto"/>
              <w:right w:val="single" w:sz="4" w:space="0" w:color="auto"/>
            </w:tcBorders>
            <w:shd w:val="clear" w:color="FFFFCC" w:fill="FFFFFF"/>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4</w:t>
            </w:r>
          </w:p>
        </w:tc>
        <w:tc>
          <w:tcPr>
            <w:tcW w:w="469" w:type="pct"/>
            <w:tcBorders>
              <w:top w:val="nil"/>
              <w:left w:val="nil"/>
              <w:bottom w:val="single" w:sz="4" w:space="0" w:color="auto"/>
              <w:right w:val="single" w:sz="4" w:space="0" w:color="auto"/>
            </w:tcBorders>
            <w:shd w:val="clear" w:color="FFFFCC" w:fill="FFFFFF"/>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5</w:t>
            </w:r>
          </w:p>
        </w:tc>
      </w:tr>
      <w:tr w:rsidR="008204C2" w:rsidRPr="008204C2" w:rsidTr="008204C2">
        <w:trPr>
          <w:trHeight w:val="34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100</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00000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b/>
                <w:bCs/>
                <w:sz w:val="12"/>
                <w:szCs w:val="12"/>
              </w:rPr>
            </w:pPr>
            <w:r w:rsidRPr="008204C2">
              <w:rPr>
                <w:rFonts w:ascii="Times New Roman" w:hAnsi="Times New Roman"/>
                <w:b/>
                <w:bCs/>
                <w:sz w:val="12"/>
                <w:szCs w:val="12"/>
              </w:rPr>
              <w:t>НАЛОГОВЫЕ И НЕНАЛОГОВЫЕ ДОХОДЫ</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58 568,9</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12 093,4</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20,6</w:t>
            </w:r>
          </w:p>
        </w:tc>
      </w:tr>
      <w:tr w:rsidR="008204C2" w:rsidRPr="008204C2" w:rsidTr="008204C2">
        <w:trPr>
          <w:trHeight w:val="315"/>
        </w:trPr>
        <w:tc>
          <w:tcPr>
            <w:tcW w:w="181" w:type="pct"/>
            <w:tcBorders>
              <w:top w:val="single" w:sz="4" w:space="0" w:color="000000"/>
              <w:left w:val="single" w:sz="4" w:space="0" w:color="000000"/>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101</w:t>
            </w:r>
          </w:p>
        </w:tc>
        <w:tc>
          <w:tcPr>
            <w:tcW w:w="283"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00000</w:t>
            </w:r>
          </w:p>
        </w:tc>
        <w:tc>
          <w:tcPr>
            <w:tcW w:w="146"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w:t>
            </w:r>
          </w:p>
        </w:tc>
        <w:tc>
          <w:tcPr>
            <w:tcW w:w="229"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0000</w:t>
            </w:r>
          </w:p>
        </w:tc>
        <w:tc>
          <w:tcPr>
            <w:tcW w:w="181"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000</w:t>
            </w:r>
          </w:p>
        </w:tc>
        <w:tc>
          <w:tcPr>
            <w:tcW w:w="2449" w:type="pct"/>
            <w:tcBorders>
              <w:top w:val="nil"/>
              <w:left w:val="single" w:sz="4" w:space="0" w:color="auto"/>
              <w:bottom w:val="single" w:sz="4" w:space="0" w:color="auto"/>
              <w:right w:val="single" w:sz="4" w:space="0" w:color="auto"/>
            </w:tcBorders>
            <w:shd w:val="clear" w:color="C0C0C0" w:fill="CCCCCC"/>
            <w:vAlign w:val="bottom"/>
            <w:hideMark/>
          </w:tcPr>
          <w:p w:rsidR="008204C2" w:rsidRPr="008204C2" w:rsidRDefault="008204C2" w:rsidP="008204C2">
            <w:pPr>
              <w:rPr>
                <w:rFonts w:ascii="Times New Roman" w:hAnsi="Times New Roman"/>
                <w:b/>
                <w:bCs/>
                <w:sz w:val="12"/>
                <w:szCs w:val="12"/>
              </w:rPr>
            </w:pPr>
            <w:r w:rsidRPr="008204C2">
              <w:rPr>
                <w:rFonts w:ascii="Times New Roman" w:hAnsi="Times New Roman"/>
                <w:b/>
                <w:bCs/>
                <w:sz w:val="12"/>
                <w:szCs w:val="12"/>
              </w:rPr>
              <w:t>НАЛОГИ НА ПРИБЫЛЬ, ДОХОДЫ</w:t>
            </w:r>
          </w:p>
        </w:tc>
        <w:tc>
          <w:tcPr>
            <w:tcW w:w="546" w:type="pct"/>
            <w:tcBorders>
              <w:top w:val="nil"/>
              <w:left w:val="nil"/>
              <w:bottom w:val="single" w:sz="4" w:space="0" w:color="auto"/>
              <w:right w:val="single" w:sz="4" w:space="0" w:color="auto"/>
            </w:tcBorders>
            <w:shd w:val="clear" w:color="C0C0C0" w:fill="CCCCCC"/>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18 598,8</w:t>
            </w:r>
          </w:p>
        </w:tc>
        <w:tc>
          <w:tcPr>
            <w:tcW w:w="518" w:type="pct"/>
            <w:tcBorders>
              <w:top w:val="nil"/>
              <w:left w:val="nil"/>
              <w:bottom w:val="single" w:sz="4" w:space="0" w:color="auto"/>
              <w:right w:val="single" w:sz="4" w:space="0" w:color="auto"/>
            </w:tcBorders>
            <w:shd w:val="clear" w:color="C0C0C0" w:fill="CCCCCC"/>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4 327,4</w:t>
            </w:r>
          </w:p>
        </w:tc>
        <w:tc>
          <w:tcPr>
            <w:tcW w:w="469" w:type="pct"/>
            <w:tcBorders>
              <w:top w:val="nil"/>
              <w:left w:val="nil"/>
              <w:bottom w:val="single" w:sz="4" w:space="0" w:color="auto"/>
              <w:right w:val="single" w:sz="4" w:space="0" w:color="auto"/>
            </w:tcBorders>
            <w:shd w:val="clear" w:color="C0C0C0" w:fill="CCCCCC"/>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23,3</w:t>
            </w:r>
          </w:p>
        </w:tc>
      </w:tr>
      <w:tr w:rsidR="008204C2" w:rsidRPr="008204C2" w:rsidTr="008204C2">
        <w:trPr>
          <w:trHeight w:val="31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101</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02000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b/>
                <w:bCs/>
                <w:sz w:val="12"/>
                <w:szCs w:val="12"/>
              </w:rPr>
            </w:pPr>
            <w:r w:rsidRPr="008204C2">
              <w:rPr>
                <w:rFonts w:ascii="Times New Roman" w:hAnsi="Times New Roman"/>
                <w:b/>
                <w:bCs/>
                <w:sz w:val="12"/>
                <w:szCs w:val="12"/>
              </w:rPr>
              <w:t>Налог на доходы физических лиц</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18 598,8</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4 327,4</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23,3</w:t>
            </w:r>
          </w:p>
        </w:tc>
      </w:tr>
      <w:tr w:rsidR="008204C2" w:rsidRPr="008204C2" w:rsidTr="008204C2">
        <w:trPr>
          <w:trHeight w:val="160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101</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02010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110</w:t>
            </w:r>
          </w:p>
        </w:tc>
        <w:tc>
          <w:tcPr>
            <w:tcW w:w="2449" w:type="pct"/>
            <w:tcBorders>
              <w:top w:val="nil"/>
              <w:left w:val="single" w:sz="4" w:space="0" w:color="auto"/>
              <w:bottom w:val="single" w:sz="4" w:space="0" w:color="auto"/>
              <w:right w:val="single" w:sz="4" w:space="0" w:color="auto"/>
            </w:tcBorders>
            <w:shd w:val="clear" w:color="auto" w:fill="auto"/>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17 759,8</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4 252,7</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23,9</w:t>
            </w:r>
          </w:p>
        </w:tc>
      </w:tr>
      <w:tr w:rsidR="008204C2" w:rsidRPr="008204C2" w:rsidTr="008204C2">
        <w:trPr>
          <w:trHeight w:val="160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101</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02020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110</w:t>
            </w:r>
          </w:p>
        </w:tc>
        <w:tc>
          <w:tcPr>
            <w:tcW w:w="2449" w:type="pct"/>
            <w:tcBorders>
              <w:top w:val="nil"/>
              <w:left w:val="single" w:sz="4" w:space="0" w:color="auto"/>
              <w:bottom w:val="single" w:sz="4" w:space="0" w:color="auto"/>
              <w:right w:val="single" w:sz="4" w:space="0" w:color="auto"/>
            </w:tcBorders>
            <w:shd w:val="clear" w:color="auto" w:fill="auto"/>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69,0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0,0</w:t>
            </w:r>
          </w:p>
        </w:tc>
      </w:tr>
      <w:tr w:rsidR="008204C2" w:rsidRPr="008204C2" w:rsidTr="008204C2">
        <w:trPr>
          <w:trHeight w:val="127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101</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02030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110</w:t>
            </w:r>
          </w:p>
        </w:tc>
        <w:tc>
          <w:tcPr>
            <w:tcW w:w="2449" w:type="pct"/>
            <w:tcBorders>
              <w:top w:val="nil"/>
              <w:left w:val="single" w:sz="4" w:space="0" w:color="auto"/>
              <w:bottom w:val="single" w:sz="4" w:space="0" w:color="auto"/>
              <w:right w:val="single" w:sz="4" w:space="0" w:color="auto"/>
            </w:tcBorders>
            <w:shd w:val="clear" w:color="auto" w:fill="auto"/>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налоговым резидентом Российской Федерации в виде дивидендов)</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300,0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24,3</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8,1</w:t>
            </w:r>
          </w:p>
        </w:tc>
      </w:tr>
      <w:tr w:rsidR="008204C2" w:rsidRPr="008204C2" w:rsidTr="008204C2">
        <w:trPr>
          <w:trHeight w:val="127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101</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02040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110</w:t>
            </w:r>
          </w:p>
        </w:tc>
        <w:tc>
          <w:tcPr>
            <w:tcW w:w="2449" w:type="pct"/>
            <w:tcBorders>
              <w:top w:val="nil"/>
              <w:left w:val="single" w:sz="4" w:space="0" w:color="auto"/>
              <w:bottom w:val="single" w:sz="4" w:space="0" w:color="auto"/>
              <w:right w:val="single" w:sz="4" w:space="0" w:color="auto"/>
            </w:tcBorders>
            <w:shd w:val="clear" w:color="auto" w:fill="auto"/>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400,0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50,4</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12,6</w:t>
            </w:r>
          </w:p>
        </w:tc>
      </w:tr>
      <w:tr w:rsidR="008204C2" w:rsidRPr="008204C2" w:rsidTr="008204C2">
        <w:trPr>
          <w:trHeight w:val="1020"/>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101</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02130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110</w:t>
            </w:r>
          </w:p>
        </w:tc>
        <w:tc>
          <w:tcPr>
            <w:tcW w:w="2449" w:type="pct"/>
            <w:tcBorders>
              <w:top w:val="nil"/>
              <w:left w:val="single" w:sz="4" w:space="0" w:color="auto"/>
              <w:bottom w:val="single" w:sz="4" w:space="0" w:color="auto"/>
              <w:right w:val="single" w:sz="4" w:space="0" w:color="auto"/>
            </w:tcBorders>
            <w:shd w:val="clear" w:color="auto" w:fill="auto"/>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70,0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0,0</w:t>
            </w:r>
          </w:p>
        </w:tc>
      </w:tr>
      <w:tr w:rsidR="008204C2" w:rsidRPr="008204C2" w:rsidTr="008204C2">
        <w:trPr>
          <w:trHeight w:val="630"/>
        </w:trPr>
        <w:tc>
          <w:tcPr>
            <w:tcW w:w="181" w:type="pct"/>
            <w:tcBorders>
              <w:top w:val="single" w:sz="4" w:space="0" w:color="000000"/>
              <w:left w:val="single" w:sz="4" w:space="0" w:color="000000"/>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103</w:t>
            </w:r>
          </w:p>
        </w:tc>
        <w:tc>
          <w:tcPr>
            <w:tcW w:w="283"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00000</w:t>
            </w:r>
          </w:p>
        </w:tc>
        <w:tc>
          <w:tcPr>
            <w:tcW w:w="146"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w:t>
            </w:r>
          </w:p>
        </w:tc>
        <w:tc>
          <w:tcPr>
            <w:tcW w:w="229"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0000</w:t>
            </w:r>
          </w:p>
        </w:tc>
        <w:tc>
          <w:tcPr>
            <w:tcW w:w="181"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000</w:t>
            </w:r>
          </w:p>
        </w:tc>
        <w:tc>
          <w:tcPr>
            <w:tcW w:w="2449" w:type="pct"/>
            <w:tcBorders>
              <w:top w:val="nil"/>
              <w:left w:val="single" w:sz="4" w:space="0" w:color="auto"/>
              <w:bottom w:val="single" w:sz="4" w:space="0" w:color="auto"/>
              <w:right w:val="single" w:sz="4" w:space="0" w:color="auto"/>
            </w:tcBorders>
            <w:shd w:val="clear" w:color="C0C0C0" w:fill="CCCCCC"/>
            <w:vAlign w:val="bottom"/>
            <w:hideMark/>
          </w:tcPr>
          <w:p w:rsidR="008204C2" w:rsidRPr="008204C2" w:rsidRDefault="008204C2" w:rsidP="008204C2">
            <w:pPr>
              <w:rPr>
                <w:rFonts w:ascii="Times New Roman" w:hAnsi="Times New Roman"/>
                <w:b/>
                <w:bCs/>
                <w:sz w:val="12"/>
                <w:szCs w:val="12"/>
              </w:rPr>
            </w:pPr>
            <w:r w:rsidRPr="008204C2">
              <w:rPr>
                <w:rFonts w:ascii="Times New Roman" w:hAnsi="Times New Roman"/>
                <w:b/>
                <w:bCs/>
                <w:sz w:val="12"/>
                <w:szCs w:val="12"/>
              </w:rPr>
              <w:t>НАЛОГИ НА ТОВАРЫ (РАБОТЫ, УСЛУГИ), РЕАЛИЗУЕМЫЕ НА ТЕРРИТОРИИ РОССИЙСКОЙ ФЕДЕРАЦИИ</w:t>
            </w:r>
          </w:p>
        </w:tc>
        <w:tc>
          <w:tcPr>
            <w:tcW w:w="546" w:type="pct"/>
            <w:tcBorders>
              <w:top w:val="nil"/>
              <w:left w:val="nil"/>
              <w:bottom w:val="single" w:sz="4" w:space="0" w:color="auto"/>
              <w:right w:val="single" w:sz="4" w:space="0" w:color="auto"/>
            </w:tcBorders>
            <w:shd w:val="clear" w:color="C0C0C0" w:fill="CCCCCC"/>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8 847,9</w:t>
            </w:r>
          </w:p>
        </w:tc>
        <w:tc>
          <w:tcPr>
            <w:tcW w:w="518" w:type="pct"/>
            <w:tcBorders>
              <w:top w:val="nil"/>
              <w:left w:val="nil"/>
              <w:bottom w:val="single" w:sz="4" w:space="0" w:color="auto"/>
              <w:right w:val="single" w:sz="4" w:space="0" w:color="auto"/>
            </w:tcBorders>
            <w:shd w:val="clear" w:color="C0C0C0" w:fill="CCCCCC"/>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2 125,6</w:t>
            </w:r>
          </w:p>
        </w:tc>
        <w:tc>
          <w:tcPr>
            <w:tcW w:w="469" w:type="pct"/>
            <w:tcBorders>
              <w:top w:val="nil"/>
              <w:left w:val="nil"/>
              <w:bottom w:val="single" w:sz="4" w:space="0" w:color="auto"/>
              <w:right w:val="single" w:sz="4" w:space="0" w:color="auto"/>
            </w:tcBorders>
            <w:shd w:val="clear" w:color="C0C0C0" w:fill="CCCCCC"/>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24,0</w:t>
            </w:r>
          </w:p>
        </w:tc>
      </w:tr>
      <w:tr w:rsidR="008204C2" w:rsidRPr="008204C2" w:rsidTr="008204C2">
        <w:trPr>
          <w:trHeight w:val="67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103</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02000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110</w:t>
            </w:r>
          </w:p>
        </w:tc>
        <w:tc>
          <w:tcPr>
            <w:tcW w:w="2449" w:type="pct"/>
            <w:tcBorders>
              <w:top w:val="nil"/>
              <w:left w:val="single" w:sz="4" w:space="0" w:color="auto"/>
              <w:bottom w:val="single" w:sz="4" w:space="0" w:color="auto"/>
              <w:right w:val="single" w:sz="4" w:space="0" w:color="auto"/>
            </w:tcBorders>
            <w:shd w:val="clear" w:color="FFFFCC" w:fill="FFFFFF"/>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Акцизы по подакцизным товарам (продукции), производимым на территории Российской Федерации</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8 847,9</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2 125,6</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24,0</w:t>
            </w:r>
          </w:p>
        </w:tc>
      </w:tr>
      <w:tr w:rsidR="008204C2" w:rsidRPr="008204C2" w:rsidTr="008204C2">
        <w:trPr>
          <w:trHeight w:val="103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103</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02230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4 627,1</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1 044,1</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22,6</w:t>
            </w:r>
          </w:p>
        </w:tc>
      </w:tr>
      <w:tr w:rsidR="008204C2" w:rsidRPr="008204C2" w:rsidTr="008204C2">
        <w:trPr>
          <w:trHeight w:val="163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103</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02231</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4 627,1</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1 044,1</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22,6</w:t>
            </w:r>
          </w:p>
        </w:tc>
      </w:tr>
      <w:tr w:rsidR="008204C2" w:rsidRPr="008204C2" w:rsidTr="008204C2">
        <w:trPr>
          <w:trHeight w:val="1290"/>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103</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02240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20,8</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5,9</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28,4</w:t>
            </w:r>
          </w:p>
        </w:tc>
      </w:tr>
      <w:tr w:rsidR="008204C2" w:rsidRPr="008204C2" w:rsidTr="008204C2">
        <w:trPr>
          <w:trHeight w:val="1800"/>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103</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02241</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20,8</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5,9</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28,4</w:t>
            </w:r>
          </w:p>
        </w:tc>
      </w:tr>
      <w:tr w:rsidR="008204C2" w:rsidRPr="008204C2" w:rsidTr="008204C2">
        <w:trPr>
          <w:trHeight w:val="103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103</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02250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4 673,0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1 165,4</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24,9</w:t>
            </w:r>
          </w:p>
        </w:tc>
      </w:tr>
      <w:tr w:rsidR="008204C2" w:rsidRPr="008204C2" w:rsidTr="008204C2">
        <w:trPr>
          <w:trHeight w:val="154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103</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02251</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4 673,0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1 165,4</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24,9</w:t>
            </w:r>
          </w:p>
        </w:tc>
      </w:tr>
      <w:tr w:rsidR="008204C2" w:rsidRPr="008204C2" w:rsidTr="008204C2">
        <w:trPr>
          <w:trHeight w:val="103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103</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02260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-473,0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-89,8</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19,0</w:t>
            </w:r>
          </w:p>
        </w:tc>
      </w:tr>
      <w:tr w:rsidR="008204C2" w:rsidRPr="008204C2" w:rsidTr="008204C2">
        <w:trPr>
          <w:trHeight w:val="1545"/>
        </w:trPr>
        <w:tc>
          <w:tcPr>
            <w:tcW w:w="181" w:type="pct"/>
            <w:tcBorders>
              <w:top w:val="nil"/>
              <w:left w:val="single" w:sz="4" w:space="0" w:color="000000"/>
              <w:bottom w:val="single" w:sz="4" w:space="0" w:color="000000"/>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103</w:t>
            </w:r>
          </w:p>
        </w:tc>
        <w:tc>
          <w:tcPr>
            <w:tcW w:w="283" w:type="pct"/>
            <w:tcBorders>
              <w:top w:val="nil"/>
              <w:left w:val="nil"/>
              <w:bottom w:val="single" w:sz="4" w:space="0" w:color="000000"/>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02261</w:t>
            </w:r>
          </w:p>
        </w:tc>
        <w:tc>
          <w:tcPr>
            <w:tcW w:w="146" w:type="pct"/>
            <w:tcBorders>
              <w:top w:val="nil"/>
              <w:left w:val="nil"/>
              <w:bottom w:val="single" w:sz="4" w:space="0" w:color="000000"/>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w:t>
            </w:r>
          </w:p>
        </w:tc>
        <w:tc>
          <w:tcPr>
            <w:tcW w:w="229" w:type="pct"/>
            <w:tcBorders>
              <w:top w:val="nil"/>
              <w:left w:val="nil"/>
              <w:bottom w:val="single" w:sz="4" w:space="0" w:color="000000"/>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single" w:sz="4" w:space="0" w:color="000000"/>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-473,0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-89,8</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19,0</w:t>
            </w:r>
          </w:p>
        </w:tc>
      </w:tr>
      <w:tr w:rsidR="008204C2" w:rsidRPr="008204C2" w:rsidTr="008204C2">
        <w:trPr>
          <w:trHeight w:val="315"/>
        </w:trPr>
        <w:tc>
          <w:tcPr>
            <w:tcW w:w="181" w:type="pct"/>
            <w:tcBorders>
              <w:top w:val="nil"/>
              <w:left w:val="single" w:sz="4" w:space="0" w:color="000000"/>
              <w:bottom w:val="nil"/>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105</w:t>
            </w:r>
          </w:p>
        </w:tc>
        <w:tc>
          <w:tcPr>
            <w:tcW w:w="283" w:type="pct"/>
            <w:tcBorders>
              <w:top w:val="nil"/>
              <w:left w:val="nil"/>
              <w:bottom w:val="nil"/>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00000</w:t>
            </w:r>
          </w:p>
        </w:tc>
        <w:tc>
          <w:tcPr>
            <w:tcW w:w="146" w:type="pct"/>
            <w:tcBorders>
              <w:top w:val="nil"/>
              <w:left w:val="nil"/>
              <w:bottom w:val="nil"/>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w:t>
            </w:r>
          </w:p>
        </w:tc>
        <w:tc>
          <w:tcPr>
            <w:tcW w:w="229" w:type="pct"/>
            <w:tcBorders>
              <w:top w:val="nil"/>
              <w:left w:val="nil"/>
              <w:bottom w:val="nil"/>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0000</w:t>
            </w:r>
          </w:p>
        </w:tc>
        <w:tc>
          <w:tcPr>
            <w:tcW w:w="181" w:type="pct"/>
            <w:tcBorders>
              <w:top w:val="nil"/>
              <w:left w:val="nil"/>
              <w:bottom w:val="nil"/>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000</w:t>
            </w:r>
          </w:p>
        </w:tc>
        <w:tc>
          <w:tcPr>
            <w:tcW w:w="2449" w:type="pct"/>
            <w:tcBorders>
              <w:top w:val="nil"/>
              <w:left w:val="single" w:sz="4" w:space="0" w:color="auto"/>
              <w:bottom w:val="single" w:sz="4" w:space="0" w:color="auto"/>
              <w:right w:val="single" w:sz="4" w:space="0" w:color="auto"/>
            </w:tcBorders>
            <w:shd w:val="clear" w:color="C0C0C0" w:fill="CCCCCC"/>
            <w:vAlign w:val="bottom"/>
            <w:hideMark/>
          </w:tcPr>
          <w:p w:rsidR="008204C2" w:rsidRPr="008204C2" w:rsidRDefault="008204C2" w:rsidP="008204C2">
            <w:pPr>
              <w:rPr>
                <w:rFonts w:ascii="Times New Roman" w:hAnsi="Times New Roman"/>
                <w:b/>
                <w:bCs/>
                <w:sz w:val="12"/>
                <w:szCs w:val="12"/>
              </w:rPr>
            </w:pPr>
            <w:r w:rsidRPr="008204C2">
              <w:rPr>
                <w:rFonts w:ascii="Times New Roman" w:hAnsi="Times New Roman"/>
                <w:b/>
                <w:bCs/>
                <w:sz w:val="12"/>
                <w:szCs w:val="12"/>
              </w:rPr>
              <w:t>НАЛОГИ НА СОВОКУПНЫЙ ДОХОД</w:t>
            </w:r>
          </w:p>
        </w:tc>
        <w:tc>
          <w:tcPr>
            <w:tcW w:w="546" w:type="pct"/>
            <w:tcBorders>
              <w:top w:val="nil"/>
              <w:left w:val="nil"/>
              <w:bottom w:val="single" w:sz="4" w:space="0" w:color="auto"/>
              <w:right w:val="single" w:sz="4" w:space="0" w:color="auto"/>
            </w:tcBorders>
            <w:shd w:val="clear" w:color="C0C0C0" w:fill="CCCCCC"/>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16 998,0</w:t>
            </w:r>
          </w:p>
        </w:tc>
        <w:tc>
          <w:tcPr>
            <w:tcW w:w="518" w:type="pct"/>
            <w:tcBorders>
              <w:top w:val="nil"/>
              <w:left w:val="nil"/>
              <w:bottom w:val="single" w:sz="4" w:space="0" w:color="auto"/>
              <w:right w:val="single" w:sz="4" w:space="0" w:color="auto"/>
            </w:tcBorders>
            <w:shd w:val="clear" w:color="C0C0C0" w:fill="CCCCCC"/>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1 496,8</w:t>
            </w:r>
          </w:p>
        </w:tc>
        <w:tc>
          <w:tcPr>
            <w:tcW w:w="469" w:type="pct"/>
            <w:tcBorders>
              <w:top w:val="nil"/>
              <w:left w:val="nil"/>
              <w:bottom w:val="single" w:sz="4" w:space="0" w:color="auto"/>
              <w:right w:val="single" w:sz="4" w:space="0" w:color="auto"/>
            </w:tcBorders>
            <w:shd w:val="clear" w:color="C0C0C0" w:fill="CCCCCC"/>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8,8</w:t>
            </w:r>
          </w:p>
        </w:tc>
      </w:tr>
      <w:tr w:rsidR="008204C2" w:rsidRPr="008204C2" w:rsidTr="008204C2">
        <w:trPr>
          <w:trHeight w:val="270"/>
        </w:trPr>
        <w:tc>
          <w:tcPr>
            <w:tcW w:w="181" w:type="pct"/>
            <w:tcBorders>
              <w:top w:val="single" w:sz="4" w:space="0" w:color="000000"/>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105</w:t>
            </w:r>
          </w:p>
        </w:tc>
        <w:tc>
          <w:tcPr>
            <w:tcW w:w="283" w:type="pct"/>
            <w:tcBorders>
              <w:top w:val="single" w:sz="4" w:space="0" w:color="000000"/>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01000</w:t>
            </w:r>
          </w:p>
        </w:tc>
        <w:tc>
          <w:tcPr>
            <w:tcW w:w="146" w:type="pct"/>
            <w:tcBorders>
              <w:top w:val="single" w:sz="4" w:space="0" w:color="000000"/>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w:t>
            </w:r>
          </w:p>
        </w:tc>
        <w:tc>
          <w:tcPr>
            <w:tcW w:w="229" w:type="pct"/>
            <w:tcBorders>
              <w:top w:val="single" w:sz="4" w:space="0" w:color="000000"/>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single" w:sz="4" w:space="0" w:color="000000"/>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Налог, взимаемый в связи с применением упрощенной системы налогообложения</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16 134,3</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936,1</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5,8</w:t>
            </w:r>
          </w:p>
        </w:tc>
      </w:tr>
      <w:tr w:rsidR="008204C2" w:rsidRPr="008204C2" w:rsidTr="008204C2">
        <w:trPr>
          <w:trHeight w:val="52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105</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01010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Налог, взимаемый с налогоплательщиков, выбравших в качестве объекта налогообложения  доходы</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12 342,3</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662,9</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5,4</w:t>
            </w:r>
          </w:p>
        </w:tc>
      </w:tr>
      <w:tr w:rsidR="008204C2" w:rsidRPr="008204C2" w:rsidTr="008204C2">
        <w:trPr>
          <w:trHeight w:val="52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105</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01011</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Налог, взимаемый с налогоплательщиков, выбравших в качестве объекта налогообложения доходы</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12 342,3</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662,9</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5,4</w:t>
            </w:r>
          </w:p>
        </w:tc>
      </w:tr>
      <w:tr w:rsidR="008204C2" w:rsidRPr="008204C2" w:rsidTr="008204C2">
        <w:trPr>
          <w:trHeight w:val="52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105</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01020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Налог, взимаемый с налогоплательщиков, выбравших в качестве объекта налогообложения доходы, уменьшенные на величину расходов</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3 792,0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273,2</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7,2</w:t>
            </w:r>
          </w:p>
        </w:tc>
      </w:tr>
      <w:tr w:rsidR="008204C2" w:rsidRPr="008204C2" w:rsidTr="008204C2">
        <w:trPr>
          <w:trHeight w:val="103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105</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01021</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 xml:space="preserve">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3 792,0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273,2</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7,2</w:t>
            </w:r>
          </w:p>
        </w:tc>
      </w:tr>
      <w:tr w:rsidR="008204C2" w:rsidRPr="008204C2" w:rsidTr="008204C2">
        <w:trPr>
          <w:trHeight w:val="300"/>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105</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02000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02</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Единый налог на вмененный доход для отдельных видов деятельности</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9,7</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0,0</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0,0</w:t>
            </w:r>
          </w:p>
        </w:tc>
      </w:tr>
      <w:tr w:rsidR="008204C2" w:rsidRPr="008204C2" w:rsidTr="008204C2">
        <w:trPr>
          <w:trHeight w:val="31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105</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02010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02</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 xml:space="preserve">Единый налог на вмененный доход для отдельных видов деятельности </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9,7</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0,0</w:t>
            </w:r>
          </w:p>
        </w:tc>
      </w:tr>
      <w:tr w:rsidR="008204C2" w:rsidRPr="008204C2" w:rsidTr="008204C2">
        <w:trPr>
          <w:trHeight w:val="52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105</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04000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02</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Налог, взимаемый в связи с применением патентной системы налогообложения</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854,0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560,7</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65,7</w:t>
            </w:r>
          </w:p>
        </w:tc>
      </w:tr>
      <w:tr w:rsidR="008204C2" w:rsidRPr="008204C2" w:rsidTr="008204C2">
        <w:trPr>
          <w:trHeight w:val="510"/>
        </w:trPr>
        <w:tc>
          <w:tcPr>
            <w:tcW w:w="181" w:type="pct"/>
            <w:tcBorders>
              <w:top w:val="nil"/>
              <w:left w:val="single" w:sz="4" w:space="0" w:color="000000"/>
              <w:bottom w:val="single" w:sz="4" w:space="0" w:color="000000"/>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105</w:t>
            </w:r>
          </w:p>
        </w:tc>
        <w:tc>
          <w:tcPr>
            <w:tcW w:w="283" w:type="pct"/>
            <w:tcBorders>
              <w:top w:val="nil"/>
              <w:left w:val="nil"/>
              <w:bottom w:val="single" w:sz="4" w:space="0" w:color="000000"/>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04020</w:t>
            </w:r>
          </w:p>
        </w:tc>
        <w:tc>
          <w:tcPr>
            <w:tcW w:w="146" w:type="pct"/>
            <w:tcBorders>
              <w:top w:val="nil"/>
              <w:left w:val="nil"/>
              <w:bottom w:val="single" w:sz="4" w:space="0" w:color="000000"/>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02</w:t>
            </w:r>
          </w:p>
        </w:tc>
        <w:tc>
          <w:tcPr>
            <w:tcW w:w="229" w:type="pct"/>
            <w:tcBorders>
              <w:top w:val="nil"/>
              <w:left w:val="nil"/>
              <w:bottom w:val="single" w:sz="4" w:space="0" w:color="000000"/>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single" w:sz="4" w:space="0" w:color="000000"/>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110</w:t>
            </w:r>
          </w:p>
        </w:tc>
        <w:tc>
          <w:tcPr>
            <w:tcW w:w="2449" w:type="pct"/>
            <w:tcBorders>
              <w:top w:val="nil"/>
              <w:left w:val="single" w:sz="4" w:space="0" w:color="auto"/>
              <w:bottom w:val="single" w:sz="4" w:space="0" w:color="auto"/>
              <w:right w:val="single" w:sz="4" w:space="0" w:color="auto"/>
            </w:tcBorders>
            <w:shd w:val="clear" w:color="auto" w:fill="auto"/>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 xml:space="preserve">Налог, взимаемый в связи с применением патентной системы налогообложения, зачисляемый в бюджеты муниципальных районов </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854,0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560,7</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65,7</w:t>
            </w:r>
          </w:p>
        </w:tc>
      </w:tr>
      <w:tr w:rsidR="008204C2" w:rsidRPr="008204C2" w:rsidTr="008204C2">
        <w:trPr>
          <w:trHeight w:val="315"/>
        </w:trPr>
        <w:tc>
          <w:tcPr>
            <w:tcW w:w="181" w:type="pct"/>
            <w:tcBorders>
              <w:top w:val="nil"/>
              <w:left w:val="single" w:sz="4" w:space="0" w:color="000000"/>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108</w:t>
            </w:r>
          </w:p>
        </w:tc>
        <w:tc>
          <w:tcPr>
            <w:tcW w:w="283" w:type="pct"/>
            <w:tcBorders>
              <w:top w:val="nil"/>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00000</w:t>
            </w:r>
          </w:p>
        </w:tc>
        <w:tc>
          <w:tcPr>
            <w:tcW w:w="146" w:type="pct"/>
            <w:tcBorders>
              <w:top w:val="nil"/>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w:t>
            </w:r>
          </w:p>
        </w:tc>
        <w:tc>
          <w:tcPr>
            <w:tcW w:w="229" w:type="pct"/>
            <w:tcBorders>
              <w:top w:val="nil"/>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0000</w:t>
            </w:r>
          </w:p>
        </w:tc>
        <w:tc>
          <w:tcPr>
            <w:tcW w:w="181" w:type="pct"/>
            <w:tcBorders>
              <w:top w:val="nil"/>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000</w:t>
            </w:r>
          </w:p>
        </w:tc>
        <w:tc>
          <w:tcPr>
            <w:tcW w:w="2449" w:type="pct"/>
            <w:tcBorders>
              <w:top w:val="nil"/>
              <w:left w:val="single" w:sz="4" w:space="0" w:color="auto"/>
              <w:bottom w:val="single" w:sz="4" w:space="0" w:color="auto"/>
              <w:right w:val="single" w:sz="4" w:space="0" w:color="auto"/>
            </w:tcBorders>
            <w:shd w:val="clear" w:color="C0C0C0" w:fill="CCCCCC"/>
            <w:vAlign w:val="bottom"/>
            <w:hideMark/>
          </w:tcPr>
          <w:p w:rsidR="008204C2" w:rsidRPr="008204C2" w:rsidRDefault="008204C2" w:rsidP="008204C2">
            <w:pPr>
              <w:rPr>
                <w:rFonts w:ascii="Times New Roman" w:hAnsi="Times New Roman"/>
                <w:b/>
                <w:bCs/>
                <w:sz w:val="12"/>
                <w:szCs w:val="12"/>
              </w:rPr>
            </w:pPr>
            <w:r w:rsidRPr="008204C2">
              <w:rPr>
                <w:rFonts w:ascii="Times New Roman" w:hAnsi="Times New Roman"/>
                <w:b/>
                <w:bCs/>
                <w:sz w:val="12"/>
                <w:szCs w:val="12"/>
              </w:rPr>
              <w:t>ГОСУДАРСТВЕННАЯ ПОШЛИНА</w:t>
            </w:r>
          </w:p>
        </w:tc>
        <w:tc>
          <w:tcPr>
            <w:tcW w:w="546" w:type="pct"/>
            <w:tcBorders>
              <w:top w:val="nil"/>
              <w:left w:val="nil"/>
              <w:bottom w:val="single" w:sz="4" w:space="0" w:color="auto"/>
              <w:right w:val="single" w:sz="4" w:space="0" w:color="auto"/>
            </w:tcBorders>
            <w:shd w:val="clear" w:color="C0C0C0" w:fill="CCCCCC"/>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1 270,0</w:t>
            </w:r>
          </w:p>
        </w:tc>
        <w:tc>
          <w:tcPr>
            <w:tcW w:w="518" w:type="pct"/>
            <w:tcBorders>
              <w:top w:val="nil"/>
              <w:left w:val="nil"/>
              <w:bottom w:val="single" w:sz="4" w:space="0" w:color="auto"/>
              <w:right w:val="single" w:sz="4" w:space="0" w:color="auto"/>
            </w:tcBorders>
            <w:shd w:val="clear" w:color="C0C0C0" w:fill="CCCCCC"/>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703,2</w:t>
            </w:r>
          </w:p>
        </w:tc>
        <w:tc>
          <w:tcPr>
            <w:tcW w:w="469" w:type="pct"/>
            <w:tcBorders>
              <w:top w:val="nil"/>
              <w:left w:val="nil"/>
              <w:bottom w:val="single" w:sz="4" w:space="0" w:color="auto"/>
              <w:right w:val="single" w:sz="4" w:space="0" w:color="auto"/>
            </w:tcBorders>
            <w:shd w:val="clear" w:color="C0C0C0" w:fill="CCCCCC"/>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55,4</w:t>
            </w:r>
          </w:p>
        </w:tc>
      </w:tr>
      <w:tr w:rsidR="008204C2" w:rsidRPr="008204C2" w:rsidTr="008204C2">
        <w:trPr>
          <w:trHeight w:val="52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108</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03000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Государственная пошлина по делам, рассматриваемым в судах общей юрисдикции, мировыми судьями</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1 270,0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703,2</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55,4</w:t>
            </w:r>
          </w:p>
        </w:tc>
      </w:tr>
      <w:tr w:rsidR="008204C2" w:rsidRPr="008204C2" w:rsidTr="008204C2">
        <w:trPr>
          <w:trHeight w:val="585"/>
        </w:trPr>
        <w:tc>
          <w:tcPr>
            <w:tcW w:w="181" w:type="pct"/>
            <w:tcBorders>
              <w:top w:val="nil"/>
              <w:left w:val="single" w:sz="4" w:space="0" w:color="000000"/>
              <w:bottom w:val="single" w:sz="4" w:space="0" w:color="000000"/>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108</w:t>
            </w:r>
          </w:p>
        </w:tc>
        <w:tc>
          <w:tcPr>
            <w:tcW w:w="283" w:type="pct"/>
            <w:tcBorders>
              <w:top w:val="nil"/>
              <w:left w:val="nil"/>
              <w:bottom w:val="single" w:sz="4" w:space="0" w:color="000000"/>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03010</w:t>
            </w:r>
          </w:p>
        </w:tc>
        <w:tc>
          <w:tcPr>
            <w:tcW w:w="146" w:type="pct"/>
            <w:tcBorders>
              <w:top w:val="nil"/>
              <w:left w:val="nil"/>
              <w:bottom w:val="single" w:sz="4" w:space="0" w:color="000000"/>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w:t>
            </w:r>
          </w:p>
        </w:tc>
        <w:tc>
          <w:tcPr>
            <w:tcW w:w="229" w:type="pct"/>
            <w:tcBorders>
              <w:top w:val="nil"/>
              <w:left w:val="nil"/>
              <w:bottom w:val="single" w:sz="4" w:space="0" w:color="000000"/>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single" w:sz="4" w:space="0" w:color="000000"/>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110</w:t>
            </w:r>
          </w:p>
        </w:tc>
        <w:tc>
          <w:tcPr>
            <w:tcW w:w="2449" w:type="pct"/>
            <w:tcBorders>
              <w:top w:val="nil"/>
              <w:left w:val="single" w:sz="4" w:space="0" w:color="auto"/>
              <w:bottom w:val="single" w:sz="4" w:space="0" w:color="auto"/>
              <w:right w:val="single" w:sz="4" w:space="0" w:color="auto"/>
            </w:tcBorders>
            <w:shd w:val="clear" w:color="auto" w:fill="auto"/>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 xml:space="preserve">Государственная пошлина по делам, рассматриваемым в судах общей юрисдикции, мировыми судьями (за исключением Верховного Суда Российской Федерации) </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1 270,0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703,2</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55,4</w:t>
            </w:r>
          </w:p>
        </w:tc>
      </w:tr>
      <w:tr w:rsidR="008204C2" w:rsidRPr="008204C2" w:rsidTr="008204C2">
        <w:trPr>
          <w:trHeight w:val="525"/>
        </w:trPr>
        <w:tc>
          <w:tcPr>
            <w:tcW w:w="181" w:type="pct"/>
            <w:tcBorders>
              <w:top w:val="single" w:sz="4" w:space="0" w:color="000000"/>
              <w:left w:val="single" w:sz="4" w:space="0" w:color="000000"/>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109</w:t>
            </w:r>
          </w:p>
        </w:tc>
        <w:tc>
          <w:tcPr>
            <w:tcW w:w="283"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00000</w:t>
            </w:r>
          </w:p>
        </w:tc>
        <w:tc>
          <w:tcPr>
            <w:tcW w:w="146"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w:t>
            </w:r>
          </w:p>
        </w:tc>
        <w:tc>
          <w:tcPr>
            <w:tcW w:w="229"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0000</w:t>
            </w:r>
          </w:p>
        </w:tc>
        <w:tc>
          <w:tcPr>
            <w:tcW w:w="181"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000</w:t>
            </w:r>
          </w:p>
        </w:tc>
        <w:tc>
          <w:tcPr>
            <w:tcW w:w="2449" w:type="pct"/>
            <w:tcBorders>
              <w:top w:val="nil"/>
              <w:left w:val="single" w:sz="4" w:space="0" w:color="auto"/>
              <w:bottom w:val="single" w:sz="4" w:space="0" w:color="auto"/>
              <w:right w:val="single" w:sz="4" w:space="0" w:color="auto"/>
            </w:tcBorders>
            <w:shd w:val="clear" w:color="C0C0C0" w:fill="CCCCCC"/>
            <w:vAlign w:val="bottom"/>
            <w:hideMark/>
          </w:tcPr>
          <w:p w:rsidR="008204C2" w:rsidRPr="008204C2" w:rsidRDefault="008204C2" w:rsidP="008204C2">
            <w:pPr>
              <w:rPr>
                <w:rFonts w:ascii="Times New Roman" w:hAnsi="Times New Roman"/>
                <w:b/>
                <w:bCs/>
                <w:sz w:val="12"/>
                <w:szCs w:val="12"/>
              </w:rPr>
            </w:pPr>
            <w:r w:rsidRPr="008204C2">
              <w:rPr>
                <w:rFonts w:ascii="Times New Roman" w:hAnsi="Times New Roman"/>
                <w:b/>
                <w:bCs/>
                <w:sz w:val="12"/>
                <w:szCs w:val="12"/>
              </w:rPr>
              <w:t>ЗАДОЛЖЕННОСТЬ И ПЕРЕРАСЧЕТЫ ПО ОТМЕНЕННЫМ НАЛОГАМ, СБОРАМ И ИНЫМ ОБЯЗАТЕЛЬНЫМ ПЛАТЕЖАМ</w:t>
            </w:r>
          </w:p>
        </w:tc>
        <w:tc>
          <w:tcPr>
            <w:tcW w:w="546" w:type="pct"/>
            <w:tcBorders>
              <w:top w:val="nil"/>
              <w:left w:val="nil"/>
              <w:bottom w:val="single" w:sz="4" w:space="0" w:color="auto"/>
              <w:right w:val="single" w:sz="4" w:space="0" w:color="auto"/>
            </w:tcBorders>
            <w:shd w:val="clear" w:color="C0C0C0" w:fill="CCCCCC"/>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1,0</w:t>
            </w:r>
          </w:p>
        </w:tc>
        <w:tc>
          <w:tcPr>
            <w:tcW w:w="518" w:type="pct"/>
            <w:tcBorders>
              <w:top w:val="nil"/>
              <w:left w:val="nil"/>
              <w:bottom w:val="single" w:sz="4" w:space="0" w:color="auto"/>
              <w:right w:val="single" w:sz="4" w:space="0" w:color="auto"/>
            </w:tcBorders>
            <w:shd w:val="clear" w:color="C0C0C0" w:fill="CCCCCC"/>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 </w:t>
            </w:r>
          </w:p>
        </w:tc>
        <w:tc>
          <w:tcPr>
            <w:tcW w:w="469" w:type="pct"/>
            <w:tcBorders>
              <w:top w:val="nil"/>
              <w:left w:val="nil"/>
              <w:bottom w:val="single" w:sz="4" w:space="0" w:color="auto"/>
              <w:right w:val="single" w:sz="4" w:space="0" w:color="auto"/>
            </w:tcBorders>
            <w:shd w:val="clear" w:color="C0C0C0" w:fill="CCCCCC"/>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 </w:t>
            </w:r>
          </w:p>
        </w:tc>
      </w:tr>
      <w:tr w:rsidR="008204C2" w:rsidRPr="008204C2" w:rsidTr="008204C2">
        <w:trPr>
          <w:trHeight w:val="52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109</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06000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02</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Прочие налоги и сборы (по отмененным налогам и сборам субъектов Российской Федерации)</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0,8</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w:t>
            </w:r>
          </w:p>
        </w:tc>
      </w:tr>
      <w:tr w:rsidR="008204C2" w:rsidRPr="008204C2" w:rsidTr="008204C2">
        <w:trPr>
          <w:trHeight w:val="31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109</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06010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02</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 xml:space="preserve">Налог с продаж </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0,8</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w:t>
            </w:r>
          </w:p>
        </w:tc>
      </w:tr>
      <w:tr w:rsidR="008204C2" w:rsidRPr="008204C2" w:rsidTr="008204C2">
        <w:trPr>
          <w:trHeight w:val="31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109</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07000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 xml:space="preserve"> Прочие налоги и сборы (по отмененным местным налогам и сборам)</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0,2</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w:t>
            </w:r>
          </w:p>
        </w:tc>
      </w:tr>
      <w:tr w:rsidR="008204C2" w:rsidRPr="008204C2" w:rsidTr="008204C2">
        <w:trPr>
          <w:trHeight w:val="540"/>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109</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07030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0,2</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w:t>
            </w:r>
          </w:p>
        </w:tc>
      </w:tr>
      <w:tr w:rsidR="008204C2" w:rsidRPr="008204C2" w:rsidTr="008204C2">
        <w:trPr>
          <w:trHeight w:val="780"/>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109</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07033</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05</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0,2</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w:t>
            </w:r>
          </w:p>
        </w:tc>
      </w:tr>
      <w:tr w:rsidR="008204C2" w:rsidRPr="008204C2" w:rsidTr="008204C2">
        <w:trPr>
          <w:trHeight w:val="525"/>
        </w:trPr>
        <w:tc>
          <w:tcPr>
            <w:tcW w:w="181" w:type="pct"/>
            <w:tcBorders>
              <w:top w:val="single" w:sz="4" w:space="0" w:color="000000"/>
              <w:left w:val="single" w:sz="4" w:space="0" w:color="000000"/>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111</w:t>
            </w:r>
          </w:p>
        </w:tc>
        <w:tc>
          <w:tcPr>
            <w:tcW w:w="283"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00000</w:t>
            </w:r>
          </w:p>
        </w:tc>
        <w:tc>
          <w:tcPr>
            <w:tcW w:w="146"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w:t>
            </w:r>
          </w:p>
        </w:tc>
        <w:tc>
          <w:tcPr>
            <w:tcW w:w="229"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0000</w:t>
            </w:r>
          </w:p>
        </w:tc>
        <w:tc>
          <w:tcPr>
            <w:tcW w:w="181"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000</w:t>
            </w:r>
          </w:p>
        </w:tc>
        <w:tc>
          <w:tcPr>
            <w:tcW w:w="2449" w:type="pct"/>
            <w:tcBorders>
              <w:top w:val="nil"/>
              <w:left w:val="single" w:sz="4" w:space="0" w:color="auto"/>
              <w:bottom w:val="single" w:sz="4" w:space="0" w:color="auto"/>
              <w:right w:val="single" w:sz="4" w:space="0" w:color="auto"/>
            </w:tcBorders>
            <w:shd w:val="clear" w:color="C0C0C0" w:fill="CCCCCC"/>
            <w:vAlign w:val="bottom"/>
            <w:hideMark/>
          </w:tcPr>
          <w:p w:rsidR="008204C2" w:rsidRPr="008204C2" w:rsidRDefault="008204C2" w:rsidP="008204C2">
            <w:pPr>
              <w:rPr>
                <w:rFonts w:ascii="Times New Roman" w:hAnsi="Times New Roman"/>
                <w:b/>
                <w:bCs/>
                <w:sz w:val="12"/>
                <w:szCs w:val="12"/>
              </w:rPr>
            </w:pPr>
            <w:r w:rsidRPr="008204C2">
              <w:rPr>
                <w:rFonts w:ascii="Times New Roman" w:hAnsi="Times New Roman"/>
                <w:b/>
                <w:bCs/>
                <w:sz w:val="12"/>
                <w:szCs w:val="12"/>
              </w:rPr>
              <w:t>ДОХОДЫ ОТ ИСПОЛЬЗОВАНИЯ ИМУЩЕСТВА, НАХОДЯЩЕГОСЯ В ГОСУДАРСТВЕННОЙ И МУНИЦИПАЛЬНОЙ СОБСТВЕННОСТИ</w:t>
            </w:r>
          </w:p>
        </w:tc>
        <w:tc>
          <w:tcPr>
            <w:tcW w:w="546" w:type="pct"/>
            <w:tcBorders>
              <w:top w:val="nil"/>
              <w:left w:val="nil"/>
              <w:bottom w:val="single" w:sz="4" w:space="0" w:color="auto"/>
              <w:right w:val="single" w:sz="4" w:space="0" w:color="auto"/>
            </w:tcBorders>
            <w:shd w:val="clear" w:color="C0C0C0" w:fill="CCCCCC"/>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5 695,1</w:t>
            </w:r>
          </w:p>
        </w:tc>
        <w:tc>
          <w:tcPr>
            <w:tcW w:w="518" w:type="pct"/>
            <w:tcBorders>
              <w:top w:val="nil"/>
              <w:left w:val="nil"/>
              <w:bottom w:val="single" w:sz="4" w:space="0" w:color="auto"/>
              <w:right w:val="single" w:sz="4" w:space="0" w:color="auto"/>
            </w:tcBorders>
            <w:shd w:val="clear" w:color="C0C0C0" w:fill="CCCCCC"/>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1 384,7</w:t>
            </w:r>
          </w:p>
        </w:tc>
        <w:tc>
          <w:tcPr>
            <w:tcW w:w="469" w:type="pct"/>
            <w:tcBorders>
              <w:top w:val="nil"/>
              <w:left w:val="nil"/>
              <w:bottom w:val="single" w:sz="4" w:space="0" w:color="auto"/>
              <w:right w:val="single" w:sz="4" w:space="0" w:color="auto"/>
            </w:tcBorders>
            <w:shd w:val="clear" w:color="C0C0C0" w:fill="CCCCCC"/>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24,3</w:t>
            </w:r>
          </w:p>
        </w:tc>
      </w:tr>
      <w:tr w:rsidR="008204C2" w:rsidRPr="008204C2" w:rsidTr="008204C2">
        <w:trPr>
          <w:trHeight w:val="1290"/>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111</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05000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120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5 695,1</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1 384,7</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24,3</w:t>
            </w:r>
          </w:p>
        </w:tc>
      </w:tr>
      <w:tr w:rsidR="008204C2" w:rsidRPr="008204C2" w:rsidTr="008204C2">
        <w:trPr>
          <w:trHeight w:val="780"/>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111</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05010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120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3 307,1</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853,1</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25,8</w:t>
            </w:r>
          </w:p>
        </w:tc>
      </w:tr>
      <w:tr w:rsidR="008204C2" w:rsidRPr="008204C2" w:rsidTr="008204C2">
        <w:trPr>
          <w:trHeight w:val="1290"/>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111</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05013</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05</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120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2 631,2</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695,6</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26,4</w:t>
            </w:r>
          </w:p>
        </w:tc>
      </w:tr>
      <w:tr w:rsidR="008204C2" w:rsidRPr="008204C2" w:rsidTr="008204C2">
        <w:trPr>
          <w:trHeight w:val="1080"/>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111</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05013</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13</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120</w:t>
            </w:r>
          </w:p>
        </w:tc>
        <w:tc>
          <w:tcPr>
            <w:tcW w:w="2449" w:type="pct"/>
            <w:tcBorders>
              <w:top w:val="nil"/>
              <w:left w:val="single" w:sz="4" w:space="0" w:color="auto"/>
              <w:bottom w:val="single" w:sz="4" w:space="0" w:color="auto"/>
              <w:right w:val="single" w:sz="4" w:space="0" w:color="auto"/>
            </w:tcBorders>
            <w:shd w:val="clear" w:color="auto" w:fill="auto"/>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675,9</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157,5</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23,3</w:t>
            </w:r>
          </w:p>
        </w:tc>
      </w:tr>
      <w:tr w:rsidR="008204C2" w:rsidRPr="008204C2" w:rsidTr="008204C2">
        <w:trPr>
          <w:trHeight w:val="109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111</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05020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120</w:t>
            </w:r>
          </w:p>
        </w:tc>
        <w:tc>
          <w:tcPr>
            <w:tcW w:w="2449" w:type="pct"/>
            <w:tcBorders>
              <w:top w:val="nil"/>
              <w:left w:val="single" w:sz="4" w:space="0" w:color="auto"/>
              <w:bottom w:val="single" w:sz="4" w:space="0" w:color="auto"/>
              <w:right w:val="single" w:sz="4" w:space="0" w:color="auto"/>
            </w:tcBorders>
            <w:shd w:val="clear" w:color="auto" w:fill="auto"/>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388,0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81,4</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21,0</w:t>
            </w:r>
          </w:p>
        </w:tc>
      </w:tr>
      <w:tr w:rsidR="008204C2" w:rsidRPr="008204C2" w:rsidTr="008204C2">
        <w:trPr>
          <w:trHeight w:val="1020"/>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111</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05025</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05</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120</w:t>
            </w:r>
          </w:p>
        </w:tc>
        <w:tc>
          <w:tcPr>
            <w:tcW w:w="2449" w:type="pct"/>
            <w:tcBorders>
              <w:top w:val="nil"/>
              <w:left w:val="single" w:sz="4" w:space="0" w:color="auto"/>
              <w:bottom w:val="single" w:sz="4" w:space="0" w:color="auto"/>
              <w:right w:val="single" w:sz="4" w:space="0" w:color="auto"/>
            </w:tcBorders>
            <w:shd w:val="clear" w:color="auto" w:fill="auto"/>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388,0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81,4</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21,0</w:t>
            </w:r>
          </w:p>
        </w:tc>
      </w:tr>
      <w:tr w:rsidR="008204C2" w:rsidRPr="008204C2" w:rsidTr="008204C2">
        <w:trPr>
          <w:trHeight w:val="1080"/>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111</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05030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120</w:t>
            </w:r>
          </w:p>
        </w:tc>
        <w:tc>
          <w:tcPr>
            <w:tcW w:w="2449" w:type="pct"/>
            <w:tcBorders>
              <w:top w:val="nil"/>
              <w:left w:val="single" w:sz="4" w:space="0" w:color="auto"/>
              <w:bottom w:val="single" w:sz="4" w:space="0" w:color="auto"/>
              <w:right w:val="single" w:sz="4" w:space="0" w:color="auto"/>
            </w:tcBorders>
            <w:shd w:val="clear" w:color="auto" w:fill="auto"/>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600,0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143,6</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23,9</w:t>
            </w:r>
          </w:p>
        </w:tc>
      </w:tr>
      <w:tr w:rsidR="008204C2" w:rsidRPr="008204C2" w:rsidTr="008204C2">
        <w:trPr>
          <w:trHeight w:val="82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111</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05035</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05</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120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600,0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143,6</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23,9</w:t>
            </w:r>
          </w:p>
        </w:tc>
      </w:tr>
      <w:tr w:rsidR="008204C2" w:rsidRPr="008204C2" w:rsidTr="008204C2">
        <w:trPr>
          <w:trHeight w:val="510"/>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111</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05070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120</w:t>
            </w:r>
          </w:p>
        </w:tc>
        <w:tc>
          <w:tcPr>
            <w:tcW w:w="2449" w:type="pct"/>
            <w:tcBorders>
              <w:top w:val="nil"/>
              <w:left w:val="single" w:sz="4" w:space="0" w:color="auto"/>
              <w:bottom w:val="single" w:sz="4" w:space="0" w:color="auto"/>
              <w:right w:val="single" w:sz="4" w:space="0" w:color="auto"/>
            </w:tcBorders>
            <w:shd w:val="clear" w:color="auto" w:fill="auto"/>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 xml:space="preserve">Доходы от сдачи в аренду имущества, составляющего государственную (муниципальную) казну (за исключением земельных участков)  </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1 400,0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306,6</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21,9</w:t>
            </w:r>
          </w:p>
        </w:tc>
      </w:tr>
      <w:tr w:rsidR="008204C2" w:rsidRPr="008204C2" w:rsidTr="008204C2">
        <w:trPr>
          <w:trHeight w:val="52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111</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05075</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05</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120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 xml:space="preserve">Доходы от сдачи в аренду имущества, составляющего казну муниципальных районов (за исключением земельных участков)  </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1 400,0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306,6</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21,9</w:t>
            </w:r>
          </w:p>
        </w:tc>
      </w:tr>
      <w:tr w:rsidR="008204C2" w:rsidRPr="008204C2" w:rsidTr="008204C2">
        <w:trPr>
          <w:trHeight w:val="315"/>
        </w:trPr>
        <w:tc>
          <w:tcPr>
            <w:tcW w:w="181" w:type="pct"/>
            <w:tcBorders>
              <w:top w:val="single" w:sz="4" w:space="0" w:color="000000"/>
              <w:left w:val="single" w:sz="4" w:space="0" w:color="000000"/>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112</w:t>
            </w:r>
          </w:p>
        </w:tc>
        <w:tc>
          <w:tcPr>
            <w:tcW w:w="283"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00000</w:t>
            </w:r>
          </w:p>
        </w:tc>
        <w:tc>
          <w:tcPr>
            <w:tcW w:w="146"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w:t>
            </w:r>
          </w:p>
        </w:tc>
        <w:tc>
          <w:tcPr>
            <w:tcW w:w="229"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0000</w:t>
            </w:r>
          </w:p>
        </w:tc>
        <w:tc>
          <w:tcPr>
            <w:tcW w:w="181"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000</w:t>
            </w:r>
          </w:p>
        </w:tc>
        <w:tc>
          <w:tcPr>
            <w:tcW w:w="2449" w:type="pct"/>
            <w:tcBorders>
              <w:top w:val="nil"/>
              <w:left w:val="single" w:sz="4" w:space="0" w:color="auto"/>
              <w:bottom w:val="single" w:sz="4" w:space="0" w:color="auto"/>
              <w:right w:val="single" w:sz="4" w:space="0" w:color="auto"/>
            </w:tcBorders>
            <w:shd w:val="clear" w:color="C0C0C0" w:fill="CCCCCC"/>
            <w:vAlign w:val="bottom"/>
            <w:hideMark/>
          </w:tcPr>
          <w:p w:rsidR="008204C2" w:rsidRPr="008204C2" w:rsidRDefault="008204C2" w:rsidP="008204C2">
            <w:pPr>
              <w:rPr>
                <w:rFonts w:ascii="Times New Roman" w:hAnsi="Times New Roman"/>
                <w:b/>
                <w:bCs/>
                <w:sz w:val="12"/>
                <w:szCs w:val="12"/>
              </w:rPr>
            </w:pPr>
            <w:r w:rsidRPr="008204C2">
              <w:rPr>
                <w:rFonts w:ascii="Times New Roman" w:hAnsi="Times New Roman"/>
                <w:b/>
                <w:bCs/>
                <w:sz w:val="12"/>
                <w:szCs w:val="12"/>
              </w:rPr>
              <w:t>ПЛАТЕЖИ ПРИ ПОЛЬЗОВАНИИ ПРИРОДНЫМИ РЕСУРСАМИ</w:t>
            </w:r>
          </w:p>
        </w:tc>
        <w:tc>
          <w:tcPr>
            <w:tcW w:w="546" w:type="pct"/>
            <w:tcBorders>
              <w:top w:val="nil"/>
              <w:left w:val="nil"/>
              <w:bottom w:val="single" w:sz="4" w:space="0" w:color="auto"/>
              <w:right w:val="single" w:sz="4" w:space="0" w:color="auto"/>
            </w:tcBorders>
            <w:shd w:val="clear" w:color="C0C0C0" w:fill="CCCCCC"/>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54,0</w:t>
            </w:r>
          </w:p>
        </w:tc>
        <w:tc>
          <w:tcPr>
            <w:tcW w:w="518" w:type="pct"/>
            <w:tcBorders>
              <w:top w:val="nil"/>
              <w:left w:val="nil"/>
              <w:bottom w:val="single" w:sz="4" w:space="0" w:color="auto"/>
              <w:right w:val="single" w:sz="4" w:space="0" w:color="auto"/>
            </w:tcBorders>
            <w:shd w:val="clear" w:color="C0C0C0" w:fill="CCCCCC"/>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11,3</w:t>
            </w:r>
          </w:p>
        </w:tc>
        <w:tc>
          <w:tcPr>
            <w:tcW w:w="469" w:type="pct"/>
            <w:tcBorders>
              <w:top w:val="nil"/>
              <w:left w:val="nil"/>
              <w:bottom w:val="single" w:sz="4" w:space="0" w:color="auto"/>
              <w:right w:val="single" w:sz="4" w:space="0" w:color="auto"/>
            </w:tcBorders>
            <w:shd w:val="clear" w:color="C0C0C0" w:fill="CCCCCC"/>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20,9</w:t>
            </w:r>
          </w:p>
        </w:tc>
      </w:tr>
      <w:tr w:rsidR="008204C2" w:rsidRPr="008204C2" w:rsidTr="008204C2">
        <w:trPr>
          <w:trHeight w:val="31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112</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01000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120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b/>
                <w:bCs/>
                <w:sz w:val="12"/>
                <w:szCs w:val="12"/>
              </w:rPr>
            </w:pPr>
            <w:r w:rsidRPr="008204C2">
              <w:rPr>
                <w:rFonts w:ascii="Times New Roman" w:hAnsi="Times New Roman"/>
                <w:b/>
                <w:bCs/>
                <w:sz w:val="12"/>
                <w:szCs w:val="12"/>
              </w:rPr>
              <w:t>Плата за негативное воздействие на окружающую среду</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54,0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11,3</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20,9</w:t>
            </w:r>
          </w:p>
        </w:tc>
      </w:tr>
      <w:tr w:rsidR="008204C2" w:rsidRPr="008204C2" w:rsidTr="008204C2">
        <w:trPr>
          <w:trHeight w:val="52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112</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01010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120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Плата за выбросы загрязняющих веществ в атмосферный воздух стационарными объектами</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50,0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7,1</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14,2</w:t>
            </w:r>
          </w:p>
        </w:tc>
      </w:tr>
      <w:tr w:rsidR="008204C2" w:rsidRPr="008204C2" w:rsidTr="008204C2">
        <w:trPr>
          <w:trHeight w:val="31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112</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01040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120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Плата за размещение отходов производства и потребления</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4,0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4,2</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105,0</w:t>
            </w:r>
          </w:p>
        </w:tc>
      </w:tr>
      <w:tr w:rsidR="008204C2" w:rsidRPr="008204C2" w:rsidTr="008204C2">
        <w:trPr>
          <w:trHeight w:val="31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112</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01041</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120</w:t>
            </w:r>
          </w:p>
        </w:tc>
        <w:tc>
          <w:tcPr>
            <w:tcW w:w="2449" w:type="pct"/>
            <w:tcBorders>
              <w:top w:val="nil"/>
              <w:left w:val="single" w:sz="4" w:space="0" w:color="auto"/>
              <w:bottom w:val="single" w:sz="4" w:space="0" w:color="auto"/>
              <w:right w:val="single" w:sz="4" w:space="0" w:color="auto"/>
            </w:tcBorders>
            <w:shd w:val="clear" w:color="auto" w:fill="auto"/>
            <w:noWrap/>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Плата за размещение отходов производства</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4,0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4,2</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105,0</w:t>
            </w:r>
          </w:p>
        </w:tc>
      </w:tr>
      <w:tr w:rsidR="008204C2" w:rsidRPr="008204C2" w:rsidTr="008204C2">
        <w:trPr>
          <w:trHeight w:val="525"/>
        </w:trPr>
        <w:tc>
          <w:tcPr>
            <w:tcW w:w="181" w:type="pct"/>
            <w:tcBorders>
              <w:top w:val="single" w:sz="4" w:space="0" w:color="000000"/>
              <w:left w:val="single" w:sz="4" w:space="0" w:color="000000"/>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113</w:t>
            </w:r>
          </w:p>
        </w:tc>
        <w:tc>
          <w:tcPr>
            <w:tcW w:w="283"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00000</w:t>
            </w:r>
          </w:p>
        </w:tc>
        <w:tc>
          <w:tcPr>
            <w:tcW w:w="146"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w:t>
            </w:r>
          </w:p>
        </w:tc>
        <w:tc>
          <w:tcPr>
            <w:tcW w:w="229"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0000</w:t>
            </w:r>
          </w:p>
        </w:tc>
        <w:tc>
          <w:tcPr>
            <w:tcW w:w="181"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000</w:t>
            </w:r>
          </w:p>
        </w:tc>
        <w:tc>
          <w:tcPr>
            <w:tcW w:w="2449" w:type="pct"/>
            <w:tcBorders>
              <w:top w:val="nil"/>
              <w:left w:val="single" w:sz="4" w:space="0" w:color="auto"/>
              <w:bottom w:val="single" w:sz="4" w:space="0" w:color="auto"/>
              <w:right w:val="single" w:sz="4" w:space="0" w:color="auto"/>
            </w:tcBorders>
            <w:shd w:val="clear" w:color="C0C0C0" w:fill="CCCCCC"/>
            <w:vAlign w:val="bottom"/>
            <w:hideMark/>
          </w:tcPr>
          <w:p w:rsidR="008204C2" w:rsidRPr="008204C2" w:rsidRDefault="008204C2" w:rsidP="008204C2">
            <w:pPr>
              <w:rPr>
                <w:rFonts w:ascii="Times New Roman" w:hAnsi="Times New Roman"/>
                <w:b/>
                <w:bCs/>
                <w:sz w:val="12"/>
                <w:szCs w:val="12"/>
              </w:rPr>
            </w:pPr>
            <w:r w:rsidRPr="008204C2">
              <w:rPr>
                <w:rFonts w:ascii="Times New Roman" w:hAnsi="Times New Roman"/>
                <w:b/>
                <w:bCs/>
                <w:sz w:val="12"/>
                <w:szCs w:val="12"/>
              </w:rPr>
              <w:t>ДОХОДЫ ОТ ОКАЗАНИЯ ПЛАТНЫХ УСЛУГ И КОМПЕНСАЦИИ ЗАТРАТ ГОСУДАРСТВА</w:t>
            </w:r>
          </w:p>
        </w:tc>
        <w:tc>
          <w:tcPr>
            <w:tcW w:w="546" w:type="pct"/>
            <w:tcBorders>
              <w:top w:val="nil"/>
              <w:left w:val="nil"/>
              <w:bottom w:val="single" w:sz="4" w:space="0" w:color="auto"/>
              <w:right w:val="single" w:sz="4" w:space="0" w:color="auto"/>
            </w:tcBorders>
            <w:shd w:val="clear" w:color="C0C0C0" w:fill="CCCCCC"/>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5 825,7</w:t>
            </w:r>
          </w:p>
        </w:tc>
        <w:tc>
          <w:tcPr>
            <w:tcW w:w="518" w:type="pct"/>
            <w:tcBorders>
              <w:top w:val="nil"/>
              <w:left w:val="nil"/>
              <w:bottom w:val="single" w:sz="4" w:space="0" w:color="auto"/>
              <w:right w:val="single" w:sz="4" w:space="0" w:color="auto"/>
            </w:tcBorders>
            <w:shd w:val="clear" w:color="C0C0C0" w:fill="CCCCCC"/>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1 423,7</w:t>
            </w:r>
          </w:p>
        </w:tc>
        <w:tc>
          <w:tcPr>
            <w:tcW w:w="469" w:type="pct"/>
            <w:tcBorders>
              <w:top w:val="nil"/>
              <w:left w:val="nil"/>
              <w:bottom w:val="single" w:sz="4" w:space="0" w:color="auto"/>
              <w:right w:val="single" w:sz="4" w:space="0" w:color="auto"/>
            </w:tcBorders>
            <w:shd w:val="clear" w:color="C0C0C0" w:fill="CCCCCC"/>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24,4</w:t>
            </w:r>
          </w:p>
        </w:tc>
      </w:tr>
      <w:tr w:rsidR="008204C2" w:rsidRPr="008204C2" w:rsidTr="008204C2">
        <w:trPr>
          <w:trHeight w:val="31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113</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01000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130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 xml:space="preserve">Доходы от оказания платных услуг (работ) </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5 110,7</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1 271,8</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24,9</w:t>
            </w:r>
          </w:p>
        </w:tc>
      </w:tr>
      <w:tr w:rsidR="008204C2" w:rsidRPr="008204C2" w:rsidTr="008204C2">
        <w:trPr>
          <w:trHeight w:val="31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113</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01990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130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Прочие доходы от оказания платных услуг (работ)</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5 110,7</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1 271,8</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24,9</w:t>
            </w:r>
          </w:p>
        </w:tc>
      </w:tr>
      <w:tr w:rsidR="008204C2" w:rsidRPr="008204C2" w:rsidTr="008204C2">
        <w:trPr>
          <w:trHeight w:val="52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113</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01995</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05</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130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Прочие доходы от оказания платных услуг (работ) получателями средств бюджетов муниципальных районов</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5 110,7</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1 271,8</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24,9</w:t>
            </w:r>
          </w:p>
        </w:tc>
      </w:tr>
      <w:tr w:rsidR="008204C2" w:rsidRPr="008204C2" w:rsidTr="008204C2">
        <w:trPr>
          <w:trHeight w:val="31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113</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02000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130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Доходы от компенсации затрат государства</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715,0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151,9</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21,2</w:t>
            </w:r>
          </w:p>
        </w:tc>
      </w:tr>
      <w:tr w:rsidR="008204C2" w:rsidRPr="008204C2" w:rsidTr="008204C2">
        <w:trPr>
          <w:trHeight w:val="52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113</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02060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130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Доходы, поступающие в порядке возмещения расходов, понесенных в связи с эксплуатацией имущества</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715,0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151,1</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21,1</w:t>
            </w:r>
          </w:p>
        </w:tc>
      </w:tr>
      <w:tr w:rsidR="008204C2" w:rsidRPr="008204C2" w:rsidTr="008204C2">
        <w:trPr>
          <w:trHeight w:val="52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113</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02065</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05</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130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Доходы, поступающие в порядке возмещения расходов, понесенных в связи с эксплуатацией  имущества муниципальных районов</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715,0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151,1</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21,1</w:t>
            </w:r>
          </w:p>
        </w:tc>
      </w:tr>
      <w:tr w:rsidR="008204C2" w:rsidRPr="008204C2" w:rsidTr="008204C2">
        <w:trPr>
          <w:trHeight w:val="31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113</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02990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130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Прочие доходы от компенсации затрат государства</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0,0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0,8</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xml:space="preserve"> </w:t>
            </w:r>
          </w:p>
        </w:tc>
      </w:tr>
      <w:tr w:rsidR="008204C2" w:rsidRPr="008204C2" w:rsidTr="008204C2">
        <w:trPr>
          <w:trHeight w:val="31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113</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02995</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05</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130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Прочие доходы от компенсации затрат бюджетов муниципальных районов</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0,8</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xml:space="preserve"> </w:t>
            </w:r>
          </w:p>
        </w:tc>
      </w:tr>
      <w:tr w:rsidR="008204C2" w:rsidRPr="008204C2" w:rsidTr="008204C2">
        <w:trPr>
          <w:trHeight w:val="525"/>
        </w:trPr>
        <w:tc>
          <w:tcPr>
            <w:tcW w:w="181" w:type="pct"/>
            <w:tcBorders>
              <w:top w:val="single" w:sz="4" w:space="0" w:color="000000"/>
              <w:left w:val="single" w:sz="4" w:space="0" w:color="000000"/>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114</w:t>
            </w:r>
          </w:p>
        </w:tc>
        <w:tc>
          <w:tcPr>
            <w:tcW w:w="283"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00000</w:t>
            </w:r>
          </w:p>
        </w:tc>
        <w:tc>
          <w:tcPr>
            <w:tcW w:w="146"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w:t>
            </w:r>
          </w:p>
        </w:tc>
        <w:tc>
          <w:tcPr>
            <w:tcW w:w="229"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0000</w:t>
            </w:r>
          </w:p>
        </w:tc>
        <w:tc>
          <w:tcPr>
            <w:tcW w:w="181"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000</w:t>
            </w:r>
          </w:p>
        </w:tc>
        <w:tc>
          <w:tcPr>
            <w:tcW w:w="2449" w:type="pct"/>
            <w:tcBorders>
              <w:top w:val="nil"/>
              <w:left w:val="single" w:sz="4" w:space="0" w:color="auto"/>
              <w:bottom w:val="single" w:sz="4" w:space="0" w:color="auto"/>
              <w:right w:val="single" w:sz="4" w:space="0" w:color="auto"/>
            </w:tcBorders>
            <w:shd w:val="clear" w:color="C0C0C0" w:fill="CCCCCC"/>
            <w:vAlign w:val="bottom"/>
            <w:hideMark/>
          </w:tcPr>
          <w:p w:rsidR="008204C2" w:rsidRPr="008204C2" w:rsidRDefault="008204C2" w:rsidP="008204C2">
            <w:pPr>
              <w:rPr>
                <w:rFonts w:ascii="Times New Roman" w:hAnsi="Times New Roman"/>
                <w:b/>
                <w:bCs/>
                <w:sz w:val="12"/>
                <w:szCs w:val="12"/>
              </w:rPr>
            </w:pPr>
            <w:r w:rsidRPr="008204C2">
              <w:rPr>
                <w:rFonts w:ascii="Times New Roman" w:hAnsi="Times New Roman"/>
                <w:b/>
                <w:bCs/>
                <w:sz w:val="12"/>
                <w:szCs w:val="12"/>
              </w:rPr>
              <w:t>ДОХОДЫ ОТ ПРОДАЖИ МАТЕРИАЛЬНЫХ И НЕМАТЕРИАЛЬНЫХ АКТИВОВ</w:t>
            </w:r>
          </w:p>
        </w:tc>
        <w:tc>
          <w:tcPr>
            <w:tcW w:w="546" w:type="pct"/>
            <w:tcBorders>
              <w:top w:val="nil"/>
              <w:left w:val="nil"/>
              <w:bottom w:val="single" w:sz="4" w:space="0" w:color="auto"/>
              <w:right w:val="single" w:sz="4" w:space="0" w:color="auto"/>
            </w:tcBorders>
            <w:shd w:val="clear" w:color="C0C0C0" w:fill="CCCCCC"/>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526,9</w:t>
            </w:r>
          </w:p>
        </w:tc>
        <w:tc>
          <w:tcPr>
            <w:tcW w:w="518" w:type="pct"/>
            <w:tcBorders>
              <w:top w:val="nil"/>
              <w:left w:val="nil"/>
              <w:bottom w:val="single" w:sz="4" w:space="0" w:color="auto"/>
              <w:right w:val="single" w:sz="4" w:space="0" w:color="auto"/>
            </w:tcBorders>
            <w:shd w:val="clear" w:color="C0C0C0" w:fill="CCCCCC"/>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243,2</w:t>
            </w:r>
          </w:p>
        </w:tc>
        <w:tc>
          <w:tcPr>
            <w:tcW w:w="469" w:type="pct"/>
            <w:tcBorders>
              <w:top w:val="nil"/>
              <w:left w:val="nil"/>
              <w:bottom w:val="single" w:sz="4" w:space="0" w:color="auto"/>
              <w:right w:val="single" w:sz="4" w:space="0" w:color="auto"/>
            </w:tcBorders>
            <w:shd w:val="clear" w:color="C0C0C0" w:fill="CCCCCC"/>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46,2</w:t>
            </w:r>
          </w:p>
        </w:tc>
      </w:tr>
      <w:tr w:rsidR="008204C2" w:rsidRPr="008204C2" w:rsidTr="008204C2">
        <w:trPr>
          <w:trHeight w:val="55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114</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06000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430</w:t>
            </w:r>
          </w:p>
        </w:tc>
        <w:tc>
          <w:tcPr>
            <w:tcW w:w="2449" w:type="pct"/>
            <w:tcBorders>
              <w:top w:val="nil"/>
              <w:left w:val="single" w:sz="4" w:space="0" w:color="auto"/>
              <w:bottom w:val="single" w:sz="4" w:space="0" w:color="auto"/>
              <w:right w:val="single" w:sz="4" w:space="0" w:color="auto"/>
            </w:tcBorders>
            <w:shd w:val="clear" w:color="auto" w:fill="auto"/>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Доходы от продажи земельных участков, находящихся в государственной и муниципальной собственности</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526,9</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243,2</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46,2</w:t>
            </w:r>
          </w:p>
        </w:tc>
      </w:tr>
      <w:tr w:rsidR="008204C2" w:rsidRPr="008204C2" w:rsidTr="008204C2">
        <w:trPr>
          <w:trHeight w:val="570"/>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114</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06010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430</w:t>
            </w:r>
          </w:p>
        </w:tc>
        <w:tc>
          <w:tcPr>
            <w:tcW w:w="2449" w:type="pct"/>
            <w:tcBorders>
              <w:top w:val="nil"/>
              <w:left w:val="single" w:sz="4" w:space="0" w:color="auto"/>
              <w:bottom w:val="single" w:sz="4" w:space="0" w:color="auto"/>
              <w:right w:val="single" w:sz="4" w:space="0" w:color="auto"/>
            </w:tcBorders>
            <w:shd w:val="clear" w:color="auto" w:fill="auto"/>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Доходы от продажи земельных участков, государственная собственность на которые не разграничена</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526,9</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243,2</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46,2</w:t>
            </w:r>
          </w:p>
        </w:tc>
      </w:tr>
      <w:tr w:rsidR="008204C2" w:rsidRPr="008204C2" w:rsidTr="008204C2">
        <w:trPr>
          <w:trHeight w:val="780"/>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114</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06013</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05</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430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486,9</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163,7</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33,6</w:t>
            </w:r>
          </w:p>
        </w:tc>
      </w:tr>
      <w:tr w:rsidR="008204C2" w:rsidRPr="008204C2" w:rsidTr="008204C2">
        <w:trPr>
          <w:trHeight w:val="52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114</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06013</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13</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430</w:t>
            </w:r>
          </w:p>
        </w:tc>
        <w:tc>
          <w:tcPr>
            <w:tcW w:w="2449" w:type="pct"/>
            <w:tcBorders>
              <w:top w:val="nil"/>
              <w:left w:val="single" w:sz="4" w:space="0" w:color="auto"/>
              <w:bottom w:val="single" w:sz="4" w:space="0" w:color="auto"/>
              <w:right w:val="single" w:sz="4" w:space="0" w:color="auto"/>
            </w:tcBorders>
            <w:shd w:val="clear" w:color="auto" w:fill="auto"/>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40,0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79,5</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198,8</w:t>
            </w:r>
          </w:p>
        </w:tc>
      </w:tr>
      <w:tr w:rsidR="008204C2" w:rsidRPr="008204C2" w:rsidTr="008204C2">
        <w:trPr>
          <w:trHeight w:val="315"/>
        </w:trPr>
        <w:tc>
          <w:tcPr>
            <w:tcW w:w="181" w:type="pct"/>
            <w:tcBorders>
              <w:top w:val="single" w:sz="4" w:space="0" w:color="000000"/>
              <w:left w:val="single" w:sz="4" w:space="0" w:color="000000"/>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116</w:t>
            </w:r>
          </w:p>
        </w:tc>
        <w:tc>
          <w:tcPr>
            <w:tcW w:w="283"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00000</w:t>
            </w:r>
          </w:p>
        </w:tc>
        <w:tc>
          <w:tcPr>
            <w:tcW w:w="146"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w:t>
            </w:r>
          </w:p>
        </w:tc>
        <w:tc>
          <w:tcPr>
            <w:tcW w:w="229"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0000</w:t>
            </w:r>
          </w:p>
        </w:tc>
        <w:tc>
          <w:tcPr>
            <w:tcW w:w="181"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000</w:t>
            </w:r>
          </w:p>
        </w:tc>
        <w:tc>
          <w:tcPr>
            <w:tcW w:w="2449" w:type="pct"/>
            <w:tcBorders>
              <w:top w:val="nil"/>
              <w:left w:val="single" w:sz="4" w:space="0" w:color="auto"/>
              <w:bottom w:val="single" w:sz="4" w:space="0" w:color="auto"/>
              <w:right w:val="single" w:sz="4" w:space="0" w:color="auto"/>
            </w:tcBorders>
            <w:shd w:val="clear" w:color="C0C0C0" w:fill="CCCCCC"/>
            <w:vAlign w:val="bottom"/>
            <w:hideMark/>
          </w:tcPr>
          <w:p w:rsidR="008204C2" w:rsidRPr="008204C2" w:rsidRDefault="008204C2" w:rsidP="008204C2">
            <w:pPr>
              <w:rPr>
                <w:rFonts w:ascii="Times New Roman" w:hAnsi="Times New Roman"/>
                <w:b/>
                <w:bCs/>
                <w:sz w:val="12"/>
                <w:szCs w:val="12"/>
              </w:rPr>
            </w:pPr>
            <w:r w:rsidRPr="008204C2">
              <w:rPr>
                <w:rFonts w:ascii="Times New Roman" w:hAnsi="Times New Roman"/>
                <w:b/>
                <w:bCs/>
                <w:sz w:val="12"/>
                <w:szCs w:val="12"/>
              </w:rPr>
              <w:t>ШТРАФЫ, САНКЦИИ, ВОЗМЕЩЕНИЕ УЩЕРБА</w:t>
            </w:r>
          </w:p>
        </w:tc>
        <w:tc>
          <w:tcPr>
            <w:tcW w:w="546" w:type="pct"/>
            <w:tcBorders>
              <w:top w:val="nil"/>
              <w:left w:val="nil"/>
              <w:bottom w:val="single" w:sz="4" w:space="0" w:color="auto"/>
              <w:right w:val="single" w:sz="4" w:space="0" w:color="auto"/>
            </w:tcBorders>
            <w:shd w:val="clear" w:color="C0C0C0" w:fill="CCCCCC"/>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751,5</w:t>
            </w:r>
          </w:p>
        </w:tc>
        <w:tc>
          <w:tcPr>
            <w:tcW w:w="518" w:type="pct"/>
            <w:tcBorders>
              <w:top w:val="nil"/>
              <w:left w:val="nil"/>
              <w:bottom w:val="single" w:sz="4" w:space="0" w:color="auto"/>
              <w:right w:val="single" w:sz="4" w:space="0" w:color="auto"/>
            </w:tcBorders>
            <w:shd w:val="clear" w:color="C0C0C0" w:fill="CCCCCC"/>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377,5</w:t>
            </w:r>
          </w:p>
        </w:tc>
        <w:tc>
          <w:tcPr>
            <w:tcW w:w="469" w:type="pct"/>
            <w:tcBorders>
              <w:top w:val="nil"/>
              <w:left w:val="nil"/>
              <w:bottom w:val="single" w:sz="4" w:space="0" w:color="auto"/>
              <w:right w:val="single" w:sz="4" w:space="0" w:color="auto"/>
            </w:tcBorders>
            <w:shd w:val="clear" w:color="C0C0C0" w:fill="CCCCCC"/>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50,2</w:t>
            </w:r>
          </w:p>
        </w:tc>
      </w:tr>
      <w:tr w:rsidR="008204C2" w:rsidRPr="008204C2" w:rsidTr="008204C2">
        <w:trPr>
          <w:trHeight w:val="52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116</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01000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140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Административные штрафы, установленные Кодексом Российской Федерации об административных правонарушениях</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398,5</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223,5</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56,1</w:t>
            </w:r>
          </w:p>
        </w:tc>
      </w:tr>
      <w:tr w:rsidR="008204C2" w:rsidRPr="008204C2" w:rsidTr="008204C2">
        <w:trPr>
          <w:trHeight w:val="780"/>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116</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01050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140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100,0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0,5</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0,5</w:t>
            </w:r>
          </w:p>
        </w:tc>
      </w:tr>
      <w:tr w:rsidR="008204C2" w:rsidRPr="008204C2" w:rsidTr="008204C2">
        <w:trPr>
          <w:trHeight w:val="103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116</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01053</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140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100,0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0,5</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0,5</w:t>
            </w:r>
          </w:p>
        </w:tc>
      </w:tr>
      <w:tr w:rsidR="008204C2" w:rsidRPr="008204C2" w:rsidTr="008204C2">
        <w:trPr>
          <w:trHeight w:val="103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116</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01060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140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36,0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21,5</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59,7</w:t>
            </w:r>
          </w:p>
        </w:tc>
      </w:tr>
      <w:tr w:rsidR="008204C2" w:rsidRPr="008204C2" w:rsidTr="008204C2">
        <w:trPr>
          <w:trHeight w:val="1350"/>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116</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01063</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140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36,0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21,5</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59,7</w:t>
            </w:r>
          </w:p>
        </w:tc>
      </w:tr>
      <w:tr w:rsidR="008204C2" w:rsidRPr="008204C2" w:rsidTr="008204C2">
        <w:trPr>
          <w:trHeight w:val="780"/>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116</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01070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140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30,0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4,0</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13,3</w:t>
            </w:r>
          </w:p>
        </w:tc>
      </w:tr>
      <w:tr w:rsidR="008204C2" w:rsidRPr="008204C2" w:rsidTr="008204C2">
        <w:trPr>
          <w:trHeight w:val="103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116</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01073</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140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30,0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4,0</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13,3</w:t>
            </w:r>
          </w:p>
        </w:tc>
      </w:tr>
      <w:tr w:rsidR="008204C2" w:rsidRPr="008204C2" w:rsidTr="008204C2">
        <w:trPr>
          <w:trHeight w:val="103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116</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01080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140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и обращения с животными</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10,0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30,0</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300,0</w:t>
            </w:r>
          </w:p>
        </w:tc>
      </w:tr>
      <w:tr w:rsidR="008204C2" w:rsidRPr="008204C2" w:rsidTr="008204C2">
        <w:trPr>
          <w:trHeight w:val="1290"/>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116</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01083</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140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10,0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30,0</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300,0</w:t>
            </w:r>
          </w:p>
        </w:tc>
      </w:tr>
      <w:tr w:rsidR="008204C2" w:rsidRPr="008204C2" w:rsidTr="008204C2">
        <w:trPr>
          <w:trHeight w:val="780"/>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116</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01130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140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6,0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0,0</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0,0</w:t>
            </w:r>
          </w:p>
        </w:tc>
      </w:tr>
      <w:tr w:rsidR="008204C2" w:rsidRPr="008204C2" w:rsidTr="008204C2">
        <w:trPr>
          <w:trHeight w:val="103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116</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01133</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140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6,0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0,0</w:t>
            </w:r>
          </w:p>
        </w:tc>
      </w:tr>
      <w:tr w:rsidR="008204C2" w:rsidRPr="008204C2" w:rsidTr="008204C2">
        <w:trPr>
          <w:trHeight w:val="1290"/>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116</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01150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140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0,0</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0,0</w:t>
            </w:r>
          </w:p>
        </w:tc>
      </w:tr>
      <w:tr w:rsidR="008204C2" w:rsidRPr="008204C2" w:rsidTr="008204C2">
        <w:trPr>
          <w:trHeight w:val="205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116</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01153</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140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0,0</w:t>
            </w:r>
          </w:p>
        </w:tc>
      </w:tr>
      <w:tr w:rsidR="008204C2" w:rsidRPr="008204C2" w:rsidTr="008204C2">
        <w:trPr>
          <w:trHeight w:val="780"/>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116</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01170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140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3,5</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2,0</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57,1</w:t>
            </w:r>
          </w:p>
        </w:tc>
      </w:tr>
      <w:tr w:rsidR="008204C2" w:rsidRPr="008204C2" w:rsidTr="008204C2">
        <w:trPr>
          <w:trHeight w:val="1290"/>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116</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01173</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140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3,5</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2,0</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57,1</w:t>
            </w:r>
          </w:p>
        </w:tc>
      </w:tr>
      <w:tr w:rsidR="008204C2" w:rsidRPr="008204C2" w:rsidTr="008204C2">
        <w:trPr>
          <w:trHeight w:val="780"/>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116</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01190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140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32,0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7,0</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21,9</w:t>
            </w:r>
          </w:p>
        </w:tc>
      </w:tr>
      <w:tr w:rsidR="008204C2" w:rsidRPr="008204C2" w:rsidTr="008204C2">
        <w:trPr>
          <w:trHeight w:val="103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116</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01193</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140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32,0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7,0</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21,9</w:t>
            </w:r>
          </w:p>
        </w:tc>
      </w:tr>
      <w:tr w:rsidR="008204C2" w:rsidRPr="008204C2" w:rsidTr="008204C2">
        <w:trPr>
          <w:trHeight w:val="103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116</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01200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140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180,0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158,5</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88,1</w:t>
            </w:r>
          </w:p>
        </w:tc>
      </w:tr>
      <w:tr w:rsidR="008204C2" w:rsidRPr="008204C2" w:rsidTr="008204C2">
        <w:trPr>
          <w:trHeight w:val="1290"/>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116</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01203</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140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546" w:type="pct"/>
            <w:tcBorders>
              <w:top w:val="nil"/>
              <w:left w:val="nil"/>
              <w:bottom w:val="single" w:sz="4" w:space="0" w:color="auto"/>
              <w:right w:val="single" w:sz="4" w:space="0" w:color="auto"/>
            </w:tcBorders>
            <w:shd w:val="clear" w:color="FFFFCC" w:fill="FFFFFF"/>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180,0</w:t>
            </w:r>
          </w:p>
        </w:tc>
        <w:tc>
          <w:tcPr>
            <w:tcW w:w="518" w:type="pct"/>
            <w:tcBorders>
              <w:top w:val="nil"/>
              <w:left w:val="nil"/>
              <w:bottom w:val="single" w:sz="4" w:space="0" w:color="auto"/>
              <w:right w:val="single" w:sz="4" w:space="0" w:color="auto"/>
            </w:tcBorders>
            <w:shd w:val="clear" w:color="FFFFCC" w:fill="FFFFFF"/>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158,5</w:t>
            </w:r>
          </w:p>
        </w:tc>
        <w:tc>
          <w:tcPr>
            <w:tcW w:w="469" w:type="pct"/>
            <w:tcBorders>
              <w:top w:val="nil"/>
              <w:left w:val="nil"/>
              <w:bottom w:val="single" w:sz="4" w:space="0" w:color="auto"/>
              <w:right w:val="single" w:sz="4" w:space="0" w:color="auto"/>
            </w:tcBorders>
            <w:shd w:val="clear" w:color="FFFFCC" w:fill="FFFFFF"/>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88,1</w:t>
            </w:r>
          </w:p>
        </w:tc>
      </w:tr>
      <w:tr w:rsidR="008204C2" w:rsidRPr="008204C2" w:rsidTr="008204C2">
        <w:trPr>
          <w:trHeight w:val="52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116</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02000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02</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140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Административные штрафы, установленные законами субъектов Российской Федерации об административных правонарушениях</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43,0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16,0</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37,2</w:t>
            </w:r>
          </w:p>
        </w:tc>
      </w:tr>
      <w:tr w:rsidR="008204C2" w:rsidRPr="008204C2" w:rsidTr="008204C2">
        <w:trPr>
          <w:trHeight w:val="780"/>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116</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02010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02</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140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26,0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14,0</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53,8</w:t>
            </w:r>
          </w:p>
        </w:tc>
      </w:tr>
      <w:tr w:rsidR="008204C2" w:rsidRPr="008204C2" w:rsidTr="008204C2">
        <w:trPr>
          <w:trHeight w:val="780"/>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116</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02020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02</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140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17,0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2,0</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11,8</w:t>
            </w:r>
          </w:p>
        </w:tc>
      </w:tr>
      <w:tr w:rsidR="008204C2" w:rsidRPr="008204C2" w:rsidTr="008204C2">
        <w:trPr>
          <w:trHeight w:val="103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116</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10120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140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310,0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138,0</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44,5</w:t>
            </w:r>
          </w:p>
        </w:tc>
      </w:tr>
      <w:tr w:rsidR="008204C2" w:rsidRPr="008204C2" w:rsidTr="008204C2">
        <w:trPr>
          <w:trHeight w:val="103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116</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10123</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01</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140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310,0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138,0</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44,5</w:t>
            </w:r>
          </w:p>
        </w:tc>
      </w:tr>
      <w:tr w:rsidR="008204C2" w:rsidRPr="008204C2" w:rsidTr="008204C2">
        <w:trPr>
          <w:trHeight w:val="315"/>
        </w:trPr>
        <w:tc>
          <w:tcPr>
            <w:tcW w:w="181" w:type="pct"/>
            <w:tcBorders>
              <w:top w:val="nil"/>
              <w:left w:val="single" w:sz="4" w:space="0" w:color="000000"/>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200</w:t>
            </w:r>
          </w:p>
        </w:tc>
        <w:tc>
          <w:tcPr>
            <w:tcW w:w="283" w:type="pct"/>
            <w:tcBorders>
              <w:top w:val="nil"/>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00000</w:t>
            </w:r>
          </w:p>
        </w:tc>
        <w:tc>
          <w:tcPr>
            <w:tcW w:w="146" w:type="pct"/>
            <w:tcBorders>
              <w:top w:val="nil"/>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w:t>
            </w:r>
          </w:p>
        </w:tc>
        <w:tc>
          <w:tcPr>
            <w:tcW w:w="229" w:type="pct"/>
            <w:tcBorders>
              <w:top w:val="nil"/>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0000</w:t>
            </w:r>
          </w:p>
        </w:tc>
        <w:tc>
          <w:tcPr>
            <w:tcW w:w="181" w:type="pct"/>
            <w:tcBorders>
              <w:top w:val="nil"/>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000</w:t>
            </w:r>
          </w:p>
        </w:tc>
        <w:tc>
          <w:tcPr>
            <w:tcW w:w="2449" w:type="pct"/>
            <w:tcBorders>
              <w:top w:val="nil"/>
              <w:left w:val="single" w:sz="4" w:space="0" w:color="auto"/>
              <w:bottom w:val="single" w:sz="4" w:space="0" w:color="auto"/>
              <w:right w:val="single" w:sz="4" w:space="0" w:color="auto"/>
            </w:tcBorders>
            <w:shd w:val="clear" w:color="C0C0C0" w:fill="CCCCCC"/>
            <w:vAlign w:val="bottom"/>
            <w:hideMark/>
          </w:tcPr>
          <w:p w:rsidR="008204C2" w:rsidRPr="008204C2" w:rsidRDefault="008204C2" w:rsidP="008204C2">
            <w:pPr>
              <w:rPr>
                <w:rFonts w:ascii="Times New Roman" w:hAnsi="Times New Roman"/>
                <w:b/>
                <w:bCs/>
                <w:sz w:val="12"/>
                <w:szCs w:val="12"/>
              </w:rPr>
            </w:pPr>
            <w:r w:rsidRPr="008204C2">
              <w:rPr>
                <w:rFonts w:ascii="Times New Roman" w:hAnsi="Times New Roman"/>
                <w:b/>
                <w:bCs/>
                <w:sz w:val="12"/>
                <w:szCs w:val="12"/>
              </w:rPr>
              <w:t>БЕЗВОЗМЕЗДНЫЕ ПОСТУПЛЕНИЯ</w:t>
            </w:r>
          </w:p>
        </w:tc>
        <w:tc>
          <w:tcPr>
            <w:tcW w:w="546" w:type="pct"/>
            <w:tcBorders>
              <w:top w:val="nil"/>
              <w:left w:val="nil"/>
              <w:bottom w:val="single" w:sz="4" w:space="0" w:color="auto"/>
              <w:right w:val="single" w:sz="4" w:space="0" w:color="auto"/>
            </w:tcBorders>
            <w:shd w:val="clear" w:color="C0C0C0" w:fill="CCCCCC"/>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284 591,1</w:t>
            </w:r>
          </w:p>
        </w:tc>
        <w:tc>
          <w:tcPr>
            <w:tcW w:w="518" w:type="pct"/>
            <w:tcBorders>
              <w:top w:val="nil"/>
              <w:left w:val="nil"/>
              <w:bottom w:val="single" w:sz="4" w:space="0" w:color="auto"/>
              <w:right w:val="single" w:sz="4" w:space="0" w:color="auto"/>
            </w:tcBorders>
            <w:shd w:val="clear" w:color="C0C0C0" w:fill="CCCCCC"/>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90 009,8</w:t>
            </w:r>
          </w:p>
        </w:tc>
        <w:tc>
          <w:tcPr>
            <w:tcW w:w="469" w:type="pct"/>
            <w:tcBorders>
              <w:top w:val="nil"/>
              <w:left w:val="nil"/>
              <w:bottom w:val="single" w:sz="4" w:space="0" w:color="auto"/>
              <w:right w:val="single" w:sz="4" w:space="0" w:color="auto"/>
            </w:tcBorders>
            <w:shd w:val="clear" w:color="C0C0C0" w:fill="CCCCCC"/>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31,6</w:t>
            </w:r>
          </w:p>
        </w:tc>
      </w:tr>
      <w:tr w:rsidR="008204C2" w:rsidRPr="008204C2" w:rsidTr="008204C2">
        <w:trPr>
          <w:trHeight w:val="52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202</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Безвозмездные поступления от других бюджетов бюджетной системы Российской Федерации</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284 633,9</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90 053,3</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31,6</w:t>
            </w:r>
          </w:p>
        </w:tc>
      </w:tr>
      <w:tr w:rsidR="008204C2" w:rsidRPr="008204C2" w:rsidTr="008204C2">
        <w:trPr>
          <w:trHeight w:val="315"/>
        </w:trPr>
        <w:tc>
          <w:tcPr>
            <w:tcW w:w="181" w:type="pct"/>
            <w:tcBorders>
              <w:top w:val="single" w:sz="4" w:space="0" w:color="000000"/>
              <w:left w:val="single" w:sz="4" w:space="0" w:color="000000"/>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202</w:t>
            </w:r>
          </w:p>
        </w:tc>
        <w:tc>
          <w:tcPr>
            <w:tcW w:w="283"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10000</w:t>
            </w:r>
          </w:p>
        </w:tc>
        <w:tc>
          <w:tcPr>
            <w:tcW w:w="146"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w:t>
            </w:r>
          </w:p>
        </w:tc>
        <w:tc>
          <w:tcPr>
            <w:tcW w:w="229"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0000</w:t>
            </w:r>
          </w:p>
        </w:tc>
        <w:tc>
          <w:tcPr>
            <w:tcW w:w="181"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150</w:t>
            </w:r>
          </w:p>
        </w:tc>
        <w:tc>
          <w:tcPr>
            <w:tcW w:w="2449" w:type="pct"/>
            <w:tcBorders>
              <w:top w:val="nil"/>
              <w:left w:val="single" w:sz="4" w:space="0" w:color="auto"/>
              <w:bottom w:val="single" w:sz="4" w:space="0" w:color="auto"/>
              <w:right w:val="single" w:sz="4" w:space="0" w:color="auto"/>
            </w:tcBorders>
            <w:shd w:val="clear" w:color="C0C0C0" w:fill="CCCCCC"/>
            <w:vAlign w:val="bottom"/>
            <w:hideMark/>
          </w:tcPr>
          <w:p w:rsidR="008204C2" w:rsidRPr="008204C2" w:rsidRDefault="008204C2" w:rsidP="008204C2">
            <w:pPr>
              <w:rPr>
                <w:rFonts w:ascii="Times New Roman" w:hAnsi="Times New Roman"/>
                <w:b/>
                <w:bCs/>
                <w:sz w:val="12"/>
                <w:szCs w:val="12"/>
              </w:rPr>
            </w:pPr>
            <w:r w:rsidRPr="008204C2">
              <w:rPr>
                <w:rFonts w:ascii="Times New Roman" w:hAnsi="Times New Roman"/>
                <w:b/>
                <w:bCs/>
                <w:sz w:val="12"/>
                <w:szCs w:val="12"/>
              </w:rPr>
              <w:t>Дотации бюджетам бюджетной системы Российской Федерации</w:t>
            </w:r>
          </w:p>
        </w:tc>
        <w:tc>
          <w:tcPr>
            <w:tcW w:w="546" w:type="pct"/>
            <w:tcBorders>
              <w:top w:val="nil"/>
              <w:left w:val="nil"/>
              <w:bottom w:val="single" w:sz="4" w:space="0" w:color="auto"/>
              <w:right w:val="single" w:sz="4" w:space="0" w:color="auto"/>
            </w:tcBorders>
            <w:shd w:val="clear" w:color="C0C0C0" w:fill="CCCCCC"/>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153 572,0</w:t>
            </w:r>
          </w:p>
        </w:tc>
        <w:tc>
          <w:tcPr>
            <w:tcW w:w="518" w:type="pct"/>
            <w:tcBorders>
              <w:top w:val="nil"/>
              <w:left w:val="nil"/>
              <w:bottom w:val="single" w:sz="4" w:space="0" w:color="auto"/>
              <w:right w:val="single" w:sz="4" w:space="0" w:color="auto"/>
            </w:tcBorders>
            <w:shd w:val="clear" w:color="C0C0C0" w:fill="CCCCCC"/>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59 797,0</w:t>
            </w:r>
          </w:p>
        </w:tc>
        <w:tc>
          <w:tcPr>
            <w:tcW w:w="469" w:type="pct"/>
            <w:tcBorders>
              <w:top w:val="nil"/>
              <w:left w:val="nil"/>
              <w:bottom w:val="single" w:sz="4" w:space="0" w:color="auto"/>
              <w:right w:val="single" w:sz="4" w:space="0" w:color="auto"/>
            </w:tcBorders>
            <w:shd w:val="clear" w:color="C0C0C0" w:fill="CCCCCC"/>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38,9</w:t>
            </w:r>
          </w:p>
        </w:tc>
      </w:tr>
      <w:tr w:rsidR="008204C2" w:rsidRPr="008204C2" w:rsidTr="008204C2">
        <w:trPr>
          <w:trHeight w:val="31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202</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15001</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150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Дотации на выравнивание бюджетной обеспеченности</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117 272,0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59 797,0</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51,0</w:t>
            </w:r>
          </w:p>
        </w:tc>
      </w:tr>
      <w:tr w:rsidR="008204C2" w:rsidRPr="008204C2" w:rsidTr="008204C2">
        <w:trPr>
          <w:trHeight w:val="52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202</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15001</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05</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150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Дотации бюджетам муниципальных районов на выравнивание бюджетной обеспеченности из бюджета субъекта Российской Федерации</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117 272,0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59 797,0</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51,0</w:t>
            </w:r>
          </w:p>
        </w:tc>
      </w:tr>
      <w:tr w:rsidR="008204C2" w:rsidRPr="008204C2" w:rsidTr="008204C2">
        <w:trPr>
          <w:trHeight w:val="52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202</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15002</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150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Дотации бюджетам на поддержку мер по обеспечению сбалансированности бюджетов</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36 300,0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0,0</w:t>
            </w:r>
          </w:p>
        </w:tc>
      </w:tr>
      <w:tr w:rsidR="008204C2" w:rsidRPr="008204C2" w:rsidTr="008204C2">
        <w:trPr>
          <w:trHeight w:val="52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202</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15002</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05</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150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Дотации бюджетам муниципальных районов на поддержку мер по обеспечению сбалансированности бюджетов</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36 300,0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0,0</w:t>
            </w:r>
          </w:p>
        </w:tc>
      </w:tr>
      <w:tr w:rsidR="008204C2" w:rsidRPr="008204C2" w:rsidTr="008204C2">
        <w:trPr>
          <w:trHeight w:val="525"/>
        </w:trPr>
        <w:tc>
          <w:tcPr>
            <w:tcW w:w="181" w:type="pct"/>
            <w:tcBorders>
              <w:top w:val="nil"/>
              <w:left w:val="single" w:sz="4" w:space="0" w:color="000000"/>
              <w:bottom w:val="single" w:sz="4" w:space="0" w:color="000000"/>
              <w:right w:val="nil"/>
            </w:tcBorders>
            <w:shd w:val="clear" w:color="auto" w:fill="auto"/>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202</w:t>
            </w:r>
          </w:p>
        </w:tc>
        <w:tc>
          <w:tcPr>
            <w:tcW w:w="283" w:type="pct"/>
            <w:tcBorders>
              <w:top w:val="nil"/>
              <w:left w:val="nil"/>
              <w:bottom w:val="single" w:sz="4" w:space="0" w:color="000000"/>
              <w:right w:val="nil"/>
            </w:tcBorders>
            <w:shd w:val="clear" w:color="auto" w:fill="auto"/>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20000</w:t>
            </w:r>
          </w:p>
        </w:tc>
        <w:tc>
          <w:tcPr>
            <w:tcW w:w="146" w:type="pct"/>
            <w:tcBorders>
              <w:top w:val="nil"/>
              <w:left w:val="nil"/>
              <w:bottom w:val="single" w:sz="4" w:space="0" w:color="000000"/>
              <w:right w:val="nil"/>
            </w:tcBorders>
            <w:shd w:val="clear" w:color="auto" w:fill="auto"/>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w:t>
            </w:r>
          </w:p>
        </w:tc>
        <w:tc>
          <w:tcPr>
            <w:tcW w:w="229" w:type="pct"/>
            <w:tcBorders>
              <w:top w:val="nil"/>
              <w:left w:val="nil"/>
              <w:bottom w:val="single" w:sz="4" w:space="0" w:color="000000"/>
              <w:right w:val="nil"/>
            </w:tcBorders>
            <w:shd w:val="clear" w:color="auto" w:fill="auto"/>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0000</w:t>
            </w:r>
          </w:p>
        </w:tc>
        <w:tc>
          <w:tcPr>
            <w:tcW w:w="181" w:type="pct"/>
            <w:tcBorders>
              <w:top w:val="nil"/>
              <w:left w:val="nil"/>
              <w:bottom w:val="single" w:sz="4" w:space="0" w:color="000000"/>
              <w:right w:val="nil"/>
            </w:tcBorders>
            <w:shd w:val="clear" w:color="auto" w:fill="auto"/>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150</w:t>
            </w:r>
          </w:p>
        </w:tc>
        <w:tc>
          <w:tcPr>
            <w:tcW w:w="2449" w:type="pct"/>
            <w:tcBorders>
              <w:top w:val="nil"/>
              <w:left w:val="single" w:sz="4" w:space="0" w:color="auto"/>
              <w:bottom w:val="single" w:sz="4" w:space="0" w:color="auto"/>
              <w:right w:val="single" w:sz="4" w:space="0" w:color="auto"/>
            </w:tcBorders>
            <w:shd w:val="clear" w:color="C0C0C0" w:fill="CCCCCC"/>
            <w:vAlign w:val="bottom"/>
            <w:hideMark/>
          </w:tcPr>
          <w:p w:rsidR="008204C2" w:rsidRPr="008204C2" w:rsidRDefault="008204C2" w:rsidP="008204C2">
            <w:pPr>
              <w:rPr>
                <w:rFonts w:ascii="Times New Roman" w:hAnsi="Times New Roman"/>
                <w:b/>
                <w:bCs/>
                <w:sz w:val="12"/>
                <w:szCs w:val="12"/>
              </w:rPr>
            </w:pPr>
            <w:r w:rsidRPr="008204C2">
              <w:rPr>
                <w:rFonts w:ascii="Times New Roman" w:hAnsi="Times New Roman"/>
                <w:b/>
                <w:bCs/>
                <w:sz w:val="12"/>
                <w:szCs w:val="12"/>
              </w:rPr>
              <w:t>Субсидии бюджетам бюджетной системы Российской Федерации (межбюджетные субсидии)</w:t>
            </w:r>
          </w:p>
        </w:tc>
        <w:tc>
          <w:tcPr>
            <w:tcW w:w="546" w:type="pct"/>
            <w:tcBorders>
              <w:top w:val="nil"/>
              <w:left w:val="nil"/>
              <w:bottom w:val="single" w:sz="4" w:space="0" w:color="auto"/>
              <w:right w:val="single" w:sz="4" w:space="0" w:color="auto"/>
            </w:tcBorders>
            <w:shd w:val="clear" w:color="C0C0C0" w:fill="CCCCCC"/>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17 623,1</w:t>
            </w:r>
          </w:p>
        </w:tc>
        <w:tc>
          <w:tcPr>
            <w:tcW w:w="518" w:type="pct"/>
            <w:tcBorders>
              <w:top w:val="nil"/>
              <w:left w:val="nil"/>
              <w:bottom w:val="single" w:sz="4" w:space="0" w:color="auto"/>
              <w:right w:val="single" w:sz="4" w:space="0" w:color="auto"/>
            </w:tcBorders>
            <w:shd w:val="clear" w:color="C0C0C0" w:fill="CCCCCC"/>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1 327,2</w:t>
            </w:r>
          </w:p>
        </w:tc>
        <w:tc>
          <w:tcPr>
            <w:tcW w:w="469" w:type="pct"/>
            <w:tcBorders>
              <w:top w:val="nil"/>
              <w:left w:val="nil"/>
              <w:bottom w:val="single" w:sz="4" w:space="0" w:color="auto"/>
              <w:right w:val="single" w:sz="4" w:space="0" w:color="auto"/>
            </w:tcBorders>
            <w:shd w:val="clear" w:color="C0C0C0" w:fill="CCCCCC"/>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7,5</w:t>
            </w:r>
          </w:p>
        </w:tc>
      </w:tr>
      <w:tr w:rsidR="008204C2" w:rsidRPr="008204C2" w:rsidTr="008204C2">
        <w:trPr>
          <w:trHeight w:val="109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202</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20216</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150</w:t>
            </w:r>
          </w:p>
        </w:tc>
        <w:tc>
          <w:tcPr>
            <w:tcW w:w="2449" w:type="pct"/>
            <w:tcBorders>
              <w:top w:val="nil"/>
              <w:left w:val="single" w:sz="4" w:space="0" w:color="auto"/>
              <w:bottom w:val="single" w:sz="4" w:space="0" w:color="auto"/>
              <w:right w:val="single" w:sz="4" w:space="0" w:color="auto"/>
            </w:tcBorders>
            <w:shd w:val="clear" w:color="auto" w:fill="auto"/>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8 170,0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0,0</w:t>
            </w:r>
          </w:p>
        </w:tc>
      </w:tr>
      <w:tr w:rsidR="008204C2" w:rsidRPr="008204C2" w:rsidTr="008204C2">
        <w:trPr>
          <w:trHeight w:val="1080"/>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202</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20216</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05</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150</w:t>
            </w:r>
          </w:p>
        </w:tc>
        <w:tc>
          <w:tcPr>
            <w:tcW w:w="2449" w:type="pct"/>
            <w:tcBorders>
              <w:top w:val="nil"/>
              <w:left w:val="single" w:sz="4" w:space="0" w:color="auto"/>
              <w:bottom w:val="single" w:sz="4" w:space="0" w:color="auto"/>
              <w:right w:val="single" w:sz="4" w:space="0" w:color="auto"/>
            </w:tcBorders>
            <w:shd w:val="clear" w:color="auto" w:fill="auto"/>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8 170,0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0,0</w:t>
            </w:r>
          </w:p>
        </w:tc>
      </w:tr>
      <w:tr w:rsidR="008204C2" w:rsidRPr="008204C2" w:rsidTr="008204C2">
        <w:trPr>
          <w:trHeight w:val="79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202</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25179</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150</w:t>
            </w:r>
          </w:p>
        </w:tc>
        <w:tc>
          <w:tcPr>
            <w:tcW w:w="2449" w:type="pct"/>
            <w:tcBorders>
              <w:top w:val="nil"/>
              <w:left w:val="single" w:sz="4" w:space="0" w:color="auto"/>
              <w:bottom w:val="single" w:sz="4" w:space="0" w:color="auto"/>
              <w:right w:val="single" w:sz="4" w:space="0" w:color="auto"/>
            </w:tcBorders>
            <w:shd w:val="clear" w:color="auto" w:fill="auto"/>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Субсидии бюджетам на 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864,1</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130,8</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15,1</w:t>
            </w:r>
          </w:p>
        </w:tc>
      </w:tr>
      <w:tr w:rsidR="008204C2" w:rsidRPr="008204C2" w:rsidTr="008204C2">
        <w:trPr>
          <w:trHeight w:val="1020"/>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202</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25179</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05</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150</w:t>
            </w:r>
          </w:p>
        </w:tc>
        <w:tc>
          <w:tcPr>
            <w:tcW w:w="2449" w:type="pct"/>
            <w:tcBorders>
              <w:top w:val="nil"/>
              <w:left w:val="single" w:sz="4" w:space="0" w:color="auto"/>
              <w:bottom w:val="single" w:sz="4" w:space="0" w:color="auto"/>
              <w:right w:val="single" w:sz="4" w:space="0" w:color="auto"/>
            </w:tcBorders>
            <w:shd w:val="clear" w:color="auto" w:fill="auto"/>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Субсидии бюджетам муниципальных районов на 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864,1</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130,8</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15,1</w:t>
            </w:r>
          </w:p>
        </w:tc>
      </w:tr>
      <w:tr w:rsidR="008204C2" w:rsidRPr="008204C2" w:rsidTr="008204C2">
        <w:trPr>
          <w:trHeight w:val="76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202</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25304</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150</w:t>
            </w:r>
          </w:p>
        </w:tc>
        <w:tc>
          <w:tcPr>
            <w:tcW w:w="2449" w:type="pct"/>
            <w:tcBorders>
              <w:top w:val="nil"/>
              <w:left w:val="single" w:sz="4" w:space="0" w:color="auto"/>
              <w:bottom w:val="single" w:sz="4" w:space="0" w:color="auto"/>
              <w:right w:val="single" w:sz="4" w:space="0" w:color="auto"/>
            </w:tcBorders>
            <w:shd w:val="clear" w:color="auto" w:fill="auto"/>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5 347,9</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1 196,4</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22,4</w:t>
            </w:r>
          </w:p>
        </w:tc>
      </w:tr>
      <w:tr w:rsidR="008204C2" w:rsidRPr="008204C2" w:rsidTr="008204C2">
        <w:trPr>
          <w:trHeight w:val="76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202</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25304</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05</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150</w:t>
            </w:r>
          </w:p>
        </w:tc>
        <w:tc>
          <w:tcPr>
            <w:tcW w:w="2449" w:type="pct"/>
            <w:tcBorders>
              <w:top w:val="nil"/>
              <w:left w:val="single" w:sz="4" w:space="0" w:color="auto"/>
              <w:bottom w:val="single" w:sz="4" w:space="0" w:color="auto"/>
              <w:right w:val="single" w:sz="4" w:space="0" w:color="auto"/>
            </w:tcBorders>
            <w:shd w:val="clear" w:color="auto" w:fill="auto"/>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5 347,9</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1 196,4</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22,4</w:t>
            </w:r>
          </w:p>
        </w:tc>
      </w:tr>
      <w:tr w:rsidR="008204C2" w:rsidRPr="008204C2" w:rsidTr="008204C2">
        <w:trPr>
          <w:trHeight w:val="76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202</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25467</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150</w:t>
            </w:r>
          </w:p>
        </w:tc>
        <w:tc>
          <w:tcPr>
            <w:tcW w:w="2449" w:type="pct"/>
            <w:tcBorders>
              <w:top w:val="nil"/>
              <w:left w:val="single" w:sz="4" w:space="0" w:color="auto"/>
              <w:bottom w:val="single" w:sz="4" w:space="0" w:color="auto"/>
              <w:right w:val="single" w:sz="4" w:space="0" w:color="auto"/>
            </w:tcBorders>
            <w:shd w:val="clear" w:color="auto" w:fill="auto"/>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480,6</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w:t>
            </w:r>
          </w:p>
        </w:tc>
      </w:tr>
      <w:tr w:rsidR="008204C2" w:rsidRPr="008204C2" w:rsidTr="008204C2">
        <w:trPr>
          <w:trHeight w:val="76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202</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25467</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05</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150</w:t>
            </w:r>
          </w:p>
        </w:tc>
        <w:tc>
          <w:tcPr>
            <w:tcW w:w="2449" w:type="pct"/>
            <w:tcBorders>
              <w:top w:val="nil"/>
              <w:left w:val="single" w:sz="4" w:space="0" w:color="auto"/>
              <w:bottom w:val="single" w:sz="4" w:space="0" w:color="auto"/>
              <w:right w:val="single" w:sz="4" w:space="0" w:color="auto"/>
            </w:tcBorders>
            <w:shd w:val="clear" w:color="auto" w:fill="auto"/>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480,6</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w:t>
            </w:r>
          </w:p>
        </w:tc>
      </w:tr>
      <w:tr w:rsidR="008204C2" w:rsidRPr="008204C2" w:rsidTr="008204C2">
        <w:trPr>
          <w:trHeight w:val="52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202</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25497</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150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Субсидии бюджетам на реализацию мероприятий по обеспечению жильем молодых семей</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817,4</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w:t>
            </w:r>
          </w:p>
        </w:tc>
      </w:tr>
      <w:tr w:rsidR="008204C2" w:rsidRPr="008204C2" w:rsidTr="008204C2">
        <w:trPr>
          <w:trHeight w:val="52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202</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25497</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05</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150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Субсидии бюджетам муниципальных районов на реализацию мероприятий по обеспечению жильем молодых семей</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817,4</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w:t>
            </w:r>
          </w:p>
        </w:tc>
      </w:tr>
      <w:tr w:rsidR="008204C2" w:rsidRPr="008204C2" w:rsidTr="008204C2">
        <w:trPr>
          <w:trHeight w:val="31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202</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25519</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150</w:t>
            </w:r>
          </w:p>
        </w:tc>
        <w:tc>
          <w:tcPr>
            <w:tcW w:w="2449" w:type="pct"/>
            <w:tcBorders>
              <w:top w:val="nil"/>
              <w:left w:val="single" w:sz="4" w:space="0" w:color="auto"/>
              <w:bottom w:val="single" w:sz="4" w:space="0" w:color="auto"/>
              <w:right w:val="single" w:sz="4" w:space="0" w:color="auto"/>
            </w:tcBorders>
            <w:shd w:val="clear" w:color="auto" w:fill="auto"/>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Субсидия бюджетам на поддержку отрасли культуры</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143,8</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w:t>
            </w:r>
          </w:p>
        </w:tc>
      </w:tr>
      <w:tr w:rsidR="008204C2" w:rsidRPr="008204C2" w:rsidTr="008204C2">
        <w:trPr>
          <w:trHeight w:val="31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202</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25519</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05</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150</w:t>
            </w:r>
          </w:p>
        </w:tc>
        <w:tc>
          <w:tcPr>
            <w:tcW w:w="2449" w:type="pct"/>
            <w:tcBorders>
              <w:top w:val="nil"/>
              <w:left w:val="single" w:sz="4" w:space="0" w:color="auto"/>
              <w:bottom w:val="single" w:sz="4" w:space="0" w:color="auto"/>
              <w:right w:val="single" w:sz="4" w:space="0" w:color="auto"/>
            </w:tcBorders>
            <w:shd w:val="clear" w:color="auto" w:fill="auto"/>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Субсидия бюджетам муниципальных районов на поддержку отрасли культуры</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143,8</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w:t>
            </w:r>
          </w:p>
        </w:tc>
      </w:tr>
      <w:tr w:rsidR="008204C2" w:rsidRPr="008204C2" w:rsidTr="008204C2">
        <w:trPr>
          <w:trHeight w:val="510"/>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202</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25555</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150</w:t>
            </w:r>
          </w:p>
        </w:tc>
        <w:tc>
          <w:tcPr>
            <w:tcW w:w="2449" w:type="pct"/>
            <w:tcBorders>
              <w:top w:val="nil"/>
              <w:left w:val="single" w:sz="4" w:space="0" w:color="auto"/>
              <w:bottom w:val="single" w:sz="4" w:space="0" w:color="auto"/>
              <w:right w:val="single" w:sz="4" w:space="0" w:color="auto"/>
            </w:tcBorders>
            <w:shd w:val="clear" w:color="auto" w:fill="auto"/>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Субсидии бюджетам на реализацию программ формирования современной городской среды</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1 010,0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w:t>
            </w:r>
          </w:p>
        </w:tc>
      </w:tr>
      <w:tr w:rsidR="008204C2" w:rsidRPr="008204C2" w:rsidTr="008204C2">
        <w:trPr>
          <w:trHeight w:val="510"/>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202</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25555</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05</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150</w:t>
            </w:r>
          </w:p>
        </w:tc>
        <w:tc>
          <w:tcPr>
            <w:tcW w:w="2449" w:type="pct"/>
            <w:tcBorders>
              <w:top w:val="nil"/>
              <w:left w:val="single" w:sz="4" w:space="0" w:color="auto"/>
              <w:bottom w:val="single" w:sz="4" w:space="0" w:color="auto"/>
              <w:right w:val="single" w:sz="4" w:space="0" w:color="auto"/>
            </w:tcBorders>
            <w:shd w:val="clear" w:color="auto" w:fill="auto"/>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Субсидии бюджетам муниципальных районов на реализацию программ формирования современной городской среды</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1 010,0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w:t>
            </w:r>
          </w:p>
        </w:tc>
      </w:tr>
      <w:tr w:rsidR="008204C2" w:rsidRPr="008204C2" w:rsidTr="008204C2">
        <w:trPr>
          <w:trHeight w:val="510"/>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202</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25599</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150</w:t>
            </w:r>
          </w:p>
        </w:tc>
        <w:tc>
          <w:tcPr>
            <w:tcW w:w="2449" w:type="pct"/>
            <w:tcBorders>
              <w:top w:val="nil"/>
              <w:left w:val="single" w:sz="4" w:space="0" w:color="auto"/>
              <w:bottom w:val="single" w:sz="4" w:space="0" w:color="auto"/>
              <w:right w:val="single" w:sz="4" w:space="0" w:color="auto"/>
            </w:tcBorders>
            <w:shd w:val="clear" w:color="auto" w:fill="auto"/>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 xml:space="preserve">Субсидии на подготовку проектов межевания земельных участков и на проведение кадастровых работ </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74,2</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w:t>
            </w:r>
          </w:p>
        </w:tc>
      </w:tr>
      <w:tr w:rsidR="008204C2" w:rsidRPr="008204C2" w:rsidTr="008204C2">
        <w:trPr>
          <w:trHeight w:val="510"/>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202</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25599</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05</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150</w:t>
            </w:r>
          </w:p>
        </w:tc>
        <w:tc>
          <w:tcPr>
            <w:tcW w:w="2449" w:type="pct"/>
            <w:tcBorders>
              <w:top w:val="nil"/>
              <w:left w:val="single" w:sz="4" w:space="0" w:color="auto"/>
              <w:bottom w:val="single" w:sz="4" w:space="0" w:color="auto"/>
              <w:right w:val="single" w:sz="4" w:space="0" w:color="auto"/>
            </w:tcBorders>
            <w:shd w:val="clear" w:color="auto" w:fill="auto"/>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 xml:space="preserve">Субсидии бюджетам муниципальных образований на подготовку проектов межевания земельных участков и на проведение кадастровых работ </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74,2</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w:t>
            </w:r>
          </w:p>
        </w:tc>
      </w:tr>
      <w:tr w:rsidR="008204C2" w:rsidRPr="008204C2" w:rsidTr="008204C2">
        <w:trPr>
          <w:trHeight w:val="31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202</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29999</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150</w:t>
            </w:r>
          </w:p>
        </w:tc>
        <w:tc>
          <w:tcPr>
            <w:tcW w:w="2449" w:type="pct"/>
            <w:tcBorders>
              <w:top w:val="nil"/>
              <w:left w:val="single" w:sz="4" w:space="0" w:color="auto"/>
              <w:bottom w:val="single" w:sz="4" w:space="0" w:color="auto"/>
              <w:right w:val="single" w:sz="4" w:space="0" w:color="auto"/>
            </w:tcBorders>
            <w:shd w:val="clear" w:color="auto" w:fill="auto"/>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 xml:space="preserve">Прочие субсидии </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715,1</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w:t>
            </w:r>
          </w:p>
        </w:tc>
      </w:tr>
      <w:tr w:rsidR="008204C2" w:rsidRPr="008204C2" w:rsidTr="008204C2">
        <w:trPr>
          <w:trHeight w:val="315"/>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202</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29999</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05</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150</w:t>
            </w:r>
          </w:p>
        </w:tc>
        <w:tc>
          <w:tcPr>
            <w:tcW w:w="2449" w:type="pct"/>
            <w:tcBorders>
              <w:top w:val="nil"/>
              <w:left w:val="single" w:sz="4" w:space="0" w:color="auto"/>
              <w:bottom w:val="single" w:sz="4" w:space="0" w:color="auto"/>
              <w:right w:val="single" w:sz="4" w:space="0" w:color="auto"/>
            </w:tcBorders>
            <w:shd w:val="clear" w:color="auto" w:fill="auto"/>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Прочие субсидии бюджетам муниципальных районов</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715,1</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 </w:t>
            </w:r>
          </w:p>
        </w:tc>
      </w:tr>
      <w:tr w:rsidR="008204C2" w:rsidRPr="008204C2" w:rsidTr="008204C2">
        <w:trPr>
          <w:trHeight w:val="315"/>
        </w:trPr>
        <w:tc>
          <w:tcPr>
            <w:tcW w:w="181" w:type="pct"/>
            <w:tcBorders>
              <w:top w:val="single" w:sz="4" w:space="0" w:color="000000"/>
              <w:left w:val="single" w:sz="4" w:space="0" w:color="000000"/>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202</w:t>
            </w:r>
          </w:p>
        </w:tc>
        <w:tc>
          <w:tcPr>
            <w:tcW w:w="283"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30000</w:t>
            </w:r>
          </w:p>
        </w:tc>
        <w:tc>
          <w:tcPr>
            <w:tcW w:w="146"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w:t>
            </w:r>
          </w:p>
        </w:tc>
        <w:tc>
          <w:tcPr>
            <w:tcW w:w="229"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0000</w:t>
            </w:r>
          </w:p>
        </w:tc>
        <w:tc>
          <w:tcPr>
            <w:tcW w:w="181"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150</w:t>
            </w:r>
          </w:p>
        </w:tc>
        <w:tc>
          <w:tcPr>
            <w:tcW w:w="2449" w:type="pct"/>
            <w:tcBorders>
              <w:top w:val="nil"/>
              <w:left w:val="single" w:sz="4" w:space="0" w:color="auto"/>
              <w:bottom w:val="single" w:sz="4" w:space="0" w:color="auto"/>
              <w:right w:val="single" w:sz="4" w:space="0" w:color="auto"/>
            </w:tcBorders>
            <w:shd w:val="clear" w:color="CCCCCC" w:fill="C0C0C0"/>
            <w:vAlign w:val="bottom"/>
            <w:hideMark/>
          </w:tcPr>
          <w:p w:rsidR="008204C2" w:rsidRPr="008204C2" w:rsidRDefault="008204C2" w:rsidP="008204C2">
            <w:pPr>
              <w:rPr>
                <w:rFonts w:ascii="Times New Roman" w:hAnsi="Times New Roman"/>
                <w:b/>
                <w:bCs/>
                <w:sz w:val="12"/>
                <w:szCs w:val="12"/>
              </w:rPr>
            </w:pPr>
            <w:r w:rsidRPr="008204C2">
              <w:rPr>
                <w:rFonts w:ascii="Times New Roman" w:hAnsi="Times New Roman"/>
                <w:b/>
                <w:bCs/>
                <w:sz w:val="12"/>
                <w:szCs w:val="12"/>
              </w:rPr>
              <w:t>Субвенции бюджетам бюджетной системы Российской Федерации</w:t>
            </w:r>
          </w:p>
        </w:tc>
        <w:tc>
          <w:tcPr>
            <w:tcW w:w="546" w:type="pct"/>
            <w:tcBorders>
              <w:top w:val="nil"/>
              <w:left w:val="nil"/>
              <w:bottom w:val="single" w:sz="4" w:space="0" w:color="auto"/>
              <w:right w:val="single" w:sz="4" w:space="0" w:color="auto"/>
            </w:tcBorders>
            <w:shd w:val="clear" w:color="CCCCCC" w:fill="C0C0C0"/>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100 615,7</w:t>
            </w:r>
          </w:p>
        </w:tc>
        <w:tc>
          <w:tcPr>
            <w:tcW w:w="518" w:type="pct"/>
            <w:tcBorders>
              <w:top w:val="nil"/>
              <w:left w:val="nil"/>
              <w:bottom w:val="single" w:sz="4" w:space="0" w:color="auto"/>
              <w:right w:val="single" w:sz="4" w:space="0" w:color="auto"/>
            </w:tcBorders>
            <w:shd w:val="clear" w:color="CCCCCC" w:fill="C0C0C0"/>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26 925,2</w:t>
            </w:r>
          </w:p>
        </w:tc>
        <w:tc>
          <w:tcPr>
            <w:tcW w:w="469" w:type="pct"/>
            <w:tcBorders>
              <w:top w:val="nil"/>
              <w:left w:val="nil"/>
              <w:bottom w:val="single" w:sz="4" w:space="0" w:color="auto"/>
              <w:right w:val="single" w:sz="4" w:space="0" w:color="auto"/>
            </w:tcBorders>
            <w:shd w:val="clear" w:color="CCCCCC" w:fill="C0C0C0"/>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26,8</w:t>
            </w:r>
          </w:p>
        </w:tc>
      </w:tr>
      <w:tr w:rsidR="008204C2" w:rsidRPr="008204C2" w:rsidTr="008204C2">
        <w:trPr>
          <w:trHeight w:val="510"/>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202</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30024</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150</w:t>
            </w:r>
          </w:p>
        </w:tc>
        <w:tc>
          <w:tcPr>
            <w:tcW w:w="2449" w:type="pct"/>
            <w:tcBorders>
              <w:top w:val="nil"/>
              <w:left w:val="single" w:sz="4" w:space="0" w:color="auto"/>
              <w:bottom w:val="single" w:sz="4" w:space="0" w:color="auto"/>
              <w:right w:val="single" w:sz="4" w:space="0" w:color="auto"/>
            </w:tcBorders>
            <w:shd w:val="clear" w:color="auto" w:fill="auto"/>
            <w:vAlign w:val="center"/>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Субвенции местным бюджетам на выполнение передаваемых полномочий субъектов Российской Федерации</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100 615,7</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26 925,2</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26,8</w:t>
            </w:r>
          </w:p>
        </w:tc>
      </w:tr>
      <w:tr w:rsidR="008204C2" w:rsidRPr="008204C2" w:rsidTr="008204C2">
        <w:trPr>
          <w:trHeight w:val="510"/>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202</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30024</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05</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150</w:t>
            </w:r>
          </w:p>
        </w:tc>
        <w:tc>
          <w:tcPr>
            <w:tcW w:w="2449" w:type="pct"/>
            <w:tcBorders>
              <w:top w:val="nil"/>
              <w:left w:val="single" w:sz="4" w:space="0" w:color="auto"/>
              <w:bottom w:val="single" w:sz="4" w:space="0" w:color="auto"/>
              <w:right w:val="single" w:sz="4" w:space="0" w:color="auto"/>
            </w:tcBorders>
            <w:shd w:val="clear" w:color="auto" w:fill="auto"/>
            <w:vAlign w:val="center"/>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Субвенции бюджетам муниципальных районов на выполнение передаваемых полномочий субъектов Российской Федерации</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100 615,7</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26 925,2</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26,8</w:t>
            </w:r>
          </w:p>
        </w:tc>
      </w:tr>
      <w:tr w:rsidR="008204C2" w:rsidRPr="008204C2" w:rsidTr="008204C2">
        <w:trPr>
          <w:trHeight w:val="315"/>
        </w:trPr>
        <w:tc>
          <w:tcPr>
            <w:tcW w:w="181" w:type="pct"/>
            <w:tcBorders>
              <w:top w:val="single" w:sz="4" w:space="0" w:color="000000"/>
              <w:left w:val="single" w:sz="4" w:space="0" w:color="000000"/>
              <w:bottom w:val="nil"/>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202</w:t>
            </w:r>
          </w:p>
        </w:tc>
        <w:tc>
          <w:tcPr>
            <w:tcW w:w="283" w:type="pct"/>
            <w:tcBorders>
              <w:top w:val="single" w:sz="4" w:space="0" w:color="000000"/>
              <w:left w:val="nil"/>
              <w:bottom w:val="nil"/>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40000</w:t>
            </w:r>
          </w:p>
        </w:tc>
        <w:tc>
          <w:tcPr>
            <w:tcW w:w="146" w:type="pct"/>
            <w:tcBorders>
              <w:top w:val="single" w:sz="4" w:space="0" w:color="000000"/>
              <w:left w:val="nil"/>
              <w:bottom w:val="nil"/>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w:t>
            </w:r>
          </w:p>
        </w:tc>
        <w:tc>
          <w:tcPr>
            <w:tcW w:w="229" w:type="pct"/>
            <w:tcBorders>
              <w:top w:val="single" w:sz="4" w:space="0" w:color="000000"/>
              <w:left w:val="nil"/>
              <w:bottom w:val="nil"/>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0000</w:t>
            </w:r>
          </w:p>
        </w:tc>
        <w:tc>
          <w:tcPr>
            <w:tcW w:w="181" w:type="pct"/>
            <w:tcBorders>
              <w:top w:val="single" w:sz="4" w:space="0" w:color="000000"/>
              <w:left w:val="nil"/>
              <w:bottom w:val="nil"/>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150</w:t>
            </w:r>
          </w:p>
        </w:tc>
        <w:tc>
          <w:tcPr>
            <w:tcW w:w="2449" w:type="pct"/>
            <w:tcBorders>
              <w:top w:val="nil"/>
              <w:left w:val="single" w:sz="4" w:space="0" w:color="auto"/>
              <w:bottom w:val="single" w:sz="4" w:space="0" w:color="auto"/>
              <w:right w:val="single" w:sz="4" w:space="0" w:color="auto"/>
            </w:tcBorders>
            <w:shd w:val="clear" w:color="C0C0C0" w:fill="CCCCCC"/>
            <w:vAlign w:val="bottom"/>
            <w:hideMark/>
          </w:tcPr>
          <w:p w:rsidR="008204C2" w:rsidRPr="008204C2" w:rsidRDefault="008204C2" w:rsidP="008204C2">
            <w:pPr>
              <w:rPr>
                <w:rFonts w:ascii="Times New Roman" w:hAnsi="Times New Roman"/>
                <w:b/>
                <w:bCs/>
                <w:sz w:val="12"/>
                <w:szCs w:val="12"/>
              </w:rPr>
            </w:pPr>
            <w:r w:rsidRPr="008204C2">
              <w:rPr>
                <w:rFonts w:ascii="Times New Roman" w:hAnsi="Times New Roman"/>
                <w:b/>
                <w:bCs/>
                <w:sz w:val="12"/>
                <w:szCs w:val="12"/>
              </w:rPr>
              <w:t>Иные межбюджетные трансферты</w:t>
            </w:r>
          </w:p>
        </w:tc>
        <w:tc>
          <w:tcPr>
            <w:tcW w:w="546" w:type="pct"/>
            <w:tcBorders>
              <w:top w:val="nil"/>
              <w:left w:val="nil"/>
              <w:bottom w:val="single" w:sz="4" w:space="0" w:color="auto"/>
              <w:right w:val="single" w:sz="4" w:space="0" w:color="auto"/>
            </w:tcBorders>
            <w:shd w:val="clear" w:color="C0C0C0" w:fill="CCCCCC"/>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12 823,1</w:t>
            </w:r>
          </w:p>
        </w:tc>
        <w:tc>
          <w:tcPr>
            <w:tcW w:w="518" w:type="pct"/>
            <w:tcBorders>
              <w:top w:val="nil"/>
              <w:left w:val="nil"/>
              <w:bottom w:val="single" w:sz="4" w:space="0" w:color="auto"/>
              <w:right w:val="single" w:sz="4" w:space="0" w:color="auto"/>
            </w:tcBorders>
            <w:shd w:val="clear" w:color="C0C0C0" w:fill="CCCCCC"/>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2 003,9</w:t>
            </w:r>
          </w:p>
        </w:tc>
        <w:tc>
          <w:tcPr>
            <w:tcW w:w="469" w:type="pct"/>
            <w:tcBorders>
              <w:top w:val="nil"/>
              <w:left w:val="nil"/>
              <w:bottom w:val="single" w:sz="4" w:space="0" w:color="auto"/>
              <w:right w:val="single" w:sz="4" w:space="0" w:color="auto"/>
            </w:tcBorders>
            <w:shd w:val="clear" w:color="C0C0C0" w:fill="CCCCCC"/>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15,6</w:t>
            </w:r>
          </w:p>
        </w:tc>
      </w:tr>
      <w:tr w:rsidR="008204C2" w:rsidRPr="008204C2" w:rsidTr="008204C2">
        <w:trPr>
          <w:trHeight w:val="1785"/>
        </w:trPr>
        <w:tc>
          <w:tcPr>
            <w:tcW w:w="181" w:type="pct"/>
            <w:tcBorders>
              <w:top w:val="single" w:sz="4" w:space="0" w:color="auto"/>
              <w:left w:val="single" w:sz="4" w:space="0" w:color="auto"/>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202</w:t>
            </w:r>
          </w:p>
        </w:tc>
        <w:tc>
          <w:tcPr>
            <w:tcW w:w="283" w:type="pct"/>
            <w:tcBorders>
              <w:top w:val="single" w:sz="4" w:space="0" w:color="auto"/>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45050</w:t>
            </w:r>
          </w:p>
        </w:tc>
        <w:tc>
          <w:tcPr>
            <w:tcW w:w="146" w:type="pct"/>
            <w:tcBorders>
              <w:top w:val="single" w:sz="4" w:space="0" w:color="auto"/>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w:t>
            </w:r>
          </w:p>
        </w:tc>
        <w:tc>
          <w:tcPr>
            <w:tcW w:w="229" w:type="pct"/>
            <w:tcBorders>
              <w:top w:val="single" w:sz="4" w:space="0" w:color="auto"/>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single" w:sz="4" w:space="0" w:color="auto"/>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150</w:t>
            </w:r>
          </w:p>
        </w:tc>
        <w:tc>
          <w:tcPr>
            <w:tcW w:w="2449" w:type="pct"/>
            <w:tcBorders>
              <w:top w:val="nil"/>
              <w:left w:val="single" w:sz="4" w:space="0" w:color="auto"/>
              <w:bottom w:val="single" w:sz="4" w:space="0" w:color="auto"/>
              <w:right w:val="single" w:sz="4" w:space="0" w:color="auto"/>
            </w:tcBorders>
            <w:shd w:val="clear" w:color="auto" w:fill="auto"/>
            <w:vAlign w:val="center"/>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390,6</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62,8</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16,1</w:t>
            </w:r>
          </w:p>
        </w:tc>
      </w:tr>
      <w:tr w:rsidR="008204C2" w:rsidRPr="008204C2" w:rsidTr="008204C2">
        <w:trPr>
          <w:trHeight w:val="2040"/>
        </w:trPr>
        <w:tc>
          <w:tcPr>
            <w:tcW w:w="181" w:type="pct"/>
            <w:tcBorders>
              <w:top w:val="nil"/>
              <w:left w:val="single" w:sz="4" w:space="0" w:color="auto"/>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202</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45050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05</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150</w:t>
            </w:r>
          </w:p>
        </w:tc>
        <w:tc>
          <w:tcPr>
            <w:tcW w:w="2449" w:type="pct"/>
            <w:tcBorders>
              <w:top w:val="nil"/>
              <w:left w:val="single" w:sz="4" w:space="0" w:color="auto"/>
              <w:bottom w:val="single" w:sz="4" w:space="0" w:color="auto"/>
              <w:right w:val="single" w:sz="4" w:space="0" w:color="auto"/>
            </w:tcBorders>
            <w:shd w:val="clear" w:color="auto" w:fill="auto"/>
            <w:vAlign w:val="center"/>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Межбюджетные трансферты,передаваемые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390,6</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62,8</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16,1</w:t>
            </w:r>
          </w:p>
        </w:tc>
      </w:tr>
      <w:tr w:rsidR="008204C2" w:rsidRPr="008204C2" w:rsidTr="008204C2">
        <w:trPr>
          <w:trHeight w:val="1530"/>
        </w:trPr>
        <w:tc>
          <w:tcPr>
            <w:tcW w:w="181" w:type="pct"/>
            <w:tcBorders>
              <w:top w:val="single" w:sz="4" w:space="0" w:color="auto"/>
              <w:left w:val="single" w:sz="4" w:space="0" w:color="auto"/>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202</w:t>
            </w:r>
          </w:p>
        </w:tc>
        <w:tc>
          <w:tcPr>
            <w:tcW w:w="283" w:type="pct"/>
            <w:tcBorders>
              <w:top w:val="single" w:sz="4" w:space="0" w:color="auto"/>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45303</w:t>
            </w:r>
          </w:p>
        </w:tc>
        <w:tc>
          <w:tcPr>
            <w:tcW w:w="146" w:type="pct"/>
            <w:tcBorders>
              <w:top w:val="single" w:sz="4" w:space="0" w:color="auto"/>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w:t>
            </w:r>
          </w:p>
        </w:tc>
        <w:tc>
          <w:tcPr>
            <w:tcW w:w="229" w:type="pct"/>
            <w:tcBorders>
              <w:top w:val="single" w:sz="4" w:space="0" w:color="auto"/>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single" w:sz="4" w:space="0" w:color="auto"/>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150</w:t>
            </w:r>
          </w:p>
        </w:tc>
        <w:tc>
          <w:tcPr>
            <w:tcW w:w="2449" w:type="pct"/>
            <w:tcBorders>
              <w:top w:val="nil"/>
              <w:left w:val="single" w:sz="4" w:space="0" w:color="auto"/>
              <w:bottom w:val="single" w:sz="4" w:space="0" w:color="auto"/>
              <w:right w:val="single" w:sz="4" w:space="0" w:color="auto"/>
            </w:tcBorders>
            <w:shd w:val="clear" w:color="auto" w:fill="auto"/>
            <w:vAlign w:val="center"/>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11 093,0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1 804,4</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16,3</w:t>
            </w:r>
          </w:p>
        </w:tc>
      </w:tr>
      <w:tr w:rsidR="008204C2" w:rsidRPr="008204C2" w:rsidTr="008204C2">
        <w:trPr>
          <w:trHeight w:val="1785"/>
        </w:trPr>
        <w:tc>
          <w:tcPr>
            <w:tcW w:w="181" w:type="pct"/>
            <w:tcBorders>
              <w:top w:val="nil"/>
              <w:left w:val="single" w:sz="4" w:space="0" w:color="auto"/>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202</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45303</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05</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150</w:t>
            </w:r>
          </w:p>
        </w:tc>
        <w:tc>
          <w:tcPr>
            <w:tcW w:w="2449" w:type="pct"/>
            <w:tcBorders>
              <w:top w:val="nil"/>
              <w:left w:val="single" w:sz="4" w:space="0" w:color="auto"/>
              <w:bottom w:val="single" w:sz="4" w:space="0" w:color="auto"/>
              <w:right w:val="single" w:sz="4" w:space="0" w:color="auto"/>
            </w:tcBorders>
            <w:shd w:val="clear" w:color="auto" w:fill="auto"/>
            <w:vAlign w:val="center"/>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11 093,0</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1 804,4</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16,3</w:t>
            </w:r>
          </w:p>
        </w:tc>
      </w:tr>
      <w:tr w:rsidR="008204C2" w:rsidRPr="008204C2" w:rsidTr="008204C2">
        <w:trPr>
          <w:trHeight w:val="315"/>
        </w:trPr>
        <w:tc>
          <w:tcPr>
            <w:tcW w:w="181" w:type="pct"/>
            <w:tcBorders>
              <w:top w:val="nil"/>
              <w:left w:val="single" w:sz="4" w:space="0" w:color="auto"/>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202</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49999</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150</w:t>
            </w:r>
          </w:p>
        </w:tc>
        <w:tc>
          <w:tcPr>
            <w:tcW w:w="2449" w:type="pct"/>
            <w:tcBorders>
              <w:top w:val="nil"/>
              <w:left w:val="single" w:sz="4" w:space="0" w:color="auto"/>
              <w:bottom w:val="single" w:sz="4" w:space="0" w:color="auto"/>
              <w:right w:val="single" w:sz="4" w:space="0" w:color="auto"/>
            </w:tcBorders>
            <w:shd w:val="clear" w:color="auto" w:fill="auto"/>
            <w:vAlign w:val="center"/>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Прочие межбюджетные трансферты, передаваемые бюджетам</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1 339,5</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136,7</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10,2</w:t>
            </w:r>
          </w:p>
        </w:tc>
      </w:tr>
      <w:tr w:rsidR="008204C2" w:rsidRPr="008204C2" w:rsidTr="008204C2">
        <w:trPr>
          <w:trHeight w:val="510"/>
        </w:trPr>
        <w:tc>
          <w:tcPr>
            <w:tcW w:w="181" w:type="pct"/>
            <w:tcBorders>
              <w:top w:val="nil"/>
              <w:left w:val="single" w:sz="4" w:space="0" w:color="auto"/>
              <w:bottom w:val="single" w:sz="4" w:space="0" w:color="auto"/>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202</w:t>
            </w:r>
          </w:p>
        </w:tc>
        <w:tc>
          <w:tcPr>
            <w:tcW w:w="283" w:type="pct"/>
            <w:tcBorders>
              <w:top w:val="nil"/>
              <w:left w:val="nil"/>
              <w:bottom w:val="single" w:sz="4" w:space="0" w:color="auto"/>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49999</w:t>
            </w:r>
          </w:p>
        </w:tc>
        <w:tc>
          <w:tcPr>
            <w:tcW w:w="146" w:type="pct"/>
            <w:tcBorders>
              <w:top w:val="nil"/>
              <w:left w:val="nil"/>
              <w:bottom w:val="single" w:sz="4" w:space="0" w:color="auto"/>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05</w:t>
            </w:r>
          </w:p>
        </w:tc>
        <w:tc>
          <w:tcPr>
            <w:tcW w:w="229" w:type="pct"/>
            <w:tcBorders>
              <w:top w:val="nil"/>
              <w:left w:val="nil"/>
              <w:bottom w:val="single" w:sz="4" w:space="0" w:color="auto"/>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single" w:sz="4" w:space="0" w:color="auto"/>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150</w:t>
            </w:r>
          </w:p>
        </w:tc>
        <w:tc>
          <w:tcPr>
            <w:tcW w:w="2449" w:type="pct"/>
            <w:tcBorders>
              <w:top w:val="nil"/>
              <w:left w:val="single" w:sz="4" w:space="0" w:color="auto"/>
              <w:bottom w:val="single" w:sz="4" w:space="0" w:color="auto"/>
              <w:right w:val="single" w:sz="4" w:space="0" w:color="auto"/>
            </w:tcBorders>
            <w:shd w:val="clear" w:color="auto" w:fill="auto"/>
            <w:vAlign w:val="center"/>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Прочие межбюджетные трансферты, передаваемые бюджетам муниципальных районов</w:t>
            </w:r>
          </w:p>
        </w:tc>
        <w:tc>
          <w:tcPr>
            <w:tcW w:w="546" w:type="pct"/>
            <w:tcBorders>
              <w:top w:val="nil"/>
              <w:left w:val="nil"/>
              <w:bottom w:val="single" w:sz="4" w:space="0" w:color="auto"/>
              <w:right w:val="single" w:sz="4" w:space="0" w:color="auto"/>
            </w:tcBorders>
            <w:shd w:val="clear" w:color="000000" w:fill="FFFFFF"/>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1 339,5</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136,7</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10,2</w:t>
            </w:r>
          </w:p>
        </w:tc>
      </w:tr>
      <w:tr w:rsidR="008204C2" w:rsidRPr="008204C2" w:rsidTr="008204C2">
        <w:trPr>
          <w:trHeight w:val="780"/>
        </w:trPr>
        <w:tc>
          <w:tcPr>
            <w:tcW w:w="181" w:type="pct"/>
            <w:tcBorders>
              <w:top w:val="single" w:sz="4" w:space="0" w:color="000000"/>
              <w:left w:val="single" w:sz="4" w:space="0" w:color="000000"/>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219</w:t>
            </w:r>
          </w:p>
        </w:tc>
        <w:tc>
          <w:tcPr>
            <w:tcW w:w="283"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00000</w:t>
            </w:r>
          </w:p>
        </w:tc>
        <w:tc>
          <w:tcPr>
            <w:tcW w:w="146"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w:t>
            </w:r>
          </w:p>
        </w:tc>
        <w:tc>
          <w:tcPr>
            <w:tcW w:w="229"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0000</w:t>
            </w:r>
          </w:p>
        </w:tc>
        <w:tc>
          <w:tcPr>
            <w:tcW w:w="181"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000</w:t>
            </w:r>
          </w:p>
        </w:tc>
        <w:tc>
          <w:tcPr>
            <w:tcW w:w="2449" w:type="pct"/>
            <w:tcBorders>
              <w:top w:val="nil"/>
              <w:left w:val="single" w:sz="4" w:space="0" w:color="auto"/>
              <w:bottom w:val="single" w:sz="4" w:space="0" w:color="auto"/>
              <w:right w:val="single" w:sz="4" w:space="0" w:color="auto"/>
            </w:tcBorders>
            <w:shd w:val="clear" w:color="CCCCCC" w:fill="C0C0C0"/>
            <w:vAlign w:val="bottom"/>
            <w:hideMark/>
          </w:tcPr>
          <w:p w:rsidR="008204C2" w:rsidRPr="008204C2" w:rsidRDefault="008204C2" w:rsidP="008204C2">
            <w:pPr>
              <w:rPr>
                <w:rFonts w:ascii="Times New Roman" w:hAnsi="Times New Roman"/>
                <w:b/>
                <w:bCs/>
                <w:sz w:val="12"/>
                <w:szCs w:val="12"/>
              </w:rPr>
            </w:pPr>
            <w:r w:rsidRPr="008204C2">
              <w:rPr>
                <w:rFonts w:ascii="Times New Roman" w:hAnsi="Times New Roman"/>
                <w:b/>
                <w:bCs/>
                <w:sz w:val="12"/>
                <w:szCs w:val="12"/>
              </w:rPr>
              <w:t>ВОЗВРАТ ОСТАТКОВ СУБСИДИЙ, СУБВЕНЦИЙ И ИНЫХ МЕЖБЮДЖЕТНЫХ ТРАНСФЕРТОВ, ИМЕЮЩИХ ЦЕЛЕВОЕ НАЗНАЧЕНИЕ, ПРОШЛЫХ ЛЕТ</w:t>
            </w:r>
          </w:p>
        </w:tc>
        <w:tc>
          <w:tcPr>
            <w:tcW w:w="546" w:type="pct"/>
            <w:tcBorders>
              <w:top w:val="nil"/>
              <w:left w:val="nil"/>
              <w:bottom w:val="single" w:sz="4" w:space="0" w:color="auto"/>
              <w:right w:val="single" w:sz="4" w:space="0" w:color="auto"/>
            </w:tcBorders>
            <w:shd w:val="clear" w:color="CCCCCC" w:fill="C0C0C0"/>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-42,8</w:t>
            </w:r>
          </w:p>
        </w:tc>
        <w:tc>
          <w:tcPr>
            <w:tcW w:w="518" w:type="pct"/>
            <w:tcBorders>
              <w:top w:val="nil"/>
              <w:left w:val="nil"/>
              <w:bottom w:val="single" w:sz="4" w:space="0" w:color="auto"/>
              <w:right w:val="single" w:sz="4" w:space="0" w:color="auto"/>
            </w:tcBorders>
            <w:shd w:val="clear" w:color="CCCCCC" w:fill="C0C0C0"/>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-43,5</w:t>
            </w:r>
          </w:p>
        </w:tc>
        <w:tc>
          <w:tcPr>
            <w:tcW w:w="469" w:type="pct"/>
            <w:tcBorders>
              <w:top w:val="nil"/>
              <w:left w:val="nil"/>
              <w:bottom w:val="single" w:sz="4" w:space="0" w:color="auto"/>
              <w:right w:val="single" w:sz="4" w:space="0" w:color="auto"/>
            </w:tcBorders>
            <w:shd w:val="clear" w:color="CCCCCC" w:fill="C0C0C0"/>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101,6</w:t>
            </w:r>
          </w:p>
        </w:tc>
      </w:tr>
      <w:tr w:rsidR="008204C2" w:rsidRPr="008204C2" w:rsidTr="008204C2">
        <w:trPr>
          <w:trHeight w:val="780"/>
        </w:trPr>
        <w:tc>
          <w:tcPr>
            <w:tcW w:w="181" w:type="pct"/>
            <w:tcBorders>
              <w:top w:val="nil"/>
              <w:left w:val="single" w:sz="4" w:space="0" w:color="000000"/>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219</w:t>
            </w:r>
          </w:p>
        </w:tc>
        <w:tc>
          <w:tcPr>
            <w:tcW w:w="283"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60010</w:t>
            </w:r>
          </w:p>
        </w:tc>
        <w:tc>
          <w:tcPr>
            <w:tcW w:w="146"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05</w:t>
            </w:r>
          </w:p>
        </w:tc>
        <w:tc>
          <w:tcPr>
            <w:tcW w:w="229"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0000</w:t>
            </w:r>
          </w:p>
        </w:tc>
        <w:tc>
          <w:tcPr>
            <w:tcW w:w="181" w:type="pct"/>
            <w:tcBorders>
              <w:top w:val="nil"/>
              <w:left w:val="nil"/>
              <w:bottom w:val="nil"/>
              <w:right w:val="nil"/>
            </w:tcBorders>
            <w:shd w:val="clear" w:color="auto" w:fill="auto"/>
            <w:noWrap/>
            <w:vAlign w:val="bottom"/>
            <w:hideMark/>
          </w:tcPr>
          <w:p w:rsidR="008204C2" w:rsidRPr="008204C2" w:rsidRDefault="008204C2" w:rsidP="008204C2">
            <w:pPr>
              <w:jc w:val="center"/>
              <w:rPr>
                <w:rFonts w:ascii="Times New Roman" w:hAnsi="Times New Roman"/>
                <w:sz w:val="12"/>
                <w:szCs w:val="12"/>
              </w:rPr>
            </w:pPr>
            <w:r w:rsidRPr="008204C2">
              <w:rPr>
                <w:rFonts w:ascii="Times New Roman" w:hAnsi="Times New Roman"/>
                <w:sz w:val="12"/>
                <w:szCs w:val="12"/>
              </w:rPr>
              <w:t>150</w:t>
            </w:r>
          </w:p>
        </w:tc>
        <w:tc>
          <w:tcPr>
            <w:tcW w:w="2449" w:type="pct"/>
            <w:tcBorders>
              <w:top w:val="nil"/>
              <w:left w:val="single" w:sz="4" w:space="0" w:color="auto"/>
              <w:bottom w:val="single" w:sz="4" w:space="0" w:color="auto"/>
              <w:right w:val="single" w:sz="4" w:space="0" w:color="auto"/>
            </w:tcBorders>
            <w:shd w:val="clear" w:color="auto" w:fill="auto"/>
            <w:vAlign w:val="bottom"/>
            <w:hideMark/>
          </w:tcPr>
          <w:p w:rsidR="008204C2" w:rsidRPr="008204C2" w:rsidRDefault="008204C2" w:rsidP="008204C2">
            <w:pPr>
              <w:rPr>
                <w:rFonts w:ascii="Times New Roman" w:hAnsi="Times New Roman"/>
                <w:sz w:val="12"/>
                <w:szCs w:val="12"/>
              </w:rPr>
            </w:pPr>
            <w:r w:rsidRPr="008204C2">
              <w:rPr>
                <w:rFonts w:ascii="Times New Roman" w:hAnsi="Times New Roman"/>
                <w:sz w:val="12"/>
                <w:szCs w:val="12"/>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546"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-42,8</w:t>
            </w:r>
          </w:p>
        </w:tc>
        <w:tc>
          <w:tcPr>
            <w:tcW w:w="518"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-43,5</w:t>
            </w:r>
          </w:p>
        </w:tc>
        <w:tc>
          <w:tcPr>
            <w:tcW w:w="469" w:type="pct"/>
            <w:tcBorders>
              <w:top w:val="nil"/>
              <w:left w:val="nil"/>
              <w:bottom w:val="single" w:sz="4" w:space="0" w:color="auto"/>
              <w:right w:val="single" w:sz="4" w:space="0" w:color="auto"/>
            </w:tcBorders>
            <w:shd w:val="clear" w:color="auto" w:fill="auto"/>
            <w:noWrap/>
            <w:vAlign w:val="bottom"/>
            <w:hideMark/>
          </w:tcPr>
          <w:p w:rsidR="008204C2" w:rsidRPr="008204C2" w:rsidRDefault="008204C2" w:rsidP="008204C2">
            <w:pPr>
              <w:jc w:val="right"/>
              <w:rPr>
                <w:rFonts w:ascii="Times New Roman" w:hAnsi="Times New Roman"/>
                <w:sz w:val="12"/>
                <w:szCs w:val="12"/>
              </w:rPr>
            </w:pPr>
            <w:r w:rsidRPr="008204C2">
              <w:rPr>
                <w:rFonts w:ascii="Times New Roman" w:hAnsi="Times New Roman"/>
                <w:sz w:val="12"/>
                <w:szCs w:val="12"/>
              </w:rPr>
              <w:t>101,6</w:t>
            </w:r>
          </w:p>
        </w:tc>
      </w:tr>
      <w:tr w:rsidR="008204C2" w:rsidRPr="008204C2" w:rsidTr="008204C2">
        <w:trPr>
          <w:trHeight w:val="315"/>
        </w:trPr>
        <w:tc>
          <w:tcPr>
            <w:tcW w:w="181" w:type="pct"/>
            <w:tcBorders>
              <w:top w:val="single" w:sz="4" w:space="0" w:color="000000"/>
              <w:left w:val="single" w:sz="4" w:space="0" w:color="000000"/>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 </w:t>
            </w:r>
          </w:p>
        </w:tc>
        <w:tc>
          <w:tcPr>
            <w:tcW w:w="283"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 </w:t>
            </w:r>
          </w:p>
        </w:tc>
        <w:tc>
          <w:tcPr>
            <w:tcW w:w="146"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 </w:t>
            </w:r>
          </w:p>
        </w:tc>
        <w:tc>
          <w:tcPr>
            <w:tcW w:w="229"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 </w:t>
            </w:r>
          </w:p>
        </w:tc>
        <w:tc>
          <w:tcPr>
            <w:tcW w:w="181" w:type="pct"/>
            <w:tcBorders>
              <w:top w:val="single" w:sz="4" w:space="0" w:color="000000"/>
              <w:left w:val="nil"/>
              <w:bottom w:val="single" w:sz="4" w:space="0" w:color="000000"/>
              <w:right w:val="nil"/>
            </w:tcBorders>
            <w:shd w:val="clear" w:color="CCCCCC" w:fill="C0C0C0"/>
            <w:noWrap/>
            <w:vAlign w:val="bottom"/>
            <w:hideMark/>
          </w:tcPr>
          <w:p w:rsidR="008204C2" w:rsidRPr="008204C2" w:rsidRDefault="008204C2" w:rsidP="008204C2">
            <w:pPr>
              <w:jc w:val="center"/>
              <w:rPr>
                <w:rFonts w:ascii="Times New Roman" w:hAnsi="Times New Roman"/>
                <w:b/>
                <w:bCs/>
                <w:sz w:val="12"/>
                <w:szCs w:val="12"/>
              </w:rPr>
            </w:pPr>
            <w:r w:rsidRPr="008204C2">
              <w:rPr>
                <w:rFonts w:ascii="Times New Roman" w:hAnsi="Times New Roman"/>
                <w:b/>
                <w:bCs/>
                <w:sz w:val="12"/>
                <w:szCs w:val="12"/>
              </w:rPr>
              <w:t> </w:t>
            </w:r>
          </w:p>
        </w:tc>
        <w:tc>
          <w:tcPr>
            <w:tcW w:w="2449" w:type="pct"/>
            <w:tcBorders>
              <w:top w:val="nil"/>
              <w:left w:val="single" w:sz="4" w:space="0" w:color="auto"/>
              <w:bottom w:val="single" w:sz="4" w:space="0" w:color="auto"/>
              <w:right w:val="single" w:sz="4" w:space="0" w:color="auto"/>
            </w:tcBorders>
            <w:shd w:val="clear" w:color="C0C0C0" w:fill="CCCCCC"/>
            <w:vAlign w:val="bottom"/>
            <w:hideMark/>
          </w:tcPr>
          <w:p w:rsidR="008204C2" w:rsidRPr="008204C2" w:rsidRDefault="008204C2" w:rsidP="008204C2">
            <w:pPr>
              <w:rPr>
                <w:rFonts w:ascii="Times New Roman" w:hAnsi="Times New Roman"/>
                <w:b/>
                <w:bCs/>
                <w:sz w:val="12"/>
                <w:szCs w:val="12"/>
              </w:rPr>
            </w:pPr>
            <w:r w:rsidRPr="008204C2">
              <w:rPr>
                <w:rFonts w:ascii="Times New Roman" w:hAnsi="Times New Roman"/>
                <w:b/>
                <w:bCs/>
                <w:sz w:val="12"/>
                <w:szCs w:val="12"/>
              </w:rPr>
              <w:t>ВСЕГО ДОХОДОВ</w:t>
            </w:r>
          </w:p>
        </w:tc>
        <w:tc>
          <w:tcPr>
            <w:tcW w:w="546" w:type="pct"/>
            <w:tcBorders>
              <w:top w:val="nil"/>
              <w:left w:val="nil"/>
              <w:bottom w:val="single" w:sz="4" w:space="0" w:color="auto"/>
              <w:right w:val="single" w:sz="4" w:space="0" w:color="auto"/>
            </w:tcBorders>
            <w:shd w:val="clear" w:color="C0C0C0" w:fill="CCCCCC"/>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343 160,0</w:t>
            </w:r>
          </w:p>
        </w:tc>
        <w:tc>
          <w:tcPr>
            <w:tcW w:w="518" w:type="pct"/>
            <w:tcBorders>
              <w:top w:val="nil"/>
              <w:left w:val="nil"/>
              <w:bottom w:val="single" w:sz="4" w:space="0" w:color="auto"/>
              <w:right w:val="single" w:sz="4" w:space="0" w:color="auto"/>
            </w:tcBorders>
            <w:shd w:val="clear" w:color="C0C0C0" w:fill="CCCCCC"/>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102 103,2</w:t>
            </w:r>
          </w:p>
        </w:tc>
        <w:tc>
          <w:tcPr>
            <w:tcW w:w="469" w:type="pct"/>
            <w:tcBorders>
              <w:top w:val="nil"/>
              <w:left w:val="nil"/>
              <w:bottom w:val="single" w:sz="4" w:space="0" w:color="auto"/>
              <w:right w:val="single" w:sz="4" w:space="0" w:color="auto"/>
            </w:tcBorders>
            <w:shd w:val="clear" w:color="C0C0C0" w:fill="CCCCCC"/>
            <w:noWrap/>
            <w:vAlign w:val="bottom"/>
            <w:hideMark/>
          </w:tcPr>
          <w:p w:rsidR="008204C2" w:rsidRPr="008204C2" w:rsidRDefault="008204C2" w:rsidP="008204C2">
            <w:pPr>
              <w:jc w:val="right"/>
              <w:rPr>
                <w:rFonts w:ascii="Times New Roman" w:hAnsi="Times New Roman"/>
                <w:b/>
                <w:bCs/>
                <w:sz w:val="12"/>
                <w:szCs w:val="12"/>
              </w:rPr>
            </w:pPr>
            <w:r w:rsidRPr="008204C2">
              <w:rPr>
                <w:rFonts w:ascii="Times New Roman" w:hAnsi="Times New Roman"/>
                <w:b/>
                <w:bCs/>
                <w:sz w:val="12"/>
                <w:szCs w:val="12"/>
              </w:rPr>
              <w:t>29,8</w:t>
            </w:r>
          </w:p>
        </w:tc>
      </w:tr>
    </w:tbl>
    <w:p w:rsidR="00356E9E" w:rsidRDefault="00356E9E" w:rsidP="00373437">
      <w:pPr>
        <w:rPr>
          <w:rFonts w:ascii="Times New Roman" w:hAnsi="Times New Roman"/>
          <w:sz w:val="11"/>
          <w:szCs w:val="11"/>
        </w:rPr>
      </w:pPr>
    </w:p>
    <w:p w:rsidR="0081456B" w:rsidRPr="0081456B" w:rsidRDefault="0081456B" w:rsidP="0081456B">
      <w:pPr>
        <w:jc w:val="right"/>
        <w:rPr>
          <w:rFonts w:ascii="Times New Roman" w:hAnsi="Times New Roman"/>
          <w:sz w:val="11"/>
          <w:szCs w:val="11"/>
        </w:rPr>
      </w:pPr>
      <w:r w:rsidRPr="0081456B">
        <w:rPr>
          <w:rFonts w:ascii="Times New Roman" w:hAnsi="Times New Roman"/>
          <w:sz w:val="11"/>
          <w:szCs w:val="11"/>
        </w:rPr>
        <w:tab/>
      </w:r>
      <w:r w:rsidRPr="0081456B">
        <w:rPr>
          <w:rFonts w:ascii="Times New Roman" w:hAnsi="Times New Roman"/>
          <w:sz w:val="11"/>
          <w:szCs w:val="11"/>
        </w:rPr>
        <w:tab/>
        <w:t xml:space="preserve">            Приложение 3</w:t>
      </w:r>
      <w:r w:rsidRPr="0081456B">
        <w:rPr>
          <w:rFonts w:ascii="Times New Roman" w:hAnsi="Times New Roman"/>
          <w:sz w:val="11"/>
          <w:szCs w:val="11"/>
        </w:rPr>
        <w:tab/>
      </w:r>
      <w:r w:rsidRPr="0081456B">
        <w:rPr>
          <w:rFonts w:ascii="Times New Roman" w:hAnsi="Times New Roman"/>
          <w:sz w:val="11"/>
          <w:szCs w:val="11"/>
        </w:rPr>
        <w:tab/>
      </w:r>
      <w:r w:rsidRPr="0081456B">
        <w:rPr>
          <w:rFonts w:ascii="Times New Roman" w:hAnsi="Times New Roman"/>
          <w:sz w:val="11"/>
          <w:szCs w:val="11"/>
        </w:rPr>
        <w:tab/>
      </w:r>
      <w:r w:rsidRPr="0081456B">
        <w:rPr>
          <w:rFonts w:ascii="Times New Roman" w:hAnsi="Times New Roman"/>
          <w:sz w:val="11"/>
          <w:szCs w:val="11"/>
        </w:rPr>
        <w:tab/>
      </w:r>
    </w:p>
    <w:p w:rsidR="0081456B" w:rsidRPr="0081456B" w:rsidRDefault="0081456B" w:rsidP="0081456B">
      <w:pPr>
        <w:jc w:val="right"/>
        <w:rPr>
          <w:rFonts w:ascii="Times New Roman" w:hAnsi="Times New Roman"/>
          <w:sz w:val="11"/>
          <w:szCs w:val="11"/>
        </w:rPr>
      </w:pPr>
      <w:r w:rsidRPr="0081456B">
        <w:rPr>
          <w:rFonts w:ascii="Times New Roman" w:hAnsi="Times New Roman"/>
          <w:sz w:val="11"/>
          <w:szCs w:val="11"/>
        </w:rPr>
        <w:tab/>
      </w:r>
      <w:r w:rsidRPr="0081456B">
        <w:rPr>
          <w:rFonts w:ascii="Times New Roman" w:hAnsi="Times New Roman"/>
          <w:sz w:val="11"/>
          <w:szCs w:val="11"/>
        </w:rPr>
        <w:tab/>
      </w:r>
      <w:r w:rsidRPr="0081456B">
        <w:rPr>
          <w:rFonts w:ascii="Times New Roman" w:hAnsi="Times New Roman"/>
          <w:sz w:val="11"/>
          <w:szCs w:val="11"/>
        </w:rPr>
        <w:tab/>
        <w:t>к постановлению администрации Чухломского</w:t>
      </w:r>
      <w:r w:rsidRPr="0081456B">
        <w:rPr>
          <w:rFonts w:ascii="Times New Roman" w:hAnsi="Times New Roman"/>
          <w:sz w:val="11"/>
          <w:szCs w:val="11"/>
        </w:rPr>
        <w:tab/>
      </w:r>
      <w:r w:rsidRPr="0081456B">
        <w:rPr>
          <w:rFonts w:ascii="Times New Roman" w:hAnsi="Times New Roman"/>
          <w:sz w:val="11"/>
          <w:szCs w:val="11"/>
        </w:rPr>
        <w:tab/>
      </w:r>
      <w:r w:rsidRPr="0081456B">
        <w:rPr>
          <w:rFonts w:ascii="Times New Roman" w:hAnsi="Times New Roman"/>
          <w:sz w:val="11"/>
          <w:szCs w:val="11"/>
        </w:rPr>
        <w:tab/>
      </w:r>
    </w:p>
    <w:p w:rsidR="0081456B" w:rsidRPr="0081456B" w:rsidRDefault="0081456B" w:rsidP="0081456B">
      <w:pPr>
        <w:jc w:val="right"/>
        <w:rPr>
          <w:rFonts w:ascii="Times New Roman" w:hAnsi="Times New Roman"/>
          <w:sz w:val="11"/>
          <w:szCs w:val="11"/>
        </w:rPr>
      </w:pPr>
      <w:r w:rsidRPr="0081456B">
        <w:rPr>
          <w:rFonts w:ascii="Times New Roman" w:hAnsi="Times New Roman"/>
          <w:sz w:val="11"/>
          <w:szCs w:val="11"/>
        </w:rPr>
        <w:tab/>
      </w:r>
      <w:r w:rsidRPr="0081456B">
        <w:rPr>
          <w:rFonts w:ascii="Times New Roman" w:hAnsi="Times New Roman"/>
          <w:sz w:val="11"/>
          <w:szCs w:val="11"/>
        </w:rPr>
        <w:tab/>
      </w:r>
      <w:r w:rsidRPr="0081456B">
        <w:rPr>
          <w:rFonts w:ascii="Times New Roman" w:hAnsi="Times New Roman"/>
          <w:sz w:val="11"/>
          <w:szCs w:val="11"/>
        </w:rPr>
        <w:tab/>
        <w:t>муниципального района Костромской области</w:t>
      </w:r>
      <w:r w:rsidRPr="0081456B">
        <w:rPr>
          <w:rFonts w:ascii="Times New Roman" w:hAnsi="Times New Roman"/>
          <w:sz w:val="11"/>
          <w:szCs w:val="11"/>
        </w:rPr>
        <w:tab/>
      </w:r>
      <w:r w:rsidRPr="0081456B">
        <w:rPr>
          <w:rFonts w:ascii="Times New Roman" w:hAnsi="Times New Roman"/>
          <w:sz w:val="11"/>
          <w:szCs w:val="11"/>
        </w:rPr>
        <w:tab/>
      </w:r>
      <w:r w:rsidRPr="0081456B">
        <w:rPr>
          <w:rFonts w:ascii="Times New Roman" w:hAnsi="Times New Roman"/>
          <w:sz w:val="11"/>
          <w:szCs w:val="11"/>
        </w:rPr>
        <w:tab/>
      </w:r>
    </w:p>
    <w:p w:rsidR="0081456B" w:rsidRPr="0081456B" w:rsidRDefault="0081456B" w:rsidP="0081456B">
      <w:pPr>
        <w:jc w:val="right"/>
        <w:rPr>
          <w:rFonts w:ascii="Times New Roman" w:hAnsi="Times New Roman"/>
          <w:sz w:val="11"/>
          <w:szCs w:val="11"/>
        </w:rPr>
      </w:pPr>
      <w:r w:rsidRPr="0081456B">
        <w:rPr>
          <w:rFonts w:ascii="Times New Roman" w:hAnsi="Times New Roman"/>
          <w:sz w:val="11"/>
          <w:szCs w:val="11"/>
        </w:rPr>
        <w:tab/>
      </w:r>
      <w:r w:rsidRPr="0081456B">
        <w:rPr>
          <w:rFonts w:ascii="Times New Roman" w:hAnsi="Times New Roman"/>
          <w:sz w:val="11"/>
          <w:szCs w:val="11"/>
        </w:rPr>
        <w:tab/>
      </w:r>
      <w:r w:rsidRPr="0081456B">
        <w:rPr>
          <w:rFonts w:ascii="Times New Roman" w:hAnsi="Times New Roman"/>
          <w:sz w:val="11"/>
          <w:szCs w:val="11"/>
        </w:rPr>
        <w:tab/>
        <w:t>от "_____" мая 2025 года №_____</w:t>
      </w:r>
      <w:r w:rsidRPr="0081456B">
        <w:rPr>
          <w:rFonts w:ascii="Times New Roman" w:hAnsi="Times New Roman"/>
          <w:sz w:val="11"/>
          <w:szCs w:val="11"/>
        </w:rPr>
        <w:tab/>
      </w:r>
      <w:r w:rsidRPr="0081456B">
        <w:rPr>
          <w:rFonts w:ascii="Times New Roman" w:hAnsi="Times New Roman"/>
          <w:sz w:val="11"/>
          <w:szCs w:val="11"/>
        </w:rPr>
        <w:tab/>
      </w:r>
      <w:r w:rsidRPr="0081456B">
        <w:rPr>
          <w:rFonts w:ascii="Times New Roman" w:hAnsi="Times New Roman"/>
          <w:sz w:val="11"/>
          <w:szCs w:val="11"/>
        </w:rPr>
        <w:tab/>
      </w:r>
    </w:p>
    <w:p w:rsidR="0081456B" w:rsidRPr="0081456B" w:rsidRDefault="0081456B" w:rsidP="0081456B">
      <w:pPr>
        <w:rPr>
          <w:rFonts w:ascii="Times New Roman" w:hAnsi="Times New Roman"/>
          <w:sz w:val="11"/>
          <w:szCs w:val="11"/>
        </w:rPr>
      </w:pPr>
      <w:r w:rsidRPr="0081456B">
        <w:rPr>
          <w:rFonts w:ascii="Times New Roman" w:hAnsi="Times New Roman"/>
          <w:sz w:val="11"/>
          <w:szCs w:val="11"/>
        </w:rPr>
        <w:tab/>
      </w:r>
      <w:r w:rsidRPr="0081456B">
        <w:rPr>
          <w:rFonts w:ascii="Times New Roman" w:hAnsi="Times New Roman"/>
          <w:sz w:val="11"/>
          <w:szCs w:val="11"/>
        </w:rPr>
        <w:tab/>
      </w:r>
      <w:r w:rsidRPr="0081456B">
        <w:rPr>
          <w:rFonts w:ascii="Times New Roman" w:hAnsi="Times New Roman"/>
          <w:sz w:val="11"/>
          <w:szCs w:val="11"/>
        </w:rPr>
        <w:tab/>
      </w:r>
      <w:r w:rsidRPr="0081456B">
        <w:rPr>
          <w:rFonts w:ascii="Times New Roman" w:hAnsi="Times New Roman"/>
          <w:sz w:val="11"/>
          <w:szCs w:val="11"/>
        </w:rPr>
        <w:tab/>
      </w:r>
      <w:r w:rsidRPr="0081456B">
        <w:rPr>
          <w:rFonts w:ascii="Times New Roman" w:hAnsi="Times New Roman"/>
          <w:sz w:val="11"/>
          <w:szCs w:val="11"/>
        </w:rPr>
        <w:tab/>
      </w:r>
      <w:r w:rsidRPr="0081456B">
        <w:rPr>
          <w:rFonts w:ascii="Times New Roman" w:hAnsi="Times New Roman"/>
          <w:sz w:val="11"/>
          <w:szCs w:val="11"/>
        </w:rPr>
        <w:tab/>
      </w:r>
    </w:p>
    <w:p w:rsidR="0081456B" w:rsidRPr="0081456B" w:rsidRDefault="0081456B" w:rsidP="0081456B">
      <w:pPr>
        <w:rPr>
          <w:rFonts w:ascii="Times New Roman" w:hAnsi="Times New Roman"/>
          <w:sz w:val="11"/>
          <w:szCs w:val="11"/>
        </w:rPr>
      </w:pPr>
      <w:r w:rsidRPr="0081456B">
        <w:rPr>
          <w:rFonts w:ascii="Times New Roman" w:hAnsi="Times New Roman"/>
          <w:sz w:val="11"/>
          <w:szCs w:val="11"/>
        </w:rPr>
        <w:t>Сведения об исполнении расходов бюджета Чухломского муниципального района Костромской области по разделам, подразделам, целевым статьям и видам расходов классификации расходов бюджетов по состоянию на 01 апреля 2025 года</w:t>
      </w:r>
      <w:r w:rsidRPr="0081456B">
        <w:rPr>
          <w:rFonts w:ascii="Times New Roman" w:hAnsi="Times New Roman"/>
          <w:sz w:val="11"/>
          <w:szCs w:val="11"/>
        </w:rPr>
        <w:tab/>
      </w:r>
      <w:r w:rsidRPr="0081456B">
        <w:rPr>
          <w:rFonts w:ascii="Times New Roman" w:hAnsi="Times New Roman"/>
          <w:sz w:val="11"/>
          <w:szCs w:val="11"/>
        </w:rPr>
        <w:tab/>
      </w:r>
      <w:r w:rsidRPr="0081456B">
        <w:rPr>
          <w:rFonts w:ascii="Times New Roman" w:hAnsi="Times New Roman"/>
          <w:sz w:val="11"/>
          <w:szCs w:val="11"/>
        </w:rPr>
        <w:tab/>
      </w:r>
      <w:r w:rsidRPr="0081456B">
        <w:rPr>
          <w:rFonts w:ascii="Times New Roman" w:hAnsi="Times New Roman"/>
          <w:sz w:val="11"/>
          <w:szCs w:val="11"/>
        </w:rPr>
        <w:tab/>
      </w:r>
      <w:r w:rsidRPr="0081456B">
        <w:rPr>
          <w:rFonts w:ascii="Times New Roman" w:hAnsi="Times New Roman"/>
          <w:sz w:val="11"/>
          <w:szCs w:val="11"/>
        </w:rPr>
        <w:tab/>
      </w:r>
      <w:r w:rsidRPr="0081456B">
        <w:rPr>
          <w:rFonts w:ascii="Times New Roman" w:hAnsi="Times New Roman"/>
          <w:sz w:val="11"/>
          <w:szCs w:val="11"/>
        </w:rPr>
        <w:tab/>
      </w:r>
    </w:p>
    <w:p w:rsidR="0081456B" w:rsidRPr="0081456B" w:rsidRDefault="0081456B" w:rsidP="0081456B">
      <w:pPr>
        <w:rPr>
          <w:rFonts w:ascii="Times New Roman" w:hAnsi="Times New Roman"/>
          <w:sz w:val="11"/>
          <w:szCs w:val="11"/>
        </w:rPr>
      </w:pPr>
      <w:r w:rsidRPr="0081456B">
        <w:rPr>
          <w:rFonts w:ascii="Times New Roman" w:hAnsi="Times New Roman"/>
          <w:sz w:val="11"/>
          <w:szCs w:val="11"/>
        </w:rPr>
        <w:tab/>
      </w:r>
      <w:r w:rsidRPr="0081456B">
        <w:rPr>
          <w:rFonts w:ascii="Times New Roman" w:hAnsi="Times New Roman"/>
          <w:sz w:val="11"/>
          <w:szCs w:val="11"/>
        </w:rPr>
        <w:tab/>
      </w:r>
      <w:r w:rsidRPr="0081456B">
        <w:rPr>
          <w:rFonts w:ascii="Times New Roman" w:hAnsi="Times New Roman"/>
          <w:sz w:val="11"/>
          <w:szCs w:val="11"/>
        </w:rPr>
        <w:tab/>
      </w:r>
      <w:r w:rsidRPr="0081456B">
        <w:rPr>
          <w:rFonts w:ascii="Times New Roman" w:hAnsi="Times New Roman"/>
          <w:sz w:val="11"/>
          <w:szCs w:val="11"/>
        </w:rPr>
        <w:tab/>
      </w:r>
      <w:r w:rsidRPr="0081456B">
        <w:rPr>
          <w:rFonts w:ascii="Times New Roman" w:hAnsi="Times New Roman"/>
          <w:sz w:val="11"/>
          <w:szCs w:val="11"/>
        </w:rPr>
        <w:tab/>
      </w:r>
      <w:r w:rsidRPr="0081456B">
        <w:rPr>
          <w:rFonts w:ascii="Times New Roman" w:hAnsi="Times New Roman"/>
          <w:sz w:val="11"/>
          <w:szCs w:val="11"/>
        </w:rPr>
        <w:tab/>
      </w:r>
    </w:p>
    <w:p w:rsidR="0081456B" w:rsidRPr="0081456B" w:rsidRDefault="0081456B" w:rsidP="0081456B">
      <w:pPr>
        <w:rPr>
          <w:rFonts w:ascii="Times New Roman" w:hAnsi="Times New Roman"/>
          <w:sz w:val="11"/>
          <w:szCs w:val="11"/>
        </w:rPr>
      </w:pPr>
      <w:r w:rsidRPr="0081456B">
        <w:rPr>
          <w:rFonts w:ascii="Times New Roman" w:hAnsi="Times New Roman"/>
          <w:sz w:val="11"/>
          <w:szCs w:val="11"/>
        </w:rPr>
        <w:tab/>
      </w:r>
      <w:r w:rsidRPr="0081456B">
        <w:rPr>
          <w:rFonts w:ascii="Times New Roman" w:hAnsi="Times New Roman"/>
          <w:sz w:val="11"/>
          <w:szCs w:val="11"/>
        </w:rPr>
        <w:tab/>
      </w:r>
      <w:r w:rsidRPr="0081456B">
        <w:rPr>
          <w:rFonts w:ascii="Times New Roman" w:hAnsi="Times New Roman"/>
          <w:sz w:val="11"/>
          <w:szCs w:val="11"/>
        </w:rPr>
        <w:tab/>
      </w:r>
      <w:r w:rsidRPr="0081456B">
        <w:rPr>
          <w:rFonts w:ascii="Times New Roman" w:hAnsi="Times New Roman"/>
          <w:sz w:val="11"/>
          <w:szCs w:val="11"/>
        </w:rPr>
        <w:tab/>
      </w:r>
      <w:r w:rsidRPr="0081456B">
        <w:rPr>
          <w:rFonts w:ascii="Times New Roman" w:hAnsi="Times New Roman"/>
          <w:sz w:val="11"/>
          <w:szCs w:val="11"/>
        </w:rPr>
        <w:tab/>
      </w:r>
      <w:r w:rsidRPr="0081456B">
        <w:rPr>
          <w:rFonts w:ascii="Times New Roman" w:hAnsi="Times New Roman"/>
          <w:sz w:val="11"/>
          <w:szCs w:val="11"/>
        </w:rPr>
        <w:tab/>
      </w:r>
    </w:p>
    <w:tbl>
      <w:tblPr>
        <w:tblW w:w="5000" w:type="pct"/>
        <w:tblLook w:val="04A0" w:firstRow="1" w:lastRow="0" w:firstColumn="1" w:lastColumn="0" w:noHBand="0" w:noVBand="1"/>
      </w:tblPr>
      <w:tblGrid>
        <w:gridCol w:w="2038"/>
        <w:gridCol w:w="484"/>
        <w:gridCol w:w="557"/>
        <w:gridCol w:w="455"/>
        <w:gridCol w:w="552"/>
        <w:gridCol w:w="552"/>
        <w:gridCol w:w="539"/>
      </w:tblGrid>
      <w:tr w:rsidR="0081456B" w:rsidRPr="0081456B" w:rsidTr="0081456B">
        <w:trPr>
          <w:trHeight w:val="20"/>
        </w:trPr>
        <w:tc>
          <w:tcPr>
            <w:tcW w:w="2394" w:type="pct"/>
            <w:tcBorders>
              <w:top w:val="single" w:sz="4" w:space="0" w:color="auto"/>
              <w:left w:val="single" w:sz="4" w:space="0" w:color="auto"/>
              <w:bottom w:val="single" w:sz="4" w:space="0" w:color="auto"/>
              <w:right w:val="single" w:sz="4" w:space="0" w:color="auto"/>
            </w:tcBorders>
            <w:shd w:val="clear" w:color="FFFFCC" w:fill="D9D9D9"/>
            <w:vAlign w:val="center"/>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Наименование</w:t>
            </w:r>
          </w:p>
        </w:tc>
        <w:tc>
          <w:tcPr>
            <w:tcW w:w="364" w:type="pct"/>
            <w:tcBorders>
              <w:top w:val="single" w:sz="4" w:space="0" w:color="auto"/>
              <w:left w:val="nil"/>
              <w:bottom w:val="single" w:sz="4" w:space="0" w:color="auto"/>
              <w:right w:val="single" w:sz="4" w:space="0" w:color="auto"/>
            </w:tcBorders>
            <w:shd w:val="clear" w:color="FFFFCC" w:fill="D9D9D9"/>
            <w:vAlign w:val="center"/>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Раздел,          подраздел</w:t>
            </w:r>
          </w:p>
        </w:tc>
        <w:tc>
          <w:tcPr>
            <w:tcW w:w="502" w:type="pct"/>
            <w:tcBorders>
              <w:top w:val="single" w:sz="4" w:space="0" w:color="auto"/>
              <w:left w:val="nil"/>
              <w:bottom w:val="single" w:sz="4" w:space="0" w:color="auto"/>
              <w:right w:val="single" w:sz="4" w:space="0" w:color="auto"/>
            </w:tcBorders>
            <w:shd w:val="clear" w:color="FFFFCC" w:fill="D9D9D9"/>
            <w:vAlign w:val="center"/>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Целевая статья</w:t>
            </w:r>
          </w:p>
        </w:tc>
        <w:tc>
          <w:tcPr>
            <w:tcW w:w="320" w:type="pct"/>
            <w:tcBorders>
              <w:top w:val="single" w:sz="4" w:space="0" w:color="auto"/>
              <w:left w:val="nil"/>
              <w:bottom w:val="single" w:sz="4" w:space="0" w:color="auto"/>
              <w:right w:val="single" w:sz="4" w:space="0" w:color="auto"/>
            </w:tcBorders>
            <w:shd w:val="clear" w:color="FFFFCC" w:fill="D9D9D9"/>
            <w:vAlign w:val="center"/>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Вид расходов</w:t>
            </w:r>
          </w:p>
        </w:tc>
        <w:tc>
          <w:tcPr>
            <w:tcW w:w="511" w:type="pct"/>
            <w:tcBorders>
              <w:top w:val="single" w:sz="4" w:space="0" w:color="000000"/>
              <w:left w:val="nil"/>
              <w:bottom w:val="single" w:sz="4" w:space="0" w:color="000000"/>
              <w:right w:val="single" w:sz="4" w:space="0" w:color="000000"/>
            </w:tcBorders>
            <w:shd w:val="clear" w:color="C0C0C0" w:fill="CCCCCC"/>
            <w:vAlign w:val="center"/>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Уточненный план на 2025г. (тыс.рублей)</w:t>
            </w:r>
          </w:p>
        </w:tc>
        <w:tc>
          <w:tcPr>
            <w:tcW w:w="476" w:type="pct"/>
            <w:tcBorders>
              <w:top w:val="single" w:sz="4" w:space="0" w:color="000000"/>
              <w:left w:val="nil"/>
              <w:bottom w:val="single" w:sz="4" w:space="0" w:color="000000"/>
              <w:right w:val="single" w:sz="4" w:space="0" w:color="000000"/>
            </w:tcBorders>
            <w:shd w:val="clear" w:color="C0C0C0" w:fill="CCCCCC"/>
            <w:vAlign w:val="center"/>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Исполнено по состоянию на 01.04.2025г., (тыс.рублей)</w:t>
            </w:r>
          </w:p>
        </w:tc>
        <w:tc>
          <w:tcPr>
            <w:tcW w:w="434" w:type="pct"/>
            <w:tcBorders>
              <w:top w:val="single" w:sz="4" w:space="0" w:color="000000"/>
              <w:left w:val="nil"/>
              <w:bottom w:val="single" w:sz="4" w:space="0" w:color="000000"/>
              <w:right w:val="single" w:sz="4" w:space="0" w:color="000000"/>
            </w:tcBorders>
            <w:shd w:val="clear" w:color="C0C0C0" w:fill="CCCCCC"/>
            <w:vAlign w:val="center"/>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исполнения к уточн.плану 2025г.</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center"/>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w:t>
            </w:r>
          </w:p>
        </w:tc>
        <w:tc>
          <w:tcPr>
            <w:tcW w:w="364" w:type="pct"/>
            <w:tcBorders>
              <w:top w:val="nil"/>
              <w:left w:val="nil"/>
              <w:bottom w:val="single" w:sz="4" w:space="0" w:color="000000"/>
              <w:right w:val="single" w:sz="4" w:space="0" w:color="000000"/>
            </w:tcBorders>
            <w:shd w:val="clear" w:color="FFFFCC" w:fill="FFFFFF"/>
            <w:vAlign w:val="center"/>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w:t>
            </w:r>
          </w:p>
        </w:tc>
        <w:tc>
          <w:tcPr>
            <w:tcW w:w="502" w:type="pct"/>
            <w:tcBorders>
              <w:top w:val="nil"/>
              <w:left w:val="nil"/>
              <w:bottom w:val="single" w:sz="4" w:space="0" w:color="000000"/>
              <w:right w:val="single" w:sz="4" w:space="0" w:color="000000"/>
            </w:tcBorders>
            <w:shd w:val="clear" w:color="FFFFCC" w:fill="FFFFFF"/>
            <w:vAlign w:val="center"/>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3</w:t>
            </w:r>
          </w:p>
        </w:tc>
        <w:tc>
          <w:tcPr>
            <w:tcW w:w="320" w:type="pct"/>
            <w:tcBorders>
              <w:top w:val="nil"/>
              <w:left w:val="nil"/>
              <w:bottom w:val="single" w:sz="4" w:space="0" w:color="000000"/>
              <w:right w:val="single" w:sz="4" w:space="0" w:color="000000"/>
            </w:tcBorders>
            <w:shd w:val="clear" w:color="FFFFCC" w:fill="FFFFFF"/>
            <w:vAlign w:val="center"/>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4</w:t>
            </w:r>
          </w:p>
        </w:tc>
        <w:tc>
          <w:tcPr>
            <w:tcW w:w="511" w:type="pct"/>
            <w:tcBorders>
              <w:top w:val="nil"/>
              <w:left w:val="nil"/>
              <w:bottom w:val="single" w:sz="4" w:space="0" w:color="000000"/>
              <w:right w:val="single" w:sz="4" w:space="0" w:color="000000"/>
            </w:tcBorders>
            <w:shd w:val="clear" w:color="FFFFCC" w:fill="FFFFFF"/>
            <w:vAlign w:val="center"/>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5</w:t>
            </w:r>
          </w:p>
        </w:tc>
        <w:tc>
          <w:tcPr>
            <w:tcW w:w="476" w:type="pct"/>
            <w:tcBorders>
              <w:top w:val="nil"/>
              <w:left w:val="nil"/>
              <w:bottom w:val="single" w:sz="4" w:space="0" w:color="000000"/>
              <w:right w:val="single" w:sz="4" w:space="0" w:color="000000"/>
            </w:tcBorders>
            <w:shd w:val="clear" w:color="FFFFCC" w:fill="FFFFFF"/>
            <w:vAlign w:val="center"/>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w:t>
            </w:r>
          </w:p>
        </w:tc>
        <w:tc>
          <w:tcPr>
            <w:tcW w:w="434" w:type="pct"/>
            <w:tcBorders>
              <w:top w:val="nil"/>
              <w:left w:val="nil"/>
              <w:bottom w:val="single" w:sz="4" w:space="0" w:color="000000"/>
              <w:right w:val="single" w:sz="4" w:space="0" w:color="000000"/>
            </w:tcBorders>
            <w:shd w:val="clear" w:color="FFFFCC" w:fill="FFFFFF"/>
            <w:vAlign w:val="center"/>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7</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CCCCCC" w:fill="C0C0C0"/>
            <w:vAlign w:val="bottom"/>
            <w:hideMark/>
          </w:tcPr>
          <w:p w:rsidR="0081456B" w:rsidRPr="0081456B" w:rsidRDefault="0081456B" w:rsidP="0081456B">
            <w:pPr>
              <w:rPr>
                <w:rFonts w:ascii="Times New Roman" w:hAnsi="Times New Roman"/>
                <w:b/>
                <w:bCs/>
                <w:sz w:val="12"/>
                <w:szCs w:val="12"/>
              </w:rPr>
            </w:pPr>
            <w:r w:rsidRPr="0081456B">
              <w:rPr>
                <w:rFonts w:ascii="Times New Roman" w:hAnsi="Times New Roman"/>
                <w:b/>
                <w:bCs/>
                <w:sz w:val="12"/>
                <w:szCs w:val="12"/>
              </w:rPr>
              <w:t>ОБЩЕГОСУДАРСТВЕННЫЕ ВОПРОСЫ</w:t>
            </w:r>
          </w:p>
        </w:tc>
        <w:tc>
          <w:tcPr>
            <w:tcW w:w="364" w:type="pct"/>
            <w:tcBorders>
              <w:top w:val="nil"/>
              <w:left w:val="nil"/>
              <w:bottom w:val="single" w:sz="4" w:space="0" w:color="000000"/>
              <w:right w:val="single" w:sz="4" w:space="0" w:color="000000"/>
            </w:tcBorders>
            <w:shd w:val="clear" w:color="CCCCCC" w:fill="C0C0C0"/>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0100</w:t>
            </w:r>
          </w:p>
        </w:tc>
        <w:tc>
          <w:tcPr>
            <w:tcW w:w="502" w:type="pct"/>
            <w:tcBorders>
              <w:top w:val="nil"/>
              <w:left w:val="nil"/>
              <w:bottom w:val="single" w:sz="4" w:space="0" w:color="000000"/>
              <w:right w:val="single" w:sz="4" w:space="0" w:color="000000"/>
            </w:tcBorders>
            <w:shd w:val="clear" w:color="CCCCCC" w:fill="C0C0C0"/>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CCCCCC" w:fill="C0C0C0"/>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C0C0C0" w:fill="B2B2B2"/>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46 574,1</w:t>
            </w:r>
          </w:p>
        </w:tc>
        <w:tc>
          <w:tcPr>
            <w:tcW w:w="476" w:type="pct"/>
            <w:tcBorders>
              <w:top w:val="nil"/>
              <w:left w:val="nil"/>
              <w:bottom w:val="single" w:sz="4" w:space="0" w:color="000000"/>
              <w:right w:val="single" w:sz="4" w:space="0" w:color="000000"/>
            </w:tcBorders>
            <w:shd w:val="clear" w:color="C0C0C0" w:fill="B2B2B2"/>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17 612,4</w:t>
            </w:r>
          </w:p>
        </w:tc>
        <w:tc>
          <w:tcPr>
            <w:tcW w:w="434" w:type="pct"/>
            <w:tcBorders>
              <w:top w:val="nil"/>
              <w:left w:val="nil"/>
              <w:bottom w:val="single" w:sz="4" w:space="0" w:color="000000"/>
              <w:right w:val="single" w:sz="4" w:space="0" w:color="000000"/>
            </w:tcBorders>
            <w:shd w:val="clear" w:color="C0C0C0" w:fill="B2B2B2"/>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37,8</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b/>
                <w:bCs/>
                <w:sz w:val="12"/>
                <w:szCs w:val="12"/>
              </w:rPr>
            </w:pPr>
            <w:r w:rsidRPr="0081456B">
              <w:rPr>
                <w:rFonts w:ascii="Times New Roman" w:hAnsi="Times New Roman"/>
                <w:b/>
                <w:bCs/>
                <w:sz w:val="12"/>
                <w:szCs w:val="12"/>
              </w:rPr>
              <w:t>Функционирование высшего должностного лица субъекта Российской Федерации  и муниципального образования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0102</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1 228,1</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488,1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39,7</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noWrap/>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Глава муниципального района</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6100000000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1 228,1</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488,1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39,7</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по оплате труда работников органов местного самоуправления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6100000110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1 228,1</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488,1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39,7</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1 228,1</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488,1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39,7</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государственных (муниципальных) органов</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120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1 228,1</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488,1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39,7</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b/>
                <w:bCs/>
                <w:sz w:val="12"/>
                <w:szCs w:val="12"/>
              </w:rPr>
            </w:pPr>
            <w:r w:rsidRPr="0081456B">
              <w:rPr>
                <w:rFonts w:ascii="Times New Roman" w:hAnsi="Times New Roman"/>
                <w:b/>
                <w:bCs/>
                <w:sz w:val="12"/>
                <w:szCs w:val="1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0104</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12 291,6</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4 126,1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33,6</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1500000000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18,4</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4,6</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25,0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Подпрограмма «Совершенствование межбюджетных отношений в Чухломском муниципальном районе Костромской области»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1520000000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18,4</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4,6</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25,0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Осуществление органами местного самоуправления  муниципальных районов, муниципальных и городских округов, городских и сельских поселений государственных полномочий по составлению протоколов об административных правонарушениях</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1520072090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18,4</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4,6</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25,0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Межбюджетные трансферты</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500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18,4</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4,6</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25,0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Субвенции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530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18,4</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4,6</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25,0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Центральный аппарат органов местного самоуправления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6300000000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12 273,2</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4 121,5</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33,6</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по оплате труда работников органов местного самоуправления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6300000110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6 609,2</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3 042,5</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46,0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6 609,2</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3 042,5</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46,0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государственных (муниципальных) органов</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120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6 609,2</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3 042,5</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46,0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обеспечение функций органов местного самоуправления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6300000190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2 230,2</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536,3</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24,0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2,2</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2,2</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государственных (муниципальных) органов</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120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2,2</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2,2</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2 148,0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528,0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24,6</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2 148,0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color w:val="FF0000"/>
                <w:sz w:val="12"/>
                <w:szCs w:val="12"/>
              </w:rPr>
            </w:pPr>
            <w:r w:rsidRPr="0081456B">
              <w:rPr>
                <w:rFonts w:ascii="Times New Roman" w:hAnsi="Times New Roman"/>
                <w:color w:val="FF0000"/>
                <w:sz w:val="12"/>
                <w:szCs w:val="12"/>
              </w:rPr>
              <w:t>528,0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24,6</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noWrap/>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бюджетные ассигнования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800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7,6</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noWrap/>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Уплата налогов, сборов и иных платежей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850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7,6</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Осуществление органами местного самоуправления отдельных государственных полномочий в сфере архивного дела</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6300072050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1 136,8</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273,3</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24,0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1 036,8</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260,2</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25,1</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государственных (муниципальных) органов</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120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1 036,8</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color w:val="FF0000"/>
                <w:sz w:val="12"/>
                <w:szCs w:val="12"/>
              </w:rPr>
            </w:pPr>
            <w:r w:rsidRPr="0081456B">
              <w:rPr>
                <w:rFonts w:ascii="Times New Roman" w:hAnsi="Times New Roman"/>
                <w:color w:val="FF0000"/>
                <w:sz w:val="12"/>
                <w:szCs w:val="12"/>
              </w:rPr>
              <w:t>260,2</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25,1</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13,1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13,1</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13,1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13,1</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Осуществление органами местного самоуправления муниципальных районов (муниципальных округов, городских округов) государственных полномочий по решению вопросов в сфере трудовых отношений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6300072060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582,1</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39,8</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6,8</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582,1</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39,8</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6,8</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государственных (муниципальных) органов</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120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582,1</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39,8</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6,8</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Осуществление органами местного самоуправления муниципальных районов (муниципальных округов, городских округов) государственных полномочий по образованию и организации деятельности комиссий по делам несовершеннолетних и защите их прав</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6300072070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666,1</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94,1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14,1</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664,1</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94,1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14,2</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государственных (муниципальных) органов</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120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664,1</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94,1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14,2</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Осуществление органами местного самоуправления муниципальных районов, муниципальных и городских округов государственных полномочий по организации деятельности административных комиссий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6300072080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31,3</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1,7</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5,4</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31,3</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1,7</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5,4</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31,3</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1,7</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5,4</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Осуществление органами местного самоуправления  муниципальных районов, муниципальных и городских округов, городских и сельских поселений государственных полномочий по составлению протоколов об административных правонарушениях</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6300072090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18,4</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1,9</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10,3</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18,4</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1,9</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10,3</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18,4</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1,9</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10,3</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Осуществление органами местного самоуправления муниципальных районов (муниципальных округов, городских округов) отдельных государственных полномочий по организации и осуществлению деятельности по опеке и попечительству</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6300072220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999,1</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131,9</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13,2</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960,9</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131,9</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13,7</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государственных (муниципальных) органов</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120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960,9</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131,9</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13,7</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38,2</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38,2</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b/>
                <w:bCs/>
                <w:sz w:val="12"/>
                <w:szCs w:val="12"/>
              </w:rPr>
            </w:pPr>
            <w:r w:rsidRPr="0081456B">
              <w:rPr>
                <w:rFonts w:ascii="Times New Roman" w:hAnsi="Times New Roman"/>
                <w:b/>
                <w:bCs/>
                <w:sz w:val="12"/>
                <w:szCs w:val="12"/>
              </w:rPr>
              <w:t>Обеспечение деятельности финансовых, налоговых и таможенных органов и органов финансового (финансово-бюджетного) надзора</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0106</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3 778,4</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1 448,6</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38,3</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1500000000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2 775,8</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1 032,6</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37,2</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Подпрограмма «Обеспечение реализации муниципальной программы «Управление муниципальными  финансами и муниципальным долгом Чухломского муниципального района Костромской области»»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1540000000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2 775,8</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1 032,6</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37,2</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по оплате труда работников органов местного самоуправления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1540000110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2 184,0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967,9</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44,3</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2 184,0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967,9</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44,3</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государственных (муниципальных) органов</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120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2 184,0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967,9</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44,3</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обеспечение функций органов местного самоуправления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1540000190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591,8</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64,7</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10,9</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590,8</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64,7</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11,0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590,8</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64,7</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11,0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бюджетные ассигнования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800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Уплата налогов, сборов и иных платежей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850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Центральный аппарат органов местного самоуправления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6300000000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1 002,6</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416,0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41,5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по оплате труда работников органов местного самоуправления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6300000110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979,8</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413,5</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42,2</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979,8</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413,5</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42,2</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государственных (муниципальных) органов</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120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979,8</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413,5</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42,2</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noWrap/>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обеспечение функций органов местного самоуправления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6300000190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22,8</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2,5</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11,0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22,8</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2,5</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11,0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22,8</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2,5</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11,0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b/>
                <w:bCs/>
                <w:sz w:val="12"/>
                <w:szCs w:val="12"/>
              </w:rPr>
            </w:pPr>
            <w:r w:rsidRPr="0081456B">
              <w:rPr>
                <w:rFonts w:ascii="Times New Roman" w:hAnsi="Times New Roman"/>
                <w:b/>
                <w:bCs/>
                <w:sz w:val="12"/>
                <w:szCs w:val="12"/>
              </w:rPr>
              <w:t>Резервные фонды</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0111</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220,0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Резервные фонды</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6800000000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220,0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Резервные фонды местных администраций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6800090010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220,0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бюджетные ассигнования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800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220,0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Резервные средства</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870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220,0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b/>
                <w:bCs/>
                <w:sz w:val="12"/>
                <w:szCs w:val="12"/>
              </w:rPr>
            </w:pPr>
            <w:r w:rsidRPr="0081456B">
              <w:rPr>
                <w:rFonts w:ascii="Times New Roman" w:hAnsi="Times New Roman"/>
                <w:b/>
                <w:bCs/>
                <w:sz w:val="12"/>
                <w:szCs w:val="12"/>
              </w:rPr>
              <w:t>Другие общегосударственные вопросы</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0113</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29 056,0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11 549,6</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39,7</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Муниципальная программа «Организация отдыха, оздоровления и занятости детей и подростков»</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0200000000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42,0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Трудоустройство несовершеннолетних в возрасте от 14 до 18 лет</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0200003400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42,0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Межбюджетные трансферты</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500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42,0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межбюджетные трансферты</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540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42,0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Муниципальная программа "Поддержка социально ориентированных некоммерческих организаций в Чухломском муниципальном районе Костромской области"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0800000000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60,9</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На реализацию муниципальных программ поддержки социально ориентированных некоммерческих организаций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08000S2290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60,9</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4"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600</w:t>
            </w:r>
          </w:p>
        </w:tc>
        <w:tc>
          <w:tcPr>
            <w:tcW w:w="511"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60,9</w:t>
            </w:r>
          </w:p>
        </w:tc>
        <w:tc>
          <w:tcPr>
            <w:tcW w:w="476"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64"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630</w:t>
            </w:r>
          </w:p>
        </w:tc>
        <w:tc>
          <w:tcPr>
            <w:tcW w:w="511"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60,9</w:t>
            </w:r>
          </w:p>
        </w:tc>
        <w:tc>
          <w:tcPr>
            <w:tcW w:w="476"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2200000000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2200021030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Центральный аппарат органов местного самоуправления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6300000000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1 714,4</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688,3</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40,1</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по оплате труда работников органов местного самоуправления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6300000110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1 272,2</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473,2</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37,2</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1 272,2</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473,2</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37,2</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государственных (муниципальных) органов</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120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1 272,2</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473,2</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37,2</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обеспечение функций органов местного самоуправления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6300000190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442,2</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215,1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48,6</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2,2</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2,2</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государственных (муниципальных) органов</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120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2,2</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2,2</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440,0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212,9</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48,4</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440,0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212,9</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48,4</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 xml:space="preserve">Муниципальное казенное отраслевое учреждение </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6500000000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25 320,0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10 522,0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41,6</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6500000590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25 320,0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10 522,0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41,6</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18 133,0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9 649,3</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53,2</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казенных учреждений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18 133,0</w:t>
            </w:r>
          </w:p>
        </w:tc>
        <w:tc>
          <w:tcPr>
            <w:tcW w:w="476" w:type="pct"/>
            <w:tcBorders>
              <w:top w:val="nil"/>
              <w:left w:val="nil"/>
              <w:bottom w:val="single" w:sz="4" w:space="0" w:color="000000"/>
              <w:right w:val="single" w:sz="4" w:space="0" w:color="000000"/>
            </w:tcBorders>
            <w:shd w:val="clear" w:color="000000"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9 649,3</w:t>
            </w:r>
          </w:p>
        </w:tc>
        <w:tc>
          <w:tcPr>
            <w:tcW w:w="434" w:type="pct"/>
            <w:tcBorders>
              <w:top w:val="nil"/>
              <w:left w:val="nil"/>
              <w:bottom w:val="single" w:sz="4" w:space="0" w:color="000000"/>
              <w:right w:val="single" w:sz="4" w:space="0" w:color="000000"/>
            </w:tcBorders>
            <w:shd w:val="clear" w:color="000000"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53,2</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7 187,0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872,7</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12,1</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7 187,0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872,7</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12,1</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Непрограммные расходы</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9900000000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1 908,7</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339,3</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17,8</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Реализация государственных функций, связанных с общегосударственным управлением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9900010300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1 748,7</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313,1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17,9</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1 718,7</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286,3</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16,7</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1 718,7</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286,3</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16,7</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бюджетные ассигнования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800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26,8</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89,3</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noWrap/>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Уплата налогов, сборов и иных платежей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850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26,8</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89,3</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общественным организациям, оказывающим услуги по поддержке ветеранского движения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9900010320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56,0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11,2</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56,0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11,2</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630</w:t>
            </w:r>
          </w:p>
        </w:tc>
        <w:tc>
          <w:tcPr>
            <w:tcW w:w="511"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56,0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11,2</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общественным организациям, оказывающим услуги по защите прав и интересов инвалидов, проживающих на территории Чухломского муниципального района</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xml:space="preserve"> 9900010330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15,0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25,0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15,0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25,0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630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15,0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25,0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Субсидия на финансовое обеспечение затрат для завершения процедуры реорганизации в форме преобразования муниципального унитарного предприятия в общество с ограниченной ответственностью</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xml:space="preserve"> 9900010370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44,0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бюджетные ассигнования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800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44,0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810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44,0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CCCCCC" w:fill="C0C0C0"/>
            <w:vAlign w:val="bottom"/>
            <w:hideMark/>
          </w:tcPr>
          <w:p w:rsidR="0081456B" w:rsidRPr="0081456B" w:rsidRDefault="0081456B" w:rsidP="0081456B">
            <w:pPr>
              <w:rPr>
                <w:rFonts w:ascii="Times New Roman" w:hAnsi="Times New Roman"/>
                <w:b/>
                <w:bCs/>
                <w:sz w:val="12"/>
                <w:szCs w:val="12"/>
              </w:rPr>
            </w:pPr>
            <w:r w:rsidRPr="0081456B">
              <w:rPr>
                <w:rFonts w:ascii="Times New Roman" w:hAnsi="Times New Roman"/>
                <w:b/>
                <w:bCs/>
                <w:sz w:val="12"/>
                <w:szCs w:val="12"/>
              </w:rPr>
              <w:t>НАЦИОНАЛЬНАЯ БЕЗОПАСНОСТЬ И ПРАВООХРАНИТЕЛЬНАЯ ДЕЯТЕЛЬНОСТЬ</w:t>
            </w:r>
          </w:p>
        </w:tc>
        <w:tc>
          <w:tcPr>
            <w:tcW w:w="364" w:type="pct"/>
            <w:tcBorders>
              <w:top w:val="nil"/>
              <w:left w:val="nil"/>
              <w:bottom w:val="single" w:sz="4" w:space="0" w:color="000000"/>
              <w:right w:val="single" w:sz="4" w:space="0" w:color="000000"/>
            </w:tcBorders>
            <w:shd w:val="clear" w:color="CCCCCC" w:fill="C0C0C0"/>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0300</w:t>
            </w:r>
          </w:p>
        </w:tc>
        <w:tc>
          <w:tcPr>
            <w:tcW w:w="502" w:type="pct"/>
            <w:tcBorders>
              <w:top w:val="nil"/>
              <w:left w:val="nil"/>
              <w:bottom w:val="single" w:sz="4" w:space="0" w:color="000000"/>
              <w:right w:val="single" w:sz="4" w:space="0" w:color="000000"/>
            </w:tcBorders>
            <w:shd w:val="clear" w:color="CCCCCC" w:fill="C0C0C0"/>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CCCCCC" w:fill="C0C0C0"/>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C0C0C0" w:fill="B2B2B2"/>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1 741,5</w:t>
            </w:r>
          </w:p>
        </w:tc>
        <w:tc>
          <w:tcPr>
            <w:tcW w:w="476" w:type="pct"/>
            <w:tcBorders>
              <w:top w:val="nil"/>
              <w:left w:val="nil"/>
              <w:bottom w:val="single" w:sz="4" w:space="0" w:color="000000"/>
              <w:right w:val="single" w:sz="4" w:space="0" w:color="000000"/>
            </w:tcBorders>
            <w:shd w:val="clear" w:color="C0C0C0" w:fill="B2B2B2"/>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830,2</w:t>
            </w:r>
          </w:p>
        </w:tc>
        <w:tc>
          <w:tcPr>
            <w:tcW w:w="434" w:type="pct"/>
            <w:tcBorders>
              <w:top w:val="nil"/>
              <w:left w:val="nil"/>
              <w:bottom w:val="single" w:sz="4" w:space="0" w:color="000000"/>
              <w:right w:val="single" w:sz="4" w:space="0" w:color="000000"/>
            </w:tcBorders>
            <w:shd w:val="clear" w:color="C0C0C0" w:fill="B2B2B2"/>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47,7</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spacing w:after="240"/>
              <w:rPr>
                <w:rFonts w:ascii="Times New Roman" w:hAnsi="Times New Roman"/>
                <w:b/>
                <w:bCs/>
                <w:sz w:val="12"/>
                <w:szCs w:val="12"/>
              </w:rPr>
            </w:pPr>
            <w:r w:rsidRPr="0081456B">
              <w:rPr>
                <w:rFonts w:ascii="Times New Roman" w:hAnsi="Times New Roman"/>
                <w:b/>
                <w:bCs/>
                <w:sz w:val="12"/>
                <w:szCs w:val="12"/>
              </w:rPr>
              <w:t>Защита населения и территории от чрезвычайных ситуаций природного и техногенного характера, пожарная безопасность</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0310</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1 741,5</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830,2</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47,7</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Единая дежурно-диспетчерская служба</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6600000000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1 581,5</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770,2</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48,7</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6600000590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1 581,5</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770,2</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48,7</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1 372,5</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764,6</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55,7</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казенных учреждений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1 372,5</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764,6</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55,7</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209,0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5,6</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2,7</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209,0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5,6</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2,7</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Резервные фонды</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6800000000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Резервные фонды местных администраций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6800090010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Межбюджетные трансферты</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500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межбюджетные трансферты</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540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Непрограммные расходы</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9900000000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Обеспечение первичных мероприятий пожарной безопасности на территории муниципального района за границами городов и сельских населенных пунктов</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9900010360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CCCCCC" w:fill="C0C0C0"/>
            <w:vAlign w:val="bottom"/>
            <w:hideMark/>
          </w:tcPr>
          <w:p w:rsidR="0081456B" w:rsidRPr="0081456B" w:rsidRDefault="0081456B" w:rsidP="0081456B">
            <w:pPr>
              <w:rPr>
                <w:rFonts w:ascii="Times New Roman" w:hAnsi="Times New Roman"/>
                <w:b/>
                <w:bCs/>
                <w:sz w:val="12"/>
                <w:szCs w:val="12"/>
              </w:rPr>
            </w:pPr>
            <w:r w:rsidRPr="0081456B">
              <w:rPr>
                <w:rFonts w:ascii="Times New Roman" w:hAnsi="Times New Roman"/>
                <w:b/>
                <w:bCs/>
                <w:sz w:val="12"/>
                <w:szCs w:val="12"/>
              </w:rPr>
              <w:t>НАЦИОНАЛЬНАЯ ЭКОНОМИКА</w:t>
            </w:r>
          </w:p>
        </w:tc>
        <w:tc>
          <w:tcPr>
            <w:tcW w:w="364" w:type="pct"/>
            <w:tcBorders>
              <w:top w:val="nil"/>
              <w:left w:val="nil"/>
              <w:bottom w:val="single" w:sz="4" w:space="0" w:color="000000"/>
              <w:right w:val="single" w:sz="4" w:space="0" w:color="000000"/>
            </w:tcBorders>
            <w:shd w:val="clear" w:color="CCCCCC" w:fill="C0C0C0"/>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0400</w:t>
            </w:r>
          </w:p>
        </w:tc>
        <w:tc>
          <w:tcPr>
            <w:tcW w:w="502" w:type="pct"/>
            <w:tcBorders>
              <w:top w:val="nil"/>
              <w:left w:val="nil"/>
              <w:bottom w:val="single" w:sz="4" w:space="0" w:color="000000"/>
              <w:right w:val="single" w:sz="4" w:space="0" w:color="000000"/>
            </w:tcBorders>
            <w:shd w:val="clear" w:color="CCCCCC" w:fill="C0C0C0"/>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CCCCCC" w:fill="C0C0C0"/>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C0C0C0" w:fill="B2B2B2"/>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27 194,0</w:t>
            </w:r>
          </w:p>
        </w:tc>
        <w:tc>
          <w:tcPr>
            <w:tcW w:w="476" w:type="pct"/>
            <w:tcBorders>
              <w:top w:val="nil"/>
              <w:left w:val="nil"/>
              <w:bottom w:val="single" w:sz="4" w:space="0" w:color="000000"/>
              <w:right w:val="single" w:sz="4" w:space="0" w:color="000000"/>
            </w:tcBorders>
            <w:shd w:val="clear" w:color="C0C0C0" w:fill="B2B2B2"/>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5 369,5</w:t>
            </w:r>
          </w:p>
        </w:tc>
        <w:tc>
          <w:tcPr>
            <w:tcW w:w="434" w:type="pct"/>
            <w:tcBorders>
              <w:top w:val="nil"/>
              <w:left w:val="nil"/>
              <w:bottom w:val="single" w:sz="4" w:space="0" w:color="000000"/>
              <w:right w:val="single" w:sz="4" w:space="0" w:color="000000"/>
            </w:tcBorders>
            <w:shd w:val="clear" w:color="C0C0C0" w:fill="B2B2B2"/>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19,7</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b/>
                <w:bCs/>
                <w:sz w:val="12"/>
                <w:szCs w:val="12"/>
              </w:rPr>
            </w:pPr>
            <w:r w:rsidRPr="0081456B">
              <w:rPr>
                <w:rFonts w:ascii="Times New Roman" w:hAnsi="Times New Roman"/>
                <w:b/>
                <w:bCs/>
                <w:sz w:val="12"/>
                <w:szCs w:val="12"/>
              </w:rPr>
              <w:t>Общеэкономические вопросы</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0401</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30,0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Муниципальная программа "Улучшение условий и охраны труда в Чухломском муниципальном районе"</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1200000000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информационное обеспечение и пропаганды охраны труда</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1200027020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Социальное обеспечение и иные выплаты населению</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300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Премии и гранты</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350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b/>
                <w:bCs/>
                <w:sz w:val="12"/>
                <w:szCs w:val="12"/>
              </w:rPr>
            </w:pPr>
            <w:r w:rsidRPr="0081456B">
              <w:rPr>
                <w:rFonts w:ascii="Times New Roman" w:hAnsi="Times New Roman"/>
                <w:b/>
                <w:bCs/>
                <w:sz w:val="12"/>
                <w:szCs w:val="12"/>
              </w:rPr>
              <w:t>Сельское хозяйство и рыболовство</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0405</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3 309,7</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797,7</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24,1</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Муниципальная программа "Развитие сельского хозяйства  в Чухломском муниципальном районе Костромской области"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3 216,2</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797,7</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24,8</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по оплате труда работников органов местного самоуправления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2000000110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1 059,4</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475,4</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44,9</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1 059,4</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475,4</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44,9</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государственных (муниципальных) органов</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120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1 059,4</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475,4</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44,9</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обеспечение функций органов местного самоуправления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2000000190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79,7</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39,9</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79,7</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39,9</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79,7</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39,9</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Осуществление органами местного самоуправления муниципальных районов, муниципальных округов государственных полномочий в сфере агропромышленного комплекса</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2000072010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1 286,4</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242,6</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18,9</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1 172,5</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216,4</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18,5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государственных (муниципальных) органов</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120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1 172,5</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216,4</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18,5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113,9</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26,2</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23,0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113,9</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26,2</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23,0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Возмещение части затрат на содержание маточного поголовья сельскохозяйственных животных</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2000072660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595,4</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бюджетные ассигнования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800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595,4</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810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595,4</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Подготовка проектов межевания земельных участков и на проведение кадастровых работ</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20000L5990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75,0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75,0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75,0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noWrap/>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Непрограммные расходы</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9900000000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93,5</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Осуществление органами местного самоуправления муниципальных районов (муниципальных округов, городских округов) отдельных государственных полномочий Костромской области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за исключением вопросов, решение которых отнесено к ведению Российской Федерации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9900072110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Осуществление органами местного самоуправления муниципальных районов, муниципальных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9900072340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83,5</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83,5</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83,5</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b/>
                <w:bCs/>
                <w:sz w:val="12"/>
                <w:szCs w:val="12"/>
              </w:rPr>
            </w:pPr>
            <w:r w:rsidRPr="0081456B">
              <w:rPr>
                <w:rFonts w:ascii="Times New Roman" w:hAnsi="Times New Roman"/>
                <w:b/>
                <w:bCs/>
                <w:sz w:val="12"/>
                <w:szCs w:val="12"/>
              </w:rPr>
              <w:t>Транспорт</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0408</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500,0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Непрограммные расходы</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9900000000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на возмещение недополученных доходов перевозчиков при осуществлении регулярных перевозок пассажиров и багажа автомобильным транспортом общего пользования по внутримуниципальным маршрутам регулярных перевозок на территории Чухломского муниципального района по регулируемым тарифам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9900010340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бюджетные ассигнования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800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810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b/>
                <w:bCs/>
                <w:sz w:val="12"/>
                <w:szCs w:val="12"/>
              </w:rPr>
            </w:pPr>
            <w:r w:rsidRPr="0081456B">
              <w:rPr>
                <w:rFonts w:ascii="Times New Roman" w:hAnsi="Times New Roman"/>
                <w:b/>
                <w:bCs/>
                <w:sz w:val="12"/>
                <w:szCs w:val="12"/>
              </w:rPr>
              <w:t>Дорожное хозяйство (дорожные фонды)</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0409</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21 222,3</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3 723,0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17,5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Муниципальная программа "Ремонт и содержание автомобильных дорог на территории Чухломского муниципального района Костромской области"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1000000000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21 222,3</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3 723,0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17,5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Проектирование, строительство (реконструкция),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10000SД003</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8 346,5</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8 346,5</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8 346,5</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Проектирование, строительство (реконструкцию), капитальный ремонт, ремонт и содержание автомобильных дорог общего пользования местного значения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100009Д101</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10 155,8</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1 453,0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14,3</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10 155,8</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1 453,0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14,3</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10 155,8</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1 453,0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14,3</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Предоставление иных межбюджетных трансфертов выделяемых их муниципального дорожного фонда в целях увеличения объема дорожного фонда поселений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100009Д102</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2 220,0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2 220,0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Межбюджетные трансферты</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500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2 220,0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2 220,0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межбюджетные трансферты</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540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2 220,0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2 220,0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Прочие расходы за счет бюджетных ассигнований дорожного фонда</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100009Д801</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b/>
                <w:bCs/>
                <w:sz w:val="12"/>
                <w:szCs w:val="12"/>
              </w:rPr>
            </w:pPr>
            <w:r w:rsidRPr="0081456B">
              <w:rPr>
                <w:rFonts w:ascii="Times New Roman" w:hAnsi="Times New Roman"/>
                <w:b/>
                <w:bCs/>
                <w:sz w:val="12"/>
                <w:szCs w:val="12"/>
              </w:rPr>
              <w:t>Другие вопросы в области национальной экономики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0412</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2 132,0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848,8</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39,8</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Муниципальная программа "Развитие субъектов малого и среднего предпринимательства в Чухломском муниципальном районе"</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0900000000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12,0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Мероприятия, направленные на развитие субъектов малого и среднего предпринимательства в  Чухломском муниципальном районе</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0900006100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12,0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12,0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12,0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Муниципальная программа "Энергосбережение и повышение энергетической эффективности Чухломского муниципального района Костромской области "</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1300000000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465,0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Мероприятия, направленные на энергосбережение и повышение энергетической эффективности на территории района</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1300028010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465,0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465,0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465,0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1500000000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590,0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590,0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Подпрограмма «Совершенствование межбюджетных отношений в Чухломском муниципальном районе Костромской области»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1520000000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590,0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590,0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межбюджетные трансферты бюджетам поселений на осуществление части полномочий по утверждению генеральных планов поселений, правил землепользования и застройки, местных нормативов градостроительного проектирования сельских поселений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15200Б0070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590,0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590,0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Межбюджетные трансферты</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500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590,0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590,0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межбюджетные трансферты</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540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590,0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590,0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Непрограммные расходы</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9900000000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1 065,0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258,8</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24,3</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9900000590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913,0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228,2</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25,0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913,0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228,2</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25,0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913,0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228,2</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25,0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Мероприятия по землеустройству и землепользованию</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9900021000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152,0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30,6</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20,1</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определение рыночной оценки недвижимости и проведение кадастровых работ</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9900021010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152,0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30,6</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20,1</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152,0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30,6</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20,1</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152,0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30,6</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20,1</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CCCCCC" w:fill="C0C0C0"/>
            <w:vAlign w:val="bottom"/>
            <w:hideMark/>
          </w:tcPr>
          <w:p w:rsidR="0081456B" w:rsidRPr="0081456B" w:rsidRDefault="0081456B" w:rsidP="0081456B">
            <w:pPr>
              <w:rPr>
                <w:rFonts w:ascii="Times New Roman" w:hAnsi="Times New Roman"/>
                <w:b/>
                <w:bCs/>
                <w:sz w:val="12"/>
                <w:szCs w:val="12"/>
              </w:rPr>
            </w:pPr>
            <w:r w:rsidRPr="0081456B">
              <w:rPr>
                <w:rFonts w:ascii="Times New Roman" w:hAnsi="Times New Roman"/>
                <w:b/>
                <w:bCs/>
                <w:sz w:val="12"/>
                <w:szCs w:val="12"/>
              </w:rPr>
              <w:t>ЖИЛИЩНО-КОММУНАЛЬНОЕ ХОЗЯЙСТВО</w:t>
            </w:r>
          </w:p>
        </w:tc>
        <w:tc>
          <w:tcPr>
            <w:tcW w:w="364" w:type="pct"/>
            <w:tcBorders>
              <w:top w:val="nil"/>
              <w:left w:val="nil"/>
              <w:bottom w:val="single" w:sz="4" w:space="0" w:color="000000"/>
              <w:right w:val="single" w:sz="4" w:space="0" w:color="000000"/>
            </w:tcBorders>
            <w:shd w:val="clear" w:color="CCCCCC" w:fill="C0C0C0"/>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0500</w:t>
            </w:r>
          </w:p>
        </w:tc>
        <w:tc>
          <w:tcPr>
            <w:tcW w:w="502" w:type="pct"/>
            <w:tcBorders>
              <w:top w:val="nil"/>
              <w:left w:val="nil"/>
              <w:bottom w:val="single" w:sz="4" w:space="0" w:color="000000"/>
              <w:right w:val="single" w:sz="4" w:space="0" w:color="000000"/>
            </w:tcBorders>
            <w:shd w:val="clear" w:color="CCCCCC" w:fill="C0C0C0"/>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CCCCCC" w:fill="C0C0C0"/>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C0C0C0" w:fill="B2B2B2"/>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7 046,7</w:t>
            </w:r>
          </w:p>
        </w:tc>
        <w:tc>
          <w:tcPr>
            <w:tcW w:w="476" w:type="pct"/>
            <w:tcBorders>
              <w:top w:val="nil"/>
              <w:left w:val="nil"/>
              <w:bottom w:val="single" w:sz="4" w:space="0" w:color="000000"/>
              <w:right w:val="single" w:sz="4" w:space="0" w:color="000000"/>
            </w:tcBorders>
            <w:shd w:val="clear" w:color="C0C0C0" w:fill="B2B2B2"/>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1 888,0</w:t>
            </w:r>
          </w:p>
        </w:tc>
        <w:tc>
          <w:tcPr>
            <w:tcW w:w="434" w:type="pct"/>
            <w:tcBorders>
              <w:top w:val="nil"/>
              <w:left w:val="nil"/>
              <w:bottom w:val="single" w:sz="4" w:space="0" w:color="000000"/>
              <w:right w:val="single" w:sz="4" w:space="0" w:color="000000"/>
            </w:tcBorders>
            <w:shd w:val="clear" w:color="C0C0C0" w:fill="B2B2B2"/>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26,8</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b/>
                <w:bCs/>
                <w:sz w:val="12"/>
                <w:szCs w:val="12"/>
              </w:rPr>
            </w:pPr>
            <w:r w:rsidRPr="0081456B">
              <w:rPr>
                <w:rFonts w:ascii="Times New Roman" w:hAnsi="Times New Roman"/>
                <w:b/>
                <w:bCs/>
                <w:sz w:val="12"/>
                <w:szCs w:val="12"/>
              </w:rPr>
              <w:t>Коммунальное хозяйство</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0502</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5 400,0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1 888,0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35,0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Муниципальная программа "Чистая вода в Чухломском муниципальном районе Костромской области"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1900000000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5 400,0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1 888,0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35,0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на частичное возмещение затрат организаций осуществляющих обеспечение населения услугами водоснабжения и водоотведения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1900010350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4 200,0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1 888,0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45,0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бюджетные ассигнования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800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4 200,0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1 888,0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45,0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810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4 200,0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1 888,0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45,0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Прочие расходы в области коммунального хозяйства</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1900022050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1 200,0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1 200,0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1 200,0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b/>
                <w:bCs/>
                <w:sz w:val="12"/>
                <w:szCs w:val="12"/>
              </w:rPr>
            </w:pPr>
            <w:r w:rsidRPr="0081456B">
              <w:rPr>
                <w:rFonts w:ascii="Times New Roman" w:hAnsi="Times New Roman"/>
                <w:b/>
                <w:bCs/>
                <w:sz w:val="12"/>
                <w:szCs w:val="12"/>
              </w:rPr>
              <w:t>Благоустройство</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0503</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1 646,7</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Муниципальная программа "Повышение безопасности дорожного движения в Чухломском муниципальном районе Костромской области"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1700000000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межбюджетные трансферты бюджетам поселений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17000Б0040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300,0</w:t>
            </w:r>
          </w:p>
        </w:tc>
        <w:tc>
          <w:tcPr>
            <w:tcW w:w="476"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Межбюджетные трансферты</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500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300,0</w:t>
            </w:r>
          </w:p>
        </w:tc>
        <w:tc>
          <w:tcPr>
            <w:tcW w:w="476"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межбюджетные трансферты</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540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300,0</w:t>
            </w:r>
          </w:p>
        </w:tc>
        <w:tc>
          <w:tcPr>
            <w:tcW w:w="476"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Муниципальная программа «Формирование современной городской среды на территории Чухломского муниципального района Костромской области"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1800000000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1 346,7</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Региональный проект "Формирование комфортной городской среды"</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180И400000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1 346,7</w:t>
            </w:r>
          </w:p>
        </w:tc>
        <w:tc>
          <w:tcPr>
            <w:tcW w:w="476"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Реализация программ формирования современной городской среды</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180И455550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1 346,7</w:t>
            </w:r>
          </w:p>
        </w:tc>
        <w:tc>
          <w:tcPr>
            <w:tcW w:w="476"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1 346,7</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1 346,7</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CCCCCC" w:fill="C0C0C0"/>
            <w:vAlign w:val="bottom"/>
            <w:hideMark/>
          </w:tcPr>
          <w:p w:rsidR="0081456B" w:rsidRPr="0081456B" w:rsidRDefault="0081456B" w:rsidP="0081456B">
            <w:pPr>
              <w:rPr>
                <w:rFonts w:ascii="Times New Roman" w:hAnsi="Times New Roman"/>
                <w:b/>
                <w:bCs/>
                <w:sz w:val="12"/>
                <w:szCs w:val="12"/>
              </w:rPr>
            </w:pPr>
            <w:r w:rsidRPr="0081456B">
              <w:rPr>
                <w:rFonts w:ascii="Times New Roman" w:hAnsi="Times New Roman"/>
                <w:b/>
                <w:bCs/>
                <w:sz w:val="12"/>
                <w:szCs w:val="12"/>
              </w:rPr>
              <w:t>ОХРАНА ОКРУЖАЮЩЕЙ СРЕДЫ</w:t>
            </w:r>
          </w:p>
        </w:tc>
        <w:tc>
          <w:tcPr>
            <w:tcW w:w="364" w:type="pct"/>
            <w:tcBorders>
              <w:top w:val="nil"/>
              <w:left w:val="nil"/>
              <w:bottom w:val="single" w:sz="4" w:space="0" w:color="000000"/>
              <w:right w:val="single" w:sz="4" w:space="0" w:color="000000"/>
            </w:tcBorders>
            <w:shd w:val="clear" w:color="CCCCCC" w:fill="C0C0C0"/>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0600</w:t>
            </w:r>
          </w:p>
        </w:tc>
        <w:tc>
          <w:tcPr>
            <w:tcW w:w="502" w:type="pct"/>
            <w:tcBorders>
              <w:top w:val="nil"/>
              <w:left w:val="nil"/>
              <w:bottom w:val="single" w:sz="4" w:space="0" w:color="000000"/>
              <w:right w:val="single" w:sz="4" w:space="0" w:color="000000"/>
            </w:tcBorders>
            <w:shd w:val="clear" w:color="CCCCCC" w:fill="C0C0C0"/>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CCCCCC" w:fill="C0C0C0"/>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C0C0C0" w:fill="B2B2B2"/>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54,0</w:t>
            </w:r>
          </w:p>
        </w:tc>
        <w:tc>
          <w:tcPr>
            <w:tcW w:w="476" w:type="pct"/>
            <w:tcBorders>
              <w:top w:val="nil"/>
              <w:left w:val="nil"/>
              <w:bottom w:val="single" w:sz="4" w:space="0" w:color="000000"/>
              <w:right w:val="single" w:sz="4" w:space="0" w:color="000000"/>
            </w:tcBorders>
            <w:shd w:val="clear" w:color="C0C0C0" w:fill="B2B2B2"/>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39,1</w:t>
            </w:r>
          </w:p>
        </w:tc>
        <w:tc>
          <w:tcPr>
            <w:tcW w:w="434" w:type="pct"/>
            <w:tcBorders>
              <w:top w:val="nil"/>
              <w:left w:val="nil"/>
              <w:bottom w:val="single" w:sz="4" w:space="0" w:color="000000"/>
              <w:right w:val="single" w:sz="4" w:space="0" w:color="000000"/>
            </w:tcBorders>
            <w:shd w:val="clear" w:color="C0C0C0" w:fill="B2B2B2"/>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72,4</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b/>
                <w:bCs/>
                <w:sz w:val="12"/>
                <w:szCs w:val="12"/>
              </w:rPr>
            </w:pPr>
            <w:r w:rsidRPr="0081456B">
              <w:rPr>
                <w:rFonts w:ascii="Times New Roman" w:hAnsi="Times New Roman"/>
                <w:b/>
                <w:bCs/>
                <w:sz w:val="12"/>
                <w:szCs w:val="12"/>
              </w:rPr>
              <w:t>Охрана объектов растительного и животного мира и среды их обитания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0603</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54,0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39,1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72,4</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Непрограммные расходы</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9900000000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54,0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39,1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72,4</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9900000590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54,0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39,1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72,4</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center"/>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Социальное обеспечение и иные выплаты населению</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300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54,0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39,1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72,4</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выплаты населению</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360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54,0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39,1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72,4</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CCCCCC" w:fill="C0C0C0"/>
            <w:vAlign w:val="bottom"/>
            <w:hideMark/>
          </w:tcPr>
          <w:p w:rsidR="0081456B" w:rsidRPr="0081456B" w:rsidRDefault="0081456B" w:rsidP="0081456B">
            <w:pPr>
              <w:rPr>
                <w:rFonts w:ascii="Times New Roman" w:hAnsi="Times New Roman"/>
                <w:b/>
                <w:bCs/>
                <w:sz w:val="12"/>
                <w:szCs w:val="12"/>
              </w:rPr>
            </w:pPr>
            <w:r w:rsidRPr="0081456B">
              <w:rPr>
                <w:rFonts w:ascii="Times New Roman" w:hAnsi="Times New Roman"/>
                <w:b/>
                <w:bCs/>
                <w:sz w:val="12"/>
                <w:szCs w:val="12"/>
              </w:rPr>
              <w:t>ОБРАЗОВАНИЕ</w:t>
            </w:r>
          </w:p>
        </w:tc>
        <w:tc>
          <w:tcPr>
            <w:tcW w:w="364" w:type="pct"/>
            <w:tcBorders>
              <w:top w:val="nil"/>
              <w:left w:val="nil"/>
              <w:bottom w:val="single" w:sz="4" w:space="0" w:color="000000"/>
              <w:right w:val="single" w:sz="4" w:space="0" w:color="000000"/>
            </w:tcBorders>
            <w:shd w:val="clear" w:color="CCCCCC" w:fill="C0C0C0"/>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0700</w:t>
            </w:r>
          </w:p>
        </w:tc>
        <w:tc>
          <w:tcPr>
            <w:tcW w:w="502" w:type="pct"/>
            <w:tcBorders>
              <w:top w:val="nil"/>
              <w:left w:val="nil"/>
              <w:bottom w:val="single" w:sz="4" w:space="0" w:color="000000"/>
              <w:right w:val="single" w:sz="4" w:space="0" w:color="000000"/>
            </w:tcBorders>
            <w:shd w:val="clear" w:color="CCCCCC" w:fill="C0C0C0"/>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CCCCCC" w:fill="C0C0C0"/>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C0C0C0" w:fill="B2B2B2"/>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207 380,8</w:t>
            </w:r>
          </w:p>
        </w:tc>
        <w:tc>
          <w:tcPr>
            <w:tcW w:w="476" w:type="pct"/>
            <w:tcBorders>
              <w:top w:val="nil"/>
              <w:left w:val="nil"/>
              <w:bottom w:val="single" w:sz="4" w:space="0" w:color="000000"/>
              <w:right w:val="single" w:sz="4" w:space="0" w:color="000000"/>
            </w:tcBorders>
            <w:shd w:val="clear" w:color="C0C0C0" w:fill="B2B2B2"/>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62 136,2</w:t>
            </w:r>
          </w:p>
        </w:tc>
        <w:tc>
          <w:tcPr>
            <w:tcW w:w="434" w:type="pct"/>
            <w:tcBorders>
              <w:top w:val="nil"/>
              <w:left w:val="nil"/>
              <w:bottom w:val="single" w:sz="4" w:space="0" w:color="000000"/>
              <w:right w:val="single" w:sz="4" w:space="0" w:color="000000"/>
            </w:tcBorders>
            <w:shd w:val="clear" w:color="C0C0C0" w:fill="B2B2B2"/>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30,0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b/>
                <w:bCs/>
                <w:sz w:val="12"/>
                <w:szCs w:val="12"/>
              </w:rPr>
            </w:pPr>
            <w:r w:rsidRPr="0081456B">
              <w:rPr>
                <w:rFonts w:ascii="Times New Roman" w:hAnsi="Times New Roman"/>
                <w:b/>
                <w:bCs/>
                <w:sz w:val="12"/>
                <w:szCs w:val="12"/>
              </w:rPr>
              <w:t>Дошкольное образование</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0701</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46 255,4</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14 571,8</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31,5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Муниципальная программа "Развитие системы образования Чухломского муниципального района"</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0100000000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46 068,4</w:t>
            </w:r>
          </w:p>
        </w:tc>
        <w:tc>
          <w:tcPr>
            <w:tcW w:w="476"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14 545,8</w:t>
            </w:r>
          </w:p>
        </w:tc>
        <w:tc>
          <w:tcPr>
            <w:tcW w:w="434"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31,6</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Подпрограмма "Развитие дошкольного образования"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0110000000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46 068,4</w:t>
            </w:r>
          </w:p>
        </w:tc>
        <w:tc>
          <w:tcPr>
            <w:tcW w:w="476"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14 545,8</w:t>
            </w:r>
          </w:p>
        </w:tc>
        <w:tc>
          <w:tcPr>
            <w:tcW w:w="434"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31,6</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0110000590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24 058,3</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9 302,8</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38,7</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8 334,0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4 069,1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48,8</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казенных учреждений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8 334,0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color w:val="FF0000"/>
                <w:sz w:val="12"/>
                <w:szCs w:val="12"/>
              </w:rPr>
            </w:pPr>
            <w:r w:rsidRPr="0081456B">
              <w:rPr>
                <w:rFonts w:ascii="Times New Roman" w:hAnsi="Times New Roman"/>
                <w:color w:val="FF0000"/>
                <w:sz w:val="12"/>
                <w:szCs w:val="12"/>
              </w:rPr>
              <w:t>4 069,1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48,8</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2 879,3</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743,7</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25,8</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2 879,3</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743,7</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25,8</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12 745,0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4 467,9</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35,1</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бюджетным учреждениям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12 745,0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4 467,9</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35,1</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бюджетные ассигнования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800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22,1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22,1</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Уплата налогов, сборов и иных платежей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850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22,1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22,1</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(Проведение текущих ремонтов)</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011000059Р</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1 010,0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714,0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714,0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296,0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бюджетным учреждениям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296,0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обеспечение питанием детей в учреждениях образования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0110001590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2 200,0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478,1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21,7</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217,5</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31,1</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217,5</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31,1</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1 500,0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260,6</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17,4</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бюджетным учреждениям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1 500,0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260,6</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17,4</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обеспечение деятельности (оказание услуг) подведомственных казенных учреждений за счет доходов от оказания платных услуг (работ) и прочих безвозмездных поступлений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0110000690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2 666,0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651,5</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24,4</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2 666,0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651,5</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24,4</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2 666,0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651,5</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24,4</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На реализацию образовательных программ дошкольного образования в муниципальных дошкольных образовательных организациях</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0110072100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16 134,1</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4 113,4</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25,5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4"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7 031,0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1 980,9</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28,2</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казенных учреждений</w:t>
            </w:r>
          </w:p>
        </w:tc>
        <w:tc>
          <w:tcPr>
            <w:tcW w:w="364"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7 031,0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1 980,9</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28,2</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9 103,1</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2 132,5</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23,4</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бюджетным учреждениям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9 103,1</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2 132,5</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23,4</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2200000000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187,0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26,0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13,9</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2200021030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187,0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26,0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13,9</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130,0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17,3</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13,3</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130,0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17,3</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13,3</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57,0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8,7</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15,3</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бюджетным учреждениям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57,0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8,7</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15,3</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b/>
                <w:bCs/>
                <w:sz w:val="12"/>
                <w:szCs w:val="12"/>
              </w:rPr>
            </w:pPr>
            <w:r w:rsidRPr="0081456B">
              <w:rPr>
                <w:rFonts w:ascii="Times New Roman" w:hAnsi="Times New Roman"/>
                <w:b/>
                <w:bCs/>
                <w:sz w:val="12"/>
                <w:szCs w:val="12"/>
              </w:rPr>
              <w:t>Общее образование</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0702</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131 717,9</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37 125,5</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28,2</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Муниципальная программа "Развитие системы образования Чухломского муниципального района"</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0100000000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130 844,6</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36 581,2</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28,0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Подпрограмма «Развитие общего образования»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0120000000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130 844,6</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36 581,2</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28,0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0120000590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27 644,4</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10 371,4</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37,5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10 910,7</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5 225,7</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47,9</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казенных учреждений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10 910,7</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5 225,7</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47,9</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6 535,9</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1 403,0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21,5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6 535,9</w:t>
            </w:r>
          </w:p>
        </w:tc>
        <w:tc>
          <w:tcPr>
            <w:tcW w:w="476"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1 403,0</w:t>
            </w:r>
          </w:p>
        </w:tc>
        <w:tc>
          <w:tcPr>
            <w:tcW w:w="434"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21,5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Социальное обеспечение и иные выплаты населению</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300</w:t>
            </w:r>
          </w:p>
        </w:tc>
        <w:tc>
          <w:tcPr>
            <w:tcW w:w="511"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41,0</w:t>
            </w:r>
          </w:p>
        </w:tc>
        <w:tc>
          <w:tcPr>
            <w:tcW w:w="476"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15,5</w:t>
            </w:r>
          </w:p>
        </w:tc>
        <w:tc>
          <w:tcPr>
            <w:tcW w:w="434"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37,8</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выплаты населению</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360</w:t>
            </w:r>
          </w:p>
        </w:tc>
        <w:tc>
          <w:tcPr>
            <w:tcW w:w="511"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41,0</w:t>
            </w:r>
          </w:p>
        </w:tc>
        <w:tc>
          <w:tcPr>
            <w:tcW w:w="476"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15,5</w:t>
            </w:r>
          </w:p>
        </w:tc>
        <w:tc>
          <w:tcPr>
            <w:tcW w:w="434"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37,8</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10 106,8</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3 710,4</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36,7</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бюджетным учреждениям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10 106,8</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3 710,4</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36,7</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noWrap/>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бюджетные ассигнования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800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16,8</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33,6</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noWrap/>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Уплата налогов, сборов и иных платежей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850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16,8</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33,6</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(Проведение текущих ремонтов)</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012000059Р</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2 486,4</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1 851,4</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1 851,4</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635,0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бюджетным учреждениям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635,0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обеспечение деятельности (оказание услуг) подведомственных казенных учреждений за счет доходов от оказания платных услуг (работ) и прочих безвозмездных поступлений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0120000690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2 538,6</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542,0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21,4</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2 538,6</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542,0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21,4</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2 538,6</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542,0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21,4</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noWrap/>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обеспечение питанием детей в учреждениях образования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0120001590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909,7</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469,9</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51,7</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309,7</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88,2</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28,5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309,7</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88,2</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28,5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381,7</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63,6</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бюджетным учреждениям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381,7</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63,6</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0120020150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114,0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21,8</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19,1</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0,9</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казенных учреждений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0,9</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84,0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20,9</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24,9</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84,0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20,9</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24,9</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На реализацию основных общеобразовательных программ в муниципальных общеобразовательных организациях</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0120072030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75 975,2</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21 334,5</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28,1</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44 350,7</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11 323,0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25,5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казенных учреждений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44 350,7</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11 323,0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25,5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730,0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730,0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30 894,5</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10 011,5</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32,4</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бюджетным учреждениям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30 894,5</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10 011,5</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32,4</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Обеспечение бесплатным горячим питанием один раз в день детей из многодетных семей, обучающихся в муниципальных общеобразовательных организациях</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0120072730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2 062,8</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368,6</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17,9</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144,4</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11,2</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7,8</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казенных учреждений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144,4</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color w:val="FF0000"/>
                <w:sz w:val="12"/>
                <w:szCs w:val="12"/>
              </w:rPr>
            </w:pPr>
            <w:r w:rsidRPr="0081456B">
              <w:rPr>
                <w:rFonts w:ascii="Times New Roman" w:hAnsi="Times New Roman"/>
                <w:color w:val="FF0000"/>
                <w:sz w:val="12"/>
                <w:szCs w:val="12"/>
              </w:rPr>
              <w:t>11,2</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7,8</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650,3</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119,8</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18,4</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650,3</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119,8</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18,4</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1 268,1</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237,6</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18,7</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бюджетным учреждениям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1 268,1</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237,6</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18,7</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Реализация мероприятий по организации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01200L3040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5 942,1</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1 300,4</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21,9</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1 732,9</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378,0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21,8</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1 732,9</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378,0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21,8</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4 209,2</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922,4</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21,9</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бюджетным учреждениям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4 209,2</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922,4</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21,9</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Обеспечение питанием отдельных категорий обучающихся, получающих основное общее и среднее общее образование в муниципальных общеобразовательных организациях</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01200S2420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1 205,6</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236,1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19,6</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435,4</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115,7</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26,6</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435,4</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115,7</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26,6</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770,2</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120,4</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15,6</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бюджетным учреждениям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770,2</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color w:val="FF0000"/>
                <w:sz w:val="12"/>
                <w:szCs w:val="12"/>
              </w:rPr>
            </w:pPr>
            <w:r w:rsidRPr="0081456B">
              <w:rPr>
                <w:rFonts w:ascii="Times New Roman" w:hAnsi="Times New Roman"/>
                <w:color w:val="FF0000"/>
                <w:sz w:val="12"/>
                <w:szCs w:val="12"/>
              </w:rPr>
              <w:t>120,4</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15,6</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Региональный проект "Педагоги и наставники"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012Ю600000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11 965,8</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1 936,5</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16,2</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012Ю651790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872,8</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132,1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15,1</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623,4</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95,6</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15,3</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казенных учреждений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623,4</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95,6</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15,3</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249,4</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36,5</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14,6</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бюджетным учреждениям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249,4</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36,5</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14,6</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012Ю653030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11 093,0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1 804,4</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16,3</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6 249,6</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1 020,7</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16,3</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казенных учреждений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6 249,6</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1 020,7</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16,3</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4 843,4</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783,7</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16,2</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бюджетным учреждениям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4 843,4</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783,7</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16,2</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2200000000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873,3</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544,3</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62,3</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2200021030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873,3</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544,3</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62,3</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275,0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41,1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14,9</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275,0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41,1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14,9</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598,3</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503,2</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84,1</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бюджетным учреждениям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598,3</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503,2</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84,1</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b/>
                <w:bCs/>
                <w:sz w:val="12"/>
                <w:szCs w:val="12"/>
              </w:rPr>
            </w:pPr>
            <w:r w:rsidRPr="0081456B">
              <w:rPr>
                <w:rFonts w:ascii="Times New Roman" w:hAnsi="Times New Roman"/>
                <w:b/>
                <w:bCs/>
                <w:sz w:val="12"/>
                <w:szCs w:val="12"/>
              </w:rPr>
              <w:t>Дополнительное образование детей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0703</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18 332,7</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6 610,2</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36,1</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Муниципальная программа "Развитие системы образования Чухломского муниципального района"</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0100000000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10 144,0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3 959,1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39,0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Подпрограмма «Развитие дополнительного образования»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0130000000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10 144,0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3 959,1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39,0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(Проведение текущих ремонтов)</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013000059Р</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503,0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24,5</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4,9</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503,0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24,5</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4,9</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бюджетным учреждениям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503,0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24,5</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4,9</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Финансовое обеспечение муниципального задания на оказание муниципальных услуг (выполнение работ)</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0130002301</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7 948,3</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3 934,6</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49,5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7 948,3</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3 934,6</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49,5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бюджетным учреждениям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color w:val="000000"/>
                <w:sz w:val="12"/>
                <w:szCs w:val="12"/>
              </w:rPr>
            </w:pPr>
            <w:r w:rsidRPr="0081456B">
              <w:rPr>
                <w:rFonts w:ascii="Times New Roman" w:hAnsi="Times New Roman"/>
                <w:color w:val="000000"/>
                <w:sz w:val="12"/>
                <w:szCs w:val="12"/>
              </w:rPr>
              <w:t>7 948,3</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3 934,6</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49,5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Обеспечение функционирования модели персонифицированного финансирования дополнительного образования детей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0130002302</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1 692,7</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1 651,8</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бюджетным учреждениям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color w:val="000000"/>
                <w:sz w:val="12"/>
                <w:szCs w:val="12"/>
              </w:rPr>
            </w:pPr>
            <w:r w:rsidRPr="0081456B">
              <w:rPr>
                <w:rFonts w:ascii="Times New Roman" w:hAnsi="Times New Roman"/>
                <w:color w:val="000000"/>
                <w:sz w:val="12"/>
                <w:szCs w:val="12"/>
              </w:rPr>
              <w:t>1 569,9</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автономным учреждениям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620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41,0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630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40,9</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бюджетные ассигнования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800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40,9</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810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40,9</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Муниципальная программа "Развитие культуры в Чухломском муниципальном районе Костромской области"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0300000000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8 142,7</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2 644,2</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32,5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Подпрограмма «Дополнительное образование детей по дополнительным предпрофессиональным общеобразовательным программам в области музыкального искусства и общеразвивающим программам»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0350000000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8 142,7</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2 644,2</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32,5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Финансовое обеспечение муниципального задания на оказание муниципальных услуг (выполнение работ)</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0350002301</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8 142,7</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2 644,2</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32,5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8 142,7</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2 644,2</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32,5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бюджетным учреждениям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8 142,7</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2 644,2</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32,5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2200000000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46,0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6,9</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15,0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2200021030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46,0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6,9</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15,0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46,0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6,9</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15,0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бюджетным учреждениям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46,0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6,9</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15,0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b/>
                <w:bCs/>
                <w:sz w:val="12"/>
                <w:szCs w:val="12"/>
              </w:rPr>
            </w:pPr>
            <w:r w:rsidRPr="0081456B">
              <w:rPr>
                <w:rFonts w:ascii="Times New Roman" w:hAnsi="Times New Roman"/>
                <w:b/>
                <w:bCs/>
                <w:sz w:val="12"/>
                <w:szCs w:val="12"/>
              </w:rPr>
              <w:t>Другие вопросы в области образования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0709</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11 074,8</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3 828,7</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34,6</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Муниципальная программа "Развитие системы образования Чухломского муниципального района"</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0100000000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8 674,0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3 795,1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43,8</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Подпрограмма «Развитие общего образования»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0120000000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390,6</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62,8</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16,1</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Региональный проект "Педагоги и наставники"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012Ю600000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390,6</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62,8</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16,1</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012Ю650500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390,6</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62,8</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16,1</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312,5</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50,8</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16,3</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казенных учреждений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312,5</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50,8</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16,3</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78,1</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12,0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15,4</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бюджетным учреждениям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78,1</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12,0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15,4</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Подпрограмма «Организация работы отдела образования и подведомственных учреждений»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0140000000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8 283,4</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3 732,3</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45,1</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по оплате труда работников органов местного самоуправления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0140000110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899,3</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447,8</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49,8</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899,3</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447,8</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49,8</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государственных (муниципальных) органов</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120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899,3</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447,8</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49,8</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обеспечение функций органов местного самоуправления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0140000190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350,5</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89,6</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25,6</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350,0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89,6</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25,6</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350,0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89,6</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25,6</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бюджетные ассигнования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800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0,5</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noWrap/>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Уплата налогов, сборов и иных платежей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850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0,5</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0140000590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7 033,6</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3 194,9</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45,4</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6 149,7</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2 880,1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46,8</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казенных учреждений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6 149,7</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2 880,1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46,8</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880,9</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314,8</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35,7</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880,9</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314,8</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35,7</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бюджетные ассигнования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800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noWrap/>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Уплата налогов, сборов и иных платежей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850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Муниципальная программа «Организация отдыха, оздоровления и занятости детей и подростков"</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0200000000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2 230,8</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Осуществление мероприятий, направленных на организацию отдыха, оздоровления и занятости детей и подростков</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0200003300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120,0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97,0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97,0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23,0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бюджетным учреждениям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23,0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color w:val="000000"/>
                <w:sz w:val="12"/>
                <w:szCs w:val="12"/>
              </w:rPr>
            </w:pPr>
            <w:r w:rsidRPr="0081456B">
              <w:rPr>
                <w:rFonts w:ascii="Times New Roman" w:hAnsi="Times New Roman"/>
                <w:color w:val="000000"/>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color w:val="000000"/>
                <w:sz w:val="12"/>
                <w:szCs w:val="12"/>
              </w:rPr>
            </w:pPr>
            <w:r w:rsidRPr="0081456B">
              <w:rPr>
                <w:rFonts w:ascii="Times New Roman" w:hAnsi="Times New Roman"/>
                <w:color w:val="000000"/>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Трудоустройство несовершеннолетних в возрасте от 14 до 18 лет</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0200003400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831,4</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248,0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248,0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Межбюджетные трансферты</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500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173,9</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межбюджетные трансферты</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540</w:t>
            </w:r>
          </w:p>
        </w:tc>
        <w:tc>
          <w:tcPr>
            <w:tcW w:w="511"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173,9</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409,5</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бюджетным учреждениям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409,5</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color w:val="000000"/>
                <w:sz w:val="12"/>
                <w:szCs w:val="12"/>
              </w:rPr>
            </w:pPr>
            <w:r w:rsidRPr="0081456B">
              <w:rPr>
                <w:rFonts w:ascii="Times New Roman" w:hAnsi="Times New Roman"/>
                <w:color w:val="000000"/>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color w:val="000000"/>
                <w:sz w:val="12"/>
                <w:szCs w:val="12"/>
              </w:rPr>
            </w:pPr>
            <w:r w:rsidRPr="0081456B">
              <w:rPr>
                <w:rFonts w:ascii="Times New Roman" w:hAnsi="Times New Roman"/>
                <w:color w:val="000000"/>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оплату труда студентов профессиональных образовательных организаций высшего и среднего образования, принимаемых на работу в разновозрастные отряды в качестве вожатых, помощников вожатых</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0200003500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color w:val="000000"/>
                <w:sz w:val="12"/>
                <w:szCs w:val="12"/>
              </w:rPr>
            </w:pPr>
            <w:r w:rsidRPr="0081456B">
              <w:rPr>
                <w:rFonts w:ascii="Times New Roman" w:hAnsi="Times New Roman"/>
                <w:color w:val="000000"/>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color w:val="000000"/>
                <w:sz w:val="12"/>
                <w:szCs w:val="12"/>
              </w:rPr>
            </w:pPr>
            <w:r w:rsidRPr="0081456B">
              <w:rPr>
                <w:rFonts w:ascii="Times New Roman" w:hAnsi="Times New Roman"/>
                <w:color w:val="000000"/>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color w:val="000000"/>
                <w:sz w:val="12"/>
                <w:szCs w:val="12"/>
              </w:rPr>
            </w:pPr>
            <w:r w:rsidRPr="0081456B">
              <w:rPr>
                <w:rFonts w:ascii="Times New Roman" w:hAnsi="Times New Roman"/>
                <w:color w:val="000000"/>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color w:val="000000"/>
                <w:sz w:val="12"/>
                <w:szCs w:val="12"/>
              </w:rPr>
            </w:pPr>
            <w:r w:rsidRPr="0081456B">
              <w:rPr>
                <w:rFonts w:ascii="Times New Roman" w:hAnsi="Times New Roman"/>
                <w:color w:val="000000"/>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бюджетным учреждениям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На организацию отдыха детей в каникулярное время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02000S1020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1 179,4</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480,2</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480,2</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699,2</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бюджетным учреждениям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699,2</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Муниципальная программа «Молодежь Чухломского муниципального района Костромской области»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0600000000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16,1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32,2</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0600020150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16,1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32,2</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color w:val="FF0000"/>
                <w:sz w:val="12"/>
                <w:szCs w:val="12"/>
              </w:rPr>
            </w:pPr>
            <w:r w:rsidRPr="0081456B">
              <w:rPr>
                <w:rFonts w:ascii="Times New Roman" w:hAnsi="Times New Roman"/>
                <w:color w:val="FF0000"/>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color w:val="FF0000"/>
                <w:sz w:val="12"/>
                <w:szCs w:val="12"/>
              </w:rPr>
            </w:pPr>
            <w:r w:rsidRPr="0081456B">
              <w:rPr>
                <w:rFonts w:ascii="Times New Roman" w:hAnsi="Times New Roman"/>
                <w:color w:val="FF0000"/>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16,1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32,2</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color w:val="FF0000"/>
                <w:sz w:val="12"/>
                <w:szCs w:val="12"/>
              </w:rPr>
            </w:pPr>
            <w:r w:rsidRPr="0081456B">
              <w:rPr>
                <w:rFonts w:ascii="Times New Roman" w:hAnsi="Times New Roman"/>
                <w:color w:val="FF0000"/>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color w:val="FF0000"/>
                <w:sz w:val="12"/>
                <w:szCs w:val="12"/>
              </w:rPr>
            </w:pPr>
            <w:r w:rsidRPr="0081456B">
              <w:rPr>
                <w:rFonts w:ascii="Times New Roman" w:hAnsi="Times New Roman"/>
                <w:color w:val="FF0000"/>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16,1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32,2</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Муниципальная программа «Повышение безопасности дорожного движения в Чухломском муниципальном районе Костромской области»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1700000000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120,0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17,5</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14,6</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1700020150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120,0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17,5</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14,6</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8,5</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6,5</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76,5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казенных учреждений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8,5</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6,5</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76,5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111,5</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11,0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9,9</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111,5</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11,0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9,9</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CCCCCC" w:fill="C0C0C0"/>
            <w:vAlign w:val="bottom"/>
            <w:hideMark/>
          </w:tcPr>
          <w:p w:rsidR="0081456B" w:rsidRPr="0081456B" w:rsidRDefault="0081456B" w:rsidP="0081456B">
            <w:pPr>
              <w:rPr>
                <w:rFonts w:ascii="Times New Roman" w:hAnsi="Times New Roman"/>
                <w:b/>
                <w:bCs/>
                <w:sz w:val="12"/>
                <w:szCs w:val="12"/>
              </w:rPr>
            </w:pPr>
            <w:r w:rsidRPr="0081456B">
              <w:rPr>
                <w:rFonts w:ascii="Times New Roman" w:hAnsi="Times New Roman"/>
                <w:b/>
                <w:bCs/>
                <w:sz w:val="12"/>
                <w:szCs w:val="12"/>
              </w:rPr>
              <w:t>КУЛЬТУРА, КИНЕМАТОГРАФИЯ</w:t>
            </w:r>
          </w:p>
        </w:tc>
        <w:tc>
          <w:tcPr>
            <w:tcW w:w="364" w:type="pct"/>
            <w:tcBorders>
              <w:top w:val="nil"/>
              <w:left w:val="nil"/>
              <w:bottom w:val="single" w:sz="4" w:space="0" w:color="000000"/>
              <w:right w:val="single" w:sz="4" w:space="0" w:color="000000"/>
            </w:tcBorders>
            <w:shd w:val="clear" w:color="CCCCCC" w:fill="C0C0C0"/>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0800</w:t>
            </w:r>
          </w:p>
        </w:tc>
        <w:tc>
          <w:tcPr>
            <w:tcW w:w="502" w:type="pct"/>
            <w:tcBorders>
              <w:top w:val="nil"/>
              <w:left w:val="nil"/>
              <w:bottom w:val="single" w:sz="4" w:space="0" w:color="000000"/>
              <w:right w:val="single" w:sz="4" w:space="0" w:color="000000"/>
            </w:tcBorders>
            <w:shd w:val="clear" w:color="CCCCCC" w:fill="C0C0C0"/>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CCCCCC" w:fill="C0C0C0"/>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C0C0C0" w:fill="B2B2B2"/>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32 581,4</w:t>
            </w:r>
          </w:p>
        </w:tc>
        <w:tc>
          <w:tcPr>
            <w:tcW w:w="476" w:type="pct"/>
            <w:tcBorders>
              <w:top w:val="nil"/>
              <w:left w:val="nil"/>
              <w:bottom w:val="single" w:sz="4" w:space="0" w:color="000000"/>
              <w:right w:val="single" w:sz="4" w:space="0" w:color="000000"/>
            </w:tcBorders>
            <w:shd w:val="clear" w:color="C0C0C0" w:fill="B2B2B2"/>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9 057,7</w:t>
            </w:r>
          </w:p>
        </w:tc>
        <w:tc>
          <w:tcPr>
            <w:tcW w:w="434" w:type="pct"/>
            <w:tcBorders>
              <w:top w:val="nil"/>
              <w:left w:val="nil"/>
              <w:bottom w:val="single" w:sz="4" w:space="0" w:color="000000"/>
              <w:right w:val="single" w:sz="4" w:space="0" w:color="000000"/>
            </w:tcBorders>
            <w:shd w:val="clear" w:color="C0C0C0" w:fill="B2B2B2"/>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27,8</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b/>
                <w:bCs/>
                <w:sz w:val="12"/>
                <w:szCs w:val="12"/>
              </w:rPr>
            </w:pPr>
            <w:r w:rsidRPr="0081456B">
              <w:rPr>
                <w:rFonts w:ascii="Times New Roman" w:hAnsi="Times New Roman"/>
                <w:b/>
                <w:bCs/>
                <w:sz w:val="12"/>
                <w:szCs w:val="12"/>
              </w:rPr>
              <w:t xml:space="preserve">Культура </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0801</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29 686,2</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8 579,9</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28,9</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Муниципальная программа "Развитие культуры в Чухломском муниципальном районе Костромской области"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0300000000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29 066,2</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8 579,9</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29,5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Подпрограмма "Развитие библиотечной системы в Чухломском муниципальном районе Костромской области "</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0310000000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13 045,3</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4 042,1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31,0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0310000590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12 900,0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4 042,1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31,3</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12 900,0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4 042,1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31,3</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бюджетным учреждениям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12 900,0</w:t>
            </w:r>
          </w:p>
        </w:tc>
        <w:tc>
          <w:tcPr>
            <w:tcW w:w="476" w:type="pct"/>
            <w:tcBorders>
              <w:top w:val="nil"/>
              <w:left w:val="nil"/>
              <w:bottom w:val="single" w:sz="4" w:space="0" w:color="000000"/>
              <w:right w:val="single" w:sz="4" w:space="0" w:color="000000"/>
            </w:tcBorders>
            <w:shd w:val="clear" w:color="000000"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4 042,1</w:t>
            </w:r>
          </w:p>
        </w:tc>
        <w:tc>
          <w:tcPr>
            <w:tcW w:w="434" w:type="pct"/>
            <w:tcBorders>
              <w:top w:val="nil"/>
              <w:left w:val="nil"/>
              <w:bottom w:val="single" w:sz="4" w:space="0" w:color="000000"/>
              <w:right w:val="single" w:sz="4" w:space="0" w:color="000000"/>
            </w:tcBorders>
            <w:shd w:val="clear" w:color="000000"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31,3</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Государственная поддержка отрасли культуры (государственная поддержка лучших сельских учреждений культуры и лучших работников сельских учреждений культуры)</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03100L5194</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109,8</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000000"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109,8</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000000"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бюджетным учреждениям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109,8</w:t>
            </w:r>
          </w:p>
        </w:tc>
        <w:tc>
          <w:tcPr>
            <w:tcW w:w="476" w:type="pct"/>
            <w:tcBorders>
              <w:top w:val="nil"/>
              <w:left w:val="nil"/>
              <w:bottom w:val="single" w:sz="4" w:space="0" w:color="000000"/>
              <w:right w:val="single" w:sz="4" w:space="0" w:color="000000"/>
            </w:tcBorders>
            <w:shd w:val="clear" w:color="000000"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000000"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03100L5195</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35,5</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000000"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35,5</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000000"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бюджетным учреждениям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35,5</w:t>
            </w:r>
          </w:p>
        </w:tc>
        <w:tc>
          <w:tcPr>
            <w:tcW w:w="476" w:type="pct"/>
            <w:tcBorders>
              <w:top w:val="nil"/>
              <w:left w:val="nil"/>
              <w:bottom w:val="single" w:sz="4" w:space="0" w:color="000000"/>
              <w:right w:val="single" w:sz="4" w:space="0" w:color="000000"/>
            </w:tcBorders>
            <w:shd w:val="clear" w:color="000000"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000000"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Подпрограмма «Развитие учреждений культурно-досугового типа на территории Чухломского муниципального района Костромской области»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0330000000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13 709,8</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3 814,0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27,8</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0330000590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12 899,2</w:t>
            </w:r>
          </w:p>
        </w:tc>
        <w:tc>
          <w:tcPr>
            <w:tcW w:w="476" w:type="pct"/>
            <w:tcBorders>
              <w:top w:val="nil"/>
              <w:left w:val="nil"/>
              <w:bottom w:val="single" w:sz="4" w:space="0" w:color="000000"/>
              <w:right w:val="single" w:sz="4" w:space="0" w:color="000000"/>
            </w:tcBorders>
            <w:shd w:val="clear" w:color="000000"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3 814,0</w:t>
            </w:r>
          </w:p>
        </w:tc>
        <w:tc>
          <w:tcPr>
            <w:tcW w:w="434" w:type="pct"/>
            <w:tcBorders>
              <w:top w:val="nil"/>
              <w:left w:val="nil"/>
              <w:bottom w:val="single" w:sz="4" w:space="0" w:color="000000"/>
              <w:right w:val="single" w:sz="4" w:space="0" w:color="000000"/>
            </w:tcBorders>
            <w:shd w:val="clear" w:color="000000"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29,6</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12 899,2</w:t>
            </w:r>
          </w:p>
        </w:tc>
        <w:tc>
          <w:tcPr>
            <w:tcW w:w="476" w:type="pct"/>
            <w:tcBorders>
              <w:top w:val="nil"/>
              <w:left w:val="nil"/>
              <w:bottom w:val="single" w:sz="4" w:space="0" w:color="000000"/>
              <w:right w:val="single" w:sz="4" w:space="0" w:color="000000"/>
            </w:tcBorders>
            <w:shd w:val="clear" w:color="000000"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3 814,0</w:t>
            </w:r>
          </w:p>
        </w:tc>
        <w:tc>
          <w:tcPr>
            <w:tcW w:w="434" w:type="pct"/>
            <w:tcBorders>
              <w:top w:val="nil"/>
              <w:left w:val="nil"/>
              <w:bottom w:val="single" w:sz="4" w:space="0" w:color="000000"/>
              <w:right w:val="single" w:sz="4" w:space="0" w:color="000000"/>
            </w:tcBorders>
            <w:shd w:val="clear" w:color="000000"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29,6</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бюджетным учреждениям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12 899,2</w:t>
            </w:r>
          </w:p>
        </w:tc>
        <w:tc>
          <w:tcPr>
            <w:tcW w:w="476" w:type="pct"/>
            <w:tcBorders>
              <w:top w:val="nil"/>
              <w:left w:val="nil"/>
              <w:bottom w:val="single" w:sz="4" w:space="0" w:color="000000"/>
              <w:right w:val="single" w:sz="4" w:space="0" w:color="000000"/>
            </w:tcBorders>
            <w:shd w:val="clear" w:color="000000"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3 814,0</w:t>
            </w:r>
          </w:p>
        </w:tc>
        <w:tc>
          <w:tcPr>
            <w:tcW w:w="434" w:type="pct"/>
            <w:tcBorders>
              <w:top w:val="nil"/>
              <w:left w:val="nil"/>
              <w:bottom w:val="single" w:sz="4" w:space="0" w:color="000000"/>
              <w:right w:val="single" w:sz="4" w:space="0" w:color="000000"/>
            </w:tcBorders>
            <w:shd w:val="clear" w:color="000000"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29,6</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0330020150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20,0</w:t>
            </w:r>
          </w:p>
        </w:tc>
        <w:tc>
          <w:tcPr>
            <w:tcW w:w="476" w:type="pct"/>
            <w:tcBorders>
              <w:top w:val="nil"/>
              <w:left w:val="nil"/>
              <w:bottom w:val="single" w:sz="4" w:space="0" w:color="000000"/>
              <w:right w:val="single" w:sz="4" w:space="0" w:color="000000"/>
            </w:tcBorders>
            <w:shd w:val="clear" w:color="000000"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000000"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бюджетным учреждениям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03300L4670</w:t>
            </w:r>
          </w:p>
        </w:tc>
        <w:tc>
          <w:tcPr>
            <w:tcW w:w="320"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790,6</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790,6</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790,6</w:t>
            </w:r>
          </w:p>
        </w:tc>
        <w:tc>
          <w:tcPr>
            <w:tcW w:w="476"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Подпрограмма «Сохранение и развитие музейного дела Чухломского муниципального района Костромской области»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0340000000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2 311,1</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723,8</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31,3</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0340000590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2 301,1</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723,8</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31,5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2 301,1</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723,8</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31,5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бюджетным учреждениям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2 301,1</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723,8</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31,5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0340020150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бюджетным учреждениям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Муниципальная программа Чухломского муниципального района Костромской области «Доступная среда»</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1400000000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материально-техническое оснащение объектов социальной инфраструктуры средствами доступа к ним инвалидов</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1400020190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бюджетным учреждениям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2200000000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2200021030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600</w:t>
            </w:r>
          </w:p>
        </w:tc>
        <w:tc>
          <w:tcPr>
            <w:tcW w:w="511"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Субсидии бюджетным учреждениям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610</w:t>
            </w:r>
          </w:p>
        </w:tc>
        <w:tc>
          <w:tcPr>
            <w:tcW w:w="511"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b/>
                <w:bCs/>
                <w:sz w:val="12"/>
                <w:szCs w:val="12"/>
              </w:rPr>
            </w:pPr>
            <w:r w:rsidRPr="0081456B">
              <w:rPr>
                <w:rFonts w:ascii="Times New Roman" w:hAnsi="Times New Roman"/>
                <w:b/>
                <w:bCs/>
                <w:sz w:val="12"/>
                <w:szCs w:val="12"/>
              </w:rPr>
              <w:t>Другие вопросы в области культуры, кинематографии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0804</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2 895,2</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477,8</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16,5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Муниципальная программа "Развитие культуры в Чухломском муниципальном районе Костромской области"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0300000000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1 517,1</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394,0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26,0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Подпрограмма «Обеспечение реализации муниципальной программы «Развитие культуры Чухломского муниципального района Костромской области»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0320000000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1 517,1</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394,0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26,0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по оплате труда работников органов местного самоуправления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0320000110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1 204,4</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337,3</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28,0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1 204,4</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337,3</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28,0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государственных (муниципальных) органов</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120</w:t>
            </w:r>
          </w:p>
        </w:tc>
        <w:tc>
          <w:tcPr>
            <w:tcW w:w="511"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1 204,4</w:t>
            </w:r>
          </w:p>
        </w:tc>
        <w:tc>
          <w:tcPr>
            <w:tcW w:w="476"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337,3</w:t>
            </w:r>
          </w:p>
        </w:tc>
        <w:tc>
          <w:tcPr>
            <w:tcW w:w="434"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28,0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обеспечение функций органов местного самоуправления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0320000190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312,7</w:t>
            </w:r>
          </w:p>
        </w:tc>
        <w:tc>
          <w:tcPr>
            <w:tcW w:w="476"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56,7</w:t>
            </w:r>
          </w:p>
        </w:tc>
        <w:tc>
          <w:tcPr>
            <w:tcW w:w="434"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18,1</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100</w:t>
            </w:r>
          </w:p>
        </w:tc>
        <w:tc>
          <w:tcPr>
            <w:tcW w:w="511"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2,2</w:t>
            </w:r>
          </w:p>
        </w:tc>
        <w:tc>
          <w:tcPr>
            <w:tcW w:w="476"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2,2</w:t>
            </w:r>
          </w:p>
        </w:tc>
        <w:tc>
          <w:tcPr>
            <w:tcW w:w="434"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государственных (муниципальных) органов</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120</w:t>
            </w:r>
          </w:p>
        </w:tc>
        <w:tc>
          <w:tcPr>
            <w:tcW w:w="511"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2,2</w:t>
            </w:r>
          </w:p>
        </w:tc>
        <w:tc>
          <w:tcPr>
            <w:tcW w:w="476"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2,2</w:t>
            </w:r>
          </w:p>
        </w:tc>
        <w:tc>
          <w:tcPr>
            <w:tcW w:w="434"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294,4</w:t>
            </w:r>
          </w:p>
        </w:tc>
        <w:tc>
          <w:tcPr>
            <w:tcW w:w="476"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45,4</w:t>
            </w:r>
          </w:p>
        </w:tc>
        <w:tc>
          <w:tcPr>
            <w:tcW w:w="434"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15,4</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294,4</w:t>
            </w:r>
          </w:p>
        </w:tc>
        <w:tc>
          <w:tcPr>
            <w:tcW w:w="476"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45,4</w:t>
            </w:r>
          </w:p>
        </w:tc>
        <w:tc>
          <w:tcPr>
            <w:tcW w:w="434"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15,4</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бюджетные ассигнования</w:t>
            </w:r>
          </w:p>
        </w:tc>
        <w:tc>
          <w:tcPr>
            <w:tcW w:w="364"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800</w:t>
            </w:r>
          </w:p>
        </w:tc>
        <w:tc>
          <w:tcPr>
            <w:tcW w:w="511"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16,1</w:t>
            </w:r>
          </w:p>
        </w:tc>
        <w:tc>
          <w:tcPr>
            <w:tcW w:w="476"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9,1</w:t>
            </w:r>
          </w:p>
        </w:tc>
        <w:tc>
          <w:tcPr>
            <w:tcW w:w="434"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56,5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Уплата налогов, сборов и иных платежей</w:t>
            </w:r>
          </w:p>
        </w:tc>
        <w:tc>
          <w:tcPr>
            <w:tcW w:w="364"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850</w:t>
            </w:r>
          </w:p>
        </w:tc>
        <w:tc>
          <w:tcPr>
            <w:tcW w:w="511"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16,1</w:t>
            </w:r>
          </w:p>
        </w:tc>
        <w:tc>
          <w:tcPr>
            <w:tcW w:w="476"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9,1</w:t>
            </w:r>
          </w:p>
        </w:tc>
        <w:tc>
          <w:tcPr>
            <w:tcW w:w="434"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56,5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Муниципальная программа «Развитие туризма в Чухломском муниципальном районе Костромской области»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0400000000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330,0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0400020150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330,0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330,0</w:t>
            </w:r>
          </w:p>
        </w:tc>
        <w:tc>
          <w:tcPr>
            <w:tcW w:w="476"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330,0</w:t>
            </w:r>
          </w:p>
        </w:tc>
        <w:tc>
          <w:tcPr>
            <w:tcW w:w="476"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Муниципальная программа "Патриотическое и духовно-нравственное воспитание граждан Чухломского муниципального района Костромской области"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0700000000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265,0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71,0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26,8</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0700020150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265,0</w:t>
            </w:r>
          </w:p>
        </w:tc>
        <w:tc>
          <w:tcPr>
            <w:tcW w:w="476"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71,0</w:t>
            </w:r>
          </w:p>
        </w:tc>
        <w:tc>
          <w:tcPr>
            <w:tcW w:w="434"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26,8</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265,0</w:t>
            </w:r>
          </w:p>
        </w:tc>
        <w:tc>
          <w:tcPr>
            <w:tcW w:w="476"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71,0</w:t>
            </w:r>
          </w:p>
        </w:tc>
        <w:tc>
          <w:tcPr>
            <w:tcW w:w="434"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26,8</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265,0</w:t>
            </w:r>
          </w:p>
        </w:tc>
        <w:tc>
          <w:tcPr>
            <w:tcW w:w="476"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71,0</w:t>
            </w:r>
          </w:p>
        </w:tc>
        <w:tc>
          <w:tcPr>
            <w:tcW w:w="434"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26,8</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Центральный аппарат органов местного самоуправления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6300000000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783,1</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12,8</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1,6</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Осуществление органами местного самоуправления отдельных государственных полномочий по сохранению, использованию, популяризации и государственной охране объектов культурного наследия (памятников истории и культуры) народов Российской Федерации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6300072470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783,1</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12,8</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1,6</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100</w:t>
            </w:r>
          </w:p>
        </w:tc>
        <w:tc>
          <w:tcPr>
            <w:tcW w:w="511"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695,5</w:t>
            </w:r>
          </w:p>
        </w:tc>
        <w:tc>
          <w:tcPr>
            <w:tcW w:w="476"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12,8</w:t>
            </w:r>
          </w:p>
        </w:tc>
        <w:tc>
          <w:tcPr>
            <w:tcW w:w="434"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1,8</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государственных (муниципальных) органов</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120</w:t>
            </w:r>
          </w:p>
        </w:tc>
        <w:tc>
          <w:tcPr>
            <w:tcW w:w="511"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695,5</w:t>
            </w:r>
          </w:p>
        </w:tc>
        <w:tc>
          <w:tcPr>
            <w:tcW w:w="476"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12,8</w:t>
            </w:r>
          </w:p>
        </w:tc>
        <w:tc>
          <w:tcPr>
            <w:tcW w:w="434"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1,8</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87,6</w:t>
            </w:r>
          </w:p>
        </w:tc>
        <w:tc>
          <w:tcPr>
            <w:tcW w:w="476"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87,6</w:t>
            </w:r>
          </w:p>
        </w:tc>
        <w:tc>
          <w:tcPr>
            <w:tcW w:w="476"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FFFFCC" w:fill="FFFFFF"/>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CCCCCC" w:fill="C0C0C0"/>
            <w:vAlign w:val="bottom"/>
            <w:hideMark/>
          </w:tcPr>
          <w:p w:rsidR="0081456B" w:rsidRPr="0081456B" w:rsidRDefault="0081456B" w:rsidP="0081456B">
            <w:pPr>
              <w:rPr>
                <w:rFonts w:ascii="Times New Roman" w:hAnsi="Times New Roman"/>
                <w:b/>
                <w:bCs/>
                <w:sz w:val="12"/>
                <w:szCs w:val="12"/>
              </w:rPr>
            </w:pPr>
            <w:r w:rsidRPr="0081456B">
              <w:rPr>
                <w:rFonts w:ascii="Times New Roman" w:hAnsi="Times New Roman"/>
                <w:b/>
                <w:bCs/>
                <w:sz w:val="12"/>
                <w:szCs w:val="12"/>
              </w:rPr>
              <w:t>СОЦИАЛЬНАЯ ПОЛИТИКА</w:t>
            </w:r>
          </w:p>
        </w:tc>
        <w:tc>
          <w:tcPr>
            <w:tcW w:w="364" w:type="pct"/>
            <w:tcBorders>
              <w:top w:val="nil"/>
              <w:left w:val="nil"/>
              <w:bottom w:val="single" w:sz="4" w:space="0" w:color="000000"/>
              <w:right w:val="single" w:sz="4" w:space="0" w:color="000000"/>
            </w:tcBorders>
            <w:shd w:val="clear" w:color="CCCCCC" w:fill="C0C0C0"/>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1000</w:t>
            </w:r>
          </w:p>
        </w:tc>
        <w:tc>
          <w:tcPr>
            <w:tcW w:w="502" w:type="pct"/>
            <w:tcBorders>
              <w:top w:val="nil"/>
              <w:left w:val="nil"/>
              <w:bottom w:val="single" w:sz="4" w:space="0" w:color="000000"/>
              <w:right w:val="single" w:sz="4" w:space="0" w:color="000000"/>
            </w:tcBorders>
            <w:shd w:val="clear" w:color="CCCCCC" w:fill="C0C0C0"/>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CCCCCC" w:fill="C0C0C0"/>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C0C0C0" w:fill="CCCCCC"/>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1 935,9</w:t>
            </w:r>
          </w:p>
        </w:tc>
        <w:tc>
          <w:tcPr>
            <w:tcW w:w="476" w:type="pct"/>
            <w:tcBorders>
              <w:top w:val="nil"/>
              <w:left w:val="nil"/>
              <w:bottom w:val="single" w:sz="4" w:space="0" w:color="000000"/>
              <w:right w:val="single" w:sz="4" w:space="0" w:color="000000"/>
            </w:tcBorders>
            <w:shd w:val="clear" w:color="C0C0C0" w:fill="CCCCCC"/>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98,6</w:t>
            </w:r>
          </w:p>
        </w:tc>
        <w:tc>
          <w:tcPr>
            <w:tcW w:w="434" w:type="pct"/>
            <w:tcBorders>
              <w:top w:val="nil"/>
              <w:left w:val="nil"/>
              <w:bottom w:val="single" w:sz="4" w:space="0" w:color="000000"/>
              <w:right w:val="single" w:sz="4" w:space="0" w:color="000000"/>
            </w:tcBorders>
            <w:shd w:val="clear" w:color="C0C0C0" w:fill="CCCCCC"/>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5,1</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b/>
                <w:bCs/>
                <w:sz w:val="12"/>
                <w:szCs w:val="12"/>
              </w:rPr>
            </w:pPr>
            <w:r w:rsidRPr="0081456B">
              <w:rPr>
                <w:rFonts w:ascii="Times New Roman" w:hAnsi="Times New Roman"/>
                <w:b/>
                <w:bCs/>
                <w:sz w:val="12"/>
                <w:szCs w:val="12"/>
              </w:rPr>
              <w:t>Пенсионное обеспечение</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1001</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190,0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43,5</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22,9</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Социальное обеспечение</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6700000000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190,0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43,5</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22,9</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noWrap/>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Доплаты к пенсиям муниципальных служащих</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6700080010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190,0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43,5</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22,9</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Социальное обеспечение и иные выплаты населению</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300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190,0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43,5</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22,9</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Публичные нормативные социальные выплаты гражданам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310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190,0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43,5</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22,9</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b/>
                <w:bCs/>
                <w:sz w:val="12"/>
                <w:szCs w:val="12"/>
              </w:rPr>
            </w:pPr>
            <w:r w:rsidRPr="0081456B">
              <w:rPr>
                <w:rFonts w:ascii="Times New Roman" w:hAnsi="Times New Roman"/>
                <w:b/>
                <w:bCs/>
                <w:sz w:val="12"/>
                <w:szCs w:val="12"/>
              </w:rPr>
              <w:t>Социальное обеспечение населения</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1003</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297,8</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55,1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18,5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Социальное обеспечение</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6700000000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233,0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35,1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15,1</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Осуществление органами местного самоуправления муниципальных районов (муниципальных округов, городских округов) отдельных государственных полномочий по выплате социального пособия на погребение и возмещению стоимости услуг, предоставляемых согласно гарантированному перечню услуг по погребению</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6700072230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233,0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35,1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15,1</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Социальное обеспечение и иные выплаты населению</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300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233,0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35,1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15,1</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Публичные нормативные социальные выплаты гражданам</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310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233,0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35,1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15,1</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Резервные фонды</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6800000000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Резервные фонды местных администраций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6800090010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Социальное обеспечение и иные выплаты населению</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6800090010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300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Социальные выплаты гражданам, кроме публичных нормативных социальных выплат</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6800090010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320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100,0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Непрограммные расходы</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9900000000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44,8</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Ежегодное вознаграждение лиц, имеющим почетное звание «Почетный гражданин Чухломского муниципального района»</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9900080030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44,8</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Социальное обеспечение и иные выплаты населению</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300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44,8</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Публичные нормативные выплаты гражданам несоциального характера</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330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44,8</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b/>
                <w:bCs/>
                <w:sz w:val="12"/>
                <w:szCs w:val="12"/>
              </w:rPr>
            </w:pPr>
            <w:r w:rsidRPr="0081456B">
              <w:rPr>
                <w:rFonts w:ascii="Times New Roman" w:hAnsi="Times New Roman"/>
                <w:b/>
                <w:bCs/>
                <w:sz w:val="12"/>
                <w:szCs w:val="12"/>
              </w:rPr>
              <w:t>Охрана семьи и детства</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1004</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1 448,1</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FFCC" w:fill="FFFFFF"/>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Муниципальная программа "Обеспечение жильем молодых семей Чухломского муниципального района Костромской области "</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1100000000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1 448,1</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Реализация мероприятий по обеспечению жильем молодых семей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11000L4970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1 448,1</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Социальное обеспечение и иные выплаты населению</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300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1 448,1</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Социальные выплаты гражданам, кроме публичных нормативных социальных выплат</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320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1 448,1</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 </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0,0</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CCCCCC" w:fill="C0C0C0"/>
            <w:vAlign w:val="bottom"/>
            <w:hideMark/>
          </w:tcPr>
          <w:p w:rsidR="0081456B" w:rsidRPr="0081456B" w:rsidRDefault="0081456B" w:rsidP="0081456B">
            <w:pPr>
              <w:rPr>
                <w:rFonts w:ascii="Times New Roman" w:hAnsi="Times New Roman"/>
                <w:b/>
                <w:bCs/>
                <w:sz w:val="12"/>
                <w:szCs w:val="12"/>
              </w:rPr>
            </w:pPr>
            <w:r w:rsidRPr="0081456B">
              <w:rPr>
                <w:rFonts w:ascii="Times New Roman" w:hAnsi="Times New Roman"/>
                <w:b/>
                <w:bCs/>
                <w:sz w:val="12"/>
                <w:szCs w:val="12"/>
              </w:rPr>
              <w:t>ФИЗИЧЕСКАЯ КУЛЬТУРА И СПОРТ</w:t>
            </w:r>
          </w:p>
        </w:tc>
        <w:tc>
          <w:tcPr>
            <w:tcW w:w="364" w:type="pct"/>
            <w:tcBorders>
              <w:top w:val="nil"/>
              <w:left w:val="nil"/>
              <w:bottom w:val="single" w:sz="4" w:space="0" w:color="000000"/>
              <w:right w:val="single" w:sz="4" w:space="0" w:color="000000"/>
            </w:tcBorders>
            <w:shd w:val="clear" w:color="CCCCCC" w:fill="C0C0C0"/>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1100</w:t>
            </w:r>
          </w:p>
        </w:tc>
        <w:tc>
          <w:tcPr>
            <w:tcW w:w="502" w:type="pct"/>
            <w:tcBorders>
              <w:top w:val="nil"/>
              <w:left w:val="nil"/>
              <w:bottom w:val="single" w:sz="4" w:space="0" w:color="000000"/>
              <w:right w:val="single" w:sz="4" w:space="0" w:color="000000"/>
            </w:tcBorders>
            <w:shd w:val="clear" w:color="CCCCCC" w:fill="C0C0C0"/>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CCCCCC" w:fill="C0C0C0"/>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C0C0C0" w:fill="CCCCCC"/>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504,4</w:t>
            </w:r>
          </w:p>
        </w:tc>
        <w:tc>
          <w:tcPr>
            <w:tcW w:w="476" w:type="pct"/>
            <w:tcBorders>
              <w:top w:val="nil"/>
              <w:left w:val="nil"/>
              <w:bottom w:val="single" w:sz="4" w:space="0" w:color="000000"/>
              <w:right w:val="single" w:sz="4" w:space="0" w:color="000000"/>
            </w:tcBorders>
            <w:shd w:val="clear" w:color="C0C0C0" w:fill="CCCCCC"/>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209,3</w:t>
            </w:r>
          </w:p>
        </w:tc>
        <w:tc>
          <w:tcPr>
            <w:tcW w:w="434" w:type="pct"/>
            <w:tcBorders>
              <w:top w:val="nil"/>
              <w:left w:val="nil"/>
              <w:bottom w:val="single" w:sz="4" w:space="0" w:color="000000"/>
              <w:right w:val="single" w:sz="4" w:space="0" w:color="000000"/>
            </w:tcBorders>
            <w:shd w:val="clear" w:color="C0C0C0" w:fill="CCCCCC"/>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41,5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b/>
                <w:bCs/>
                <w:sz w:val="12"/>
                <w:szCs w:val="12"/>
              </w:rPr>
            </w:pPr>
            <w:r w:rsidRPr="0081456B">
              <w:rPr>
                <w:rFonts w:ascii="Times New Roman" w:hAnsi="Times New Roman"/>
                <w:b/>
                <w:bCs/>
                <w:sz w:val="12"/>
                <w:szCs w:val="12"/>
              </w:rPr>
              <w:t>Другие вопросы в области физической культуры и спорта</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1105</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504,4</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209,3</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41,5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Муниципальная программа "Развитие физической культуры и спорта в Чухломском муниципальном районе Костромской области"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0500000000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504,4</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209,3</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41,5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0500020150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504,4</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209,3</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41,5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xml:space="preserve"> 100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41,0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0,6</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noWrap/>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Расходы на выплаты персоналу казенных учреждений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41,0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0,6</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Закупка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378,4</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157,6</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41,6</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240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378,4</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157,6</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41,6</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Социальное обеспечение и иные выплаты населению</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300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85,0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51,1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60,1</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Премии и гранты</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350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85,0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51,1</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60,1</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CCCCCC" w:fill="C0C0C0"/>
            <w:vAlign w:val="bottom"/>
            <w:hideMark/>
          </w:tcPr>
          <w:p w:rsidR="0081456B" w:rsidRPr="0081456B" w:rsidRDefault="0081456B" w:rsidP="0081456B">
            <w:pPr>
              <w:rPr>
                <w:rFonts w:ascii="Times New Roman" w:hAnsi="Times New Roman"/>
                <w:b/>
                <w:bCs/>
                <w:sz w:val="12"/>
                <w:szCs w:val="12"/>
              </w:rPr>
            </w:pPr>
            <w:r w:rsidRPr="0081456B">
              <w:rPr>
                <w:rFonts w:ascii="Times New Roman" w:hAnsi="Times New Roman"/>
                <w:b/>
                <w:bCs/>
                <w:sz w:val="12"/>
                <w:szCs w:val="12"/>
              </w:rPr>
              <w:t>ОБСЛУЖИВАНИЕ ГОСУДАРСТВЕННОГО ( МУНИЦИПАЛЬНОГО) ДОЛГА</w:t>
            </w:r>
          </w:p>
        </w:tc>
        <w:tc>
          <w:tcPr>
            <w:tcW w:w="364" w:type="pct"/>
            <w:tcBorders>
              <w:top w:val="nil"/>
              <w:left w:val="nil"/>
              <w:bottom w:val="single" w:sz="4" w:space="0" w:color="000000"/>
              <w:right w:val="single" w:sz="4" w:space="0" w:color="000000"/>
            </w:tcBorders>
            <w:shd w:val="clear" w:color="CCCCCC" w:fill="C0C0C0"/>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1300</w:t>
            </w:r>
          </w:p>
        </w:tc>
        <w:tc>
          <w:tcPr>
            <w:tcW w:w="502" w:type="pct"/>
            <w:tcBorders>
              <w:top w:val="nil"/>
              <w:left w:val="nil"/>
              <w:bottom w:val="single" w:sz="4" w:space="0" w:color="000000"/>
              <w:right w:val="single" w:sz="4" w:space="0" w:color="000000"/>
            </w:tcBorders>
            <w:shd w:val="clear" w:color="CCCCCC" w:fill="C0C0C0"/>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CCCCCC" w:fill="C0C0C0"/>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C0C0C0" w:fill="CCCCCC"/>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9,0</w:t>
            </w:r>
          </w:p>
        </w:tc>
        <w:tc>
          <w:tcPr>
            <w:tcW w:w="476" w:type="pct"/>
            <w:tcBorders>
              <w:top w:val="nil"/>
              <w:left w:val="nil"/>
              <w:bottom w:val="single" w:sz="4" w:space="0" w:color="000000"/>
              <w:right w:val="single" w:sz="4" w:space="0" w:color="000000"/>
            </w:tcBorders>
            <w:shd w:val="clear" w:color="C0C0C0" w:fill="CCCCCC"/>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2,9</w:t>
            </w:r>
          </w:p>
        </w:tc>
        <w:tc>
          <w:tcPr>
            <w:tcW w:w="434" w:type="pct"/>
            <w:tcBorders>
              <w:top w:val="nil"/>
              <w:left w:val="nil"/>
              <w:bottom w:val="single" w:sz="4" w:space="0" w:color="000000"/>
              <w:right w:val="single" w:sz="4" w:space="0" w:color="000000"/>
            </w:tcBorders>
            <w:shd w:val="clear" w:color="C0C0C0" w:fill="CCCCCC"/>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32,2</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b/>
                <w:bCs/>
                <w:sz w:val="12"/>
                <w:szCs w:val="12"/>
              </w:rPr>
            </w:pPr>
            <w:r w:rsidRPr="0081456B">
              <w:rPr>
                <w:rFonts w:ascii="Times New Roman" w:hAnsi="Times New Roman"/>
                <w:b/>
                <w:bCs/>
                <w:sz w:val="12"/>
                <w:szCs w:val="12"/>
              </w:rPr>
              <w:t>Обслуживание государственного (муниципального) внутреннего долга</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1301</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9,0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2,9</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32,2</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1500000000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9,0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2,9</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32,2</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Подпрограмма «Управление муниципальным долгом Чухломского муниципального района Костромской области»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1530000000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9,0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2,9</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32,2</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Процентные платежи по муниципальному долгу</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1530020330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9,0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2,9</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32,2</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Обслуживание государственного (муниципального) долга</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700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9,0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2,9</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32,2</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Обслуживание муниципального долга</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730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9,0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2,9</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32,2</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CCCCCC" w:fill="C0C0C0"/>
            <w:vAlign w:val="bottom"/>
            <w:hideMark/>
          </w:tcPr>
          <w:p w:rsidR="0081456B" w:rsidRPr="0081456B" w:rsidRDefault="0081456B" w:rsidP="0081456B">
            <w:pPr>
              <w:rPr>
                <w:rFonts w:ascii="Times New Roman" w:hAnsi="Times New Roman"/>
                <w:b/>
                <w:bCs/>
                <w:sz w:val="12"/>
                <w:szCs w:val="12"/>
              </w:rPr>
            </w:pPr>
            <w:r w:rsidRPr="0081456B">
              <w:rPr>
                <w:rFonts w:ascii="Times New Roman" w:hAnsi="Times New Roman"/>
                <w:b/>
                <w:bCs/>
                <w:sz w:val="12"/>
                <w:szCs w:val="12"/>
              </w:rPr>
              <w:t>МЕЖБЮДЖЕТНЫЕ ТРАНСФЕРТЫ ОБЩЕГО ХАРАКТЕРА БЮДЖЕТАМ БЮДЖЕТНОЙ СИСТЕМЫ РОССИЙСКОЙ ФЕДЕРАЦИИ</w:t>
            </w:r>
          </w:p>
        </w:tc>
        <w:tc>
          <w:tcPr>
            <w:tcW w:w="364" w:type="pct"/>
            <w:tcBorders>
              <w:top w:val="nil"/>
              <w:left w:val="nil"/>
              <w:bottom w:val="single" w:sz="4" w:space="0" w:color="000000"/>
              <w:right w:val="single" w:sz="4" w:space="0" w:color="000000"/>
            </w:tcBorders>
            <w:shd w:val="clear" w:color="CCCCCC" w:fill="C0C0C0"/>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1400</w:t>
            </w:r>
          </w:p>
        </w:tc>
        <w:tc>
          <w:tcPr>
            <w:tcW w:w="502" w:type="pct"/>
            <w:tcBorders>
              <w:top w:val="nil"/>
              <w:left w:val="nil"/>
              <w:bottom w:val="single" w:sz="4" w:space="0" w:color="000000"/>
              <w:right w:val="single" w:sz="4" w:space="0" w:color="000000"/>
            </w:tcBorders>
            <w:shd w:val="clear" w:color="CCCCCC" w:fill="C0C0C0"/>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CCCCCC" w:fill="C0C0C0"/>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C0C0C0" w:fill="CCCCCC"/>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27 700,0</w:t>
            </w:r>
          </w:p>
        </w:tc>
        <w:tc>
          <w:tcPr>
            <w:tcW w:w="476" w:type="pct"/>
            <w:tcBorders>
              <w:top w:val="nil"/>
              <w:left w:val="nil"/>
              <w:bottom w:val="single" w:sz="4" w:space="0" w:color="000000"/>
              <w:right w:val="single" w:sz="4" w:space="0" w:color="000000"/>
            </w:tcBorders>
            <w:shd w:val="clear" w:color="C0C0C0" w:fill="CCCCCC"/>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8 745,5</w:t>
            </w:r>
          </w:p>
        </w:tc>
        <w:tc>
          <w:tcPr>
            <w:tcW w:w="434" w:type="pct"/>
            <w:tcBorders>
              <w:top w:val="nil"/>
              <w:left w:val="nil"/>
              <w:bottom w:val="single" w:sz="4" w:space="0" w:color="000000"/>
              <w:right w:val="single" w:sz="4" w:space="0" w:color="000000"/>
            </w:tcBorders>
            <w:shd w:val="clear" w:color="C0C0C0" w:fill="CCCCCC"/>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31,6</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b/>
                <w:bCs/>
                <w:sz w:val="12"/>
                <w:szCs w:val="12"/>
              </w:rPr>
            </w:pPr>
            <w:r w:rsidRPr="0081456B">
              <w:rPr>
                <w:rFonts w:ascii="Times New Roman" w:hAnsi="Times New Roman"/>
                <w:b/>
                <w:bCs/>
                <w:sz w:val="12"/>
                <w:szCs w:val="12"/>
              </w:rPr>
              <w:t>Дотации на выравнивание бюджетной обеспеченности субъектов Российской Федерации и муниципальных образований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1401</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13 000,0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5 139,5</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39,5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1500000000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13 000,0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5 139,5</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39,5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Подпрограмма «Совершенствование межбюджетных отношений в Чухломском муниципальном районе Костромской области»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1520000000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13 000,0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5 139,5</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39,5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noWrap/>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Дотации на выравнивание бюджетной обеспеченности поселений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15200Б0010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13 000,0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5 139,5</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39,5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Межбюджетные трансферты</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500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13 000,0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5 139,5</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39,5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Дотации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510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13 000,0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5 139,5</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39,5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hideMark/>
          </w:tcPr>
          <w:p w:rsidR="0081456B" w:rsidRPr="0081456B" w:rsidRDefault="0081456B" w:rsidP="0081456B">
            <w:pPr>
              <w:rPr>
                <w:rFonts w:ascii="Times New Roman" w:hAnsi="Times New Roman"/>
                <w:b/>
                <w:bCs/>
                <w:sz w:val="12"/>
                <w:szCs w:val="12"/>
              </w:rPr>
            </w:pPr>
            <w:r w:rsidRPr="0081456B">
              <w:rPr>
                <w:rFonts w:ascii="Times New Roman" w:hAnsi="Times New Roman"/>
                <w:b/>
                <w:bCs/>
                <w:sz w:val="12"/>
                <w:szCs w:val="12"/>
              </w:rPr>
              <w:t>Прочие межбюджетные трансферты общего характера</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1403</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14 700,0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3 606,0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24,5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b/>
                <w:bCs/>
                <w:sz w:val="12"/>
                <w:szCs w:val="12"/>
              </w:rPr>
            </w:pPr>
            <w:r w:rsidRPr="0081456B">
              <w:rPr>
                <w:rFonts w:ascii="Times New Roman" w:hAnsi="Times New Roman"/>
                <w:b/>
                <w:bCs/>
                <w:sz w:val="12"/>
                <w:szCs w:val="12"/>
              </w:rPr>
              <w:t>Муниципальная программа «Управление финансами и муниципальным долгом Чухломского муниципального района Костромской области»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1500000000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14 700,0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3 606,0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24,5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Подпрограмма «Совершенствование межбюджетных отношений в Чухломском муниципальном районе Костромской области»</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1520000000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14 700,0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3 606,0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24,5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межбюджетные трансферты бюджетам городских и сельских поселений</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15200Б0040</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14 700,0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3 606,0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24,5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Межбюджетные трансферты</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500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14 700,0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3 606,0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24,5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auto" w:fill="auto"/>
            <w:vAlign w:val="bottom"/>
            <w:hideMark/>
          </w:tcPr>
          <w:p w:rsidR="0081456B" w:rsidRPr="0081456B" w:rsidRDefault="0081456B" w:rsidP="0081456B">
            <w:pPr>
              <w:rPr>
                <w:rFonts w:ascii="Times New Roman" w:hAnsi="Times New Roman"/>
                <w:sz w:val="12"/>
                <w:szCs w:val="12"/>
              </w:rPr>
            </w:pPr>
            <w:r w:rsidRPr="0081456B">
              <w:rPr>
                <w:rFonts w:ascii="Times New Roman" w:hAnsi="Times New Roman"/>
                <w:sz w:val="12"/>
                <w:szCs w:val="12"/>
              </w:rPr>
              <w:t>Иные межбюджетные трансферты</w:t>
            </w:r>
          </w:p>
        </w:tc>
        <w:tc>
          <w:tcPr>
            <w:tcW w:w="36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center"/>
              <w:rPr>
                <w:rFonts w:ascii="Times New Roman" w:hAnsi="Times New Roman"/>
                <w:sz w:val="12"/>
                <w:szCs w:val="12"/>
              </w:rPr>
            </w:pPr>
            <w:r w:rsidRPr="0081456B">
              <w:rPr>
                <w:rFonts w:ascii="Times New Roman" w:hAnsi="Times New Roman"/>
                <w:sz w:val="12"/>
                <w:szCs w:val="12"/>
              </w:rPr>
              <w:t>540</w:t>
            </w:r>
          </w:p>
        </w:tc>
        <w:tc>
          <w:tcPr>
            <w:tcW w:w="511"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14 700,0</w:t>
            </w:r>
          </w:p>
        </w:tc>
        <w:tc>
          <w:tcPr>
            <w:tcW w:w="476"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3 606,0</w:t>
            </w:r>
          </w:p>
        </w:tc>
        <w:tc>
          <w:tcPr>
            <w:tcW w:w="434" w:type="pct"/>
            <w:tcBorders>
              <w:top w:val="nil"/>
              <w:left w:val="nil"/>
              <w:bottom w:val="single" w:sz="4" w:space="0" w:color="000000"/>
              <w:right w:val="single" w:sz="4" w:space="0" w:color="000000"/>
            </w:tcBorders>
            <w:shd w:val="clear" w:color="auto" w:fill="auto"/>
            <w:noWrap/>
            <w:vAlign w:val="bottom"/>
            <w:hideMark/>
          </w:tcPr>
          <w:p w:rsidR="0081456B" w:rsidRPr="0081456B" w:rsidRDefault="0081456B" w:rsidP="0081456B">
            <w:pPr>
              <w:jc w:val="right"/>
              <w:rPr>
                <w:rFonts w:ascii="Times New Roman" w:hAnsi="Times New Roman"/>
                <w:sz w:val="12"/>
                <w:szCs w:val="12"/>
              </w:rPr>
            </w:pPr>
            <w:r w:rsidRPr="0081456B">
              <w:rPr>
                <w:rFonts w:ascii="Times New Roman" w:hAnsi="Times New Roman"/>
                <w:sz w:val="12"/>
                <w:szCs w:val="12"/>
              </w:rPr>
              <w:t>24,5</w:t>
            </w:r>
          </w:p>
        </w:tc>
      </w:tr>
      <w:tr w:rsidR="0081456B" w:rsidRPr="0081456B" w:rsidTr="0081456B">
        <w:trPr>
          <w:trHeight w:val="20"/>
        </w:trPr>
        <w:tc>
          <w:tcPr>
            <w:tcW w:w="2394" w:type="pct"/>
            <w:tcBorders>
              <w:top w:val="nil"/>
              <w:left w:val="single" w:sz="4" w:space="0" w:color="000000"/>
              <w:bottom w:val="single" w:sz="4" w:space="0" w:color="000000"/>
              <w:right w:val="single" w:sz="4" w:space="0" w:color="000000"/>
            </w:tcBorders>
            <w:shd w:val="clear" w:color="FF950E" w:fill="FF9900"/>
            <w:vAlign w:val="bottom"/>
            <w:hideMark/>
          </w:tcPr>
          <w:p w:rsidR="0081456B" w:rsidRPr="0081456B" w:rsidRDefault="0081456B" w:rsidP="0081456B">
            <w:pPr>
              <w:rPr>
                <w:rFonts w:ascii="Times New Roman" w:hAnsi="Times New Roman"/>
                <w:b/>
                <w:bCs/>
                <w:sz w:val="12"/>
                <w:szCs w:val="12"/>
              </w:rPr>
            </w:pPr>
            <w:r w:rsidRPr="0081456B">
              <w:rPr>
                <w:rFonts w:ascii="Times New Roman" w:hAnsi="Times New Roman"/>
                <w:b/>
                <w:bCs/>
                <w:sz w:val="12"/>
                <w:szCs w:val="12"/>
              </w:rPr>
              <w:t>ВСЕГО РАСХОДОВ</w:t>
            </w:r>
          </w:p>
        </w:tc>
        <w:tc>
          <w:tcPr>
            <w:tcW w:w="364" w:type="pct"/>
            <w:tcBorders>
              <w:top w:val="nil"/>
              <w:left w:val="nil"/>
              <w:bottom w:val="single" w:sz="4" w:space="0" w:color="000000"/>
              <w:right w:val="single" w:sz="4" w:space="0" w:color="000000"/>
            </w:tcBorders>
            <w:shd w:val="clear" w:color="FF950E" w:fill="FF9900"/>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02" w:type="pct"/>
            <w:tcBorders>
              <w:top w:val="nil"/>
              <w:left w:val="nil"/>
              <w:bottom w:val="single" w:sz="4" w:space="0" w:color="000000"/>
              <w:right w:val="single" w:sz="4" w:space="0" w:color="000000"/>
            </w:tcBorders>
            <w:shd w:val="clear" w:color="FF950E" w:fill="FF9900"/>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320" w:type="pct"/>
            <w:tcBorders>
              <w:top w:val="nil"/>
              <w:left w:val="nil"/>
              <w:bottom w:val="single" w:sz="4" w:space="0" w:color="000000"/>
              <w:right w:val="single" w:sz="4" w:space="0" w:color="000000"/>
            </w:tcBorders>
            <w:shd w:val="clear" w:color="FF950E" w:fill="FF9900"/>
            <w:noWrap/>
            <w:vAlign w:val="bottom"/>
            <w:hideMark/>
          </w:tcPr>
          <w:p w:rsidR="0081456B" w:rsidRPr="0081456B" w:rsidRDefault="0081456B" w:rsidP="0081456B">
            <w:pPr>
              <w:jc w:val="center"/>
              <w:rPr>
                <w:rFonts w:ascii="Times New Roman" w:hAnsi="Times New Roman"/>
                <w:b/>
                <w:bCs/>
                <w:sz w:val="12"/>
                <w:szCs w:val="12"/>
              </w:rPr>
            </w:pPr>
            <w:r w:rsidRPr="0081456B">
              <w:rPr>
                <w:rFonts w:ascii="Times New Roman" w:hAnsi="Times New Roman"/>
                <w:b/>
                <w:bCs/>
                <w:sz w:val="12"/>
                <w:szCs w:val="12"/>
              </w:rPr>
              <w:t> </w:t>
            </w:r>
          </w:p>
        </w:tc>
        <w:tc>
          <w:tcPr>
            <w:tcW w:w="511" w:type="pct"/>
            <w:tcBorders>
              <w:top w:val="nil"/>
              <w:left w:val="nil"/>
              <w:bottom w:val="single" w:sz="4" w:space="0" w:color="000000"/>
              <w:right w:val="single" w:sz="4" w:space="0" w:color="000000"/>
            </w:tcBorders>
            <w:shd w:val="clear" w:color="FF9900" w:fill="FF950E"/>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352 721,8</w:t>
            </w:r>
          </w:p>
        </w:tc>
        <w:tc>
          <w:tcPr>
            <w:tcW w:w="476" w:type="pct"/>
            <w:tcBorders>
              <w:top w:val="nil"/>
              <w:left w:val="nil"/>
              <w:bottom w:val="single" w:sz="4" w:space="0" w:color="000000"/>
              <w:right w:val="single" w:sz="4" w:space="0" w:color="000000"/>
            </w:tcBorders>
            <w:shd w:val="clear" w:color="FF9900" w:fill="FF950E"/>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105 989,4</w:t>
            </w:r>
          </w:p>
        </w:tc>
        <w:tc>
          <w:tcPr>
            <w:tcW w:w="434" w:type="pct"/>
            <w:tcBorders>
              <w:top w:val="nil"/>
              <w:left w:val="nil"/>
              <w:bottom w:val="single" w:sz="4" w:space="0" w:color="000000"/>
              <w:right w:val="single" w:sz="4" w:space="0" w:color="000000"/>
            </w:tcBorders>
            <w:shd w:val="clear" w:color="FF9900" w:fill="FF950E"/>
            <w:noWrap/>
            <w:vAlign w:val="bottom"/>
            <w:hideMark/>
          </w:tcPr>
          <w:p w:rsidR="0081456B" w:rsidRPr="0081456B" w:rsidRDefault="0081456B" w:rsidP="0081456B">
            <w:pPr>
              <w:jc w:val="right"/>
              <w:rPr>
                <w:rFonts w:ascii="Times New Roman" w:hAnsi="Times New Roman"/>
                <w:b/>
                <w:bCs/>
                <w:sz w:val="12"/>
                <w:szCs w:val="12"/>
              </w:rPr>
            </w:pPr>
            <w:r w:rsidRPr="0081456B">
              <w:rPr>
                <w:rFonts w:ascii="Times New Roman" w:hAnsi="Times New Roman"/>
                <w:b/>
                <w:bCs/>
                <w:sz w:val="12"/>
                <w:szCs w:val="12"/>
              </w:rPr>
              <w:t>30,0</w:t>
            </w:r>
          </w:p>
        </w:tc>
      </w:tr>
    </w:tbl>
    <w:p w:rsidR="0081456B" w:rsidRPr="0081456B" w:rsidRDefault="0081456B" w:rsidP="0081456B">
      <w:pPr>
        <w:rPr>
          <w:rFonts w:ascii="Times New Roman" w:hAnsi="Times New Roman"/>
          <w:sz w:val="11"/>
          <w:szCs w:val="11"/>
        </w:rPr>
      </w:pPr>
    </w:p>
    <w:p w:rsidR="00EA7690" w:rsidRPr="00EA7690" w:rsidRDefault="00EA7690" w:rsidP="00EA7690">
      <w:pPr>
        <w:jc w:val="center"/>
        <w:rPr>
          <w:rFonts w:ascii="Times New Roman" w:hAnsi="Times New Roman"/>
          <w:b/>
          <w:sz w:val="11"/>
          <w:szCs w:val="11"/>
        </w:rPr>
      </w:pPr>
      <w:r w:rsidRPr="00EA7690">
        <w:rPr>
          <w:rFonts w:ascii="Times New Roman" w:hAnsi="Times New Roman"/>
          <w:b/>
          <w:sz w:val="11"/>
          <w:szCs w:val="11"/>
        </w:rPr>
        <w:t>РОССИЙСКАЯ ФЕДЕРАЦИЯ</w:t>
      </w:r>
    </w:p>
    <w:p w:rsidR="00EA7690" w:rsidRPr="00EA7690" w:rsidRDefault="00EA7690" w:rsidP="00EA7690">
      <w:pPr>
        <w:jc w:val="center"/>
        <w:rPr>
          <w:rFonts w:ascii="Times New Roman" w:hAnsi="Times New Roman"/>
          <w:b/>
          <w:sz w:val="11"/>
          <w:szCs w:val="11"/>
        </w:rPr>
      </w:pPr>
      <w:r w:rsidRPr="00EA7690">
        <w:rPr>
          <w:rFonts w:ascii="Times New Roman" w:hAnsi="Times New Roman"/>
          <w:b/>
          <w:sz w:val="11"/>
          <w:szCs w:val="11"/>
        </w:rPr>
        <w:t>КОСТРОМСКАЯ ОБЛАСТЬ</w:t>
      </w:r>
    </w:p>
    <w:p w:rsidR="00EA7690" w:rsidRPr="00EA7690" w:rsidRDefault="00EA7690" w:rsidP="00EA7690">
      <w:pPr>
        <w:jc w:val="center"/>
        <w:rPr>
          <w:rFonts w:ascii="Times New Roman" w:hAnsi="Times New Roman"/>
          <w:b/>
          <w:sz w:val="11"/>
          <w:szCs w:val="11"/>
        </w:rPr>
      </w:pPr>
      <w:r w:rsidRPr="00EA7690">
        <w:rPr>
          <w:rFonts w:ascii="Times New Roman" w:hAnsi="Times New Roman"/>
          <w:b/>
          <w:sz w:val="11"/>
          <w:szCs w:val="11"/>
        </w:rPr>
        <w:t>АДМИНИСТРАЦИЯ ЧУХЛОМСКОГО МУНИЦИПАЛЬНОГО РАЙОНА</w:t>
      </w:r>
    </w:p>
    <w:p w:rsidR="00EA7690" w:rsidRPr="00EA7690" w:rsidRDefault="00EA7690" w:rsidP="00EA7690">
      <w:pPr>
        <w:jc w:val="center"/>
        <w:rPr>
          <w:rFonts w:ascii="Times New Roman" w:hAnsi="Times New Roman"/>
          <w:b/>
          <w:sz w:val="11"/>
          <w:szCs w:val="11"/>
        </w:rPr>
      </w:pPr>
      <w:r w:rsidRPr="00EA7690">
        <w:rPr>
          <w:rFonts w:ascii="Times New Roman" w:hAnsi="Times New Roman"/>
          <w:b/>
          <w:sz w:val="11"/>
          <w:szCs w:val="11"/>
        </w:rPr>
        <w:t>ПОСТАНОВЛЕНИЕ</w:t>
      </w:r>
    </w:p>
    <w:p w:rsidR="00EA7690" w:rsidRPr="00EA7690" w:rsidRDefault="00EA7690" w:rsidP="00EA7690">
      <w:pPr>
        <w:jc w:val="center"/>
        <w:rPr>
          <w:rFonts w:ascii="Times New Roman" w:hAnsi="Times New Roman"/>
          <w:sz w:val="11"/>
          <w:szCs w:val="11"/>
        </w:rPr>
      </w:pPr>
      <w:r w:rsidRPr="00EA7690">
        <w:rPr>
          <w:rFonts w:ascii="Times New Roman" w:hAnsi="Times New Roman"/>
          <w:sz w:val="11"/>
          <w:szCs w:val="11"/>
        </w:rPr>
        <w:t>от «13» мая 2025 года №192-а</w:t>
      </w:r>
    </w:p>
    <w:p w:rsidR="00EA7690" w:rsidRPr="00EA7690" w:rsidRDefault="00EA7690" w:rsidP="00EA7690">
      <w:pPr>
        <w:jc w:val="center"/>
        <w:rPr>
          <w:rFonts w:ascii="Times New Roman" w:hAnsi="Times New Roman"/>
          <w:sz w:val="11"/>
          <w:szCs w:val="11"/>
        </w:rPr>
      </w:pPr>
      <w:r w:rsidRPr="00EA7690">
        <w:rPr>
          <w:rFonts w:ascii="Times New Roman" w:hAnsi="Times New Roman"/>
          <w:sz w:val="11"/>
          <w:szCs w:val="11"/>
        </w:rPr>
        <w:t>г.Чухлома</w:t>
      </w:r>
    </w:p>
    <w:p w:rsidR="00EA7690" w:rsidRPr="00EA7690" w:rsidRDefault="00EA7690" w:rsidP="00EA7690">
      <w:pPr>
        <w:jc w:val="center"/>
        <w:rPr>
          <w:rFonts w:ascii="Times New Roman" w:hAnsi="Times New Roman"/>
          <w:sz w:val="11"/>
          <w:szCs w:val="11"/>
        </w:rPr>
      </w:pPr>
    </w:p>
    <w:p w:rsidR="00EA7690" w:rsidRPr="00EA7690" w:rsidRDefault="00EA7690" w:rsidP="00EA7690">
      <w:pPr>
        <w:jc w:val="center"/>
        <w:rPr>
          <w:rFonts w:ascii="Times New Roman" w:hAnsi="Times New Roman"/>
          <w:sz w:val="11"/>
          <w:szCs w:val="11"/>
        </w:rPr>
      </w:pPr>
      <w:r w:rsidRPr="00EA7690">
        <w:rPr>
          <w:rFonts w:ascii="Times New Roman" w:hAnsi="Times New Roman"/>
          <w:sz w:val="11"/>
          <w:szCs w:val="11"/>
        </w:rPr>
        <w:t>Об итогах проведения месячника пожарной безопасности</w:t>
      </w:r>
    </w:p>
    <w:p w:rsidR="00EA7690" w:rsidRPr="00EA7690" w:rsidRDefault="00EA7690" w:rsidP="00EA7690">
      <w:pPr>
        <w:jc w:val="center"/>
        <w:rPr>
          <w:rFonts w:ascii="Times New Roman" w:hAnsi="Times New Roman"/>
          <w:sz w:val="11"/>
          <w:szCs w:val="11"/>
        </w:rPr>
      </w:pPr>
      <w:r w:rsidRPr="00EA7690">
        <w:rPr>
          <w:rFonts w:ascii="Times New Roman" w:hAnsi="Times New Roman"/>
          <w:sz w:val="11"/>
          <w:szCs w:val="11"/>
        </w:rPr>
        <w:t>на территории Чухломского муниципального района</w:t>
      </w:r>
    </w:p>
    <w:p w:rsidR="00EA7690" w:rsidRPr="00EA7690" w:rsidRDefault="00EA7690" w:rsidP="00EA7690">
      <w:pPr>
        <w:rPr>
          <w:rFonts w:ascii="Times New Roman" w:hAnsi="Times New Roman"/>
          <w:sz w:val="11"/>
          <w:szCs w:val="11"/>
        </w:rPr>
      </w:pPr>
    </w:p>
    <w:p w:rsidR="00EA7690" w:rsidRPr="00EA7690" w:rsidRDefault="00EA7690" w:rsidP="00EA7690">
      <w:pPr>
        <w:rPr>
          <w:rFonts w:ascii="Times New Roman" w:hAnsi="Times New Roman"/>
          <w:sz w:val="11"/>
          <w:szCs w:val="11"/>
        </w:rPr>
      </w:pPr>
      <w:r w:rsidRPr="00EA7690">
        <w:rPr>
          <w:rFonts w:ascii="Times New Roman" w:hAnsi="Times New Roman"/>
          <w:sz w:val="11"/>
          <w:szCs w:val="11"/>
        </w:rPr>
        <w:t xml:space="preserve">Заслушав и обсудив информацию заведующего отделом по мобилизационной работе и безопасности администрации Чухломского муниципального района Костромской области Мальсаговой А.А. «Об итогах проведения месячника пожарной безопасности на территории Чухломского муниципального района Костромской области», администрация Чухломского муниципального района Костромской области отмечает, что в ходе месячника проведен комплекс мероприятий, направленных на снижение количества пожаров, гибели людей и сохранения имущества при пожарах. Обследовано 290 жилых дома, проведено 19 сходов граждан по вопросам пожарной безопасности, на которых присутствовало 382 человека, снесено 3 ветхих строения, проведено 4 рейда с сотрудниками МОтд МВД России «Чухломское» и Территориальным отделение надзорной деятельности и профилактической работы Чухломского и Солигаличского районам. </w:t>
      </w:r>
    </w:p>
    <w:p w:rsidR="00EA7690" w:rsidRPr="00EA7690" w:rsidRDefault="00EA7690" w:rsidP="00EA7690">
      <w:pPr>
        <w:rPr>
          <w:rFonts w:ascii="Times New Roman" w:hAnsi="Times New Roman"/>
          <w:sz w:val="11"/>
          <w:szCs w:val="11"/>
        </w:rPr>
      </w:pPr>
      <w:r w:rsidRPr="00EA7690">
        <w:rPr>
          <w:rFonts w:ascii="Times New Roman" w:hAnsi="Times New Roman"/>
          <w:sz w:val="11"/>
          <w:szCs w:val="11"/>
        </w:rPr>
        <w:t xml:space="preserve">В целях дальнейшего повышения уровня обеспечения первичных мер пожарной безопасности на территории Чухломского муниципального района Костромской области, </w:t>
      </w:r>
    </w:p>
    <w:p w:rsidR="00EA7690" w:rsidRPr="00EA7690" w:rsidRDefault="00EA7690" w:rsidP="00EA7690">
      <w:pPr>
        <w:rPr>
          <w:rFonts w:ascii="Times New Roman" w:hAnsi="Times New Roman"/>
          <w:sz w:val="11"/>
          <w:szCs w:val="11"/>
        </w:rPr>
      </w:pPr>
      <w:r w:rsidRPr="00EA7690">
        <w:rPr>
          <w:rFonts w:ascii="Times New Roman" w:hAnsi="Times New Roman"/>
          <w:sz w:val="11"/>
          <w:szCs w:val="11"/>
        </w:rPr>
        <w:t>администрация Чухломского муниципального района Костромской области ПОСТАНОВЛЯЕТ:</w:t>
      </w:r>
    </w:p>
    <w:p w:rsidR="00EA7690" w:rsidRPr="00EA7690" w:rsidRDefault="00EA7690" w:rsidP="00EA7690">
      <w:pPr>
        <w:rPr>
          <w:rFonts w:ascii="Times New Roman" w:hAnsi="Times New Roman"/>
          <w:sz w:val="11"/>
          <w:szCs w:val="11"/>
        </w:rPr>
      </w:pPr>
      <w:r w:rsidRPr="00EA7690">
        <w:rPr>
          <w:rFonts w:ascii="Times New Roman" w:hAnsi="Times New Roman"/>
          <w:sz w:val="11"/>
          <w:szCs w:val="11"/>
        </w:rPr>
        <w:t>1. Информацию заведующего отделом по мобилизационной работе и безопасности администрации Чухломского муниципального района Мальсаговой А.А. «Об итогах месячника пожарной безопасности на территории Чухломского муниципального района» принять к сведению.</w:t>
      </w:r>
    </w:p>
    <w:p w:rsidR="00EA7690" w:rsidRPr="00EA7690" w:rsidRDefault="00EA7690" w:rsidP="00EA7690">
      <w:pPr>
        <w:rPr>
          <w:rFonts w:ascii="Times New Roman" w:hAnsi="Times New Roman"/>
          <w:sz w:val="11"/>
          <w:szCs w:val="11"/>
        </w:rPr>
      </w:pPr>
      <w:r w:rsidRPr="00EA7690">
        <w:rPr>
          <w:rFonts w:ascii="Times New Roman" w:hAnsi="Times New Roman"/>
          <w:sz w:val="11"/>
          <w:szCs w:val="11"/>
        </w:rPr>
        <w:t>2. Рекомендовать главам поселений Чухломского муниципального района Костромской области:</w:t>
      </w:r>
    </w:p>
    <w:p w:rsidR="00EA7690" w:rsidRPr="00EA7690" w:rsidRDefault="00EA7690" w:rsidP="00EA7690">
      <w:pPr>
        <w:rPr>
          <w:rFonts w:ascii="Times New Roman" w:hAnsi="Times New Roman"/>
          <w:sz w:val="11"/>
          <w:szCs w:val="11"/>
        </w:rPr>
      </w:pPr>
      <w:r w:rsidRPr="00EA7690">
        <w:rPr>
          <w:rFonts w:ascii="Times New Roman" w:hAnsi="Times New Roman"/>
          <w:sz w:val="11"/>
          <w:szCs w:val="11"/>
        </w:rPr>
        <w:t>1) обеспечить реализацию первичных мер пожарной безопасности в полном объеме;</w:t>
      </w:r>
    </w:p>
    <w:p w:rsidR="00EA7690" w:rsidRPr="00EA7690" w:rsidRDefault="00EA7690" w:rsidP="00EA7690">
      <w:pPr>
        <w:rPr>
          <w:rFonts w:ascii="Times New Roman" w:hAnsi="Times New Roman"/>
          <w:sz w:val="11"/>
          <w:szCs w:val="11"/>
        </w:rPr>
      </w:pPr>
      <w:r w:rsidRPr="00EA7690">
        <w:rPr>
          <w:rFonts w:ascii="Times New Roman" w:hAnsi="Times New Roman"/>
          <w:sz w:val="11"/>
          <w:szCs w:val="11"/>
        </w:rPr>
        <w:t>2) активизировать работу по противопожарной безопасности, предотвращению гибели людей на пожарах в жилом секторе, сохранению имущества;</w:t>
      </w:r>
    </w:p>
    <w:p w:rsidR="00EA7690" w:rsidRPr="00EA7690" w:rsidRDefault="00EA7690" w:rsidP="00EA7690">
      <w:pPr>
        <w:rPr>
          <w:rFonts w:ascii="Times New Roman" w:hAnsi="Times New Roman"/>
          <w:sz w:val="11"/>
          <w:szCs w:val="11"/>
        </w:rPr>
      </w:pPr>
      <w:r w:rsidRPr="00EA7690">
        <w:rPr>
          <w:rFonts w:ascii="Times New Roman" w:hAnsi="Times New Roman"/>
          <w:sz w:val="11"/>
          <w:szCs w:val="11"/>
        </w:rPr>
        <w:t>3) продолжить проведение собраний и сходов жителей по вопросам соблюдения правил пожарной безопасности, необходимости страхования жилья;</w:t>
      </w:r>
    </w:p>
    <w:p w:rsidR="00EA7690" w:rsidRPr="00EA7690" w:rsidRDefault="00EA7690" w:rsidP="00EA7690">
      <w:pPr>
        <w:rPr>
          <w:rFonts w:ascii="Times New Roman" w:hAnsi="Times New Roman"/>
          <w:sz w:val="11"/>
          <w:szCs w:val="11"/>
        </w:rPr>
      </w:pPr>
      <w:r w:rsidRPr="00EA7690">
        <w:rPr>
          <w:rFonts w:ascii="Times New Roman" w:hAnsi="Times New Roman"/>
          <w:sz w:val="11"/>
          <w:szCs w:val="11"/>
        </w:rPr>
        <w:t>4) по итогам месячника составить план устранения выявленных нарушений и в течение месяца их устранить, особое внимание уделить противопожарному водоснабжению населенных пунктов;</w:t>
      </w:r>
    </w:p>
    <w:p w:rsidR="00EA7690" w:rsidRPr="00EA7690" w:rsidRDefault="00EA7690" w:rsidP="00EA7690">
      <w:pPr>
        <w:rPr>
          <w:rFonts w:ascii="Times New Roman" w:hAnsi="Times New Roman"/>
          <w:sz w:val="11"/>
          <w:szCs w:val="11"/>
        </w:rPr>
      </w:pPr>
      <w:r w:rsidRPr="00EA7690">
        <w:rPr>
          <w:rFonts w:ascii="Times New Roman" w:hAnsi="Times New Roman"/>
          <w:sz w:val="11"/>
          <w:szCs w:val="11"/>
        </w:rPr>
        <w:t>5) активизировать работу по сносу ветхих строений.</w:t>
      </w:r>
    </w:p>
    <w:p w:rsidR="00EA7690" w:rsidRPr="00EA7690" w:rsidRDefault="00EA7690" w:rsidP="00EA7690">
      <w:pPr>
        <w:rPr>
          <w:rFonts w:ascii="Times New Roman" w:hAnsi="Times New Roman"/>
          <w:sz w:val="11"/>
          <w:szCs w:val="11"/>
        </w:rPr>
      </w:pPr>
      <w:r w:rsidRPr="00EA7690">
        <w:rPr>
          <w:rFonts w:ascii="Times New Roman" w:hAnsi="Times New Roman"/>
          <w:sz w:val="11"/>
          <w:szCs w:val="11"/>
        </w:rPr>
        <w:t>3. Контроль за исполнением настоящего постановления оставляю за собой.</w:t>
      </w:r>
    </w:p>
    <w:p w:rsidR="00EA7690" w:rsidRPr="00EA7690" w:rsidRDefault="00EA7690" w:rsidP="00EA7690">
      <w:pPr>
        <w:rPr>
          <w:rFonts w:ascii="Times New Roman" w:hAnsi="Times New Roman"/>
          <w:sz w:val="11"/>
          <w:szCs w:val="11"/>
        </w:rPr>
      </w:pPr>
      <w:r w:rsidRPr="00EA7690">
        <w:rPr>
          <w:rFonts w:ascii="Times New Roman" w:hAnsi="Times New Roman"/>
          <w:sz w:val="11"/>
          <w:szCs w:val="11"/>
        </w:rPr>
        <w:t>4. Постановление вступает в силу со дня его подписания, подлежит официальному опубликованию.</w:t>
      </w:r>
    </w:p>
    <w:p w:rsidR="00EA7690" w:rsidRPr="00EA7690" w:rsidRDefault="00EA7690" w:rsidP="00EA7690">
      <w:pPr>
        <w:rPr>
          <w:rFonts w:ascii="Times New Roman" w:hAnsi="Times New Roman"/>
          <w:sz w:val="11"/>
          <w:szCs w:val="11"/>
        </w:rPr>
      </w:pPr>
    </w:p>
    <w:p w:rsidR="00EA7690" w:rsidRPr="00EA7690" w:rsidRDefault="00EA7690" w:rsidP="00EA7690">
      <w:pPr>
        <w:rPr>
          <w:rFonts w:ascii="Times New Roman" w:hAnsi="Times New Roman"/>
          <w:sz w:val="11"/>
          <w:szCs w:val="11"/>
        </w:rPr>
      </w:pPr>
      <w:r w:rsidRPr="00EA7690">
        <w:rPr>
          <w:rFonts w:ascii="Times New Roman" w:hAnsi="Times New Roman"/>
          <w:sz w:val="11"/>
          <w:szCs w:val="11"/>
        </w:rPr>
        <w:t xml:space="preserve">Глава администрации </w:t>
      </w:r>
    </w:p>
    <w:p w:rsidR="00356E9E" w:rsidRDefault="00EA7690" w:rsidP="00EA7690">
      <w:pPr>
        <w:rPr>
          <w:rFonts w:ascii="Times New Roman" w:hAnsi="Times New Roman"/>
          <w:sz w:val="11"/>
          <w:szCs w:val="11"/>
        </w:rPr>
      </w:pPr>
      <w:r w:rsidRPr="00EA7690">
        <w:rPr>
          <w:rFonts w:ascii="Times New Roman" w:hAnsi="Times New Roman"/>
          <w:sz w:val="11"/>
          <w:szCs w:val="11"/>
        </w:rPr>
        <w:t>муниципального района</w:t>
      </w:r>
      <w:r w:rsidRPr="00EA7690">
        <w:rPr>
          <w:rFonts w:ascii="Times New Roman" w:hAnsi="Times New Roman"/>
          <w:sz w:val="11"/>
          <w:szCs w:val="11"/>
        </w:rPr>
        <w:tab/>
        <w:t xml:space="preserve">                                                            Д.С.Майоров</w:t>
      </w:r>
    </w:p>
    <w:p w:rsidR="00356E9E" w:rsidRDefault="00356E9E" w:rsidP="00373437">
      <w:pPr>
        <w:rPr>
          <w:rFonts w:ascii="Times New Roman" w:hAnsi="Times New Roman"/>
          <w:sz w:val="11"/>
          <w:szCs w:val="11"/>
        </w:rPr>
      </w:pPr>
    </w:p>
    <w:p w:rsidR="007F3C49" w:rsidRPr="007F3C49" w:rsidRDefault="007F3C49" w:rsidP="007F3C49">
      <w:pPr>
        <w:jc w:val="center"/>
        <w:rPr>
          <w:rFonts w:ascii="Times New Roman" w:hAnsi="Times New Roman"/>
          <w:b/>
          <w:sz w:val="11"/>
          <w:szCs w:val="11"/>
        </w:rPr>
      </w:pPr>
      <w:r w:rsidRPr="007F3C49">
        <w:rPr>
          <w:rFonts w:ascii="Times New Roman" w:hAnsi="Times New Roman"/>
          <w:b/>
          <w:sz w:val="11"/>
          <w:szCs w:val="11"/>
        </w:rPr>
        <w:t>РОССИЙСКАЯ ФЕДЕРАЦИЯ</w:t>
      </w:r>
    </w:p>
    <w:p w:rsidR="007F3C49" w:rsidRPr="007F3C49" w:rsidRDefault="007F3C49" w:rsidP="007F3C49">
      <w:pPr>
        <w:jc w:val="center"/>
        <w:rPr>
          <w:rFonts w:ascii="Times New Roman" w:hAnsi="Times New Roman"/>
          <w:b/>
          <w:sz w:val="11"/>
          <w:szCs w:val="11"/>
        </w:rPr>
      </w:pPr>
      <w:r w:rsidRPr="007F3C49">
        <w:rPr>
          <w:rFonts w:ascii="Times New Roman" w:hAnsi="Times New Roman"/>
          <w:b/>
          <w:sz w:val="11"/>
          <w:szCs w:val="11"/>
        </w:rPr>
        <w:t>КОСТРОМСКАЯ ОБЛАСТЬ</w:t>
      </w:r>
    </w:p>
    <w:p w:rsidR="007F3C49" w:rsidRPr="007F3C49" w:rsidRDefault="007F3C49" w:rsidP="007F3C49">
      <w:pPr>
        <w:jc w:val="center"/>
        <w:rPr>
          <w:rFonts w:ascii="Times New Roman" w:hAnsi="Times New Roman"/>
          <w:b/>
          <w:sz w:val="11"/>
          <w:szCs w:val="11"/>
        </w:rPr>
      </w:pPr>
      <w:r w:rsidRPr="007F3C49">
        <w:rPr>
          <w:rFonts w:ascii="Times New Roman" w:hAnsi="Times New Roman"/>
          <w:b/>
          <w:sz w:val="11"/>
          <w:szCs w:val="11"/>
        </w:rPr>
        <w:t>АДМИНИСТРАЦИЯ ЧУХЛОМСКОГО МУНИЦИПАЛЬНОГО РАЙОНА</w:t>
      </w:r>
    </w:p>
    <w:p w:rsidR="007F3C49" w:rsidRPr="007F3C49" w:rsidRDefault="007F3C49" w:rsidP="007F3C49">
      <w:pPr>
        <w:jc w:val="center"/>
        <w:rPr>
          <w:rFonts w:ascii="Times New Roman" w:hAnsi="Times New Roman"/>
          <w:b/>
          <w:sz w:val="11"/>
          <w:szCs w:val="11"/>
        </w:rPr>
      </w:pPr>
      <w:r w:rsidRPr="007F3C49">
        <w:rPr>
          <w:rFonts w:ascii="Times New Roman" w:hAnsi="Times New Roman"/>
          <w:b/>
          <w:sz w:val="11"/>
          <w:szCs w:val="11"/>
        </w:rPr>
        <w:t>ПОСТАНОВЛЕНИЕ</w:t>
      </w:r>
    </w:p>
    <w:p w:rsidR="007F3C49" w:rsidRPr="007F3C49" w:rsidRDefault="007F3C49" w:rsidP="007F3C49">
      <w:pPr>
        <w:jc w:val="center"/>
        <w:rPr>
          <w:rFonts w:ascii="Times New Roman" w:hAnsi="Times New Roman"/>
          <w:b/>
          <w:sz w:val="11"/>
          <w:szCs w:val="11"/>
        </w:rPr>
      </w:pPr>
    </w:p>
    <w:p w:rsidR="007F3C49" w:rsidRPr="007F3C49" w:rsidRDefault="007F3C49" w:rsidP="007F3C49">
      <w:pPr>
        <w:jc w:val="center"/>
        <w:rPr>
          <w:rFonts w:ascii="Times New Roman" w:hAnsi="Times New Roman"/>
          <w:sz w:val="11"/>
          <w:szCs w:val="11"/>
        </w:rPr>
      </w:pPr>
      <w:r w:rsidRPr="007F3C49">
        <w:rPr>
          <w:rFonts w:ascii="Times New Roman" w:hAnsi="Times New Roman"/>
          <w:sz w:val="11"/>
          <w:szCs w:val="11"/>
        </w:rPr>
        <w:t>от  «19» мая  2025 года   № 201-а</w:t>
      </w:r>
    </w:p>
    <w:p w:rsidR="007F3C49" w:rsidRPr="007F3C49" w:rsidRDefault="007F3C49" w:rsidP="007F3C49">
      <w:pPr>
        <w:jc w:val="center"/>
        <w:rPr>
          <w:rFonts w:ascii="Times New Roman" w:hAnsi="Times New Roman"/>
          <w:sz w:val="11"/>
          <w:szCs w:val="11"/>
        </w:rPr>
      </w:pPr>
      <w:r w:rsidRPr="007F3C49">
        <w:rPr>
          <w:rFonts w:ascii="Times New Roman" w:hAnsi="Times New Roman"/>
          <w:sz w:val="11"/>
          <w:szCs w:val="11"/>
        </w:rPr>
        <w:t>г.Чухлома</w:t>
      </w:r>
    </w:p>
    <w:p w:rsidR="007F3C49" w:rsidRPr="007F3C49" w:rsidRDefault="007F3C49" w:rsidP="007F3C49">
      <w:pPr>
        <w:jc w:val="center"/>
        <w:rPr>
          <w:rFonts w:ascii="Times New Roman" w:hAnsi="Times New Roman"/>
          <w:b/>
          <w:sz w:val="11"/>
          <w:szCs w:val="11"/>
        </w:rPr>
      </w:pPr>
    </w:p>
    <w:p w:rsidR="007F3C49" w:rsidRPr="007F3C49" w:rsidRDefault="007F3C49" w:rsidP="007F3C49">
      <w:pPr>
        <w:jc w:val="center"/>
        <w:rPr>
          <w:rFonts w:ascii="Times New Roman" w:hAnsi="Times New Roman"/>
          <w:b/>
          <w:sz w:val="11"/>
          <w:szCs w:val="11"/>
        </w:rPr>
      </w:pPr>
      <w:r w:rsidRPr="007F3C49">
        <w:rPr>
          <w:rFonts w:ascii="Times New Roman" w:hAnsi="Times New Roman"/>
          <w:b/>
          <w:sz w:val="11"/>
          <w:szCs w:val="11"/>
        </w:rPr>
        <w:t>О внесении изменений в постановление администрации Чухломского муниципального района Костромской области</w:t>
      </w:r>
    </w:p>
    <w:p w:rsidR="007F3C49" w:rsidRPr="007F3C49" w:rsidRDefault="007F3C49" w:rsidP="007F3C49">
      <w:pPr>
        <w:jc w:val="center"/>
        <w:rPr>
          <w:rFonts w:ascii="Times New Roman" w:hAnsi="Times New Roman"/>
          <w:b/>
          <w:sz w:val="11"/>
          <w:szCs w:val="11"/>
        </w:rPr>
      </w:pPr>
      <w:r w:rsidRPr="007F3C49">
        <w:rPr>
          <w:rFonts w:ascii="Times New Roman" w:hAnsi="Times New Roman"/>
          <w:b/>
          <w:sz w:val="11"/>
          <w:szCs w:val="11"/>
        </w:rPr>
        <w:t>от 31 января 2024 года № 19-а</w:t>
      </w:r>
    </w:p>
    <w:p w:rsidR="007F3C49" w:rsidRPr="007F3C49" w:rsidRDefault="007F3C49" w:rsidP="007F3C49">
      <w:pPr>
        <w:rPr>
          <w:rFonts w:ascii="Times New Roman" w:hAnsi="Times New Roman"/>
          <w:sz w:val="11"/>
          <w:szCs w:val="11"/>
        </w:rPr>
      </w:pPr>
    </w:p>
    <w:p w:rsidR="007F3C49" w:rsidRPr="007F3C49" w:rsidRDefault="007F3C49" w:rsidP="007F3C49">
      <w:pPr>
        <w:rPr>
          <w:rFonts w:ascii="Times New Roman" w:hAnsi="Times New Roman"/>
          <w:sz w:val="11"/>
          <w:szCs w:val="11"/>
        </w:rPr>
      </w:pPr>
      <w:r w:rsidRPr="007F3C49">
        <w:rPr>
          <w:rFonts w:ascii="Times New Roman" w:hAnsi="Times New Roman"/>
          <w:sz w:val="11"/>
          <w:szCs w:val="11"/>
        </w:rPr>
        <w:t>В целях приведения нормативных правовых актов Чухломского муниципального района Костромской области в соответствие действующему законодательству, руководствуясь Уставом муниципального образования Чухломский муниципальный район Костромской области,</w:t>
      </w:r>
    </w:p>
    <w:p w:rsidR="007F3C49" w:rsidRPr="007F3C49" w:rsidRDefault="007F3C49" w:rsidP="007F3C49">
      <w:pPr>
        <w:rPr>
          <w:rFonts w:ascii="Times New Roman" w:hAnsi="Times New Roman"/>
          <w:b/>
          <w:bCs/>
          <w:sz w:val="11"/>
          <w:szCs w:val="11"/>
        </w:rPr>
      </w:pPr>
      <w:r w:rsidRPr="007F3C49">
        <w:rPr>
          <w:rFonts w:ascii="Times New Roman" w:hAnsi="Times New Roman"/>
          <w:sz w:val="11"/>
          <w:szCs w:val="11"/>
        </w:rPr>
        <w:t xml:space="preserve">администрация Чухломского муниципального района Костромской области </w:t>
      </w:r>
      <w:r w:rsidRPr="007F3C49">
        <w:rPr>
          <w:rFonts w:ascii="Times New Roman" w:hAnsi="Times New Roman"/>
          <w:bCs/>
          <w:sz w:val="11"/>
          <w:szCs w:val="11"/>
        </w:rPr>
        <w:t>ПОСТАНОВЛЯЕТ:</w:t>
      </w:r>
    </w:p>
    <w:p w:rsidR="007F3C49" w:rsidRPr="007F3C49" w:rsidRDefault="007F3C49" w:rsidP="007F3C49">
      <w:pPr>
        <w:rPr>
          <w:rFonts w:ascii="Times New Roman" w:hAnsi="Times New Roman"/>
          <w:sz w:val="11"/>
          <w:szCs w:val="11"/>
        </w:rPr>
      </w:pPr>
      <w:r w:rsidRPr="007F3C49">
        <w:rPr>
          <w:rFonts w:ascii="Times New Roman" w:hAnsi="Times New Roman"/>
          <w:sz w:val="11"/>
          <w:szCs w:val="11"/>
        </w:rPr>
        <w:t>1. В постановление  администрации Чухломского муниципального района Костромской области от 31 января 2024 года № 19 - а «Об утверждении муниципальной программы «Развитие культуры в  Чухломском муниципальном районе Костромской области» внести следующие изменения:</w:t>
      </w:r>
    </w:p>
    <w:p w:rsidR="007F3C49" w:rsidRPr="007F3C49" w:rsidRDefault="007F3C49" w:rsidP="007F3C49">
      <w:pPr>
        <w:rPr>
          <w:rFonts w:ascii="Times New Roman" w:hAnsi="Times New Roman"/>
          <w:sz w:val="11"/>
          <w:szCs w:val="11"/>
        </w:rPr>
      </w:pPr>
      <w:r w:rsidRPr="007F3C49">
        <w:rPr>
          <w:rFonts w:ascii="Times New Roman" w:hAnsi="Times New Roman"/>
          <w:sz w:val="11"/>
          <w:szCs w:val="11"/>
        </w:rPr>
        <w:t>1).  раздел «Объем и источники финансирования программы» Паспорта муниципальной программы «Развитие культуры в Чухломском муниципальном районе  Костромской области» годы изложить в следующей редакции:</w:t>
      </w:r>
    </w:p>
    <w:p w:rsidR="007F3C49" w:rsidRPr="007F3C49" w:rsidRDefault="007F3C49" w:rsidP="007F3C49">
      <w:pPr>
        <w:rPr>
          <w:rFonts w:ascii="Times New Roman" w:hAnsi="Times New Roman"/>
          <w:sz w:val="11"/>
          <w:szCs w:val="11"/>
        </w:rPr>
      </w:pPr>
      <w:r w:rsidRPr="007F3C49">
        <w:rPr>
          <w:rFonts w:ascii="Times New Roman" w:hAnsi="Times New Roman"/>
          <w:sz w:val="11"/>
          <w:szCs w:val="1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3519"/>
      </w:tblGrid>
      <w:tr w:rsidR="007F3C49" w:rsidRPr="007F3C49" w:rsidTr="007F3C49">
        <w:tc>
          <w:tcPr>
            <w:tcW w:w="1601"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sz w:val="11"/>
                <w:szCs w:val="11"/>
              </w:rPr>
              <w:t>Объем и источники финансирования программы</w:t>
            </w:r>
          </w:p>
          <w:p w:rsidR="007F3C49" w:rsidRPr="007F3C49" w:rsidRDefault="007F3C49" w:rsidP="007F3C49">
            <w:pPr>
              <w:rPr>
                <w:rFonts w:ascii="Times New Roman" w:hAnsi="Times New Roman"/>
                <w:sz w:val="11"/>
                <w:szCs w:val="11"/>
              </w:rPr>
            </w:pPr>
          </w:p>
        </w:tc>
        <w:tc>
          <w:tcPr>
            <w:tcW w:w="3399"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sz w:val="11"/>
                <w:szCs w:val="11"/>
              </w:rPr>
              <w:t>Всего:</w:t>
            </w:r>
            <w:r w:rsidRPr="007F3C49">
              <w:rPr>
                <w:rFonts w:ascii="Times New Roman" w:hAnsi="Times New Roman"/>
                <w:b/>
                <w:bCs/>
                <w:sz w:val="11"/>
                <w:szCs w:val="11"/>
              </w:rPr>
              <w:t xml:space="preserve"> 92 855 </w:t>
            </w:r>
            <w:r w:rsidRPr="007F3C49">
              <w:rPr>
                <w:rFonts w:ascii="Times New Roman" w:hAnsi="Times New Roman"/>
                <w:sz w:val="11"/>
                <w:szCs w:val="11"/>
              </w:rPr>
              <w:t xml:space="preserve">тыс. руб. из них:   </w:t>
            </w:r>
          </w:p>
          <w:p w:rsidR="007F3C49" w:rsidRPr="007F3C49" w:rsidRDefault="007F3C49" w:rsidP="007F3C49">
            <w:pPr>
              <w:rPr>
                <w:rFonts w:ascii="Times New Roman" w:hAnsi="Times New Roman"/>
                <w:sz w:val="11"/>
                <w:szCs w:val="11"/>
              </w:rPr>
            </w:pPr>
            <w:r w:rsidRPr="007F3C49">
              <w:rPr>
                <w:rFonts w:ascii="Times New Roman" w:hAnsi="Times New Roman"/>
                <w:sz w:val="11"/>
                <w:szCs w:val="11"/>
              </w:rPr>
              <w:t>областные средства 1269,9  тыс. руб.</w:t>
            </w:r>
          </w:p>
          <w:p w:rsidR="007F3C49" w:rsidRPr="007F3C49" w:rsidRDefault="007F3C49" w:rsidP="007F3C49">
            <w:pPr>
              <w:rPr>
                <w:rFonts w:ascii="Times New Roman" w:hAnsi="Times New Roman"/>
                <w:sz w:val="11"/>
                <w:szCs w:val="11"/>
              </w:rPr>
            </w:pPr>
            <w:r w:rsidRPr="007F3C49">
              <w:rPr>
                <w:rFonts w:ascii="Times New Roman" w:hAnsi="Times New Roman"/>
                <w:sz w:val="11"/>
                <w:szCs w:val="11"/>
              </w:rPr>
              <w:t xml:space="preserve">муниципальные средства      91585,1 тыс. руб. </w:t>
            </w:r>
          </w:p>
          <w:p w:rsidR="007F3C49" w:rsidRPr="007F3C49" w:rsidRDefault="007F3C49" w:rsidP="007F3C49">
            <w:pPr>
              <w:rPr>
                <w:rFonts w:ascii="Times New Roman" w:hAnsi="Times New Roman"/>
                <w:sz w:val="11"/>
                <w:szCs w:val="11"/>
              </w:rPr>
            </w:pPr>
            <w:r w:rsidRPr="007F3C49">
              <w:rPr>
                <w:rFonts w:ascii="Times New Roman" w:hAnsi="Times New Roman"/>
                <w:sz w:val="11"/>
                <w:szCs w:val="11"/>
              </w:rPr>
              <w:t xml:space="preserve">Из общего объема финансовых средств, необходимых для реализации подпрограммы, планируется  на финансирование по годам (тыс. руб.) </w:t>
            </w:r>
          </w:p>
          <w:p w:rsidR="007F3C49" w:rsidRPr="007F3C49" w:rsidRDefault="007F3C49" w:rsidP="007F3C49">
            <w:pPr>
              <w:rPr>
                <w:rFonts w:ascii="Times New Roman" w:hAnsi="Times New Roman"/>
                <w:bCs/>
                <w:sz w:val="11"/>
                <w:szCs w:val="11"/>
              </w:rPr>
            </w:pPr>
            <w:smartTag w:uri="urn:schemas-microsoft-com:office:smarttags" w:element="metricconverter">
              <w:smartTagPr>
                <w:attr w:name="ProductID" w:val="2024 г"/>
              </w:smartTagPr>
              <w:r w:rsidRPr="007F3C49">
                <w:rPr>
                  <w:rFonts w:ascii="Times New Roman" w:hAnsi="Times New Roman"/>
                  <w:bCs/>
                  <w:sz w:val="11"/>
                  <w:szCs w:val="11"/>
                </w:rPr>
                <w:t>2024 г</w:t>
              </w:r>
            </w:smartTag>
            <w:r w:rsidRPr="007F3C49">
              <w:rPr>
                <w:rFonts w:ascii="Times New Roman" w:hAnsi="Times New Roman"/>
                <w:bCs/>
                <w:sz w:val="11"/>
                <w:szCs w:val="11"/>
              </w:rPr>
              <w:t>.- 30553,6</w:t>
            </w:r>
          </w:p>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2025г – 31554,1</w:t>
            </w:r>
          </w:p>
          <w:p w:rsidR="007F3C49" w:rsidRPr="007F3C49" w:rsidRDefault="007F3C49" w:rsidP="007F3C49">
            <w:pPr>
              <w:rPr>
                <w:rFonts w:ascii="Times New Roman" w:hAnsi="Times New Roman"/>
                <w:sz w:val="11"/>
                <w:szCs w:val="11"/>
              </w:rPr>
            </w:pPr>
            <w:r w:rsidRPr="007F3C49">
              <w:rPr>
                <w:rFonts w:ascii="Times New Roman" w:hAnsi="Times New Roman"/>
                <w:bCs/>
                <w:sz w:val="11"/>
                <w:szCs w:val="11"/>
              </w:rPr>
              <w:t>2026г - 30747,3</w:t>
            </w:r>
            <w:r w:rsidRPr="007F3C49">
              <w:rPr>
                <w:rFonts w:ascii="Times New Roman" w:hAnsi="Times New Roman"/>
                <w:b/>
                <w:bCs/>
                <w:sz w:val="11"/>
                <w:szCs w:val="11"/>
              </w:rPr>
              <w:t xml:space="preserve"> </w:t>
            </w:r>
          </w:p>
          <w:p w:rsidR="007F3C49" w:rsidRPr="007F3C49" w:rsidRDefault="007F3C49" w:rsidP="007F3C49">
            <w:pPr>
              <w:rPr>
                <w:rFonts w:ascii="Times New Roman" w:hAnsi="Times New Roman"/>
                <w:sz w:val="11"/>
                <w:szCs w:val="11"/>
              </w:rPr>
            </w:pPr>
            <w:r w:rsidRPr="007F3C49">
              <w:rPr>
                <w:rFonts w:ascii="Times New Roman" w:hAnsi="Times New Roman"/>
                <w:sz w:val="11"/>
                <w:szCs w:val="11"/>
              </w:rPr>
              <w:t>Объем финансирования подпрограммы ежегодно уточняется на соответствующий финансовый год</w:t>
            </w:r>
          </w:p>
          <w:p w:rsidR="007F3C49" w:rsidRPr="007F3C49" w:rsidRDefault="007F3C49" w:rsidP="007F3C49">
            <w:pPr>
              <w:rPr>
                <w:rFonts w:ascii="Times New Roman" w:hAnsi="Times New Roman"/>
                <w:sz w:val="11"/>
                <w:szCs w:val="11"/>
              </w:rPr>
            </w:pPr>
          </w:p>
        </w:tc>
      </w:tr>
    </w:tbl>
    <w:p w:rsidR="007F3C49" w:rsidRPr="007F3C49" w:rsidRDefault="007F3C49" w:rsidP="007F3C49">
      <w:pPr>
        <w:rPr>
          <w:rFonts w:ascii="Times New Roman" w:hAnsi="Times New Roman"/>
          <w:sz w:val="11"/>
          <w:szCs w:val="11"/>
        </w:rPr>
      </w:pPr>
      <w:r w:rsidRPr="007F3C49">
        <w:rPr>
          <w:rFonts w:ascii="Times New Roman" w:hAnsi="Times New Roman"/>
          <w:sz w:val="11"/>
          <w:szCs w:val="11"/>
        </w:rPr>
        <w:t xml:space="preserve">                                                                                                                                     ».</w:t>
      </w:r>
    </w:p>
    <w:p w:rsidR="007F3C49" w:rsidRPr="007F3C49" w:rsidRDefault="007F3C49" w:rsidP="007F3C49">
      <w:pPr>
        <w:rPr>
          <w:rFonts w:ascii="Times New Roman" w:hAnsi="Times New Roman"/>
          <w:sz w:val="11"/>
          <w:szCs w:val="11"/>
        </w:rPr>
      </w:pPr>
      <w:r w:rsidRPr="007F3C49">
        <w:rPr>
          <w:rFonts w:ascii="Times New Roman" w:hAnsi="Times New Roman"/>
          <w:sz w:val="11"/>
          <w:szCs w:val="11"/>
        </w:rPr>
        <w:t>2). план мероприятий по выполнению муниципальной программы «Развитие культуры в Чухломском муниципальном районе Костромской области»  изложить в следующей редакции:</w:t>
      </w:r>
    </w:p>
    <w:p w:rsidR="007F3C49" w:rsidRPr="007F3C49" w:rsidRDefault="007F3C49" w:rsidP="007F3C49">
      <w:pPr>
        <w:rPr>
          <w:rFonts w:ascii="Times New Roman" w:hAnsi="Times New Roman"/>
          <w:b/>
          <w:sz w:val="11"/>
          <w:szCs w:val="11"/>
        </w:rPr>
      </w:pPr>
      <w:r w:rsidRPr="007F3C49">
        <w:rPr>
          <w:rFonts w:ascii="Times New Roman" w:hAnsi="Times New Roman"/>
          <w:b/>
          <w:sz w:val="11"/>
          <w:szCs w:val="11"/>
        </w:rPr>
        <w:t>«</w:t>
      </w:r>
    </w:p>
    <w:p w:rsidR="007F3C49" w:rsidRPr="007F3C49" w:rsidRDefault="007F3C49" w:rsidP="007F3C49">
      <w:pPr>
        <w:rPr>
          <w:rFonts w:ascii="Times New Roman" w:hAnsi="Times New Roman"/>
          <w:b/>
          <w:sz w:val="11"/>
          <w:szCs w:val="11"/>
        </w:rPr>
      </w:pPr>
      <w:r w:rsidRPr="007F3C49">
        <w:rPr>
          <w:rFonts w:ascii="Times New Roman" w:hAnsi="Times New Roman"/>
          <w:b/>
          <w:sz w:val="11"/>
          <w:szCs w:val="11"/>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
        <w:gridCol w:w="1187"/>
        <w:gridCol w:w="789"/>
        <w:gridCol w:w="522"/>
        <w:gridCol w:w="522"/>
        <w:gridCol w:w="545"/>
        <w:gridCol w:w="522"/>
        <w:gridCol w:w="740"/>
      </w:tblGrid>
      <w:tr w:rsidR="007F3C49" w:rsidRPr="007F3C49" w:rsidTr="007F3C49">
        <w:tc>
          <w:tcPr>
            <w:tcW w:w="191" w:type="pct"/>
            <w:vMerge w:val="restar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b/>
                <w:bCs/>
                <w:sz w:val="11"/>
                <w:szCs w:val="11"/>
              </w:rPr>
              <w:t>п.п</w:t>
            </w:r>
          </w:p>
        </w:tc>
        <w:tc>
          <w:tcPr>
            <w:tcW w:w="1324" w:type="pct"/>
            <w:vMerge w:val="restar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b/>
                <w:bCs/>
                <w:sz w:val="11"/>
                <w:szCs w:val="11"/>
              </w:rPr>
              <w:t>Наименование мероприятия и источника финансирования</w:t>
            </w:r>
          </w:p>
        </w:tc>
        <w:tc>
          <w:tcPr>
            <w:tcW w:w="455" w:type="pct"/>
            <w:vMerge w:val="restar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b/>
                <w:bCs/>
                <w:sz w:val="11"/>
                <w:szCs w:val="11"/>
              </w:rPr>
              <w:t>Исполнители</w:t>
            </w:r>
          </w:p>
        </w:tc>
        <w:tc>
          <w:tcPr>
            <w:tcW w:w="3030" w:type="pct"/>
            <w:gridSpan w:val="5"/>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b/>
                <w:bCs/>
                <w:sz w:val="11"/>
                <w:szCs w:val="11"/>
              </w:rPr>
              <w:t>Объем расходов на выполнение мероприятия за счет всех источников ресурсного обеспечения, рублей</w:t>
            </w:r>
          </w:p>
        </w:tc>
      </w:tr>
      <w:tr w:rsidR="007F3C49" w:rsidRPr="007F3C49" w:rsidTr="007F3C49">
        <w:tc>
          <w:tcPr>
            <w:tcW w:w="191" w:type="pct"/>
            <w:vMerge/>
            <w:tcBorders>
              <w:top w:val="single" w:sz="4" w:space="0" w:color="auto"/>
              <w:left w:val="single" w:sz="4" w:space="0" w:color="auto"/>
              <w:bottom w:val="single" w:sz="4" w:space="0" w:color="auto"/>
              <w:right w:val="single" w:sz="4" w:space="0" w:color="auto"/>
            </w:tcBorders>
            <w:vAlign w:val="center"/>
          </w:tcPr>
          <w:p w:rsidR="007F3C49" w:rsidRPr="007F3C49" w:rsidRDefault="007F3C49" w:rsidP="007F3C49">
            <w:pPr>
              <w:rPr>
                <w:rFonts w:ascii="Times New Roman" w:hAnsi="Times New Roman"/>
                <w:b/>
                <w:bCs/>
                <w:sz w:val="11"/>
                <w:szCs w:val="11"/>
              </w:rPr>
            </w:pPr>
          </w:p>
        </w:tc>
        <w:tc>
          <w:tcPr>
            <w:tcW w:w="1324" w:type="pct"/>
            <w:vMerge/>
            <w:tcBorders>
              <w:top w:val="single" w:sz="4" w:space="0" w:color="auto"/>
              <w:left w:val="single" w:sz="4" w:space="0" w:color="auto"/>
              <w:bottom w:val="single" w:sz="4" w:space="0" w:color="auto"/>
              <w:right w:val="single" w:sz="4" w:space="0" w:color="auto"/>
            </w:tcBorders>
            <w:vAlign w:val="center"/>
          </w:tcPr>
          <w:p w:rsidR="007F3C49" w:rsidRPr="007F3C49" w:rsidRDefault="007F3C49" w:rsidP="007F3C49">
            <w:pPr>
              <w:rPr>
                <w:rFonts w:ascii="Times New Roman" w:hAnsi="Times New Roman"/>
                <w:b/>
                <w:bCs/>
                <w:sz w:val="11"/>
                <w:szCs w:val="11"/>
              </w:rPr>
            </w:pPr>
          </w:p>
        </w:tc>
        <w:tc>
          <w:tcPr>
            <w:tcW w:w="455" w:type="pct"/>
            <w:vMerge/>
            <w:tcBorders>
              <w:top w:val="single" w:sz="4" w:space="0" w:color="auto"/>
              <w:left w:val="single" w:sz="4" w:space="0" w:color="auto"/>
              <w:bottom w:val="single" w:sz="4" w:space="0" w:color="auto"/>
              <w:right w:val="single" w:sz="4" w:space="0" w:color="auto"/>
            </w:tcBorders>
            <w:vAlign w:val="center"/>
          </w:tcPr>
          <w:p w:rsidR="007F3C49" w:rsidRPr="007F3C49" w:rsidRDefault="007F3C49" w:rsidP="007F3C49">
            <w:pPr>
              <w:rPr>
                <w:rFonts w:ascii="Times New Roman" w:hAnsi="Times New Roman"/>
                <w:b/>
                <w:bCs/>
                <w:sz w:val="11"/>
                <w:szCs w:val="11"/>
              </w:rPr>
            </w:pPr>
          </w:p>
        </w:tc>
        <w:tc>
          <w:tcPr>
            <w:tcW w:w="606"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b/>
                <w:bCs/>
                <w:sz w:val="11"/>
                <w:szCs w:val="11"/>
              </w:rPr>
              <w:t>всего</w:t>
            </w:r>
          </w:p>
          <w:p w:rsidR="007F3C49" w:rsidRPr="007F3C49" w:rsidRDefault="007F3C49" w:rsidP="007F3C49">
            <w:pPr>
              <w:rPr>
                <w:rFonts w:ascii="Times New Roman" w:hAnsi="Times New Roman"/>
                <w:b/>
                <w:bCs/>
                <w:sz w:val="11"/>
                <w:szCs w:val="11"/>
              </w:rPr>
            </w:pPr>
          </w:p>
        </w:tc>
        <w:tc>
          <w:tcPr>
            <w:tcW w:w="606"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b/>
                <w:bCs/>
                <w:sz w:val="11"/>
                <w:szCs w:val="11"/>
              </w:rPr>
              <w:t>2024</w:t>
            </w:r>
          </w:p>
        </w:tc>
        <w:tc>
          <w:tcPr>
            <w:tcW w:w="53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b/>
                <w:bCs/>
                <w:sz w:val="11"/>
                <w:szCs w:val="11"/>
              </w:rPr>
              <w:t>2025</w:t>
            </w:r>
          </w:p>
        </w:tc>
        <w:tc>
          <w:tcPr>
            <w:tcW w:w="68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b/>
                <w:bCs/>
                <w:sz w:val="11"/>
                <w:szCs w:val="11"/>
              </w:rPr>
              <w:t>2026</w:t>
            </w:r>
          </w:p>
        </w:tc>
        <w:tc>
          <w:tcPr>
            <w:tcW w:w="606"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b/>
                <w:bCs/>
                <w:sz w:val="11"/>
                <w:szCs w:val="11"/>
              </w:rPr>
              <w:t>Ожидаемый результат (краткое описание)</w:t>
            </w:r>
          </w:p>
        </w:tc>
      </w:tr>
      <w:tr w:rsidR="007F3C49" w:rsidRPr="007F3C49" w:rsidTr="007F3C49">
        <w:tc>
          <w:tcPr>
            <w:tcW w:w="191"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sz w:val="11"/>
                <w:szCs w:val="11"/>
              </w:rPr>
              <w:t>1)</w:t>
            </w:r>
          </w:p>
        </w:tc>
        <w:tc>
          <w:tcPr>
            <w:tcW w:w="132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Подпрограмма «Развитие библиотечной системы в Чухломском муниципальном районе Костромской области».</w:t>
            </w:r>
          </w:p>
        </w:tc>
        <w:tc>
          <w:tcPr>
            <w:tcW w:w="455"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МБУК МБ</w:t>
            </w:r>
          </w:p>
        </w:tc>
        <w:tc>
          <w:tcPr>
            <w:tcW w:w="606"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b/>
                <w:bCs/>
                <w:sz w:val="11"/>
                <w:szCs w:val="11"/>
              </w:rPr>
              <w:t>27447,4</w:t>
            </w:r>
          </w:p>
        </w:tc>
        <w:tc>
          <w:tcPr>
            <w:tcW w:w="606"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
                <w:bCs/>
                <w:sz w:val="11"/>
                <w:szCs w:val="11"/>
              </w:rPr>
              <w:t>9089,2</w:t>
            </w:r>
          </w:p>
        </w:tc>
        <w:tc>
          <w:tcPr>
            <w:tcW w:w="53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sz w:val="11"/>
                <w:szCs w:val="11"/>
              </w:rPr>
            </w:pPr>
            <w:r w:rsidRPr="007F3C49">
              <w:rPr>
                <w:rFonts w:ascii="Times New Roman" w:hAnsi="Times New Roman"/>
                <w:b/>
                <w:bCs/>
                <w:sz w:val="11"/>
                <w:szCs w:val="11"/>
                <w:lang w:val="en-US"/>
              </w:rPr>
              <w:t>9207,2</w:t>
            </w:r>
          </w:p>
        </w:tc>
        <w:tc>
          <w:tcPr>
            <w:tcW w:w="68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b/>
                <w:bCs/>
                <w:sz w:val="11"/>
                <w:szCs w:val="11"/>
                <w:lang w:val="en-US"/>
              </w:rPr>
              <w:t>9</w:t>
            </w:r>
            <w:r w:rsidRPr="007F3C49">
              <w:rPr>
                <w:rFonts w:ascii="Times New Roman" w:hAnsi="Times New Roman"/>
                <w:b/>
                <w:bCs/>
                <w:sz w:val="11"/>
                <w:szCs w:val="11"/>
              </w:rPr>
              <w:t>1</w:t>
            </w:r>
            <w:r w:rsidRPr="007F3C49">
              <w:rPr>
                <w:rFonts w:ascii="Times New Roman" w:hAnsi="Times New Roman"/>
                <w:b/>
                <w:bCs/>
                <w:sz w:val="11"/>
                <w:szCs w:val="11"/>
                <w:lang w:val="en-US"/>
              </w:rPr>
              <w:t>51,0</w:t>
            </w:r>
          </w:p>
        </w:tc>
        <w:tc>
          <w:tcPr>
            <w:tcW w:w="606"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lang w:val="en-US"/>
              </w:rPr>
            </w:pPr>
          </w:p>
        </w:tc>
      </w:tr>
      <w:tr w:rsidR="007F3C49" w:rsidRPr="007F3C49" w:rsidTr="007F3C49">
        <w:tc>
          <w:tcPr>
            <w:tcW w:w="191"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c>
          <w:tcPr>
            <w:tcW w:w="132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Областной бюджет</w:t>
            </w:r>
          </w:p>
        </w:tc>
        <w:tc>
          <w:tcPr>
            <w:tcW w:w="455"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606"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sz w:val="11"/>
                <w:szCs w:val="11"/>
              </w:rPr>
              <w:t>178,2</w:t>
            </w:r>
          </w:p>
        </w:tc>
        <w:tc>
          <w:tcPr>
            <w:tcW w:w="606"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34,4</w:t>
            </w:r>
          </w:p>
        </w:tc>
        <w:tc>
          <w:tcPr>
            <w:tcW w:w="53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sz w:val="11"/>
                <w:szCs w:val="11"/>
              </w:rPr>
              <w:t>143,8</w:t>
            </w:r>
          </w:p>
        </w:tc>
        <w:tc>
          <w:tcPr>
            <w:tcW w:w="68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0</w:t>
            </w:r>
          </w:p>
        </w:tc>
        <w:tc>
          <w:tcPr>
            <w:tcW w:w="606"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lang w:val="en-US"/>
              </w:rPr>
            </w:pPr>
          </w:p>
        </w:tc>
      </w:tr>
      <w:tr w:rsidR="007F3C49" w:rsidRPr="007F3C49" w:rsidTr="007F3C49">
        <w:tc>
          <w:tcPr>
            <w:tcW w:w="191"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c>
          <w:tcPr>
            <w:tcW w:w="132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 xml:space="preserve">Муниципальный бюджет </w:t>
            </w:r>
          </w:p>
        </w:tc>
        <w:tc>
          <w:tcPr>
            <w:tcW w:w="455"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606"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sz w:val="11"/>
                <w:szCs w:val="11"/>
              </w:rPr>
              <w:t>27269,2</w:t>
            </w:r>
          </w:p>
        </w:tc>
        <w:tc>
          <w:tcPr>
            <w:tcW w:w="606"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9054,8</w:t>
            </w:r>
          </w:p>
        </w:tc>
        <w:tc>
          <w:tcPr>
            <w:tcW w:w="53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9063,4</w:t>
            </w:r>
          </w:p>
        </w:tc>
        <w:tc>
          <w:tcPr>
            <w:tcW w:w="68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lang w:val="en-US"/>
              </w:rPr>
              <w:t>9</w:t>
            </w:r>
            <w:r w:rsidRPr="007F3C49">
              <w:rPr>
                <w:rFonts w:ascii="Times New Roman" w:hAnsi="Times New Roman"/>
                <w:bCs/>
                <w:sz w:val="11"/>
                <w:szCs w:val="11"/>
              </w:rPr>
              <w:t>1</w:t>
            </w:r>
            <w:r w:rsidRPr="007F3C49">
              <w:rPr>
                <w:rFonts w:ascii="Times New Roman" w:hAnsi="Times New Roman"/>
                <w:bCs/>
                <w:sz w:val="11"/>
                <w:szCs w:val="11"/>
                <w:lang w:val="en-US"/>
              </w:rPr>
              <w:t>51,0</w:t>
            </w:r>
          </w:p>
        </w:tc>
        <w:tc>
          <w:tcPr>
            <w:tcW w:w="606"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sz w:val="11"/>
                <w:szCs w:val="11"/>
              </w:rPr>
            </w:pPr>
          </w:p>
        </w:tc>
      </w:tr>
      <w:tr w:rsidR="007F3C49" w:rsidRPr="007F3C49" w:rsidTr="007F3C49">
        <w:tc>
          <w:tcPr>
            <w:tcW w:w="191"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bCs/>
                <w:sz w:val="11"/>
                <w:szCs w:val="11"/>
              </w:rPr>
              <w:t>2)</w:t>
            </w:r>
          </w:p>
        </w:tc>
        <w:tc>
          <w:tcPr>
            <w:tcW w:w="132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bCs/>
                <w:sz w:val="11"/>
                <w:szCs w:val="11"/>
              </w:rPr>
              <w:t>Подпр</w:t>
            </w:r>
            <w:r w:rsidRPr="007F3C49">
              <w:rPr>
                <w:rFonts w:ascii="Times New Roman" w:hAnsi="Times New Roman"/>
                <w:sz w:val="11"/>
                <w:szCs w:val="11"/>
              </w:rPr>
              <w:t>ограмма «Развитие учреждений культурно-досугового типа на территории Чухломского муниципального района Костромской области».</w:t>
            </w:r>
          </w:p>
        </w:tc>
        <w:tc>
          <w:tcPr>
            <w:tcW w:w="455"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МБУК «Чухломский РДК»</w:t>
            </w:r>
          </w:p>
        </w:tc>
        <w:tc>
          <w:tcPr>
            <w:tcW w:w="606"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b/>
                <w:bCs/>
                <w:sz w:val="11"/>
                <w:szCs w:val="11"/>
              </w:rPr>
              <w:t>33731,7</w:t>
            </w:r>
          </w:p>
        </w:tc>
        <w:tc>
          <w:tcPr>
            <w:tcW w:w="606"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b/>
                <w:bCs/>
                <w:sz w:val="11"/>
                <w:szCs w:val="11"/>
              </w:rPr>
              <w:t>10901,1</w:t>
            </w:r>
          </w:p>
        </w:tc>
        <w:tc>
          <w:tcPr>
            <w:tcW w:w="53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sz w:val="11"/>
                <w:szCs w:val="11"/>
              </w:rPr>
            </w:pPr>
            <w:r w:rsidRPr="007F3C49">
              <w:rPr>
                <w:rFonts w:ascii="Times New Roman" w:hAnsi="Times New Roman"/>
                <w:b/>
                <w:bCs/>
                <w:sz w:val="11"/>
                <w:szCs w:val="11"/>
              </w:rPr>
              <w:t>11 790,6</w:t>
            </w:r>
          </w:p>
        </w:tc>
        <w:tc>
          <w:tcPr>
            <w:tcW w:w="68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b/>
                <w:bCs/>
                <w:sz w:val="11"/>
                <w:szCs w:val="11"/>
              </w:rPr>
              <w:t>11040,0</w:t>
            </w:r>
          </w:p>
        </w:tc>
        <w:tc>
          <w:tcPr>
            <w:tcW w:w="606"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p>
        </w:tc>
      </w:tr>
      <w:tr w:rsidR="007F3C49" w:rsidRPr="007F3C49" w:rsidTr="007F3C49">
        <w:tc>
          <w:tcPr>
            <w:tcW w:w="191"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132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Областной бюджет</w:t>
            </w:r>
          </w:p>
        </w:tc>
        <w:tc>
          <w:tcPr>
            <w:tcW w:w="455"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606"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1091,7</w:t>
            </w:r>
          </w:p>
        </w:tc>
        <w:tc>
          <w:tcPr>
            <w:tcW w:w="606"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611,1</w:t>
            </w:r>
          </w:p>
        </w:tc>
        <w:tc>
          <w:tcPr>
            <w:tcW w:w="53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480,6</w:t>
            </w:r>
          </w:p>
        </w:tc>
        <w:tc>
          <w:tcPr>
            <w:tcW w:w="68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0</w:t>
            </w:r>
          </w:p>
        </w:tc>
        <w:tc>
          <w:tcPr>
            <w:tcW w:w="606"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r>
      <w:tr w:rsidR="007F3C49" w:rsidRPr="007F3C49" w:rsidTr="007F3C49">
        <w:tc>
          <w:tcPr>
            <w:tcW w:w="191"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132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 xml:space="preserve">Муниципальный бюджет </w:t>
            </w:r>
          </w:p>
        </w:tc>
        <w:tc>
          <w:tcPr>
            <w:tcW w:w="455"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606"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32640,0</w:t>
            </w:r>
          </w:p>
        </w:tc>
        <w:tc>
          <w:tcPr>
            <w:tcW w:w="606"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10290,0</w:t>
            </w:r>
          </w:p>
        </w:tc>
        <w:tc>
          <w:tcPr>
            <w:tcW w:w="53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11310,0</w:t>
            </w:r>
          </w:p>
        </w:tc>
        <w:tc>
          <w:tcPr>
            <w:tcW w:w="68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11040</w:t>
            </w:r>
          </w:p>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,0</w:t>
            </w:r>
          </w:p>
        </w:tc>
        <w:tc>
          <w:tcPr>
            <w:tcW w:w="606"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r>
      <w:tr w:rsidR="007F3C49" w:rsidRPr="007F3C49" w:rsidTr="007F3C49">
        <w:tc>
          <w:tcPr>
            <w:tcW w:w="191"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sz w:val="11"/>
                <w:szCs w:val="11"/>
              </w:rPr>
              <w:t>3)</w:t>
            </w:r>
          </w:p>
        </w:tc>
        <w:tc>
          <w:tcPr>
            <w:tcW w:w="132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Подпрограмма «Сохранение и развитие музейного дела Чухломского  муниципального района Костромской области »</w:t>
            </w:r>
          </w:p>
        </w:tc>
        <w:tc>
          <w:tcPr>
            <w:tcW w:w="455"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МБУК «Чухломский музей»</w:t>
            </w:r>
          </w:p>
        </w:tc>
        <w:tc>
          <w:tcPr>
            <w:tcW w:w="606"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b/>
                <w:bCs/>
                <w:sz w:val="11"/>
                <w:szCs w:val="11"/>
              </w:rPr>
              <w:t>5857,0</w:t>
            </w:r>
          </w:p>
        </w:tc>
        <w:tc>
          <w:tcPr>
            <w:tcW w:w="606"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b/>
                <w:bCs/>
                <w:sz w:val="11"/>
                <w:szCs w:val="11"/>
              </w:rPr>
              <w:t>1957,0</w:t>
            </w:r>
          </w:p>
        </w:tc>
        <w:tc>
          <w:tcPr>
            <w:tcW w:w="53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b/>
                <w:bCs/>
                <w:sz w:val="11"/>
                <w:szCs w:val="11"/>
              </w:rPr>
              <w:t>1950,0</w:t>
            </w:r>
          </w:p>
        </w:tc>
        <w:tc>
          <w:tcPr>
            <w:tcW w:w="68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b/>
                <w:bCs/>
                <w:sz w:val="11"/>
                <w:szCs w:val="11"/>
              </w:rPr>
              <w:t>1950,0</w:t>
            </w:r>
          </w:p>
        </w:tc>
        <w:tc>
          <w:tcPr>
            <w:tcW w:w="606"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p>
        </w:tc>
      </w:tr>
      <w:tr w:rsidR="007F3C49" w:rsidRPr="007F3C49" w:rsidTr="007F3C49">
        <w:tc>
          <w:tcPr>
            <w:tcW w:w="191"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sz w:val="11"/>
                <w:szCs w:val="11"/>
              </w:rPr>
              <w:t>4)</w:t>
            </w:r>
          </w:p>
        </w:tc>
        <w:tc>
          <w:tcPr>
            <w:tcW w:w="132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Подпрограмма «Дополнительное образование детей по дополнительным предпрофессиональным общеобразовательным программам в области музыкального  искусства и общеразвивающим программам».</w:t>
            </w:r>
          </w:p>
        </w:tc>
        <w:tc>
          <w:tcPr>
            <w:tcW w:w="455"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МБУ ДО «Детская музыкальная школа имени Валентина Николаевича Бахвалова</w:t>
            </w:r>
          </w:p>
        </w:tc>
        <w:tc>
          <w:tcPr>
            <w:tcW w:w="606"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b/>
                <w:sz w:val="11"/>
                <w:szCs w:val="11"/>
              </w:rPr>
              <w:t xml:space="preserve">20883,9  </w:t>
            </w:r>
          </w:p>
        </w:tc>
        <w:tc>
          <w:tcPr>
            <w:tcW w:w="606"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b/>
                <w:bCs/>
                <w:sz w:val="11"/>
                <w:szCs w:val="11"/>
              </w:rPr>
              <w:t>6961,3</w:t>
            </w:r>
          </w:p>
        </w:tc>
        <w:tc>
          <w:tcPr>
            <w:tcW w:w="53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
                <w:bCs/>
                <w:sz w:val="11"/>
                <w:szCs w:val="11"/>
              </w:rPr>
              <w:t>6961,3</w:t>
            </w:r>
          </w:p>
        </w:tc>
        <w:tc>
          <w:tcPr>
            <w:tcW w:w="68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
                <w:bCs/>
                <w:sz w:val="11"/>
                <w:szCs w:val="11"/>
              </w:rPr>
              <w:t>6961,3</w:t>
            </w:r>
          </w:p>
        </w:tc>
        <w:tc>
          <w:tcPr>
            <w:tcW w:w="606"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p>
        </w:tc>
      </w:tr>
      <w:tr w:rsidR="007F3C49" w:rsidRPr="007F3C49" w:rsidTr="007F3C49">
        <w:trPr>
          <w:trHeight w:val="2400"/>
        </w:trPr>
        <w:tc>
          <w:tcPr>
            <w:tcW w:w="191"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sz w:val="11"/>
                <w:szCs w:val="11"/>
              </w:rPr>
              <w:t>5)</w:t>
            </w:r>
          </w:p>
        </w:tc>
        <w:tc>
          <w:tcPr>
            <w:tcW w:w="132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sz w:val="11"/>
                <w:szCs w:val="11"/>
              </w:rPr>
              <w:t>Подпр</w:t>
            </w:r>
            <w:r w:rsidRPr="007F3C49">
              <w:rPr>
                <w:rFonts w:ascii="Times New Roman" w:hAnsi="Times New Roman"/>
                <w:bCs/>
                <w:sz w:val="11"/>
                <w:szCs w:val="11"/>
              </w:rPr>
              <w:t xml:space="preserve">ограмма «Обеспечение реализации муниципальной программы «Развитие культуры Чухломского  муниципального района Костромской области»   </w:t>
            </w:r>
          </w:p>
        </w:tc>
        <w:tc>
          <w:tcPr>
            <w:tcW w:w="455"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606"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b/>
                <w:bCs/>
                <w:sz w:val="11"/>
                <w:szCs w:val="11"/>
              </w:rPr>
              <w:t>4935,0</w:t>
            </w:r>
          </w:p>
        </w:tc>
        <w:tc>
          <w:tcPr>
            <w:tcW w:w="606"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b/>
                <w:bCs/>
                <w:sz w:val="11"/>
                <w:szCs w:val="11"/>
              </w:rPr>
              <w:t>1645,0</w:t>
            </w:r>
          </w:p>
        </w:tc>
        <w:tc>
          <w:tcPr>
            <w:tcW w:w="53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b/>
                <w:bCs/>
                <w:sz w:val="11"/>
                <w:szCs w:val="11"/>
                <w:lang w:val="en-US"/>
              </w:rPr>
              <w:t>1645,0</w:t>
            </w:r>
          </w:p>
        </w:tc>
        <w:tc>
          <w:tcPr>
            <w:tcW w:w="68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b/>
                <w:bCs/>
                <w:sz w:val="11"/>
                <w:szCs w:val="11"/>
                <w:lang w:val="en-US"/>
              </w:rPr>
              <w:t>1645,0</w:t>
            </w:r>
          </w:p>
        </w:tc>
        <w:tc>
          <w:tcPr>
            <w:tcW w:w="606"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p>
        </w:tc>
      </w:tr>
      <w:tr w:rsidR="007F3C49" w:rsidRPr="007F3C49" w:rsidTr="007F3C49">
        <w:tc>
          <w:tcPr>
            <w:tcW w:w="191"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c>
          <w:tcPr>
            <w:tcW w:w="132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c>
          <w:tcPr>
            <w:tcW w:w="455"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p>
        </w:tc>
        <w:tc>
          <w:tcPr>
            <w:tcW w:w="606"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b/>
                <w:bCs/>
                <w:sz w:val="11"/>
                <w:szCs w:val="11"/>
              </w:rPr>
              <w:t>92855</w:t>
            </w:r>
          </w:p>
        </w:tc>
        <w:tc>
          <w:tcPr>
            <w:tcW w:w="606"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b/>
                <w:bCs/>
                <w:sz w:val="11"/>
                <w:szCs w:val="11"/>
              </w:rPr>
              <w:t>30553,6</w:t>
            </w:r>
          </w:p>
        </w:tc>
        <w:tc>
          <w:tcPr>
            <w:tcW w:w="53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b/>
                <w:bCs/>
                <w:sz w:val="11"/>
                <w:szCs w:val="11"/>
              </w:rPr>
              <w:t>31554,1</w:t>
            </w:r>
          </w:p>
        </w:tc>
        <w:tc>
          <w:tcPr>
            <w:tcW w:w="68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b/>
                <w:bCs/>
                <w:sz w:val="11"/>
                <w:szCs w:val="11"/>
              </w:rPr>
              <w:t>30747,3</w:t>
            </w:r>
          </w:p>
        </w:tc>
        <w:tc>
          <w:tcPr>
            <w:tcW w:w="606"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p>
        </w:tc>
      </w:tr>
    </w:tbl>
    <w:p w:rsidR="007F3C49" w:rsidRPr="007F3C49" w:rsidRDefault="007F3C49" w:rsidP="007F3C49">
      <w:pPr>
        <w:rPr>
          <w:rFonts w:ascii="Times New Roman" w:hAnsi="Times New Roman"/>
          <w:sz w:val="11"/>
          <w:szCs w:val="11"/>
        </w:rPr>
      </w:pPr>
      <w:r w:rsidRPr="007F3C49">
        <w:rPr>
          <w:rFonts w:ascii="Times New Roman" w:hAnsi="Times New Roman"/>
          <w:b/>
          <w:sz w:val="11"/>
          <w:szCs w:val="11"/>
        </w:rPr>
        <w:t xml:space="preserve">                                                                                                                                     </w:t>
      </w:r>
      <w:r w:rsidRPr="007F3C49">
        <w:rPr>
          <w:rFonts w:ascii="Times New Roman" w:hAnsi="Times New Roman"/>
          <w:sz w:val="11"/>
          <w:szCs w:val="11"/>
        </w:rPr>
        <w:tab/>
        <w:t xml:space="preserve">                         ».</w:t>
      </w:r>
    </w:p>
    <w:p w:rsidR="007F3C49" w:rsidRPr="007F3C49" w:rsidRDefault="007F3C49" w:rsidP="007F3C49">
      <w:pPr>
        <w:rPr>
          <w:rFonts w:ascii="Times New Roman" w:hAnsi="Times New Roman"/>
          <w:sz w:val="11"/>
          <w:szCs w:val="11"/>
        </w:rPr>
      </w:pPr>
      <w:r w:rsidRPr="007F3C49">
        <w:rPr>
          <w:rFonts w:ascii="Times New Roman" w:hAnsi="Times New Roman"/>
          <w:sz w:val="11"/>
          <w:szCs w:val="11"/>
        </w:rPr>
        <w:t xml:space="preserve">         3). раздел «Объем и источники финансирования подпрограммы» Паспорта подпрограммы «Развитие библиотечной системы в Чухломском муниципальном районе Костромской области»  муниципальной программы «Развитие культуры в Чухломском муниципальном районе  Костромской области» годы изложить в следующей редакции:</w:t>
      </w:r>
    </w:p>
    <w:p w:rsidR="007F3C49" w:rsidRPr="007F3C49" w:rsidRDefault="007F3C49" w:rsidP="007F3C49">
      <w:pPr>
        <w:rPr>
          <w:rFonts w:ascii="Times New Roman" w:hAnsi="Times New Roman"/>
          <w:sz w:val="11"/>
          <w:szCs w:val="11"/>
        </w:rPr>
      </w:pPr>
      <w:r w:rsidRPr="007F3C49">
        <w:rPr>
          <w:rFonts w:ascii="Times New Roman" w:hAnsi="Times New Roman"/>
          <w:sz w:val="11"/>
          <w:szCs w:val="11"/>
        </w:rPr>
        <w:t>«</w:t>
      </w:r>
    </w:p>
    <w:p w:rsidR="007F3C49" w:rsidRPr="007F3C49" w:rsidRDefault="007F3C49" w:rsidP="007F3C49">
      <w:pPr>
        <w:rPr>
          <w:rFonts w:ascii="Times New Roman" w:hAnsi="Times New Roman"/>
          <w:sz w:val="11"/>
          <w:szCs w:val="11"/>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12"/>
        <w:gridCol w:w="3965"/>
      </w:tblGrid>
      <w:tr w:rsidR="007F3C49" w:rsidRPr="007F3C49" w:rsidTr="007F3C49">
        <w:trPr>
          <w:trHeight w:val="707"/>
        </w:trPr>
        <w:tc>
          <w:tcPr>
            <w:tcW w:w="1171" w:type="pct"/>
            <w:tcBorders>
              <w:top w:val="single" w:sz="4" w:space="0" w:color="000000"/>
              <w:left w:val="single" w:sz="4" w:space="0" w:color="000000"/>
              <w:bottom w:val="single" w:sz="4" w:space="0" w:color="000000"/>
              <w:right w:val="single" w:sz="4" w:space="0" w:color="000000"/>
            </w:tcBorders>
          </w:tcPr>
          <w:p w:rsidR="007F3C49" w:rsidRPr="007F3C49" w:rsidRDefault="007F3C49" w:rsidP="007F3C49">
            <w:pPr>
              <w:rPr>
                <w:rFonts w:ascii="Times New Roman" w:hAnsi="Times New Roman"/>
                <w:sz w:val="11"/>
                <w:szCs w:val="11"/>
              </w:rPr>
            </w:pPr>
            <w:r w:rsidRPr="007F3C49">
              <w:rPr>
                <w:rFonts w:ascii="Times New Roman" w:hAnsi="Times New Roman"/>
                <w:sz w:val="11"/>
                <w:szCs w:val="11"/>
              </w:rPr>
              <w:t>Объем и источники финансирования подпрограммы</w:t>
            </w:r>
          </w:p>
          <w:p w:rsidR="007F3C49" w:rsidRPr="007F3C49" w:rsidRDefault="007F3C49" w:rsidP="007F3C49">
            <w:pPr>
              <w:rPr>
                <w:rFonts w:ascii="Times New Roman" w:hAnsi="Times New Roman"/>
                <w:sz w:val="11"/>
                <w:szCs w:val="11"/>
              </w:rPr>
            </w:pPr>
          </w:p>
        </w:tc>
        <w:tc>
          <w:tcPr>
            <w:tcW w:w="3829" w:type="pct"/>
            <w:tcBorders>
              <w:top w:val="single" w:sz="4" w:space="0" w:color="000000"/>
              <w:left w:val="single" w:sz="4" w:space="0" w:color="000000"/>
              <w:bottom w:val="single" w:sz="4" w:space="0" w:color="000000"/>
              <w:right w:val="single" w:sz="4" w:space="0" w:color="000000"/>
            </w:tcBorders>
          </w:tcPr>
          <w:p w:rsidR="007F3C49" w:rsidRPr="007F3C49" w:rsidRDefault="007F3C49" w:rsidP="007F3C49">
            <w:pPr>
              <w:rPr>
                <w:rFonts w:ascii="Times New Roman" w:hAnsi="Times New Roman"/>
                <w:sz w:val="11"/>
                <w:szCs w:val="11"/>
              </w:rPr>
            </w:pPr>
            <w:r w:rsidRPr="007F3C49">
              <w:rPr>
                <w:rFonts w:ascii="Times New Roman" w:hAnsi="Times New Roman"/>
                <w:sz w:val="11"/>
                <w:szCs w:val="11"/>
              </w:rPr>
              <w:t xml:space="preserve">Всего  </w:t>
            </w:r>
            <w:r w:rsidRPr="007F3C49">
              <w:rPr>
                <w:rFonts w:ascii="Times New Roman" w:hAnsi="Times New Roman"/>
                <w:b/>
                <w:bCs/>
                <w:sz w:val="11"/>
                <w:szCs w:val="11"/>
              </w:rPr>
              <w:t xml:space="preserve">27447,4 </w:t>
            </w:r>
            <w:r w:rsidRPr="007F3C49">
              <w:rPr>
                <w:rFonts w:ascii="Times New Roman" w:hAnsi="Times New Roman"/>
                <w:bCs/>
                <w:sz w:val="11"/>
                <w:szCs w:val="11"/>
              </w:rPr>
              <w:t>тыс. руб.</w:t>
            </w:r>
            <w:r w:rsidRPr="007F3C49">
              <w:rPr>
                <w:rFonts w:ascii="Times New Roman" w:hAnsi="Times New Roman"/>
                <w:sz w:val="11"/>
                <w:szCs w:val="11"/>
              </w:rPr>
              <w:t xml:space="preserve">  </w:t>
            </w:r>
          </w:p>
          <w:p w:rsidR="007F3C49" w:rsidRPr="007F3C49" w:rsidRDefault="007F3C49" w:rsidP="007F3C49">
            <w:pPr>
              <w:rPr>
                <w:rFonts w:ascii="Times New Roman" w:hAnsi="Times New Roman"/>
                <w:sz w:val="11"/>
                <w:szCs w:val="11"/>
              </w:rPr>
            </w:pPr>
            <w:r w:rsidRPr="007F3C49">
              <w:rPr>
                <w:rFonts w:ascii="Times New Roman" w:hAnsi="Times New Roman"/>
                <w:sz w:val="11"/>
                <w:szCs w:val="11"/>
              </w:rPr>
              <w:t>Областной бюджет : 178,2 тыс. руб.</w:t>
            </w:r>
          </w:p>
          <w:p w:rsidR="007F3C49" w:rsidRPr="007F3C49" w:rsidRDefault="007F3C49" w:rsidP="007F3C49">
            <w:pPr>
              <w:rPr>
                <w:rFonts w:ascii="Times New Roman" w:hAnsi="Times New Roman"/>
                <w:sz w:val="11"/>
                <w:szCs w:val="11"/>
              </w:rPr>
            </w:pPr>
            <w:r w:rsidRPr="007F3C49">
              <w:rPr>
                <w:rFonts w:ascii="Times New Roman" w:hAnsi="Times New Roman"/>
                <w:sz w:val="11"/>
                <w:szCs w:val="11"/>
              </w:rPr>
              <w:t>Муниципальный бюджет:  27269,2 тыс. руб.</w:t>
            </w:r>
          </w:p>
          <w:p w:rsidR="007F3C49" w:rsidRPr="007F3C49" w:rsidRDefault="007F3C49" w:rsidP="007F3C49">
            <w:pPr>
              <w:rPr>
                <w:rFonts w:ascii="Times New Roman" w:hAnsi="Times New Roman"/>
                <w:sz w:val="11"/>
                <w:szCs w:val="11"/>
              </w:rPr>
            </w:pPr>
            <w:r w:rsidRPr="007F3C49">
              <w:rPr>
                <w:rFonts w:ascii="Times New Roman" w:hAnsi="Times New Roman"/>
                <w:sz w:val="11"/>
                <w:szCs w:val="11"/>
              </w:rPr>
              <w:t>В том числе:</w:t>
            </w:r>
          </w:p>
          <w:p w:rsidR="007F3C49" w:rsidRPr="007F3C49" w:rsidRDefault="007F3C49" w:rsidP="007F3C49">
            <w:pPr>
              <w:rPr>
                <w:rFonts w:ascii="Times New Roman" w:hAnsi="Times New Roman"/>
                <w:sz w:val="11"/>
                <w:szCs w:val="11"/>
              </w:rPr>
            </w:pPr>
            <w:r w:rsidRPr="007F3C49">
              <w:rPr>
                <w:rFonts w:ascii="Times New Roman" w:hAnsi="Times New Roman"/>
                <w:sz w:val="11"/>
                <w:szCs w:val="11"/>
              </w:rPr>
              <w:t xml:space="preserve">Из общего объема финансовых средств, необходимых для реализации подпрограммы, планируется  на финансирование по годам (тыс. руб.) </w:t>
            </w:r>
          </w:p>
          <w:p w:rsidR="007F3C49" w:rsidRPr="007F3C49" w:rsidRDefault="007F3C49" w:rsidP="007F3C49">
            <w:pPr>
              <w:rPr>
                <w:rFonts w:ascii="Times New Roman" w:hAnsi="Times New Roman"/>
                <w:sz w:val="11"/>
                <w:szCs w:val="11"/>
              </w:rPr>
            </w:pPr>
            <w:smartTag w:uri="urn:schemas-microsoft-com:office:smarttags" w:element="metricconverter">
              <w:smartTagPr>
                <w:attr w:name="ProductID" w:val="2024 г"/>
              </w:smartTagPr>
              <w:r w:rsidRPr="007F3C49">
                <w:rPr>
                  <w:rFonts w:ascii="Times New Roman" w:hAnsi="Times New Roman"/>
                  <w:bCs/>
                  <w:sz w:val="11"/>
                  <w:szCs w:val="11"/>
                </w:rPr>
                <w:t>2024 г</w:t>
              </w:r>
            </w:smartTag>
            <w:r w:rsidRPr="007F3C49">
              <w:rPr>
                <w:rFonts w:ascii="Times New Roman" w:hAnsi="Times New Roman"/>
                <w:bCs/>
                <w:sz w:val="11"/>
                <w:szCs w:val="11"/>
              </w:rPr>
              <w:t xml:space="preserve"> – 9089,2</w:t>
            </w:r>
          </w:p>
          <w:p w:rsidR="007F3C49" w:rsidRPr="007F3C49" w:rsidRDefault="007F3C49" w:rsidP="007F3C49">
            <w:pPr>
              <w:rPr>
                <w:rFonts w:ascii="Times New Roman" w:hAnsi="Times New Roman"/>
                <w:sz w:val="11"/>
                <w:szCs w:val="11"/>
              </w:rPr>
            </w:pPr>
            <w:r w:rsidRPr="007F3C49">
              <w:rPr>
                <w:rFonts w:ascii="Times New Roman" w:hAnsi="Times New Roman"/>
                <w:sz w:val="11"/>
                <w:szCs w:val="11"/>
              </w:rPr>
              <w:t xml:space="preserve">2025г – </w:t>
            </w:r>
            <w:r w:rsidRPr="007F3C49">
              <w:rPr>
                <w:rFonts w:ascii="Times New Roman" w:hAnsi="Times New Roman"/>
                <w:bCs/>
                <w:sz w:val="11"/>
                <w:szCs w:val="11"/>
              </w:rPr>
              <w:t>9207,2</w:t>
            </w:r>
          </w:p>
          <w:p w:rsidR="007F3C49" w:rsidRPr="007F3C49" w:rsidRDefault="007F3C49" w:rsidP="007F3C49">
            <w:pPr>
              <w:rPr>
                <w:rFonts w:ascii="Times New Roman" w:hAnsi="Times New Roman"/>
                <w:sz w:val="11"/>
                <w:szCs w:val="11"/>
              </w:rPr>
            </w:pPr>
            <w:r w:rsidRPr="007F3C49">
              <w:rPr>
                <w:rFonts w:ascii="Times New Roman" w:hAnsi="Times New Roman"/>
                <w:sz w:val="11"/>
                <w:szCs w:val="11"/>
              </w:rPr>
              <w:t xml:space="preserve">2026г – </w:t>
            </w:r>
            <w:r w:rsidRPr="007F3C49">
              <w:rPr>
                <w:rFonts w:ascii="Times New Roman" w:hAnsi="Times New Roman"/>
                <w:bCs/>
                <w:sz w:val="11"/>
                <w:szCs w:val="11"/>
              </w:rPr>
              <w:t>9151,0</w:t>
            </w:r>
          </w:p>
          <w:p w:rsidR="007F3C49" w:rsidRPr="007F3C49" w:rsidRDefault="007F3C49" w:rsidP="007F3C49">
            <w:pPr>
              <w:rPr>
                <w:rFonts w:ascii="Times New Roman" w:hAnsi="Times New Roman"/>
                <w:sz w:val="11"/>
                <w:szCs w:val="11"/>
              </w:rPr>
            </w:pPr>
            <w:r w:rsidRPr="007F3C49">
              <w:rPr>
                <w:rFonts w:ascii="Times New Roman" w:hAnsi="Times New Roman"/>
                <w:sz w:val="11"/>
                <w:szCs w:val="11"/>
              </w:rPr>
              <w:t>Объем финансирования подпрограммы ежегодно уточняется на соответствующий финансовый год</w:t>
            </w:r>
          </w:p>
          <w:p w:rsidR="007F3C49" w:rsidRPr="007F3C49" w:rsidRDefault="007F3C49" w:rsidP="007F3C49">
            <w:pPr>
              <w:rPr>
                <w:rFonts w:ascii="Times New Roman" w:hAnsi="Times New Roman"/>
                <w:sz w:val="11"/>
                <w:szCs w:val="11"/>
              </w:rPr>
            </w:pPr>
          </w:p>
        </w:tc>
      </w:tr>
    </w:tbl>
    <w:p w:rsidR="007F3C49" w:rsidRPr="007F3C49" w:rsidRDefault="007F3C49" w:rsidP="007F3C49">
      <w:pPr>
        <w:rPr>
          <w:rFonts w:ascii="Times New Roman" w:hAnsi="Times New Roman"/>
          <w:sz w:val="11"/>
          <w:szCs w:val="11"/>
        </w:rPr>
      </w:pPr>
    </w:p>
    <w:p w:rsidR="007F3C49" w:rsidRPr="007F3C49" w:rsidRDefault="007F3C49" w:rsidP="007F3C49">
      <w:pPr>
        <w:rPr>
          <w:rFonts w:ascii="Times New Roman" w:hAnsi="Times New Roman"/>
          <w:sz w:val="11"/>
          <w:szCs w:val="11"/>
        </w:rPr>
      </w:pPr>
      <w:r w:rsidRPr="007F3C49">
        <w:rPr>
          <w:rFonts w:ascii="Times New Roman" w:hAnsi="Times New Roman"/>
          <w:sz w:val="11"/>
          <w:szCs w:val="11"/>
        </w:rPr>
        <w:t xml:space="preserve">                                                                                                                      ».</w:t>
      </w:r>
    </w:p>
    <w:p w:rsidR="007F3C49" w:rsidRPr="007F3C49" w:rsidRDefault="007F3C49" w:rsidP="007F3C49">
      <w:pPr>
        <w:rPr>
          <w:rFonts w:ascii="Times New Roman" w:hAnsi="Times New Roman"/>
          <w:bCs/>
          <w:sz w:val="11"/>
          <w:szCs w:val="11"/>
        </w:rPr>
      </w:pPr>
      <w:r w:rsidRPr="007F3C49">
        <w:rPr>
          <w:rFonts w:ascii="Times New Roman" w:hAnsi="Times New Roman"/>
          <w:sz w:val="11"/>
          <w:szCs w:val="11"/>
        </w:rPr>
        <w:t xml:space="preserve">4). п.1 </w:t>
      </w:r>
      <w:r w:rsidRPr="007F3C49">
        <w:rPr>
          <w:rFonts w:ascii="Times New Roman" w:hAnsi="Times New Roman"/>
          <w:b/>
          <w:bCs/>
          <w:sz w:val="11"/>
          <w:szCs w:val="11"/>
        </w:rPr>
        <w:t xml:space="preserve"> «</w:t>
      </w:r>
      <w:r w:rsidRPr="007F3C49">
        <w:rPr>
          <w:rFonts w:ascii="Times New Roman" w:hAnsi="Times New Roman"/>
          <w:bCs/>
          <w:sz w:val="11"/>
          <w:szCs w:val="11"/>
        </w:rPr>
        <w:t xml:space="preserve">Мероприятия по поддержке библиотечного, библиографического и информационного обслуживания пользователей библиотеки» </w:t>
      </w:r>
      <w:r w:rsidRPr="007F3C49">
        <w:rPr>
          <w:rFonts w:ascii="Times New Roman" w:hAnsi="Times New Roman"/>
          <w:sz w:val="11"/>
          <w:szCs w:val="11"/>
        </w:rPr>
        <w:t>плана мероприятий  подпрограммы «Развитие библиотечной системы в Чухломском муниципальном районе Костромской области»  изложить в следующей редакции:</w:t>
      </w:r>
    </w:p>
    <w:p w:rsidR="007F3C49" w:rsidRPr="007F3C49" w:rsidRDefault="007F3C49" w:rsidP="007F3C49">
      <w:pPr>
        <w:rPr>
          <w:rFonts w:ascii="Times New Roman" w:hAnsi="Times New Roman"/>
          <w:sz w:val="11"/>
          <w:szCs w:val="11"/>
        </w:rPr>
      </w:pPr>
      <w:r w:rsidRPr="007F3C49">
        <w:rPr>
          <w:rFonts w:ascii="Times New Roman" w:hAnsi="Times New Roman"/>
          <w:sz w:val="11"/>
          <w:szCs w:val="11"/>
        </w:rPr>
        <w:t>«</w:t>
      </w:r>
    </w:p>
    <w:p w:rsidR="007F3C49" w:rsidRPr="007F3C49" w:rsidRDefault="007F3C49" w:rsidP="007F3C49">
      <w:pPr>
        <w:rPr>
          <w:rFonts w:ascii="Times New Roman" w:hAnsi="Times New Roman"/>
          <w:bCs/>
          <w:sz w:val="11"/>
          <w:szCs w:val="1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3"/>
        <w:gridCol w:w="842"/>
        <w:gridCol w:w="574"/>
        <w:gridCol w:w="519"/>
        <w:gridCol w:w="519"/>
        <w:gridCol w:w="519"/>
        <w:gridCol w:w="1041"/>
      </w:tblGrid>
      <w:tr w:rsidR="007F3C49" w:rsidRPr="007F3C49" w:rsidTr="007F3C49">
        <w:tc>
          <w:tcPr>
            <w:tcW w:w="5000" w:type="pct"/>
            <w:gridSpan w:val="7"/>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iCs/>
                <w:sz w:val="11"/>
                <w:szCs w:val="11"/>
              </w:rPr>
              <w:t>1. Мероприятия по поддержке библиотечного, библиографического и информационного обслуживания пользователей библиотеки</w:t>
            </w:r>
          </w:p>
        </w:tc>
      </w:tr>
      <w:tr w:rsidR="007F3C49" w:rsidRPr="007F3C49" w:rsidTr="007F3C49">
        <w:tc>
          <w:tcPr>
            <w:tcW w:w="5000" w:type="pct"/>
            <w:gridSpan w:val="7"/>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iCs/>
                <w:sz w:val="11"/>
                <w:szCs w:val="11"/>
              </w:rPr>
            </w:pP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bCs/>
                <w:sz w:val="11"/>
                <w:szCs w:val="11"/>
              </w:rPr>
              <w:t>Наименование мероприятия и источника финансирования</w:t>
            </w: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Исполнители</w:t>
            </w:r>
          </w:p>
        </w:tc>
        <w:tc>
          <w:tcPr>
            <w:tcW w:w="2997" w:type="pct"/>
            <w:gridSpan w:val="5"/>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bCs/>
                <w:sz w:val="11"/>
                <w:szCs w:val="11"/>
              </w:rPr>
              <w:t>Объем расходов на выполнение мероприятия за счет всех источников ресурсного обеспечения, рублей</w:t>
            </w: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Всего</w:t>
            </w: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2024</w:t>
            </w: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2025</w:t>
            </w: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2026</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bCs/>
                <w:sz w:val="11"/>
                <w:szCs w:val="11"/>
              </w:rPr>
              <w:t>Ожидаемый результат (краткое описание)</w:t>
            </w: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sz w:val="11"/>
                <w:szCs w:val="11"/>
              </w:rPr>
              <w:t xml:space="preserve">Организация и проведение районных мероприятий: краеведческие чтения, библионочь, общероссийский день библиотек, и другие, участие в областных мероприятиях </w:t>
            </w: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МБУК МБ</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sz w:val="11"/>
                <w:szCs w:val="11"/>
              </w:rPr>
              <w:t>увеличение количества посещений платных и бесплатных культурно-досуговых мероприятий</w:t>
            </w: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bCs/>
                <w:sz w:val="11"/>
                <w:szCs w:val="11"/>
              </w:rPr>
              <w:t>муниципальный бюджет</w:t>
            </w: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51,0</w:t>
            </w: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17,0</w:t>
            </w: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17,0</w:t>
            </w: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17,0</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sz w:val="11"/>
                <w:szCs w:val="11"/>
              </w:rPr>
              <w:t>Модернизация библиотек в части комплектования книжных фондов  библиотек муниципальных образований</w:t>
            </w: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МБУК МБ</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bCs/>
                <w:sz w:val="11"/>
                <w:szCs w:val="11"/>
              </w:rPr>
              <w:t>увеличение количества посещений библиотечных учреждений</w:t>
            </w: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lang w:val="en-US"/>
              </w:rPr>
            </w:pPr>
            <w:r w:rsidRPr="007F3C49">
              <w:rPr>
                <w:rFonts w:ascii="Times New Roman" w:hAnsi="Times New Roman"/>
                <w:sz w:val="11"/>
                <w:szCs w:val="11"/>
                <w:lang w:val="en-US"/>
              </w:rPr>
              <w:t>Областной бюджет</w:t>
            </w: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69,5</w:t>
            </w: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34,4</w:t>
            </w: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35,1</w:t>
            </w: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0</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lang w:val="en-US"/>
              </w:rPr>
            </w:pPr>
            <w:r w:rsidRPr="007F3C49">
              <w:rPr>
                <w:rFonts w:ascii="Times New Roman" w:hAnsi="Times New Roman"/>
                <w:bCs/>
                <w:sz w:val="11"/>
                <w:szCs w:val="11"/>
                <w:lang w:val="en-US"/>
              </w:rPr>
              <w:t>муниципальный бюджет</w:t>
            </w: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6,8</w:t>
            </w: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3,8</w:t>
            </w: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sz w:val="11"/>
                <w:szCs w:val="11"/>
              </w:rPr>
              <w:t>3,0</w:t>
            </w: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sz w:val="11"/>
                <w:szCs w:val="11"/>
              </w:rPr>
              <w:t>0</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 xml:space="preserve">Итого </w:t>
            </w: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76,3</w:t>
            </w: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38,2</w:t>
            </w: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sz w:val="11"/>
                <w:szCs w:val="11"/>
              </w:rPr>
              <w:t>38,1</w:t>
            </w: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sz w:val="11"/>
                <w:szCs w:val="11"/>
              </w:rPr>
              <w:t>0</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 xml:space="preserve">Государственная поддержка лучших сельских учреждений культуры </w:t>
            </w:r>
          </w:p>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(Судайская сельская библиотека  - 2025г)</w:t>
            </w: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Областной бюджет</w:t>
            </w: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108,7</w:t>
            </w: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0</w:t>
            </w: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bCs/>
                <w:sz w:val="11"/>
                <w:szCs w:val="11"/>
              </w:rPr>
              <w:t>108,7</w:t>
            </w: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sz w:val="11"/>
                <w:szCs w:val="11"/>
              </w:rPr>
              <w:t>0</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 xml:space="preserve">Муниципальный бюджет </w:t>
            </w: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9,4</w:t>
            </w: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0</w:t>
            </w: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bCs/>
                <w:sz w:val="11"/>
                <w:szCs w:val="11"/>
              </w:rPr>
              <w:t>9,4</w:t>
            </w: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sz w:val="11"/>
                <w:szCs w:val="11"/>
              </w:rPr>
              <w:t>0</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итого</w:t>
            </w: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118,1</w:t>
            </w: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0</w:t>
            </w: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118,1</w:t>
            </w: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sz w:val="11"/>
                <w:szCs w:val="11"/>
              </w:rPr>
              <w:t>0</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lang w:val="en-US"/>
              </w:rPr>
            </w:pPr>
            <w:r w:rsidRPr="007F3C49">
              <w:rPr>
                <w:rFonts w:ascii="Times New Roman" w:hAnsi="Times New Roman"/>
                <w:sz w:val="11"/>
                <w:szCs w:val="11"/>
                <w:lang w:val="en-US"/>
              </w:rPr>
              <w:t xml:space="preserve">Подписка на периодические  издания </w:t>
            </w:r>
          </w:p>
          <w:p w:rsidR="007F3C49" w:rsidRPr="007F3C49" w:rsidRDefault="007F3C49" w:rsidP="007F3C49">
            <w:pPr>
              <w:rPr>
                <w:rFonts w:ascii="Times New Roman" w:hAnsi="Times New Roman"/>
                <w:sz w:val="11"/>
                <w:szCs w:val="11"/>
                <w:lang w:val="en-US"/>
              </w:rPr>
            </w:pP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МБУК МБ</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bCs/>
                <w:sz w:val="11"/>
                <w:szCs w:val="11"/>
              </w:rPr>
              <w:t>увеличение количества посещений библиотечных учреждений</w:t>
            </w: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sz w:val="11"/>
                <w:szCs w:val="11"/>
                <w:lang w:val="en-US"/>
              </w:rPr>
            </w:pPr>
            <w:r w:rsidRPr="007F3C49">
              <w:rPr>
                <w:rFonts w:ascii="Times New Roman" w:hAnsi="Times New Roman"/>
                <w:bCs/>
                <w:sz w:val="11"/>
                <w:szCs w:val="11"/>
                <w:lang w:val="en-US"/>
              </w:rPr>
              <w:t>муниципальный бюджет</w:t>
            </w: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405,0</w:t>
            </w: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135,0</w:t>
            </w: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sz w:val="11"/>
                <w:szCs w:val="11"/>
              </w:rPr>
              <w:t>135,0</w:t>
            </w: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sz w:val="11"/>
                <w:szCs w:val="11"/>
              </w:rPr>
              <w:t>135,0</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sz w:val="11"/>
                <w:szCs w:val="11"/>
              </w:rPr>
              <w:t>Издание научных краеведческих  трудов, методико-библиографических пособий, информационных и  иных материалов в сфере  библиотечного дела</w:t>
            </w: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МБУК МБ</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sz w:val="11"/>
                <w:szCs w:val="11"/>
              </w:rPr>
              <w:t>создание условий для сохранения и развития библиотечного дела, повышение качества и доступности услуг в сфере культур</w:t>
            </w: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sz w:val="11"/>
                <w:szCs w:val="11"/>
                <w:lang w:val="en-US"/>
              </w:rPr>
            </w:pPr>
            <w:r w:rsidRPr="007F3C49">
              <w:rPr>
                <w:rFonts w:ascii="Times New Roman" w:hAnsi="Times New Roman"/>
                <w:bCs/>
                <w:sz w:val="11"/>
                <w:szCs w:val="11"/>
                <w:lang w:val="en-US"/>
              </w:rPr>
              <w:t>муниципальный бюджет</w:t>
            </w: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30,0</w:t>
            </w: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10,0</w:t>
            </w: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sz w:val="11"/>
                <w:szCs w:val="11"/>
              </w:rPr>
              <w:t>10,0</w:t>
            </w: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sz w:val="11"/>
                <w:szCs w:val="11"/>
              </w:rPr>
              <w:t>10,0</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sz w:val="11"/>
                <w:szCs w:val="11"/>
              </w:rPr>
              <w:t>Создание электронного каталога</w:t>
            </w:r>
          </w:p>
          <w:p w:rsidR="007F3C49" w:rsidRPr="007F3C49" w:rsidRDefault="007F3C49" w:rsidP="007F3C49">
            <w:pPr>
              <w:rPr>
                <w:rFonts w:ascii="Times New Roman" w:hAnsi="Times New Roman"/>
                <w:sz w:val="11"/>
                <w:szCs w:val="11"/>
              </w:rPr>
            </w:pPr>
            <w:r w:rsidRPr="007F3C49">
              <w:rPr>
                <w:rFonts w:ascii="Times New Roman" w:hAnsi="Times New Roman"/>
                <w:sz w:val="11"/>
                <w:szCs w:val="11"/>
              </w:rPr>
              <w:t xml:space="preserve">обслуживание программы 1С Библиотека </w:t>
            </w:r>
          </w:p>
          <w:p w:rsidR="007F3C49" w:rsidRPr="007F3C49" w:rsidRDefault="007F3C49" w:rsidP="007F3C49">
            <w:pPr>
              <w:rPr>
                <w:rFonts w:ascii="Times New Roman" w:hAnsi="Times New Roman"/>
                <w:sz w:val="11"/>
                <w:szCs w:val="11"/>
              </w:rPr>
            </w:pPr>
            <w:r w:rsidRPr="007F3C49">
              <w:rPr>
                <w:rFonts w:ascii="Times New Roman" w:hAnsi="Times New Roman"/>
                <w:sz w:val="11"/>
                <w:szCs w:val="11"/>
              </w:rPr>
              <w:t>Обслуживание сайта учреждения, программы СБИС</w:t>
            </w: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МБУК МБ</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bCs/>
                <w:sz w:val="11"/>
                <w:szCs w:val="11"/>
              </w:rPr>
              <w:t>увеличение количества выданных электронных справок, создание оцифрованных изданий</w:t>
            </w: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муниципальный бюджет</w:t>
            </w: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105,0</w:t>
            </w: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35,0</w:t>
            </w: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sz w:val="11"/>
                <w:szCs w:val="11"/>
              </w:rPr>
              <w:t>35,0</w:t>
            </w: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sz w:val="11"/>
                <w:szCs w:val="11"/>
              </w:rPr>
              <w:t>35,0</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sz w:val="11"/>
                <w:szCs w:val="11"/>
              </w:rPr>
              <w:t>Приобретение компьютерной и организационной техники</w:t>
            </w: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МБУК МБ</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bCs/>
                <w:sz w:val="11"/>
                <w:szCs w:val="11"/>
              </w:rPr>
              <w:t>увеличение перечня предоставляемых услуг населению библиотечными учреждениями</w:t>
            </w: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муниципальный бюджет</w:t>
            </w: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150,0</w:t>
            </w: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50,0</w:t>
            </w: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sz w:val="11"/>
                <w:szCs w:val="11"/>
              </w:rPr>
              <w:t>50,0</w:t>
            </w: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sz w:val="11"/>
                <w:szCs w:val="11"/>
              </w:rPr>
              <w:t>50,0</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Приобретение бланочной продукции (каталожные карточки, читательские формуляры, дневники учета работы, прочие бланки)</w:t>
            </w: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МБУК МБ</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sz w:val="11"/>
                <w:szCs w:val="11"/>
              </w:rPr>
              <w:t>создание условий для сохранения и развития библиотечного дела</w:t>
            </w: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 xml:space="preserve">муниципальный бюджет </w:t>
            </w: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30,0</w:t>
            </w: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10,0</w:t>
            </w: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sz w:val="11"/>
                <w:szCs w:val="11"/>
              </w:rPr>
              <w:t>10,0</w:t>
            </w: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sz w:val="11"/>
                <w:szCs w:val="11"/>
              </w:rPr>
              <w:t>10,0</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 xml:space="preserve">Приобретение литературы </w:t>
            </w: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 xml:space="preserve">Муниципальный бюджет </w:t>
            </w: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МБУК МБ</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75,0</w:t>
            </w: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25,0</w:t>
            </w: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sz w:val="11"/>
                <w:szCs w:val="11"/>
              </w:rPr>
              <w:t>25,0</w:t>
            </w: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sz w:val="11"/>
                <w:szCs w:val="11"/>
              </w:rPr>
              <w:t>25,0</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sz w:val="11"/>
                <w:szCs w:val="11"/>
              </w:rPr>
              <w:t>создание условий для сохранения и развития библиотечного дела</w:t>
            </w: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b/>
                <w:bCs/>
                <w:sz w:val="11"/>
                <w:szCs w:val="11"/>
              </w:rPr>
              <w:t>Итого по п.1.</w:t>
            </w: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b/>
                <w:bCs/>
                <w:sz w:val="11"/>
                <w:szCs w:val="11"/>
              </w:rPr>
              <w:t>1040,4</w:t>
            </w: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b/>
                <w:bCs/>
                <w:sz w:val="11"/>
                <w:szCs w:val="11"/>
              </w:rPr>
              <w:t>320,2</w:t>
            </w: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sz w:val="11"/>
                <w:szCs w:val="11"/>
              </w:rPr>
            </w:pPr>
            <w:r w:rsidRPr="007F3C49">
              <w:rPr>
                <w:rFonts w:ascii="Times New Roman" w:hAnsi="Times New Roman"/>
                <w:b/>
                <w:sz w:val="11"/>
                <w:szCs w:val="11"/>
              </w:rPr>
              <w:t>438,2</w:t>
            </w: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sz w:val="11"/>
                <w:szCs w:val="11"/>
              </w:rPr>
            </w:pPr>
            <w:r w:rsidRPr="007F3C49">
              <w:rPr>
                <w:rFonts w:ascii="Times New Roman" w:hAnsi="Times New Roman"/>
                <w:b/>
                <w:sz w:val="11"/>
                <w:szCs w:val="11"/>
              </w:rPr>
              <w:t>282,0</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sz w:val="11"/>
                <w:szCs w:val="11"/>
              </w:rPr>
            </w:pP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b/>
                <w:bCs/>
                <w:sz w:val="11"/>
                <w:szCs w:val="11"/>
              </w:rPr>
              <w:t>Итого финансирование по подпрограмме</w:t>
            </w: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b/>
                <w:bCs/>
                <w:sz w:val="11"/>
                <w:szCs w:val="11"/>
              </w:rPr>
              <w:t>27447,4</w:t>
            </w: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b/>
                <w:bCs/>
                <w:sz w:val="11"/>
                <w:szCs w:val="11"/>
              </w:rPr>
              <w:t>9089,2</w:t>
            </w: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sz w:val="11"/>
                <w:szCs w:val="11"/>
              </w:rPr>
            </w:pPr>
            <w:r w:rsidRPr="007F3C49">
              <w:rPr>
                <w:rFonts w:ascii="Times New Roman" w:hAnsi="Times New Roman"/>
                <w:b/>
                <w:bCs/>
                <w:sz w:val="11"/>
                <w:szCs w:val="11"/>
              </w:rPr>
              <w:t>9207,2</w:t>
            </w: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b/>
                <w:bCs/>
                <w:sz w:val="11"/>
                <w:szCs w:val="11"/>
              </w:rPr>
              <w:t>9151,0</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r>
    </w:tbl>
    <w:p w:rsidR="007F3C49" w:rsidRPr="007F3C49" w:rsidRDefault="007F3C49" w:rsidP="007F3C49">
      <w:pPr>
        <w:rPr>
          <w:rFonts w:ascii="Times New Roman" w:hAnsi="Times New Roman"/>
          <w:sz w:val="11"/>
          <w:szCs w:val="11"/>
        </w:rPr>
      </w:pPr>
      <w:r w:rsidRPr="007F3C49">
        <w:rPr>
          <w:rFonts w:ascii="Times New Roman" w:hAnsi="Times New Roman"/>
          <w:sz w:val="11"/>
          <w:szCs w:val="11"/>
        </w:rPr>
        <w:t>».</w:t>
      </w:r>
    </w:p>
    <w:p w:rsidR="007F3C49" w:rsidRPr="007F3C49" w:rsidRDefault="007F3C49" w:rsidP="007F3C49">
      <w:pPr>
        <w:rPr>
          <w:rFonts w:ascii="Times New Roman" w:hAnsi="Times New Roman"/>
          <w:sz w:val="11"/>
          <w:szCs w:val="11"/>
        </w:rPr>
      </w:pPr>
      <w:r w:rsidRPr="007F3C49">
        <w:rPr>
          <w:rFonts w:ascii="Times New Roman" w:hAnsi="Times New Roman"/>
          <w:sz w:val="11"/>
          <w:szCs w:val="11"/>
        </w:rPr>
        <w:t>5). Раздел «Ресурсное обеспечение» Паспорта подпрограммы «Развитие учреждений культурно-досугового типа на</w:t>
      </w:r>
      <w:r w:rsidRPr="007F3C49">
        <w:rPr>
          <w:rFonts w:ascii="Times New Roman" w:hAnsi="Times New Roman"/>
          <w:b/>
          <w:sz w:val="11"/>
          <w:szCs w:val="11"/>
        </w:rPr>
        <w:t xml:space="preserve"> </w:t>
      </w:r>
      <w:r w:rsidRPr="007F3C49">
        <w:rPr>
          <w:rFonts w:ascii="Times New Roman" w:hAnsi="Times New Roman"/>
          <w:sz w:val="11"/>
          <w:szCs w:val="11"/>
        </w:rPr>
        <w:t xml:space="preserve"> территории Чухломского муниципального района Костромской области»  муниципальной программы «Развитие культуры в Чухломском муниципальном районе  Костромской области»  изложить в следующей редакции:</w:t>
      </w:r>
    </w:p>
    <w:p w:rsidR="007F3C49" w:rsidRPr="007F3C49" w:rsidRDefault="007F3C49" w:rsidP="007F3C49">
      <w:pPr>
        <w:rPr>
          <w:rFonts w:ascii="Times New Roman" w:hAnsi="Times New Roman"/>
          <w:sz w:val="11"/>
          <w:szCs w:val="11"/>
        </w:rPr>
      </w:pPr>
      <w:r w:rsidRPr="007F3C49">
        <w:rPr>
          <w:rFonts w:ascii="Times New Roman" w:hAnsi="Times New Roman"/>
          <w:sz w:val="11"/>
          <w:szCs w:val="11"/>
        </w:rPr>
        <w:t>«</w:t>
      </w:r>
    </w:p>
    <w:p w:rsidR="007F3C49" w:rsidRPr="007F3C49" w:rsidRDefault="007F3C49" w:rsidP="007F3C49">
      <w:pPr>
        <w:rPr>
          <w:rFonts w:ascii="Times New Roman" w:hAnsi="Times New Roman"/>
          <w:sz w:val="11"/>
          <w:szCs w:val="11"/>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94"/>
        <w:gridCol w:w="4183"/>
      </w:tblGrid>
      <w:tr w:rsidR="007F3C49" w:rsidRPr="007F3C49" w:rsidTr="007F3C49">
        <w:trPr>
          <w:trHeight w:val="20"/>
        </w:trPr>
        <w:tc>
          <w:tcPr>
            <w:tcW w:w="960" w:type="pct"/>
          </w:tcPr>
          <w:p w:rsidR="007F3C49" w:rsidRPr="007F3C49" w:rsidRDefault="007F3C49" w:rsidP="007F3C49">
            <w:pPr>
              <w:rPr>
                <w:rFonts w:ascii="Times New Roman" w:hAnsi="Times New Roman"/>
                <w:bCs/>
                <w:sz w:val="11"/>
                <w:szCs w:val="11"/>
                <w:lang w:val="en-US"/>
              </w:rPr>
            </w:pPr>
            <w:r w:rsidRPr="007F3C49">
              <w:rPr>
                <w:rFonts w:ascii="Times New Roman" w:hAnsi="Times New Roman"/>
                <w:bCs/>
                <w:sz w:val="11"/>
                <w:szCs w:val="11"/>
                <w:lang w:val="en-US"/>
              </w:rPr>
              <w:t>Ресурсное обеспечение</w:t>
            </w:r>
          </w:p>
        </w:tc>
        <w:tc>
          <w:tcPr>
            <w:tcW w:w="4040" w:type="pct"/>
          </w:tcPr>
          <w:p w:rsidR="007F3C49" w:rsidRPr="007F3C49" w:rsidRDefault="007F3C49" w:rsidP="007F3C49">
            <w:pPr>
              <w:rPr>
                <w:rFonts w:ascii="Times New Roman" w:hAnsi="Times New Roman"/>
                <w:sz w:val="11"/>
                <w:szCs w:val="11"/>
              </w:rPr>
            </w:pPr>
            <w:r w:rsidRPr="007F3C49">
              <w:rPr>
                <w:rFonts w:ascii="Times New Roman" w:hAnsi="Times New Roman"/>
                <w:sz w:val="11"/>
                <w:szCs w:val="11"/>
              </w:rPr>
              <w:t xml:space="preserve">Всего:  </w:t>
            </w:r>
            <w:r w:rsidRPr="007F3C49">
              <w:rPr>
                <w:rFonts w:ascii="Times New Roman" w:hAnsi="Times New Roman"/>
                <w:b/>
                <w:bCs/>
                <w:sz w:val="11"/>
                <w:szCs w:val="11"/>
              </w:rPr>
              <w:t xml:space="preserve">33731,7 </w:t>
            </w:r>
            <w:r w:rsidRPr="007F3C49">
              <w:rPr>
                <w:rFonts w:ascii="Times New Roman" w:hAnsi="Times New Roman"/>
                <w:sz w:val="11"/>
                <w:szCs w:val="11"/>
              </w:rPr>
              <w:t xml:space="preserve">тыс.  руб. </w:t>
            </w:r>
          </w:p>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областной бюджет 1091,7 тыс. руб.</w:t>
            </w:r>
          </w:p>
          <w:p w:rsidR="007F3C49" w:rsidRPr="007F3C49" w:rsidRDefault="007F3C49" w:rsidP="007F3C49">
            <w:pPr>
              <w:rPr>
                <w:rFonts w:ascii="Times New Roman" w:hAnsi="Times New Roman"/>
                <w:bCs/>
                <w:sz w:val="11"/>
                <w:szCs w:val="11"/>
              </w:rPr>
            </w:pPr>
            <w:r w:rsidRPr="007F3C49">
              <w:rPr>
                <w:rFonts w:ascii="Times New Roman" w:hAnsi="Times New Roman"/>
                <w:sz w:val="11"/>
                <w:szCs w:val="11"/>
              </w:rPr>
              <w:t xml:space="preserve">муниципальный  бюджет     32640,0  тыс. </w:t>
            </w:r>
            <w:r w:rsidRPr="007F3C49">
              <w:rPr>
                <w:rFonts w:ascii="Times New Roman" w:hAnsi="Times New Roman"/>
                <w:bCs/>
                <w:sz w:val="11"/>
                <w:szCs w:val="11"/>
              </w:rPr>
              <w:t xml:space="preserve"> руб.</w:t>
            </w:r>
          </w:p>
          <w:p w:rsidR="007F3C49" w:rsidRPr="007F3C49" w:rsidRDefault="007F3C49" w:rsidP="007F3C49">
            <w:pPr>
              <w:rPr>
                <w:rFonts w:ascii="Times New Roman" w:hAnsi="Times New Roman"/>
                <w:sz w:val="11"/>
                <w:szCs w:val="11"/>
              </w:rPr>
            </w:pPr>
            <w:r w:rsidRPr="007F3C49">
              <w:rPr>
                <w:rFonts w:ascii="Times New Roman" w:hAnsi="Times New Roman"/>
                <w:sz w:val="11"/>
                <w:szCs w:val="11"/>
              </w:rPr>
              <w:t xml:space="preserve">Из общего объема финансовых средств, необходимых для реализации подпрограммы, планируется  на финансирование по годам (тыс. руб.) </w:t>
            </w:r>
          </w:p>
          <w:p w:rsidR="007F3C49" w:rsidRPr="007F3C49" w:rsidRDefault="007F3C49" w:rsidP="007F3C49">
            <w:pPr>
              <w:rPr>
                <w:rFonts w:ascii="Times New Roman" w:hAnsi="Times New Roman"/>
                <w:bCs/>
                <w:sz w:val="11"/>
                <w:szCs w:val="11"/>
              </w:rPr>
            </w:pPr>
            <w:smartTag w:uri="urn:schemas-microsoft-com:office:smarttags" w:element="metricconverter">
              <w:smartTagPr>
                <w:attr w:name="ProductID" w:val="2024 г"/>
              </w:smartTagPr>
              <w:r w:rsidRPr="007F3C49">
                <w:rPr>
                  <w:rFonts w:ascii="Times New Roman" w:hAnsi="Times New Roman"/>
                  <w:bCs/>
                  <w:sz w:val="11"/>
                  <w:szCs w:val="11"/>
                </w:rPr>
                <w:t xml:space="preserve">2024 г - </w:t>
              </w:r>
            </w:smartTag>
            <w:r w:rsidRPr="007F3C49">
              <w:rPr>
                <w:rFonts w:ascii="Times New Roman" w:hAnsi="Times New Roman"/>
                <w:bCs/>
                <w:sz w:val="11"/>
                <w:szCs w:val="11"/>
              </w:rPr>
              <w:t xml:space="preserve"> 10901,1</w:t>
            </w:r>
          </w:p>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2025г – 11</w:t>
            </w:r>
            <w:r w:rsidRPr="007F3C49">
              <w:rPr>
                <w:rFonts w:ascii="Times New Roman" w:hAnsi="Times New Roman"/>
                <w:bCs/>
                <w:sz w:val="11"/>
                <w:szCs w:val="11"/>
                <w:lang w:val="en-US"/>
              </w:rPr>
              <w:t> </w:t>
            </w:r>
            <w:r w:rsidRPr="007F3C49">
              <w:rPr>
                <w:rFonts w:ascii="Times New Roman" w:hAnsi="Times New Roman"/>
                <w:bCs/>
                <w:sz w:val="11"/>
                <w:szCs w:val="11"/>
              </w:rPr>
              <w:t>790,6</w:t>
            </w:r>
          </w:p>
          <w:p w:rsidR="007F3C49" w:rsidRPr="007F3C49" w:rsidRDefault="007F3C49" w:rsidP="007F3C49">
            <w:pPr>
              <w:rPr>
                <w:rFonts w:ascii="Times New Roman" w:hAnsi="Times New Roman"/>
                <w:sz w:val="11"/>
                <w:szCs w:val="11"/>
              </w:rPr>
            </w:pPr>
            <w:r w:rsidRPr="007F3C49">
              <w:rPr>
                <w:rFonts w:ascii="Times New Roman" w:hAnsi="Times New Roman"/>
                <w:bCs/>
                <w:sz w:val="11"/>
                <w:szCs w:val="11"/>
              </w:rPr>
              <w:t xml:space="preserve">2026 г – 11040,0 </w:t>
            </w:r>
          </w:p>
          <w:p w:rsidR="007F3C49" w:rsidRPr="007F3C49" w:rsidRDefault="007F3C49" w:rsidP="007F3C49">
            <w:pPr>
              <w:rPr>
                <w:rFonts w:ascii="Times New Roman" w:hAnsi="Times New Roman"/>
                <w:sz w:val="11"/>
                <w:szCs w:val="11"/>
              </w:rPr>
            </w:pPr>
            <w:r w:rsidRPr="007F3C49">
              <w:rPr>
                <w:rFonts w:ascii="Times New Roman" w:hAnsi="Times New Roman"/>
                <w:sz w:val="11"/>
                <w:szCs w:val="11"/>
              </w:rPr>
              <w:t>Объем финансирования подпрограммы ежегодно уточняется на соответствующий финансовый год</w:t>
            </w:r>
          </w:p>
        </w:tc>
      </w:tr>
    </w:tbl>
    <w:p w:rsidR="007F3C49" w:rsidRPr="007F3C49" w:rsidRDefault="007F3C49" w:rsidP="007F3C49">
      <w:pPr>
        <w:rPr>
          <w:rFonts w:ascii="Times New Roman" w:hAnsi="Times New Roman"/>
          <w:sz w:val="11"/>
          <w:szCs w:val="11"/>
        </w:rPr>
      </w:pPr>
    </w:p>
    <w:p w:rsidR="007F3C49" w:rsidRPr="007F3C49" w:rsidRDefault="007F3C49" w:rsidP="007F3C49">
      <w:pPr>
        <w:rPr>
          <w:rFonts w:ascii="Times New Roman" w:hAnsi="Times New Roman"/>
          <w:sz w:val="11"/>
          <w:szCs w:val="11"/>
        </w:rPr>
      </w:pPr>
    </w:p>
    <w:p w:rsidR="007F3C49" w:rsidRPr="007F3C49" w:rsidRDefault="007F3C49" w:rsidP="007F3C49">
      <w:pPr>
        <w:rPr>
          <w:rFonts w:ascii="Times New Roman" w:hAnsi="Times New Roman"/>
          <w:bCs/>
          <w:sz w:val="11"/>
          <w:szCs w:val="11"/>
        </w:rPr>
      </w:pPr>
      <w:r w:rsidRPr="007F3C49">
        <w:rPr>
          <w:rFonts w:ascii="Times New Roman" w:hAnsi="Times New Roman"/>
          <w:sz w:val="11"/>
          <w:szCs w:val="11"/>
        </w:rPr>
        <w:t>6). п.2</w:t>
      </w:r>
      <w:r w:rsidRPr="007F3C49">
        <w:rPr>
          <w:rFonts w:ascii="Times New Roman" w:hAnsi="Times New Roman"/>
          <w:b/>
          <w:bCs/>
          <w:sz w:val="11"/>
          <w:szCs w:val="11"/>
        </w:rPr>
        <w:t xml:space="preserve"> «</w:t>
      </w:r>
      <w:r w:rsidRPr="007F3C49">
        <w:rPr>
          <w:rFonts w:ascii="Times New Roman" w:hAnsi="Times New Roman"/>
          <w:bCs/>
          <w:sz w:val="11"/>
          <w:szCs w:val="11"/>
        </w:rPr>
        <w:t xml:space="preserve">Обеспечение развития и укрепления материально-технической базы учреждений культуры Чухломского муниципального района Костромской области,  государственная поддержка лучших сельских учреждений культуры» </w:t>
      </w:r>
      <w:r w:rsidRPr="007F3C49">
        <w:rPr>
          <w:rFonts w:ascii="Times New Roman" w:hAnsi="Times New Roman"/>
          <w:sz w:val="11"/>
          <w:szCs w:val="11"/>
        </w:rPr>
        <w:t xml:space="preserve"> плана мероприятий подпрограммы «Развитие учреждений культурно-досугового типа на</w:t>
      </w:r>
      <w:r w:rsidRPr="007F3C49">
        <w:rPr>
          <w:rFonts w:ascii="Times New Roman" w:hAnsi="Times New Roman"/>
          <w:b/>
          <w:sz w:val="11"/>
          <w:szCs w:val="11"/>
        </w:rPr>
        <w:t xml:space="preserve"> </w:t>
      </w:r>
      <w:r w:rsidRPr="007F3C49">
        <w:rPr>
          <w:rFonts w:ascii="Times New Roman" w:hAnsi="Times New Roman"/>
          <w:sz w:val="11"/>
          <w:szCs w:val="11"/>
        </w:rPr>
        <w:t xml:space="preserve"> территории Чухломского муниципального района Костромской области» муниципальной программы «Развитие культуры в Чухломском муниципальном районе  Костромской области»  изложить в следующей редакции:</w:t>
      </w:r>
    </w:p>
    <w:p w:rsidR="007F3C49" w:rsidRPr="007F3C49" w:rsidRDefault="007F3C49" w:rsidP="007F3C49">
      <w:pPr>
        <w:rPr>
          <w:rFonts w:ascii="Times New Roman" w:hAnsi="Times New Roman"/>
          <w:sz w:val="11"/>
          <w:szCs w:val="11"/>
        </w:rPr>
      </w:pPr>
      <w:r w:rsidRPr="007F3C49">
        <w:rPr>
          <w:rFonts w:ascii="Times New Roman" w:hAnsi="Times New Roman"/>
          <w:sz w:val="11"/>
          <w:szCs w:val="11"/>
        </w:rPr>
        <w:t>«</w:t>
      </w:r>
    </w:p>
    <w:p w:rsidR="007F3C49" w:rsidRPr="007F3C49" w:rsidRDefault="007F3C49" w:rsidP="007F3C49">
      <w:pPr>
        <w:rPr>
          <w:rFonts w:ascii="Times New Roman" w:hAnsi="Times New Roman"/>
          <w:sz w:val="11"/>
          <w:szCs w:val="11"/>
        </w:rPr>
      </w:pPr>
      <w:r w:rsidRPr="007F3C49">
        <w:rPr>
          <w:rFonts w:ascii="Times New Roman" w:hAnsi="Times New Roman"/>
          <w:sz w:val="11"/>
          <w:szCs w:val="11"/>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1"/>
        <w:gridCol w:w="958"/>
        <w:gridCol w:w="574"/>
        <w:gridCol w:w="574"/>
        <w:gridCol w:w="601"/>
        <w:gridCol w:w="491"/>
        <w:gridCol w:w="788"/>
      </w:tblGrid>
      <w:tr w:rsidR="007F3C49" w:rsidRPr="007F3C49" w:rsidTr="007F3C49">
        <w:tc>
          <w:tcPr>
            <w:tcW w:w="5000" w:type="pct"/>
            <w:gridSpan w:val="7"/>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iCs/>
                <w:sz w:val="11"/>
                <w:szCs w:val="11"/>
              </w:rPr>
              <w:t xml:space="preserve">2. </w:t>
            </w:r>
            <w:r w:rsidRPr="007F3C49">
              <w:rPr>
                <w:rFonts w:ascii="Times New Roman" w:hAnsi="Times New Roman"/>
                <w:bCs/>
                <w:sz w:val="11"/>
                <w:szCs w:val="11"/>
              </w:rPr>
              <w:t>Обеспечение развития и укрепления материально-технической базы учреждений культуры Чухломского муниципального района Костромской области,  государственная поддержка лучших сельских учреждений культуры</w:t>
            </w:r>
          </w:p>
        </w:tc>
      </w:tr>
      <w:tr w:rsidR="007F3C49" w:rsidRPr="007F3C49" w:rsidTr="007F3C49">
        <w:tc>
          <w:tcPr>
            <w:tcW w:w="5000" w:type="pct"/>
            <w:gridSpan w:val="7"/>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iCs/>
                <w:sz w:val="11"/>
                <w:szCs w:val="11"/>
              </w:rPr>
            </w:pP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bCs/>
                <w:sz w:val="11"/>
                <w:szCs w:val="11"/>
              </w:rPr>
              <w:t>Наименование мероприятия и источника финансирования</w:t>
            </w: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Исполнители</w:t>
            </w:r>
          </w:p>
        </w:tc>
        <w:tc>
          <w:tcPr>
            <w:tcW w:w="2997" w:type="pct"/>
            <w:gridSpan w:val="5"/>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bCs/>
                <w:sz w:val="11"/>
                <w:szCs w:val="11"/>
              </w:rPr>
              <w:t>Объем расходов на выполнение мероприятия за счет всех источников ресурсного обеспечения, рублей</w:t>
            </w: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Всего</w:t>
            </w: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2024</w:t>
            </w: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2025</w:t>
            </w: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2026</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bCs/>
                <w:sz w:val="11"/>
                <w:szCs w:val="11"/>
              </w:rPr>
              <w:t>Ожидаемый результат (краткое описание)</w:t>
            </w: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sz w:val="11"/>
                <w:szCs w:val="11"/>
              </w:rPr>
              <w:t xml:space="preserve">Ремонт компьютерной и оргтехники, заправка катриджей </w:t>
            </w: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bCs/>
                <w:sz w:val="11"/>
                <w:szCs w:val="11"/>
              </w:rPr>
              <w:t>МБУК «Чухломский РДК»</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sz w:val="11"/>
                <w:szCs w:val="11"/>
              </w:rPr>
              <w:t>создание условий для развитие учреждений культурно-досугового типа</w:t>
            </w: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lang w:val="en-US"/>
              </w:rPr>
            </w:pPr>
            <w:r w:rsidRPr="007F3C49">
              <w:rPr>
                <w:rFonts w:ascii="Times New Roman" w:hAnsi="Times New Roman"/>
                <w:bCs/>
                <w:sz w:val="11"/>
                <w:szCs w:val="11"/>
                <w:lang w:val="en-US"/>
              </w:rPr>
              <w:t>муниципальный бюджет</w:t>
            </w: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30,0</w:t>
            </w: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10,0</w:t>
            </w: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10,0</w:t>
            </w: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10,0</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lang w:val="en-US"/>
              </w:rPr>
            </w:pPr>
            <w:r w:rsidRPr="007F3C49">
              <w:rPr>
                <w:rFonts w:ascii="Times New Roman" w:hAnsi="Times New Roman"/>
                <w:bCs/>
                <w:sz w:val="11"/>
                <w:szCs w:val="11"/>
                <w:lang w:val="en-US"/>
              </w:rPr>
              <w:t xml:space="preserve">Приобретение оргтехники и компьютеров </w:t>
            </w: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bCs/>
                <w:sz w:val="11"/>
                <w:szCs w:val="11"/>
              </w:rPr>
              <w:t>МБУК «Чухломский РДК»</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sz w:val="11"/>
                <w:szCs w:val="11"/>
              </w:rPr>
              <w:t>создание условий для развитие учреждений культурно-досугового типа</w:t>
            </w: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lang w:val="en-US"/>
              </w:rPr>
            </w:pPr>
            <w:r w:rsidRPr="007F3C49">
              <w:rPr>
                <w:rFonts w:ascii="Times New Roman" w:hAnsi="Times New Roman"/>
                <w:bCs/>
                <w:sz w:val="11"/>
                <w:szCs w:val="11"/>
                <w:lang w:val="en-US"/>
              </w:rPr>
              <w:t xml:space="preserve">муниципальный бюджет </w:t>
            </w: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90,0</w:t>
            </w: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30,0</w:t>
            </w: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30,0</w:t>
            </w: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30,0</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 xml:space="preserve">Текущие ремонты по счетам ГПХ </w:t>
            </w: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bCs/>
                <w:sz w:val="11"/>
                <w:szCs w:val="11"/>
              </w:rPr>
              <w:t>МБУК «Чухломский РДК»</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sz w:val="11"/>
                <w:szCs w:val="11"/>
              </w:rPr>
              <w:t>создание условий для развитие учреждений культурно-досугового типа</w:t>
            </w: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lang w:val="en-US"/>
              </w:rPr>
            </w:pPr>
            <w:r w:rsidRPr="007F3C49">
              <w:rPr>
                <w:rFonts w:ascii="Times New Roman" w:hAnsi="Times New Roman"/>
                <w:bCs/>
                <w:sz w:val="11"/>
                <w:szCs w:val="11"/>
                <w:lang w:val="en-US"/>
              </w:rPr>
              <w:t>муниципальный бюджет</w:t>
            </w: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75,0</w:t>
            </w: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25,0</w:t>
            </w: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25,0</w:t>
            </w: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25,0</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 xml:space="preserve">Обслуживание сайта и программы СБИС </w:t>
            </w: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bCs/>
                <w:sz w:val="11"/>
                <w:szCs w:val="11"/>
              </w:rPr>
              <w:t>МБУК «Чухломский РДК»</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sz w:val="11"/>
                <w:szCs w:val="11"/>
              </w:rPr>
              <w:t>создание условий для развитие учреждений культурно-досугового типа</w:t>
            </w: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vAlign w:val="center"/>
          </w:tcPr>
          <w:p w:rsidR="007F3C49" w:rsidRPr="007F3C49" w:rsidRDefault="007F3C49" w:rsidP="007F3C49">
            <w:pPr>
              <w:rPr>
                <w:rFonts w:ascii="Times New Roman" w:hAnsi="Times New Roman"/>
                <w:bCs/>
                <w:sz w:val="11"/>
                <w:szCs w:val="11"/>
                <w:lang w:val="en-US"/>
              </w:rPr>
            </w:pPr>
            <w:r w:rsidRPr="007F3C49">
              <w:rPr>
                <w:rFonts w:ascii="Times New Roman" w:hAnsi="Times New Roman"/>
                <w:bCs/>
                <w:sz w:val="11"/>
                <w:szCs w:val="11"/>
                <w:lang w:val="en-US"/>
              </w:rPr>
              <w:t>муниципальный бюджет</w:t>
            </w: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90</w:t>
            </w: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30,0</w:t>
            </w: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30,0</w:t>
            </w: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30,0</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sz w:val="11"/>
                <w:szCs w:val="11"/>
              </w:rPr>
              <w:t>Приобретение мебели, приобретение материальных ценностей, материальных запасов (канцтовары, хозтовары)</w:t>
            </w: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bCs/>
                <w:sz w:val="11"/>
                <w:szCs w:val="11"/>
              </w:rPr>
              <w:t>МБУК «Чухломский РДК»</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sz w:val="11"/>
                <w:szCs w:val="11"/>
              </w:rPr>
              <w:t>создание условий для развитие учреждений культурно-досугового типа</w:t>
            </w: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sz w:val="11"/>
                <w:szCs w:val="11"/>
                <w:lang w:val="en-US"/>
              </w:rPr>
            </w:pPr>
            <w:r w:rsidRPr="007F3C49">
              <w:rPr>
                <w:rFonts w:ascii="Times New Roman" w:hAnsi="Times New Roman"/>
                <w:bCs/>
                <w:sz w:val="11"/>
                <w:szCs w:val="11"/>
                <w:lang w:val="en-US"/>
              </w:rPr>
              <w:t>муниципальный бюджет</w:t>
            </w: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120,0</w:t>
            </w: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40,0</w:t>
            </w: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40,0</w:t>
            </w: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40,0</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 xml:space="preserve">Ремонтные работы (текущий ремонт) в отношении объекта культуры МКУК Чухломский РДК </w:t>
            </w:r>
          </w:p>
          <w:p w:rsidR="007F3C49" w:rsidRPr="007F3C49" w:rsidRDefault="007F3C49" w:rsidP="007F3C49">
            <w:pPr>
              <w:rPr>
                <w:rFonts w:ascii="Times New Roman" w:hAnsi="Times New Roman"/>
                <w:sz w:val="11"/>
                <w:szCs w:val="11"/>
              </w:rPr>
            </w:pP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bCs/>
                <w:sz w:val="11"/>
                <w:szCs w:val="11"/>
              </w:rPr>
              <w:t>МБУК «Чухломский РДК»</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sz w:val="11"/>
                <w:szCs w:val="11"/>
              </w:rPr>
              <w:t>создание условий для развитие учреждений культурно-досугового типа</w:t>
            </w: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lang w:val="en-US"/>
              </w:rPr>
            </w:pPr>
            <w:r w:rsidRPr="007F3C49">
              <w:rPr>
                <w:rFonts w:ascii="Times New Roman" w:hAnsi="Times New Roman"/>
                <w:sz w:val="11"/>
                <w:szCs w:val="11"/>
                <w:lang w:val="en-US"/>
              </w:rPr>
              <w:t>муниципальный бюджет</w:t>
            </w: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360,0</w:t>
            </w: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120,0</w:t>
            </w: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120,0</w:t>
            </w: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120,0</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Обеспечение развития и укрепления материально-технической базы домов культуры (и их филиалов), расположенных  в населенных пунктах с числом жителей до 50 тысяч человек</w:t>
            </w: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МБУК «Чухломский РДК», Повалихинский  СДК, филиал №7 – 2024г</w:t>
            </w:r>
          </w:p>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Вигский СДК, филиал №11 – 2025г</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r w:rsidRPr="007F3C49">
              <w:rPr>
                <w:rFonts w:ascii="Times New Roman" w:hAnsi="Times New Roman"/>
                <w:sz w:val="11"/>
                <w:szCs w:val="11"/>
              </w:rPr>
              <w:t>создание условий для развития учреждений культурно-досугового типа</w:t>
            </w: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vAlign w:val="center"/>
          </w:tcPr>
          <w:p w:rsidR="007F3C49" w:rsidRPr="007F3C49" w:rsidRDefault="007F3C49" w:rsidP="007F3C49">
            <w:pPr>
              <w:rPr>
                <w:rFonts w:ascii="Times New Roman" w:hAnsi="Times New Roman"/>
                <w:sz w:val="11"/>
                <w:szCs w:val="11"/>
                <w:lang w:val="en-US"/>
              </w:rPr>
            </w:pPr>
            <w:r w:rsidRPr="007F3C49">
              <w:rPr>
                <w:rFonts w:ascii="Times New Roman" w:hAnsi="Times New Roman"/>
                <w:sz w:val="11"/>
                <w:szCs w:val="11"/>
                <w:lang w:val="en-US"/>
              </w:rPr>
              <w:t xml:space="preserve">областной бюджет </w:t>
            </w: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1091,7</w:t>
            </w: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611,1</w:t>
            </w: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480,6</w:t>
            </w: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0,0</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vAlign w:val="center"/>
          </w:tcPr>
          <w:p w:rsidR="007F3C49" w:rsidRPr="007F3C49" w:rsidRDefault="007F3C49" w:rsidP="007F3C49">
            <w:pPr>
              <w:rPr>
                <w:rFonts w:ascii="Times New Roman" w:hAnsi="Times New Roman"/>
                <w:sz w:val="11"/>
                <w:szCs w:val="11"/>
              </w:rPr>
            </w:pPr>
            <w:r w:rsidRPr="007F3C49">
              <w:rPr>
                <w:rFonts w:ascii="Times New Roman" w:hAnsi="Times New Roman"/>
                <w:sz w:val="11"/>
                <w:szCs w:val="11"/>
                <w:lang w:val="en-US"/>
              </w:rPr>
              <w:t>муниципальный бюджет</w:t>
            </w:r>
          </w:p>
          <w:p w:rsidR="007F3C49" w:rsidRPr="007F3C49" w:rsidRDefault="007F3C49" w:rsidP="007F3C49">
            <w:pPr>
              <w:rPr>
                <w:rFonts w:ascii="Times New Roman" w:hAnsi="Times New Roman"/>
                <w:sz w:val="11"/>
                <w:szCs w:val="11"/>
              </w:rPr>
            </w:pP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560,0</w:t>
            </w: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250,0</w:t>
            </w:r>
            <w:r w:rsidRPr="007F3C49">
              <w:rPr>
                <w:rFonts w:ascii="Times New Roman" w:hAnsi="Times New Roman"/>
                <w:bCs/>
                <w:sz w:val="11"/>
                <w:szCs w:val="11"/>
              </w:rPr>
              <w:tab/>
              <w:t>0</w:t>
            </w: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310,0</w:t>
            </w: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0,0</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vAlign w:val="center"/>
          </w:tcPr>
          <w:p w:rsidR="007F3C49" w:rsidRPr="007F3C49" w:rsidRDefault="007F3C49" w:rsidP="007F3C49">
            <w:pPr>
              <w:rPr>
                <w:rFonts w:ascii="Times New Roman" w:hAnsi="Times New Roman"/>
                <w:sz w:val="11"/>
                <w:szCs w:val="11"/>
              </w:rPr>
            </w:pPr>
            <w:r w:rsidRPr="007F3C49">
              <w:rPr>
                <w:rFonts w:ascii="Times New Roman" w:hAnsi="Times New Roman"/>
                <w:bCs/>
                <w:sz w:val="11"/>
                <w:szCs w:val="11"/>
              </w:rPr>
              <w:t xml:space="preserve">Государственная поддержка лучших сельских учреждений культуры </w:t>
            </w:r>
          </w:p>
          <w:p w:rsidR="007F3C49" w:rsidRPr="007F3C49" w:rsidRDefault="007F3C49" w:rsidP="007F3C49">
            <w:pPr>
              <w:rPr>
                <w:rFonts w:ascii="Times New Roman" w:hAnsi="Times New Roman"/>
                <w:sz w:val="11"/>
                <w:szCs w:val="11"/>
              </w:rPr>
            </w:pP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p w:rsidR="007F3C49" w:rsidRPr="007F3C49" w:rsidRDefault="007F3C49" w:rsidP="007F3C49">
            <w:pPr>
              <w:rPr>
                <w:rFonts w:ascii="Times New Roman" w:hAnsi="Times New Roman"/>
                <w:sz w:val="11"/>
                <w:szCs w:val="11"/>
              </w:rPr>
            </w:pPr>
            <w:r w:rsidRPr="007F3C49">
              <w:rPr>
                <w:rFonts w:ascii="Times New Roman" w:hAnsi="Times New Roman"/>
                <w:sz w:val="11"/>
                <w:szCs w:val="11"/>
              </w:rPr>
              <w:t>создание условий для развития учреждений культурно-досугового типа</w:t>
            </w: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vAlign w:val="center"/>
          </w:tcPr>
          <w:p w:rsidR="007F3C49" w:rsidRPr="007F3C49" w:rsidRDefault="007F3C49" w:rsidP="007F3C49">
            <w:pPr>
              <w:rPr>
                <w:rFonts w:ascii="Times New Roman" w:hAnsi="Times New Roman"/>
                <w:bCs/>
                <w:sz w:val="11"/>
                <w:szCs w:val="11"/>
                <w:lang w:val="en-US"/>
              </w:rPr>
            </w:pPr>
            <w:r w:rsidRPr="007F3C49">
              <w:rPr>
                <w:rFonts w:ascii="Times New Roman" w:hAnsi="Times New Roman"/>
                <w:bCs/>
                <w:sz w:val="11"/>
                <w:szCs w:val="11"/>
                <w:lang w:val="en-US"/>
              </w:rPr>
              <w:t>Областной бюджет</w:t>
            </w: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0</w:t>
            </w: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0,0</w:t>
            </w: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0,0</w:t>
            </w: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0,0</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vAlign w:val="center"/>
          </w:tcPr>
          <w:p w:rsidR="007F3C49" w:rsidRPr="007F3C49" w:rsidRDefault="007F3C49" w:rsidP="007F3C49">
            <w:pPr>
              <w:rPr>
                <w:rFonts w:ascii="Times New Roman" w:hAnsi="Times New Roman"/>
                <w:sz w:val="11"/>
                <w:szCs w:val="11"/>
                <w:lang w:val="en-US"/>
              </w:rPr>
            </w:pPr>
            <w:r w:rsidRPr="007F3C49">
              <w:rPr>
                <w:rFonts w:ascii="Times New Roman" w:hAnsi="Times New Roman"/>
                <w:sz w:val="11"/>
                <w:szCs w:val="11"/>
                <w:lang w:val="en-US"/>
              </w:rPr>
              <w:t>муниципальный бюджет</w:t>
            </w: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0</w:t>
            </w: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00,0</w:t>
            </w: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0,0</w:t>
            </w: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0,0</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vAlign w:val="center"/>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 xml:space="preserve">Государственная поддержка лучших работников сельских учреждений культуры </w:t>
            </w:r>
          </w:p>
          <w:p w:rsidR="007F3C49" w:rsidRPr="007F3C49" w:rsidRDefault="007F3C49" w:rsidP="007F3C49">
            <w:pPr>
              <w:rPr>
                <w:rFonts w:ascii="Times New Roman" w:hAnsi="Times New Roman"/>
                <w:sz w:val="11"/>
                <w:szCs w:val="11"/>
              </w:rPr>
            </w:pP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vAlign w:val="center"/>
          </w:tcPr>
          <w:p w:rsidR="007F3C49" w:rsidRPr="007F3C49" w:rsidRDefault="007F3C49" w:rsidP="007F3C49">
            <w:pPr>
              <w:rPr>
                <w:rFonts w:ascii="Times New Roman" w:hAnsi="Times New Roman"/>
                <w:bCs/>
                <w:sz w:val="11"/>
                <w:szCs w:val="11"/>
                <w:lang w:val="en-US"/>
              </w:rPr>
            </w:pPr>
            <w:r w:rsidRPr="007F3C49">
              <w:rPr>
                <w:rFonts w:ascii="Times New Roman" w:hAnsi="Times New Roman"/>
                <w:bCs/>
                <w:sz w:val="11"/>
                <w:szCs w:val="11"/>
                <w:lang w:val="en-US"/>
              </w:rPr>
              <w:t>Областной бюджет</w:t>
            </w: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0</w:t>
            </w: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0</w:t>
            </w: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0</w:t>
            </w: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0</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vAlign w:val="center"/>
          </w:tcPr>
          <w:p w:rsidR="007F3C49" w:rsidRPr="007F3C49" w:rsidRDefault="007F3C49" w:rsidP="007F3C49">
            <w:pPr>
              <w:rPr>
                <w:rFonts w:ascii="Times New Roman" w:hAnsi="Times New Roman"/>
                <w:b/>
                <w:bCs/>
                <w:sz w:val="11"/>
                <w:szCs w:val="11"/>
                <w:lang w:val="en-US"/>
              </w:rPr>
            </w:pPr>
            <w:r w:rsidRPr="007F3C49">
              <w:rPr>
                <w:rFonts w:ascii="Times New Roman" w:hAnsi="Times New Roman"/>
                <w:sz w:val="11"/>
                <w:szCs w:val="11"/>
                <w:lang w:val="en-US"/>
              </w:rPr>
              <w:t>муниципальный бюджет</w:t>
            </w: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0</w:t>
            </w: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0</w:t>
            </w: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0</w:t>
            </w: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Cs/>
                <w:sz w:val="11"/>
                <w:szCs w:val="11"/>
              </w:rPr>
            </w:pPr>
            <w:r w:rsidRPr="007F3C49">
              <w:rPr>
                <w:rFonts w:ascii="Times New Roman" w:hAnsi="Times New Roman"/>
                <w:bCs/>
                <w:sz w:val="11"/>
                <w:szCs w:val="11"/>
              </w:rPr>
              <w:t>0</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sz w:val="11"/>
                <w:szCs w:val="11"/>
              </w:rPr>
            </w:pP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vAlign w:val="center"/>
          </w:tcPr>
          <w:p w:rsidR="007F3C49" w:rsidRPr="007F3C49" w:rsidRDefault="007F3C49" w:rsidP="007F3C49">
            <w:pPr>
              <w:rPr>
                <w:rFonts w:ascii="Times New Roman" w:hAnsi="Times New Roman"/>
                <w:b/>
                <w:sz w:val="11"/>
                <w:szCs w:val="11"/>
                <w:lang w:val="en-US"/>
              </w:rPr>
            </w:pPr>
            <w:r w:rsidRPr="007F3C49">
              <w:rPr>
                <w:rFonts w:ascii="Times New Roman" w:hAnsi="Times New Roman"/>
                <w:b/>
                <w:sz w:val="11"/>
                <w:szCs w:val="11"/>
                <w:lang w:val="en-US"/>
              </w:rPr>
              <w:t xml:space="preserve">ИТОГО  </w:t>
            </w: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b/>
                <w:bCs/>
                <w:sz w:val="11"/>
                <w:szCs w:val="11"/>
              </w:rPr>
              <w:t>2416,7</w:t>
            </w: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b/>
                <w:bCs/>
                <w:sz w:val="11"/>
                <w:szCs w:val="11"/>
              </w:rPr>
              <w:t>1116,1</w:t>
            </w: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b/>
                <w:bCs/>
                <w:sz w:val="11"/>
                <w:szCs w:val="11"/>
              </w:rPr>
              <w:t>1045,6</w:t>
            </w: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b/>
                <w:bCs/>
                <w:sz w:val="11"/>
                <w:szCs w:val="11"/>
              </w:rPr>
              <w:t>255,0</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sz w:val="11"/>
                <w:szCs w:val="11"/>
              </w:rPr>
            </w:pPr>
          </w:p>
        </w:tc>
      </w:tr>
      <w:tr w:rsidR="007F3C49" w:rsidRPr="007F3C49" w:rsidTr="007F3C49">
        <w:tc>
          <w:tcPr>
            <w:tcW w:w="1480" w:type="pct"/>
            <w:tcBorders>
              <w:top w:val="single" w:sz="4" w:space="0" w:color="auto"/>
              <w:left w:val="single" w:sz="4" w:space="0" w:color="auto"/>
              <w:bottom w:val="single" w:sz="4" w:space="0" w:color="auto"/>
              <w:right w:val="single" w:sz="4" w:space="0" w:color="auto"/>
            </w:tcBorders>
            <w:vAlign w:val="center"/>
          </w:tcPr>
          <w:p w:rsidR="007F3C49" w:rsidRPr="007F3C49" w:rsidRDefault="007F3C49" w:rsidP="007F3C49">
            <w:pPr>
              <w:rPr>
                <w:rFonts w:ascii="Times New Roman" w:hAnsi="Times New Roman"/>
                <w:b/>
                <w:sz w:val="11"/>
                <w:szCs w:val="11"/>
              </w:rPr>
            </w:pPr>
            <w:r w:rsidRPr="007F3C49">
              <w:rPr>
                <w:rFonts w:ascii="Times New Roman" w:hAnsi="Times New Roman"/>
                <w:b/>
                <w:sz w:val="11"/>
                <w:szCs w:val="11"/>
              </w:rPr>
              <w:t>Итого по подпрограмме</w:t>
            </w:r>
          </w:p>
        </w:tc>
        <w:tc>
          <w:tcPr>
            <w:tcW w:w="52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b/>
                <w:bCs/>
                <w:sz w:val="11"/>
                <w:szCs w:val="11"/>
              </w:rPr>
              <w:t>33731,7</w:t>
            </w:r>
          </w:p>
        </w:tc>
        <w:tc>
          <w:tcPr>
            <w:tcW w:w="51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b/>
                <w:bCs/>
                <w:sz w:val="11"/>
                <w:szCs w:val="11"/>
              </w:rPr>
              <w:t>10901,1</w:t>
            </w:r>
          </w:p>
        </w:tc>
        <w:tc>
          <w:tcPr>
            <w:tcW w:w="533"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sz w:val="11"/>
                <w:szCs w:val="11"/>
              </w:rPr>
            </w:pPr>
            <w:r w:rsidRPr="007F3C49">
              <w:rPr>
                <w:rFonts w:ascii="Times New Roman" w:hAnsi="Times New Roman"/>
                <w:b/>
                <w:bCs/>
                <w:sz w:val="11"/>
                <w:szCs w:val="11"/>
              </w:rPr>
              <w:t>11 790,6</w:t>
            </w:r>
          </w:p>
        </w:tc>
        <w:tc>
          <w:tcPr>
            <w:tcW w:w="602"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r w:rsidRPr="007F3C49">
              <w:rPr>
                <w:rFonts w:ascii="Times New Roman" w:hAnsi="Times New Roman"/>
                <w:b/>
                <w:bCs/>
                <w:sz w:val="11"/>
                <w:szCs w:val="11"/>
              </w:rPr>
              <w:t>11040</w:t>
            </w:r>
          </w:p>
          <w:p w:rsidR="007F3C49" w:rsidRPr="007F3C49" w:rsidRDefault="007F3C49" w:rsidP="007F3C49">
            <w:pPr>
              <w:rPr>
                <w:rFonts w:ascii="Times New Roman" w:hAnsi="Times New Roman"/>
                <w:sz w:val="11"/>
                <w:szCs w:val="11"/>
              </w:rPr>
            </w:pPr>
            <w:r w:rsidRPr="007F3C49">
              <w:rPr>
                <w:rFonts w:ascii="Times New Roman" w:hAnsi="Times New Roman"/>
                <w:b/>
                <w:bCs/>
                <w:sz w:val="11"/>
                <w:szCs w:val="11"/>
              </w:rPr>
              <w:t>,0</w:t>
            </w:r>
          </w:p>
        </w:tc>
        <w:tc>
          <w:tcPr>
            <w:tcW w:w="674" w:type="pct"/>
            <w:tcBorders>
              <w:top w:val="single" w:sz="4" w:space="0" w:color="auto"/>
              <w:left w:val="single" w:sz="4" w:space="0" w:color="auto"/>
              <w:bottom w:val="single" w:sz="4" w:space="0" w:color="auto"/>
              <w:right w:val="single" w:sz="4" w:space="0" w:color="auto"/>
            </w:tcBorders>
          </w:tcPr>
          <w:p w:rsidR="007F3C49" w:rsidRPr="007F3C49" w:rsidRDefault="007F3C49" w:rsidP="007F3C49">
            <w:pPr>
              <w:rPr>
                <w:rFonts w:ascii="Times New Roman" w:hAnsi="Times New Roman"/>
                <w:b/>
                <w:bCs/>
                <w:sz w:val="11"/>
                <w:szCs w:val="11"/>
              </w:rPr>
            </w:pPr>
          </w:p>
        </w:tc>
      </w:tr>
    </w:tbl>
    <w:p w:rsidR="007F3C49" w:rsidRPr="007F3C49" w:rsidRDefault="007F3C49" w:rsidP="007F3C49">
      <w:pPr>
        <w:rPr>
          <w:rFonts w:ascii="Times New Roman" w:hAnsi="Times New Roman"/>
          <w:sz w:val="11"/>
          <w:szCs w:val="11"/>
        </w:rPr>
      </w:pPr>
    </w:p>
    <w:p w:rsidR="007F3C49" w:rsidRPr="007F3C49" w:rsidRDefault="007F3C49" w:rsidP="007F3C49">
      <w:pPr>
        <w:rPr>
          <w:rFonts w:ascii="Times New Roman" w:hAnsi="Times New Roman"/>
          <w:sz w:val="11"/>
          <w:szCs w:val="11"/>
        </w:rPr>
      </w:pPr>
      <w:r w:rsidRPr="007F3C49">
        <w:rPr>
          <w:rFonts w:ascii="Times New Roman" w:hAnsi="Times New Roman"/>
          <w:sz w:val="11"/>
          <w:szCs w:val="11"/>
        </w:rPr>
        <w:t xml:space="preserve">                                                                                                                ».</w:t>
      </w:r>
    </w:p>
    <w:p w:rsidR="007F3C49" w:rsidRPr="007F3C49" w:rsidRDefault="007F3C49" w:rsidP="007F3C49">
      <w:pPr>
        <w:rPr>
          <w:rFonts w:ascii="Times New Roman" w:hAnsi="Times New Roman"/>
          <w:sz w:val="11"/>
          <w:szCs w:val="11"/>
        </w:rPr>
      </w:pPr>
      <w:r w:rsidRPr="007F3C49">
        <w:rPr>
          <w:rFonts w:ascii="Times New Roman" w:hAnsi="Times New Roman"/>
          <w:sz w:val="11"/>
          <w:szCs w:val="11"/>
        </w:rPr>
        <w:t xml:space="preserve">          3.Контроль за исполнением данного постановления возложить на заместителя главы администрации Чухломского муниципального района Костромской области Смирнову Т.Н.</w:t>
      </w:r>
    </w:p>
    <w:p w:rsidR="007F3C49" w:rsidRPr="007F3C49" w:rsidRDefault="007F3C49" w:rsidP="007F3C49">
      <w:pPr>
        <w:rPr>
          <w:rFonts w:ascii="Times New Roman" w:hAnsi="Times New Roman"/>
          <w:sz w:val="11"/>
          <w:szCs w:val="11"/>
        </w:rPr>
      </w:pPr>
      <w:r w:rsidRPr="007F3C49">
        <w:rPr>
          <w:rFonts w:ascii="Times New Roman" w:hAnsi="Times New Roman"/>
          <w:sz w:val="11"/>
          <w:szCs w:val="11"/>
        </w:rPr>
        <w:t>4. Настоящее постановление вступает в силу со дня его подписания.</w:t>
      </w:r>
    </w:p>
    <w:p w:rsidR="007F3C49" w:rsidRPr="007F3C49" w:rsidRDefault="007F3C49" w:rsidP="007F3C49">
      <w:pPr>
        <w:rPr>
          <w:rFonts w:ascii="Times New Roman" w:hAnsi="Times New Roman"/>
          <w:sz w:val="11"/>
          <w:szCs w:val="11"/>
        </w:rPr>
      </w:pPr>
    </w:p>
    <w:p w:rsidR="007F3C49" w:rsidRPr="007F3C49" w:rsidRDefault="007F3C49" w:rsidP="007F3C49">
      <w:pPr>
        <w:rPr>
          <w:rFonts w:ascii="Times New Roman" w:hAnsi="Times New Roman"/>
          <w:sz w:val="11"/>
          <w:szCs w:val="11"/>
        </w:rPr>
      </w:pPr>
    </w:p>
    <w:p w:rsidR="007F3C49" w:rsidRPr="007F3C49" w:rsidRDefault="007F3C49" w:rsidP="007F3C49">
      <w:pPr>
        <w:rPr>
          <w:rFonts w:ascii="Times New Roman" w:hAnsi="Times New Roman"/>
          <w:sz w:val="11"/>
          <w:szCs w:val="11"/>
        </w:rPr>
      </w:pPr>
      <w:r w:rsidRPr="007F3C49">
        <w:rPr>
          <w:rFonts w:ascii="Times New Roman" w:hAnsi="Times New Roman"/>
          <w:sz w:val="11"/>
          <w:szCs w:val="11"/>
        </w:rPr>
        <w:t>Глава администрации</w:t>
      </w:r>
    </w:p>
    <w:p w:rsidR="007F3C49" w:rsidRPr="007F3C49" w:rsidRDefault="007F3C49" w:rsidP="007F3C49">
      <w:pPr>
        <w:rPr>
          <w:rFonts w:ascii="Times New Roman" w:hAnsi="Times New Roman"/>
          <w:sz w:val="11"/>
          <w:szCs w:val="11"/>
        </w:rPr>
      </w:pPr>
      <w:r w:rsidRPr="007F3C49">
        <w:rPr>
          <w:rFonts w:ascii="Times New Roman" w:hAnsi="Times New Roman"/>
          <w:sz w:val="11"/>
          <w:szCs w:val="11"/>
        </w:rPr>
        <w:t>муниципального района                                                                     Д.С.Майоров</w:t>
      </w:r>
    </w:p>
    <w:p w:rsidR="007F3C49" w:rsidRPr="007F3C49" w:rsidRDefault="007F3C49" w:rsidP="007F3C49">
      <w:pPr>
        <w:rPr>
          <w:rFonts w:ascii="Times New Roman" w:hAnsi="Times New Roman"/>
          <w:sz w:val="11"/>
          <w:szCs w:val="11"/>
        </w:rPr>
      </w:pPr>
    </w:p>
    <w:p w:rsidR="003C0BCD" w:rsidRPr="003C0BCD" w:rsidRDefault="003C0BCD" w:rsidP="003C0BCD">
      <w:pPr>
        <w:jc w:val="center"/>
        <w:rPr>
          <w:rFonts w:ascii="Times New Roman" w:hAnsi="Times New Roman"/>
          <w:b/>
          <w:sz w:val="11"/>
          <w:szCs w:val="11"/>
        </w:rPr>
      </w:pPr>
      <w:r w:rsidRPr="003C0BCD">
        <w:rPr>
          <w:rFonts w:ascii="Times New Roman" w:hAnsi="Times New Roman"/>
          <w:b/>
          <w:sz w:val="11"/>
          <w:szCs w:val="11"/>
        </w:rPr>
        <w:t>РОССИЙСКАЯ ФЕДЕРАЦИЯ</w:t>
      </w:r>
    </w:p>
    <w:p w:rsidR="003C0BCD" w:rsidRPr="003C0BCD" w:rsidRDefault="003C0BCD" w:rsidP="003C0BCD">
      <w:pPr>
        <w:jc w:val="center"/>
        <w:rPr>
          <w:rFonts w:ascii="Times New Roman" w:hAnsi="Times New Roman"/>
          <w:b/>
          <w:sz w:val="11"/>
          <w:szCs w:val="11"/>
        </w:rPr>
      </w:pPr>
      <w:r w:rsidRPr="003C0BCD">
        <w:rPr>
          <w:rFonts w:ascii="Times New Roman" w:hAnsi="Times New Roman"/>
          <w:b/>
          <w:sz w:val="11"/>
          <w:szCs w:val="11"/>
        </w:rPr>
        <w:t>КОСТРОМСКАЯ ОБЛАСТЬ</w:t>
      </w:r>
    </w:p>
    <w:p w:rsidR="003C0BCD" w:rsidRPr="003C0BCD" w:rsidRDefault="003C0BCD" w:rsidP="003C0BCD">
      <w:pPr>
        <w:jc w:val="center"/>
        <w:rPr>
          <w:rFonts w:ascii="Times New Roman" w:hAnsi="Times New Roman"/>
          <w:b/>
          <w:sz w:val="11"/>
          <w:szCs w:val="11"/>
        </w:rPr>
      </w:pPr>
      <w:r w:rsidRPr="003C0BCD">
        <w:rPr>
          <w:rFonts w:ascii="Times New Roman" w:hAnsi="Times New Roman"/>
          <w:b/>
          <w:sz w:val="11"/>
          <w:szCs w:val="11"/>
        </w:rPr>
        <w:t>АДМИНИСТРАЦИЯ ЧУХЛОМСКОГО МУНИЦИПАЛЬНОГО РАЙОНА</w:t>
      </w:r>
    </w:p>
    <w:p w:rsidR="003C0BCD" w:rsidRPr="003C0BCD" w:rsidRDefault="003C0BCD" w:rsidP="003C0BCD">
      <w:pPr>
        <w:jc w:val="center"/>
        <w:rPr>
          <w:rFonts w:ascii="Times New Roman" w:hAnsi="Times New Roman"/>
          <w:b/>
          <w:sz w:val="11"/>
          <w:szCs w:val="11"/>
        </w:rPr>
      </w:pPr>
      <w:r w:rsidRPr="003C0BCD">
        <w:rPr>
          <w:rFonts w:ascii="Times New Roman" w:hAnsi="Times New Roman"/>
          <w:b/>
          <w:sz w:val="11"/>
          <w:szCs w:val="11"/>
        </w:rPr>
        <w:t>ПОСТАНОВЛЕНИЕ</w:t>
      </w:r>
    </w:p>
    <w:p w:rsidR="003C0BCD" w:rsidRPr="003C0BCD" w:rsidRDefault="003C0BCD" w:rsidP="003C0BCD">
      <w:pPr>
        <w:jc w:val="center"/>
        <w:rPr>
          <w:rFonts w:ascii="Times New Roman" w:hAnsi="Times New Roman"/>
          <w:sz w:val="11"/>
          <w:szCs w:val="11"/>
        </w:rPr>
      </w:pPr>
    </w:p>
    <w:p w:rsidR="003C0BCD" w:rsidRPr="003C0BCD" w:rsidRDefault="003C0BCD" w:rsidP="003C0BCD">
      <w:pPr>
        <w:jc w:val="center"/>
        <w:rPr>
          <w:rFonts w:ascii="Times New Roman" w:hAnsi="Times New Roman"/>
          <w:sz w:val="11"/>
          <w:szCs w:val="11"/>
        </w:rPr>
      </w:pPr>
      <w:r w:rsidRPr="003C0BCD">
        <w:rPr>
          <w:rFonts w:ascii="Times New Roman" w:hAnsi="Times New Roman"/>
          <w:sz w:val="11"/>
          <w:szCs w:val="11"/>
        </w:rPr>
        <w:t>от « 19 » мая 2025 года № 202-а</w:t>
      </w:r>
    </w:p>
    <w:p w:rsidR="003C0BCD" w:rsidRPr="003C0BCD" w:rsidRDefault="003C0BCD" w:rsidP="003C0BCD">
      <w:pPr>
        <w:jc w:val="center"/>
        <w:rPr>
          <w:rFonts w:ascii="Times New Roman" w:hAnsi="Times New Roman"/>
          <w:sz w:val="11"/>
          <w:szCs w:val="11"/>
        </w:rPr>
      </w:pPr>
      <w:r w:rsidRPr="003C0BCD">
        <w:rPr>
          <w:rFonts w:ascii="Times New Roman" w:hAnsi="Times New Roman"/>
          <w:sz w:val="11"/>
          <w:szCs w:val="11"/>
        </w:rPr>
        <w:t>г. Чухлома</w:t>
      </w:r>
    </w:p>
    <w:p w:rsidR="003C0BCD" w:rsidRPr="003C0BCD" w:rsidRDefault="003C0BCD" w:rsidP="003C0BCD">
      <w:pPr>
        <w:jc w:val="center"/>
        <w:rPr>
          <w:rFonts w:ascii="Times New Roman" w:hAnsi="Times New Roman"/>
          <w:sz w:val="11"/>
          <w:szCs w:val="11"/>
        </w:rPr>
      </w:pPr>
    </w:p>
    <w:p w:rsidR="003C0BCD" w:rsidRPr="003C0BCD" w:rsidRDefault="003C0BCD" w:rsidP="003C0BCD">
      <w:pPr>
        <w:jc w:val="center"/>
        <w:rPr>
          <w:rFonts w:ascii="Times New Roman" w:hAnsi="Times New Roman"/>
          <w:sz w:val="11"/>
          <w:szCs w:val="11"/>
        </w:rPr>
      </w:pPr>
      <w:r w:rsidRPr="003C0BCD">
        <w:rPr>
          <w:rFonts w:ascii="Times New Roman" w:hAnsi="Times New Roman"/>
          <w:sz w:val="11"/>
          <w:szCs w:val="11"/>
        </w:rPr>
        <w:t>О принятии решения о подготовке проекта внесения изменений в Правила землепользования и застройки Чухломского сельского поселения Чухломского муниципального района Костромской области</w:t>
      </w:r>
    </w:p>
    <w:p w:rsidR="003C0BCD" w:rsidRPr="003C0BCD" w:rsidRDefault="003C0BCD" w:rsidP="003C0BCD">
      <w:pPr>
        <w:jc w:val="center"/>
        <w:rPr>
          <w:rFonts w:ascii="Times New Roman" w:hAnsi="Times New Roman"/>
          <w:sz w:val="11"/>
          <w:szCs w:val="11"/>
        </w:rPr>
      </w:pPr>
      <w:r w:rsidRPr="003C0BCD">
        <w:rPr>
          <w:rFonts w:ascii="Times New Roman" w:hAnsi="Times New Roman"/>
          <w:sz w:val="11"/>
          <w:szCs w:val="11"/>
        </w:rPr>
        <w:t>от 15 июля 2021 года № 194-а</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В соответствии со статьей 33 Градостроительного кодекса Российской Федерации, Федеральным законом от 06 октября 2003 года №131-ФЗ «Об общих принципах организации местного самоуправления в Российской Федерации», руководствуясь Уставом муниципального образования Чухломский муниципальный район Костромской области,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администрация Чухломского муниципального района Костромской области ПОСТАНОВЛЯЕТ:</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1. Комиссии по вопросам градостроительной деятельности на территории сельских поселений Чухломского муниципального района Костромской области поручить:</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xml:space="preserve">1) подготовить проект по внесению изменений в Правила землепользования и застройки Чухломского сельского поселения Чухломского муниципального района Костромской области, утвержденные постановлением администрации Чухломского муниципального района Костромской области от 15 июля 2021 года № 194-а                            «Об утверждении Правил землепользования и застройки Чухломского сельского поселения Чухломского муниципального района Костромской области»;  </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 подготовить   проект   постановления   администрации  Чухломского муниципального района Костромской области об утверждении внесения изменений в правила землепользования и застройки Чухломского сельского поселения Чухломского муниципального района Костромской области.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 Контроль за исполнением настоящего постановления возложить на первого заместителя главы администрации Чухломского муниципального района Костромской области О. В. Шведову.</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 Настоящее постановление вступает в силу со дня подписания и подлежит официальному опубликованию.</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xml:space="preserve">Глава   администрации Чухломского </w:t>
      </w:r>
    </w:p>
    <w:p w:rsidR="00356E9E" w:rsidRDefault="003C0BCD" w:rsidP="003C0BCD">
      <w:pPr>
        <w:rPr>
          <w:rFonts w:ascii="Times New Roman" w:hAnsi="Times New Roman"/>
          <w:sz w:val="11"/>
          <w:szCs w:val="11"/>
        </w:rPr>
      </w:pPr>
      <w:r w:rsidRPr="003C0BCD">
        <w:rPr>
          <w:rFonts w:ascii="Times New Roman" w:hAnsi="Times New Roman"/>
          <w:sz w:val="11"/>
          <w:szCs w:val="11"/>
        </w:rPr>
        <w:t>муниципального   района                                                                                       Д. С. Майоров</w:t>
      </w:r>
    </w:p>
    <w:p w:rsidR="007F3C49" w:rsidRDefault="007F3C49" w:rsidP="00373437">
      <w:pPr>
        <w:rPr>
          <w:rFonts w:ascii="Times New Roman" w:hAnsi="Times New Roman"/>
          <w:sz w:val="11"/>
          <w:szCs w:val="11"/>
        </w:rPr>
      </w:pPr>
    </w:p>
    <w:p w:rsidR="003C0BCD" w:rsidRPr="003C0BCD" w:rsidRDefault="003C0BCD" w:rsidP="003C0BCD">
      <w:pPr>
        <w:jc w:val="center"/>
        <w:rPr>
          <w:rFonts w:ascii="Times New Roman" w:hAnsi="Times New Roman"/>
          <w:b/>
          <w:sz w:val="11"/>
          <w:szCs w:val="11"/>
        </w:rPr>
      </w:pPr>
      <w:r w:rsidRPr="003C0BCD">
        <w:rPr>
          <w:rFonts w:ascii="Times New Roman" w:hAnsi="Times New Roman"/>
          <w:b/>
          <w:sz w:val="11"/>
          <w:szCs w:val="11"/>
        </w:rPr>
        <w:t>РОССИЙСКАЯ ФЕДЕРАЦИЯ</w:t>
      </w:r>
    </w:p>
    <w:p w:rsidR="003C0BCD" w:rsidRPr="003C0BCD" w:rsidRDefault="003C0BCD" w:rsidP="003C0BCD">
      <w:pPr>
        <w:jc w:val="center"/>
        <w:rPr>
          <w:rFonts w:ascii="Times New Roman" w:hAnsi="Times New Roman"/>
          <w:b/>
          <w:sz w:val="11"/>
          <w:szCs w:val="11"/>
        </w:rPr>
      </w:pPr>
      <w:r w:rsidRPr="003C0BCD">
        <w:rPr>
          <w:rFonts w:ascii="Times New Roman" w:hAnsi="Times New Roman"/>
          <w:b/>
          <w:sz w:val="11"/>
          <w:szCs w:val="11"/>
        </w:rPr>
        <w:t>КОСТРОМСКАЯ ОБЛАСТЬ</w:t>
      </w:r>
    </w:p>
    <w:p w:rsidR="003C0BCD" w:rsidRPr="003C0BCD" w:rsidRDefault="003C0BCD" w:rsidP="003C0BCD">
      <w:pPr>
        <w:jc w:val="center"/>
        <w:rPr>
          <w:rFonts w:ascii="Times New Roman" w:hAnsi="Times New Roman"/>
          <w:b/>
          <w:sz w:val="11"/>
          <w:szCs w:val="11"/>
        </w:rPr>
      </w:pPr>
      <w:r w:rsidRPr="003C0BCD">
        <w:rPr>
          <w:rFonts w:ascii="Times New Roman" w:hAnsi="Times New Roman"/>
          <w:b/>
          <w:sz w:val="11"/>
          <w:szCs w:val="11"/>
        </w:rPr>
        <w:t>АДМИНИСТРАЦИЯ ЧУХЛОМСКОГО МУНИЦИПАЛЬНОГО РАЙОНА</w:t>
      </w:r>
    </w:p>
    <w:p w:rsidR="003C0BCD" w:rsidRPr="003C0BCD" w:rsidRDefault="003C0BCD" w:rsidP="003C0BCD">
      <w:pPr>
        <w:jc w:val="center"/>
        <w:rPr>
          <w:rFonts w:ascii="Times New Roman" w:hAnsi="Times New Roman"/>
          <w:b/>
          <w:sz w:val="11"/>
          <w:szCs w:val="11"/>
        </w:rPr>
      </w:pPr>
      <w:r w:rsidRPr="003C0BCD">
        <w:rPr>
          <w:rFonts w:ascii="Times New Roman" w:hAnsi="Times New Roman"/>
          <w:b/>
          <w:sz w:val="11"/>
          <w:szCs w:val="11"/>
        </w:rPr>
        <w:t>ПОСТАНОВЛЕНИЕ</w:t>
      </w:r>
    </w:p>
    <w:p w:rsidR="003C0BCD" w:rsidRPr="003C0BCD" w:rsidRDefault="003C0BCD" w:rsidP="003C0BCD">
      <w:pPr>
        <w:jc w:val="center"/>
        <w:rPr>
          <w:rFonts w:ascii="Times New Roman" w:hAnsi="Times New Roman"/>
          <w:sz w:val="11"/>
          <w:szCs w:val="11"/>
        </w:rPr>
      </w:pPr>
    </w:p>
    <w:p w:rsidR="003C0BCD" w:rsidRPr="003C0BCD" w:rsidRDefault="003C0BCD" w:rsidP="003C0BCD">
      <w:pPr>
        <w:jc w:val="center"/>
        <w:rPr>
          <w:rFonts w:ascii="Times New Roman" w:hAnsi="Times New Roman"/>
          <w:sz w:val="11"/>
          <w:szCs w:val="11"/>
        </w:rPr>
      </w:pPr>
      <w:r w:rsidRPr="003C0BCD">
        <w:rPr>
          <w:rFonts w:ascii="Times New Roman" w:hAnsi="Times New Roman"/>
          <w:sz w:val="11"/>
          <w:szCs w:val="11"/>
        </w:rPr>
        <w:t>от « 20 »  мая  2025 года №  203-a</w:t>
      </w:r>
    </w:p>
    <w:p w:rsidR="003C0BCD" w:rsidRPr="003C0BCD" w:rsidRDefault="003C0BCD" w:rsidP="003C0BCD">
      <w:pPr>
        <w:jc w:val="center"/>
        <w:rPr>
          <w:rFonts w:ascii="Times New Roman" w:hAnsi="Times New Roman"/>
          <w:sz w:val="11"/>
          <w:szCs w:val="11"/>
        </w:rPr>
      </w:pPr>
      <w:r w:rsidRPr="003C0BCD">
        <w:rPr>
          <w:rFonts w:ascii="Times New Roman" w:hAnsi="Times New Roman"/>
          <w:sz w:val="11"/>
          <w:szCs w:val="11"/>
        </w:rPr>
        <w:t>г. Чухлома</w:t>
      </w:r>
    </w:p>
    <w:p w:rsidR="003C0BCD" w:rsidRPr="003C0BCD" w:rsidRDefault="003C0BCD" w:rsidP="003C0BCD">
      <w:pPr>
        <w:jc w:val="center"/>
        <w:rPr>
          <w:rFonts w:ascii="Times New Roman" w:hAnsi="Times New Roman"/>
          <w:sz w:val="11"/>
          <w:szCs w:val="11"/>
        </w:rPr>
      </w:pPr>
    </w:p>
    <w:p w:rsidR="003C0BCD" w:rsidRPr="003C0BCD" w:rsidRDefault="003C0BCD" w:rsidP="003C0BCD">
      <w:pPr>
        <w:jc w:val="center"/>
        <w:rPr>
          <w:rFonts w:ascii="Times New Roman" w:hAnsi="Times New Roman"/>
          <w:sz w:val="11"/>
          <w:szCs w:val="11"/>
        </w:rPr>
      </w:pPr>
      <w:r w:rsidRPr="003C0BCD">
        <w:rPr>
          <w:rFonts w:ascii="Times New Roman" w:hAnsi="Times New Roman"/>
          <w:sz w:val="11"/>
          <w:szCs w:val="11"/>
        </w:rPr>
        <w:t>Об утверждении Административного регламента предоставления администрацией Чухломского муниципального района Костромской области муниципальной услуги по выдаче разрешения на ввод объекта в эксплуатацию</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xml:space="preserve">В соответствии с Градостроительным кодексом Российской Федерации, Федеральным законом от 27 июля 2010 года № 210-ФЗ «Об организации предоставления государственных и муниципальных услуг», руководствуясь Уставом муниципального образования Чухломский муниципальный район Костромской области,  </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администрация Чухломского муниципального района Костромской области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ПОСТАНОВЛЯЕТ:</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1. Утвердить прилагаемый Административный регламент предоставления администрацией Чухломского муниципального района Костромской области муниципальной услуги по выдаче разрешения на ввод объекта в эксплуатацию (приложение прилагается).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xml:space="preserve">2. Признать утратившим силу: </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xml:space="preserve">1) постановление администрации Чухломского муниципального района Костромской области от 15 февраля 2023 года № 42-а «Об утверждении административного регламента предоставления Администрацией Чухломского муниципального района Костромской области    муниципальной услуги по выдаче разрешения на ввод объектов в эксплуатацию»; </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xml:space="preserve">2) постановление администрации Чухломского муниципального района Костромской области от 05 декабря 2023 года № 387-а «О внесении изменений в постановление администрации Чухломского муниципального района Костромской области от 15 февраля 2023 года № 42-а». </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xml:space="preserve">3. Контроль  за  исполнением настоящего постановления возложить на первого заместителя главы администрации Чухломского муниципального района Костромской области О. В. Шведову.  </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4. Настоящее постановление вступает в силу со дня его подписания и подлежит официальному опубликованию.</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xml:space="preserve">Глава администрации </w:t>
      </w:r>
    </w:p>
    <w:p w:rsidR="007F3C49" w:rsidRDefault="003C0BCD" w:rsidP="003C0BCD">
      <w:pPr>
        <w:rPr>
          <w:rFonts w:ascii="Times New Roman" w:hAnsi="Times New Roman"/>
          <w:sz w:val="11"/>
          <w:szCs w:val="11"/>
        </w:rPr>
      </w:pPr>
      <w:r w:rsidRPr="003C0BCD">
        <w:rPr>
          <w:rFonts w:ascii="Times New Roman" w:hAnsi="Times New Roman"/>
          <w:sz w:val="11"/>
          <w:szCs w:val="11"/>
        </w:rPr>
        <w:t>Чухломского муниципального района                                                                          Д.С.Майоров</w:t>
      </w:r>
    </w:p>
    <w:p w:rsidR="007F3C49" w:rsidRDefault="007F3C49" w:rsidP="00373437">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УТВЕРЖДЕН</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постановлением администрации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xml:space="preserve">Чухломского муниципального района </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xml:space="preserve">Костромской области </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xml:space="preserve">                            от «20 » мая 2025 г. №203-a</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Административный регламент предоставления администрацией Чухломского муниципального района Костромской области муниципальной услуги «Выдача разрешения на ввод объекта в эксплуатацию»</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(далее –административный регламент)</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Раздел I. Общие положения</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Предмет регулирования административного регламента</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1.1.</w:t>
      </w:r>
      <w:r w:rsidRPr="003C0BCD">
        <w:rPr>
          <w:rFonts w:ascii="Times New Roman" w:hAnsi="Times New Roman"/>
          <w:sz w:val="11"/>
          <w:szCs w:val="11"/>
        </w:rPr>
        <w:tab/>
        <w:t>Административный регламент предоставления муниципальной услуги "Выдача разрешения на ввод объекта в эксплуатацию"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уполномоченными в соответствии со статьей 55 Градостроительного кодекса Российской Федерации на выдачу разрешений на ввод объекта в эксплуатацию федеральные органы исполнительной власти, органы исполнительной власти субъекта Российской Федерации, органы местного самоуправления, Государственную корпорацию по атомной энергии "Росатом", Государственную корпорацию по космической деятельности "Роскосмос" (далее – уполномоченный орган государственной власти, орган местного самоуправления, организация) полномочия по выдаче разрешения на ввод объекта в эксплуатацию. Настоящий административный регламент регулирует отношения, возникающие в связи с предоставлением государственной и муниципальной услуги "Выдача разрешения на ввод объекта в эксплуатацию" (далее – услуга) в соответствии со статьей 55 Градостроительного кодекса Российской Федерации.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Круг заявителей</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1.2.</w:t>
      </w:r>
      <w:r w:rsidRPr="003C0BCD">
        <w:rPr>
          <w:rFonts w:ascii="Times New Roman" w:hAnsi="Times New Roman"/>
          <w:sz w:val="11"/>
          <w:szCs w:val="11"/>
        </w:rPr>
        <w:tab/>
        <w:t>Заявителями на получение муниципальной услуги являются физические или юридические лица, выполняющие функции застройщика в соответствии с пунктом 16 статьи 1 Градостроительного кодекса Российской Федерации, в том числе технические заказчики, которым застройщиком переданы свои функции, предусмотренные законодательством о градостроительной деятельности (далее – заявитель).</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1.3.</w:t>
      </w:r>
      <w:r w:rsidRPr="003C0BCD">
        <w:rPr>
          <w:rFonts w:ascii="Times New Roman" w:hAnsi="Times New Roman"/>
          <w:sz w:val="11"/>
          <w:szCs w:val="11"/>
        </w:rPr>
        <w:tab/>
        <w:t>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1.4.</w:t>
      </w:r>
      <w:r w:rsidRPr="003C0BCD">
        <w:rPr>
          <w:rFonts w:ascii="Times New Roman" w:hAnsi="Times New Roman"/>
          <w:sz w:val="11"/>
          <w:szCs w:val="11"/>
        </w:rPr>
        <w:tab/>
        <w:t>Муниципальная услуга предоставляется заявителю в соответствии с вариантом предоставления государственной услуги.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1.5</w:t>
      </w:r>
      <w:r w:rsidRPr="003C0BCD">
        <w:rPr>
          <w:rFonts w:ascii="Times New Roman" w:hAnsi="Times New Roman"/>
          <w:sz w:val="11"/>
          <w:szCs w:val="11"/>
        </w:rPr>
        <w:tab/>
        <w:t>Вариант предоставления муниципальной услуги определяется исходя из установленных в соответствии с Приложением № 1 к настоящему административному регламенту признаков заявителя, а также из результата предоставления государственной услуги, за предоставлением которого обратился заявитель.</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1.6</w:t>
      </w:r>
      <w:r w:rsidRPr="003C0BCD">
        <w:rPr>
          <w:rFonts w:ascii="Times New Roman" w:hAnsi="Times New Roman"/>
          <w:sz w:val="11"/>
          <w:szCs w:val="11"/>
        </w:rPr>
        <w:tab/>
        <w:t>Признаки заявителя определяются путем профилирования, осуществляемого в соответствии с настоящим административным регламентом.</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Раздел II. Стандарт предоставления муниципальной</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услуги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Наименование муниципальной услуги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2.1.</w:t>
      </w:r>
      <w:r w:rsidRPr="003C0BCD">
        <w:rPr>
          <w:rFonts w:ascii="Times New Roman" w:hAnsi="Times New Roman"/>
          <w:sz w:val="11"/>
          <w:szCs w:val="11"/>
        </w:rPr>
        <w:tab/>
        <w:t>Наименование государственной и муниципальной услуги - "Выдача разрешения на ввод объекта в эксплуатацию".</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Наименование органа государственной власти, органа местного самоуправления, организации, предоставляющего</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xml:space="preserve">                                        муниципальную  услугу</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2.2.</w:t>
      </w:r>
      <w:r w:rsidRPr="003C0BCD">
        <w:rPr>
          <w:rFonts w:ascii="Times New Roman" w:hAnsi="Times New Roman"/>
          <w:sz w:val="11"/>
          <w:szCs w:val="11"/>
        </w:rPr>
        <w:tab/>
        <w:t xml:space="preserve"> Муниципальная услуга предоставляется администрацией Чухломского муниципального района Костромской области.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Многофункциональный центр предоставления государственных и муниципальных услуг (далее – многофункциональный центр) вправе принимать решение об  отказе в приеме заявления о выдаче разрешения на ввод объекта в эксплуатацию, а  в случаях, предусмотренных частью 12 статьи 51 и частью 33 статьи 52 Градостроительного кодекса Российской Федерации, для получения указанного разрешения в отношении этапов строительства, реконструкции объектов капитального строительства (далее – заявление о выдаче разрешения на ввод объекта в эксплуатацию), заявления о внесении изменений в разрешение на ввод объекта в эксплуатацию в случае, предусмотренном частью 51 статьи 55  Градостроительного кодекса Российской Федерации (далее – заявление о внесении изменений) и прилагаемых к ним документов в случае, если такое заявление подано в многофункциональный центр.</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Правовые основания для предоставления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муниципальной услуги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2.3.</w:t>
      </w:r>
      <w:r w:rsidRPr="003C0BCD">
        <w:rPr>
          <w:rFonts w:ascii="Times New Roman" w:hAnsi="Times New Roman"/>
          <w:sz w:val="11"/>
          <w:szCs w:val="11"/>
        </w:rPr>
        <w:tab/>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в федеральной государственной информационной системе "Федеральный реестр государственных и муниципальных услуг (функций)".</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Нормативные правовые акты, регулирующие предоставление муниципальной услуги, информация о порядке досудебного (внесудебного) обжалования решений и действий (бездействия) органов, предоставляющих муниципальную услугу, а также их должностных лиц, муниципальных служащих, работников размещаются на официальном сайте уполномоченного органа государственной власти, органа местного управления, организации в информационно- телекоммуникационной сети "Интернет" (указывается сайт уполномоченного органа государственной власти, органа местного управления, организации), а также в федеральной государственной информационной системе "Единый портал                    государственных и муниципальных услуг (функций)" (https://www.gosuslugi.ru/) (далее – Единый портал), на региональном портале государственных и муниципальных услуг (функций), являющемся государственной информационной системой субъекта Российской Федерации (https://44gosuslugi.ru/)  (далее – региональный портал).</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Состав и способы подачи запроса о предоставлении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муниципальной услуги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2.4.</w:t>
      </w:r>
      <w:r w:rsidRPr="003C0BCD">
        <w:rPr>
          <w:rFonts w:ascii="Times New Roman" w:hAnsi="Times New Roman"/>
          <w:sz w:val="11"/>
          <w:szCs w:val="11"/>
        </w:rPr>
        <w:tab/>
        <w:t>Заявитель или его представитель представляет в уполномоченный орган государственной власти, орган местного самоуправления, организацию заявление о выдаче разрешения на ввод объекта в эксплуатацию, заявление о внесении изменений по формам согласно Приложениям № 2 - 3 к настоящему  административному регламенту, а также прилагаемые к ним документы, указанные в подпунктах "б"-"ж" пункта 2.8 настоящего административного регламента, одним из следующих способов:</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а) в электронной форме посредством Единого портала, регионального портала.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В случае направления заявления о выдаче разрешения на ввод объекта в эксплуатацию, заявления о внесении изменений и прилагаемых к ним документов указанным способом заявитель или его представитель, прошедшие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 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заполняют форму указанного заявления с использованием интерактивной формы в электронном виде.</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Заявление о выдаче разрешения на ввод объекта в эксплуатацию, заявление о внесении изменений направляется заявителем или его представителем вместе с прикрепленными электронными документами, указанными в подпунктах "б"-"ж"    пункта 2.8 настоящего административного регламента. Заявление о выдаче разрешения на ввод объекта в эксплуатацию, заявление о внесении изменений подписывается заявителем или его представителем, уполномоченным на подписание таких заявлений,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от 6 апреля 2011 года № 63-ФЗ "Об электронной подписи",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января 2013 года №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(далее – усиленная неквалифицированная электронная подпись).</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Заявление о выдаче разрешения на ввод объекта в эксплуатацию, заявление о внесении изменений и прилагаемые к ним документы направляются в уполномоченный в соответствии со статьей 55 Градостроительного кодекса Российской Федерации на выдачу разрешения на ввод объекта в эксплуатацию федеральный орган исполнительной власти, Государственную корпорацию по атомной энергии "Росатом", Государственную корпорацию по космической деятельности "Роскосмос" исключительно в электронной форме в случае, если проектная документация объекта капитального строительства и (или) результаты инженерных изысканий, выполненные для подготовки такой проектной  документации, а также иные документы, необходимые для проведения государственной экспертизы проектной документации и (или) результатов инженерных изысканий, представлялись в электронной форме.</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Заявление о выдаче разрешения на ввод объекта в эксплуатацию, заявление о внесении изменений и прилагаемые к ним документы направляются в уполномоченный в соответствии со статьей 55 Градостроительного кодекса Российской Федерации на выдачу разрешения на ввод объекта в эксплуатацию орган исполнительной власти субъекта Российской Федерации, орган местного самоуправления исключительно в электронной форме в случаях, установленных нормативным правовым актом субъекта Российской Федерации.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В целях предоставления услуги заявителю или его представителю обеспечивается в многофункциональном центре доступ к Единому порталу, региональному порталу в соответствии с постановлением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б) на бумажном носителе посредством личного обращения в уполномоченный орган государственной власти, орган местного самоуправления, организацию либо посредством почтового отправления с уведомлением о вручении;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в) на бумажном носителе посредством обращения в уполномоченный орган государственной власти, орган местного самоуправления через многофункциональный центр в соответствии с соглашением о взаимодействии между многофункциональным центром и уполномоченным органом государственной власти, органом местного самоуправления, заключенным в соответствии с постановлением Правительства Российской Федерации от 27 сентября 2011 года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г) в электронной форме посредством единой информационной системы жилищного строительства.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Направить заявление о выдаче разрешения на ввод объекта в эксплуатацию, заявление о внесении изменений посредством единой информационной системы жилищного строительства вправе заявители - застройщики, наименование которых   содержат слова "специализированный застройщик", за исключением случаев, если   в соответствии с нормативным правовым актом субъекта Российской Федерации выдача разрешения на ввод объекта в эксплуатацию осуществляется через иные информационные системы, которые должны быть интегрированы с единой информационной системой жилищного строительства.</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Иные требования, в том числе учитывающие особенности предоставления муниципальной услуги в многофункциональных центрах,   особенности предоставления муниципальной услуги в электронной форме</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2.5.</w:t>
      </w:r>
      <w:r w:rsidRPr="003C0BCD">
        <w:rPr>
          <w:rFonts w:ascii="Times New Roman" w:hAnsi="Times New Roman"/>
          <w:sz w:val="11"/>
          <w:szCs w:val="11"/>
        </w:rPr>
        <w:tab/>
        <w:t>Документы, прилагаемые заявителем к заявлению о выдаче разрешения на ввод объекта в эксплуатацию, заявлению о внесении изменений, представляемые в электронной форме, направляются в следующих форматах:</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а) xml - для документов, в отношении которых утверждены формы и требования по формированию электронных документов в виде файлов в формате xml;</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б) doc, docx, odt - для документов с текстовым содержанием, не включающим формулы (за исключением документов, указанных в подпункте "в" настоящего пункта);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xml:space="preserve">              в) xls, xlsx, ods - для документов, содержащих расчеты;</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г) pdf, jpg, jpeg, png, bmp, tiff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xml:space="preserve">              д) zip, rar – для сжатых документов в один файл;</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е) sig – для открепленной усиленной квалифицированной электронной подписи.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2.6.</w:t>
      </w:r>
      <w:r w:rsidRPr="003C0BCD">
        <w:rPr>
          <w:rFonts w:ascii="Times New Roman" w:hAnsi="Times New Roman"/>
          <w:sz w:val="11"/>
          <w:szCs w:val="11"/>
        </w:rPr>
        <w:tab/>
        <w:t>В случае, если оригиналы документов, прилагаемых к заявлению о   выдаче разрешения на ввод объекта в эксплуатацию, заявлению о внесении изменений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dpi (масштаб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-"черно-белый" (при отсутствии в документе графических изображений и (или) цветного текста);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-"оттенки серого" (при наличии в документе графических изображений, отличных от цветного графического изображения);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-"цветной" или "режим полной цветопередачи" (при наличии в документе цветных графических изображений либо цветного текста).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Количество файлов должно соответствовать количеству документов, каждый из которых содержит текстовую и (или) графическую информацию.</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2.7.</w:t>
      </w:r>
      <w:r w:rsidRPr="003C0BCD">
        <w:rPr>
          <w:rFonts w:ascii="Times New Roman" w:hAnsi="Times New Roman"/>
          <w:sz w:val="11"/>
          <w:szCs w:val="11"/>
        </w:rPr>
        <w:tab/>
        <w:t>Документы, прилагаемые заявителем к заявлению о выдаче разрешения   на ввод объекта в эксплуатацию, заявлению о внесении изменений, представляемые в электронной форме, должны обеспечивать:</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возможность идентифицировать документ и количество листов в документе;</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содержать оглавление, соответствующее их смыслу и содержанию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Документы, подлежащие представлению в форматах xls, xlsx или ods, формируются в виде отдельного документа, представляемого в электронной форме.</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2.7.1.</w:t>
      </w:r>
      <w:r w:rsidRPr="003C0BCD">
        <w:rPr>
          <w:rFonts w:ascii="Times New Roman" w:hAnsi="Times New Roman"/>
          <w:sz w:val="11"/>
          <w:szCs w:val="11"/>
        </w:rPr>
        <w:tab/>
        <w:t>Порядок осуществления административных процедур (действий) в электронной форме.</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2.7.2.</w:t>
      </w:r>
      <w:r w:rsidRPr="003C0BCD">
        <w:rPr>
          <w:rFonts w:ascii="Times New Roman" w:hAnsi="Times New Roman"/>
          <w:sz w:val="11"/>
          <w:szCs w:val="11"/>
        </w:rPr>
        <w:tab/>
        <w:t>Формирование заявления о выдаче разрешения на ввод объекта в эксплуатацию, заявления о внесении изменений.</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Формирование заявления о выдаче разрешения на ввод объекта в эксплуатацию, заявления о внесении изменений осуществляется посредством заполнения электронной формы заявления о выдаче разрешения на ввод объекта в  эксплуатацию, заявления о внесении изменений на Едином портале, региональном   портале без необходимости дополнительной подачи заявления о выдаче разрешения на ввод объекта в эксплуатацию, заявления о внесении изменений в какой-либо иной форме.</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Форматно-логическая проверка сформированного заявления о выдаче разрешения на ввод объекта в эксплуатацию, заявления о внесении изменений осуществляется после заполнения заявителем каждого из полей электронной формы заявления о выдаче разрешения на ввод объекта в эксплуатацию, заявления о внесении изменений. При выявлении некорректно заполненного поля электронной формы заявления о выдаче разрешения на ввод объекта, заявления о внесении изменений в эксплуатацию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 о выдаче разрешения на ввод объекта в эксплуатацию, заявления о внесении изменений.</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xml:space="preserve">              При формировании заявлений заявителю обеспечивается: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а) возможность копирования и сохранения заявления о выдаче разрешения на ввод объекта в эксплуатацию, заявления о внесении изменений и иных документов, указанных в подпунктах "б"-"ж" пункта 2.8, пунктах 2.9.1 - 2.9.2 настоящего административного регламента, необходимых для предоставления услуги;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б) возможность печати на бумажном носителе копии электронной формы заявления о выдаче разрешения на ввод объекта в эксплуатацию, заявления о внесении изменений;</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в) сохранение ранее введенных в электронную форму заявления о выдаче разрешения на ввод объекта в эксплуатацию, заявления о внесении изменений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 о выдаче разрешения на ввод объекта в эксплуатацию, заявления о внесении изменений;</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г) заполнение полей электронной формы заявления о выдаче разрешения на ввод объекта в эксплуатацию, заявления о внесении изменений до начала ввода сведений заявителем с использованием сведений, размещенных в ЕСИА, и сведений, опубликованных на Едином портале, региональном портале, в части, касающейся сведений, отсутствующих в ЕСИА;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д) возможность вернуться на любой из этапов заполнения электронной формы заявления о выдаче разрешения на ввод объекта в эксплуатацию, заявления о внесении изменений без потери ранее введенной информации;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е) возможность доступа заявителя на Едином портале, региональном портале  к ранее поданным им заявлениям о выдаче разрешения на ввод объекта в эксплуатацию, заявлениям о внесении изменений в течение не менее одного года, а также частично сформированных заявлений о выдаче разрешения на ввод объекта в эксплуатацию, заявлений о внесении изменений – в течение не менее 3 месяцев.</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Сформированное и подписанное заявление о выдаче разрешения на ввод объекта в эксплуатацию, заявление о внесении изменений и иные документы, необходимые для предоставления услуги, направляются в уполномоченный орган государственной власти, орган местного самоуправления, организацию посредством Единого портала, регионального портала.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2.7.3.</w:t>
      </w:r>
      <w:r w:rsidRPr="003C0BCD">
        <w:rPr>
          <w:rFonts w:ascii="Times New Roman" w:hAnsi="Times New Roman"/>
          <w:sz w:val="11"/>
          <w:szCs w:val="11"/>
        </w:rPr>
        <w:tab/>
        <w:t>Уполномоченный орган государственной власти, орган местного самоуправления, организация обеспечивает в срок не позднее одного рабочего дня  с момента подачи заявления о выдаче разрешения на ввод объекта в эксплуатацию, заявления о внесении изменений на Едином портале, региональном портале, а в случае его поступления в выходной, нерабочий праздничный день, – в следующий   за ним первый рабочий день:</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а) прием документов, необходимых для предоставления услуги, и направление заявителю электронного сообщения о поступлении заявления о выдаче разрешения на ввод объекта в эксплуатацию, заявления о внесении изменений;</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б) регистрацию заявления о выдаче разрешения на ввод объекта в   эксплуатацию, заявления о внесении изменений и направление заявителю уведомления о регистрации заявления о выдаче разрешения на ввод объекта в эксплуатацию, заявления о внесении изменений либо об отказе в приеме документов, необходимых для предоставления услуги.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2.7.4.</w:t>
      </w:r>
      <w:r w:rsidRPr="003C0BCD">
        <w:rPr>
          <w:rFonts w:ascii="Times New Roman" w:hAnsi="Times New Roman"/>
          <w:sz w:val="11"/>
          <w:szCs w:val="11"/>
        </w:rPr>
        <w:tab/>
        <w:t>Электронное заявление о выдаче разрешения на ввод объекта в эксплуатацию, заявление о внесении изменений становится доступным для должностного лица уполномоченного органа государственной власти, органа местного самоуправления, организации, ответственного за прием и регистрацию заявления о выдаче разрешения на ввод объекта в эксплуатацию, заявления о внесении изменений (далее – ответственное должностное лицо), в государственной информационной системе, используемой уполномоченным органом государственной власти, органом местного самоуправления, организацией для предоставления услуги (далее – ГИС).</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Ответственное должностное лицо:</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проверяет наличие электронных заявлений о выдаче разрешения на ввод объекта в эксплуатацию, заявлений о внесении изменений, поступивших посредством Единого портала, регионального портала, с периодичностью не реже 2 раз в день;</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рассматривает поступившие заявления о выдаче разрешения на ввод объекта в эксплуатацию, заявления о внесении изменений и приложенные к ним  документы;</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производит действия в соответствии с пунктом 2.7.2 настоящего административного регламента.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2.7.5.</w:t>
      </w:r>
      <w:r w:rsidRPr="003C0BCD">
        <w:rPr>
          <w:rFonts w:ascii="Times New Roman" w:hAnsi="Times New Roman"/>
          <w:sz w:val="11"/>
          <w:szCs w:val="11"/>
        </w:rPr>
        <w:tab/>
        <w:t>Заявителю в качестве результата предоставления услуги обеспечивается возможность получения документа: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местного самоуправления, организации, направленного заявителю в личный кабинет на Едином портале, региональном портале;</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2.7.6.</w:t>
      </w:r>
      <w:r w:rsidRPr="003C0BCD">
        <w:rPr>
          <w:rFonts w:ascii="Times New Roman" w:hAnsi="Times New Roman"/>
          <w:sz w:val="11"/>
          <w:szCs w:val="11"/>
        </w:rPr>
        <w:tab/>
        <w:t>Получение информации о ходе рассмотрения заявления о выдаче разрешения на ввод объекта в эксплуатацию, заявления о внесении изменений и о результате предоставления услуги производится в личном кабинете на Едином портале, региональном портале, при условии авторизации. Заявитель имеет возможность просматривать статус электронного заявления о выдаче разрешения на ввод объекта в эксплуатацию, заявления о внесении изменений, а также информацию о дальнейших действиях в личном кабинете по собственной инициативе, в любое время.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При предоставлении услуги в электронной форме заявителю направляется: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а) уведомление о приеме и регистрации заявления о выдаче разрешения на ввод объекта в эксплуатацию, заявления о внесении изменений и иных документов,  необходимых для предоставления услуги, содержащее сведения о факте приема заявления о выдаче разрешения на ввод объекта в эксплуатацию, заявления о внесении изменений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документов, необходимых для предоставления услуги;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б)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2.7.7.</w:t>
      </w:r>
      <w:r w:rsidRPr="003C0BCD">
        <w:rPr>
          <w:rFonts w:ascii="Times New Roman" w:hAnsi="Times New Roman"/>
          <w:sz w:val="11"/>
          <w:szCs w:val="11"/>
        </w:rPr>
        <w:tab/>
        <w:t>Оценка качества предоставления услуги.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Оценка качества предоставления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2.7.8.</w:t>
      </w:r>
      <w:r w:rsidRPr="003C0BCD">
        <w:rPr>
          <w:rFonts w:ascii="Times New Roman" w:hAnsi="Times New Roman"/>
          <w:sz w:val="11"/>
          <w:szCs w:val="11"/>
        </w:rPr>
        <w:tab/>
        <w:t>Заявителю обеспечивается возможность направления жалобы на решения, действия или бездействие уполномоченного органа государственной власти, органа местного самоуправления, организации, должностного лица уполномоченного органа государственной власти, органа местного самоуправления, организации либо муниципального служащего в соответствии со статьей 112 Федерального закона от 27 июля 2010 года № 210-ФЗ "Об организации предоставления государственных и муниципальных услуг" (далее – Федеральный закон № 210-ФЗ)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Исчерпывающий перечень документов, необходимых для предоставления услуги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2.8.</w:t>
      </w:r>
      <w:r w:rsidRPr="003C0BCD">
        <w:rPr>
          <w:rFonts w:ascii="Times New Roman" w:hAnsi="Times New Roman"/>
          <w:sz w:val="11"/>
          <w:szCs w:val="11"/>
        </w:rPr>
        <w:tab/>
        <w:t>Исчерпывающий перечень документов, необходимых для предоставления услуги, подлежащих представлению заявителем самостоятельно:</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а) заявление о выдаче разрешения на ввод объекта в эксплуатацию, заявление  о внесении изменений. В случае их представления в электронной форме посредством Единого портала, регионального портала в соответствии с подпунктом "а" пункта 2.4 настоящего административного регламента указанные заявления заполняются путем внесения соответствующих сведений в интерактивную форму на Едином портале, региональном портале;</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б) документ, удостоверяющий личность заявителя или представителя     заявителя, в случае представления заявления о выдаче разрешения на ввод объекта в эксплуатацию, заявления о внесении изменений и прилагаемых к ним документов посредством личного обращения в уполномоченный орган государственной власти, орган местного самоуправления, в том числе через многофункциональный центр, в организацию. В случае представления документов посредством Единого портала, регионального портала в соответствии с подпунктом "а" пункта 2.4 настоящего административного регламента представление указанного документа не требуется;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в)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В случае представления документов в электронной форме посредством Единого портала, регионального портала в соответствии с подпунктом "а" пункта 2.4 настоящего административного регламента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xml:space="preserve">г) технический план объекта капитального строительства, подготовленный в соответствии с Федеральным законом от 13 июля 2015 года № 218-ФЗ "О государственной регистрации недвижимости", за исключением ввода в эксплуатацию объекта капитального строительства, в отношении которого в соответствии с Федеральным законом «Об особенностях оформления прав на отдельные виды объектов недвижимости и о внесении изменений в отдельные законодательные акты Российской Федерации» государственный кадастровый учет и (или) государственная регистрация прав не осуществляются; </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д) договор (договоры), заключенные между застройщиком и иным лицом (иными лицами), в случае, если обязанность по финансированию строительства или реконструкции здания, сооружения возложена на иное лицо (иных лиц), и предусматривающие возникновение права собственности застройщика и (или) иного лица (иных лиц) на построенные, реконструированные здания, сооружения или на все расположенные в таких здания, сооружения помещения, машино-места (в случае, если заявление о выдаче разрешения на ввод объекта в эксплуатацию, заявление о внесении изменений содержит согласие, указанное в пункте 2 части 36 статьи 55 Градостроительного кодекса Российской Федерации);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е) документы, подтверждающие исполнение застройщиком и иным лицом (иными лицами) обязательств по указанным договорам и содержащие согласие указанного лица (указанных лиц) на осуществление государственной регистрации права собственности указанного лица (указанных лиц) на предусмотренные настоящей частью объекты (в случае, если заявление о выдаче разрешения на ввод объекта в эксплуатацию, заявление о внесении изменений содержит согласие, указанное в пункте 2 части 36 статьи 55 Градостроительного кодекса Российской Федерации);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ж) Правительством Российской Федерации могут устанавливаться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2.9.</w:t>
      </w:r>
      <w:r w:rsidRPr="003C0BCD">
        <w:rPr>
          <w:rFonts w:ascii="Times New Roman" w:hAnsi="Times New Roman"/>
          <w:sz w:val="11"/>
          <w:szCs w:val="11"/>
        </w:rPr>
        <w:tab/>
        <w:t>Исчерпывающий перечень необходимых для предоставления услуги документов (их копий или сведений, содержащиеся в них), которые запрашиваются уполномоченным органом государственной власти, органом местного самоуправления, организацией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и которые заявитель вправе представить по собственной инициативе:</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2.9.1.</w:t>
      </w:r>
      <w:r w:rsidRPr="003C0BCD">
        <w:rPr>
          <w:rFonts w:ascii="Times New Roman" w:hAnsi="Times New Roman"/>
          <w:sz w:val="11"/>
          <w:szCs w:val="11"/>
        </w:rPr>
        <w:tab/>
        <w:t>В случае представления заявления о выдаче разрешения на ввод объекта в эксплуатацию:</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а) 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б) разрешение на строительство;</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в) акт о подключении (технологическом присоединении) построенного, реконструированного объекта капитального строительства к сетям инженерно- технического обеспечения (в случае, если такое подключение (технологическое присоединение) этого объекта предусмотрено проектной документацией);</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г) схема, отображающая расположение построенного, реконструированного объекта капитального строительства, расположение сетей инженерно- 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д) 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 о соответствии построенного, реконструированного объекта капитального строительства указанным в пункте 1 части 5 статьи 49 Градостроительного кодекса Российской Федерации требованиям проектной документации (в том числе с учетом изменений, внесенных в рабочую документацию и являющихся в соответствии с частью 13 статьи 52 Градостроительного кодекса Российской Федерации частью такой проектной документации), заключение уполномоченного на осуществление федерального государственного экологического контроля (надзора) федерального органа исполнительной власти, выдаваемое в случаях, предусмотренных частью 5 статьи 54 Градостроительного кодекса Российской Федерации;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е)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2.9.2.</w:t>
      </w:r>
      <w:r w:rsidRPr="003C0BCD">
        <w:rPr>
          <w:rFonts w:ascii="Times New Roman" w:hAnsi="Times New Roman"/>
          <w:sz w:val="11"/>
          <w:szCs w:val="11"/>
        </w:rPr>
        <w:tab/>
        <w:t>В случае представления заявления о внесении изменений:</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документы (их копии или сведения, содержащиеся в них), указанные в подпунктах "а" -"е" пункта 2.9.1 настоящего административного регламента, в которые внесены изменения в связи с подготовкой технического плана объекта капитального строительства в соответствии с частью 51 статьи 55 Градостроительного кодекса Российской Федерации.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2.10.</w:t>
      </w:r>
      <w:r w:rsidRPr="003C0BCD">
        <w:rPr>
          <w:rFonts w:ascii="Times New Roman" w:hAnsi="Times New Roman"/>
          <w:sz w:val="11"/>
          <w:szCs w:val="11"/>
        </w:rPr>
        <w:tab/>
        <w:t>Документы, указанные в подпунктах "а"-"е" пункта 2.9.1 настоящего административного регламента,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2.11.</w:t>
      </w:r>
      <w:r w:rsidRPr="003C0BCD">
        <w:rPr>
          <w:rFonts w:ascii="Times New Roman" w:hAnsi="Times New Roman"/>
          <w:sz w:val="11"/>
          <w:szCs w:val="11"/>
        </w:rPr>
        <w:tab/>
        <w:t>В случае представления заявления о выдаче разрешения на ввод объекта в эксплуатацию в отношении этапа строительства, реконструкции объекта капитального строительства, заявления о внесении изменений в разрешение на строительство, выданное в отношении этапа строительства, реконструкции  объекта                капитального строительства документы, указанные в подпункте "г" пункта 2.8  и подпунктах "в"-"д" пункта 2.9.1 настоящего  административного регламента, оформляются в части, относящейся к соответствующему этапу строительства, реконструкции объекта капитального строительства. В указанном случае в заявлении о выдаче разрешения на ввод объекта в эксплуатацию в отношении этапа  строительства, реконструкции объекта капитального строительства, в заявлении о внесении изменений в разрешение на строительство, выданное в отношении этапа   строительства, реконструкции объекта капитального строительства, указываются сведения о ранее выданных разрешениях на ввод объекта в эксплуатацию в отношении этапа строительства, реконструкции объекта капитального строительства (при наличии).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2.12.</w:t>
      </w:r>
      <w:r w:rsidRPr="003C0BCD">
        <w:rPr>
          <w:rFonts w:ascii="Times New Roman" w:hAnsi="Times New Roman"/>
          <w:sz w:val="11"/>
          <w:szCs w:val="11"/>
        </w:rPr>
        <w:tab/>
        <w:t>Непредставление (несвоевременное представление) государственными органами власти, органами местного самоуправления, организациями находящихся в их распоряжении документов и информации не может являться основанием для отказа в выдаче разрешения на ввод объекта в эксплуатацию.</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Срок регистрации запроса заявителя о предоставлении муниципальной услуги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2.13.</w:t>
      </w:r>
      <w:r w:rsidRPr="003C0BCD">
        <w:rPr>
          <w:rFonts w:ascii="Times New Roman" w:hAnsi="Times New Roman"/>
          <w:sz w:val="11"/>
          <w:szCs w:val="11"/>
        </w:rPr>
        <w:tab/>
        <w:t>Регистрация заявления о выдаче разрешения на ввод объекта в эксплуатацию, заявления о внесении изменений, представленных заявителем указанными в пункте 2.4 настоящего административного регламента способами в  уполномоченный орган государственной власти, орган местного самоуправления, организацию, осуществляется не позднее одного рабочего дня, следующего за днем  его поступления.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В случае представления заявления о выдаче разрешения на ввод объекта в эксплуатацию, заявления о внесении изменений посредством Единого портала, регионального портала или единой информационной системы жилищного строительства вне рабочего времени уполномоченного органа государственной власти, органа местного самоуправления, организации либо в выходной, нерабочий  праздничный день, днем поступления заявления о выдаче разрешения на ввод объекта в эксплуатацию, заявления о внесении изменений считается первый рабочий день, следующий за днем представления заявителем указанного заявления.</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Срок предоставления муниципальной услуги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2.14.</w:t>
      </w:r>
      <w:r w:rsidRPr="003C0BCD">
        <w:rPr>
          <w:rFonts w:ascii="Times New Roman" w:hAnsi="Times New Roman"/>
          <w:sz w:val="11"/>
          <w:szCs w:val="11"/>
        </w:rPr>
        <w:tab/>
        <w:t>Срок предоставления услуги составляет не более пяти рабочих дней со дня поступления заявления о выдаче разрешения на ввод объекта в эксплуатацию, заявления о внесении изменений в уполномоченный орган государственной власти, орган местного самоуправления, организацию.</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Заявление о выдаче разрешения на ввод объекта в эксплуатацию, заявление о внесении изменений считается поступившим в уполномоченный орган государственной власти, орган местного самоуправления, организацию со дня его регистрации.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Исчерпывающий перечень оснований для приостановления или отказа в предоставлении муниципальной услуги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2.15.</w:t>
      </w:r>
      <w:r w:rsidRPr="003C0BCD">
        <w:rPr>
          <w:rFonts w:ascii="Times New Roman" w:hAnsi="Times New Roman"/>
          <w:sz w:val="11"/>
          <w:szCs w:val="11"/>
        </w:rPr>
        <w:tab/>
        <w:t>Оснований для приостановления предоставления услуги или отказа в предоставлении услуги не предусмотрено законодательством Российской Федерации.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Основания для отказа в выдаче разрешения на ввод объекта в эксплуатацию, во внесении изменений в разрешение на ввод объекта в эксплуатацию предусмотрены пунктом 2.22 настоящего административного регламента.</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Исчерпывающий перечень оснований для отказа в приеме документов, необходимых для предоставления муниципальной услуги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2.16.</w:t>
      </w:r>
      <w:r w:rsidRPr="003C0BCD">
        <w:rPr>
          <w:rFonts w:ascii="Times New Roman" w:hAnsi="Times New Roman"/>
          <w:sz w:val="11"/>
          <w:szCs w:val="11"/>
        </w:rPr>
        <w:tab/>
        <w:t>Исчерпывающий перечень оснований для отказа в приеме документов,  указанных в пункте 2.8 настоящего административного регламента, в том числе представленных в электронной форме:</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а) заявление о выдаче разрешения на ввод объекта в эксплуатацию, заявление   о внесении изменений представлено в орган государственной власти, орган местного самоуправления или организацию, в полномочия которых не входит предоставление услуги;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б) неполное заполнение полей в форме заявления о выдаче разрешения на ввод объекта в эксплуатацию, заявления о внесении изменений, в том числе в интерактивной форме заявления на Едином портале, региональном портале;</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в) непредставление документов, предусмотренных подпунктами "а"-"в" пункта 2.8 настоящего административного регламента;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г)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д) представленные документы содержат подчистки и исправления текста;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е)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ж) заявление о выдаче разрешения на ввод объекта в эксплуатацию, заявление о внесении изменений и документы, указанные в подпунктах "б"-"ж" пункта 2.8 настоящего административного регламента, представлены в  электронной форме с нарушением требований, установленных пунктами 2.5 – 2.7 настоящего административного регламента;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з) выявлено несоблюдение установленных статьей 11 Федерального закона от 6 апреля 2011 года № 63-ФЗ "Об электронной подписи" условий признания квалифицированной электронной подписи действительной в документах, представленных в электронной форме.</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2.17.</w:t>
      </w:r>
      <w:r w:rsidRPr="003C0BCD">
        <w:rPr>
          <w:rFonts w:ascii="Times New Roman" w:hAnsi="Times New Roman"/>
          <w:sz w:val="11"/>
          <w:szCs w:val="11"/>
        </w:rPr>
        <w:tab/>
        <w:t>Решение об отказе в приеме документов, указанных в пункте 2.8 настоящего административного регламента, оформляется по форме согласно Приложению № 4 к настоящему административному регламенту.</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2.18.</w:t>
      </w:r>
      <w:r w:rsidRPr="003C0BCD">
        <w:rPr>
          <w:rFonts w:ascii="Times New Roman" w:hAnsi="Times New Roman"/>
          <w:sz w:val="11"/>
          <w:szCs w:val="11"/>
        </w:rPr>
        <w:tab/>
        <w:t>Решение об отказе в приеме документов, указанных в пункте 2.8 настоящего административного регламента, направляется заявителю способом, определенным заявителем в заявлении о выдаче разрешения на ввод объекта в эксплуатацию, заявлении о внесении изменений не позднее рабочего дня, следующего за днем получения такого заявления, либо выдается в день личного обращения за получением указанного решения в многофункциональный центр, выбранный при подаче заявления, или уполномоченный орган государственной власти, орган местного самоуправления, организацию.</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2.19.</w:t>
      </w:r>
      <w:r w:rsidRPr="003C0BCD">
        <w:rPr>
          <w:rFonts w:ascii="Times New Roman" w:hAnsi="Times New Roman"/>
          <w:sz w:val="11"/>
          <w:szCs w:val="11"/>
        </w:rPr>
        <w:tab/>
        <w:t>Отказ в приеме документов, указанных в пункте 2.8 настоящего административного регламента, не препятствует повторному обращению заявителя в уполномоченный орган государственной власти, орган местного самоуправления, организацию за получением услуги.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Результат предоставления муниципальной услуги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2.20.</w:t>
      </w:r>
      <w:r w:rsidRPr="003C0BCD">
        <w:rPr>
          <w:rFonts w:ascii="Times New Roman" w:hAnsi="Times New Roman"/>
          <w:sz w:val="11"/>
          <w:szCs w:val="11"/>
        </w:rPr>
        <w:tab/>
        <w:t>Результатом предоставления услуги является: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а) разрешение на ввод объекта в эксплуатацию (в том числе на отдельные этапы строительства, реконструкции объекта капитального строительства);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б) решение об отказе в выдаче разрешения на ввод объекта в эксплуатацию при наличии оснований, указанных в пункте 2.22 настоящего административного регламента.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2.21.</w:t>
      </w:r>
      <w:r w:rsidRPr="003C0BCD">
        <w:rPr>
          <w:rFonts w:ascii="Times New Roman" w:hAnsi="Times New Roman"/>
          <w:sz w:val="11"/>
          <w:szCs w:val="11"/>
        </w:rPr>
        <w:tab/>
        <w:t>Форма разрешения на ввод объекта в эксплуатацию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Решение об отказе в выдаче разрешения на ввод объекта в эксплуатацию оформляется в форме электронного документа либо документа на бумажном носителе по форме, приведенной в Приложении № 5 к настоящему административному регламенту.</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Решение об отказе во внесении изменений в разрешение на ввод объекта оформляется в форме электронного документа либо документа на бумажном носителе по форме, приведенной в Приложении № 6 к настоящему административному регламенту.</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2.22.</w:t>
      </w:r>
      <w:r w:rsidRPr="003C0BCD">
        <w:rPr>
          <w:rFonts w:ascii="Times New Roman" w:hAnsi="Times New Roman"/>
          <w:sz w:val="11"/>
          <w:szCs w:val="11"/>
        </w:rPr>
        <w:tab/>
        <w:t xml:space="preserve"> Исчерпывающий перечень оснований для отказа в выдаче разрешения на ввод объекта в эксплуатацию, во внесении изменений в разрешение на ввод объекта в эксплуатацию:</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а) отсутствие документов, предусмотренный подпунктом "г" пункта 2.8, пунктом 2.9.1 настоящего административного регламента (в случае представления заявления о выдаче разрешения на ввод объекта в эксплуатацию), отсутствие документов, предусмотренный подпунктом "г" пункта 2.8, пунктом 2.9.2 настоящего административного регламента (в случае представления заявления о внесении изменений);</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б)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в) несоответствие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протяженности линейного объекта в соответствии с частью 62 статьи 55 Градостроительного кодекса Российской Федерации;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г) несоответствие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протяженности линейного объекта в соответствии с частью 62 статьи 55 Градостроительного кодекса Российской Федерации;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д)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Градостроительного кодекса Российской Федерации,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2.23.</w:t>
      </w:r>
      <w:r w:rsidRPr="003C0BCD">
        <w:rPr>
          <w:rFonts w:ascii="Times New Roman" w:hAnsi="Times New Roman"/>
          <w:sz w:val="11"/>
          <w:szCs w:val="11"/>
        </w:rPr>
        <w:tab/>
        <w:t xml:space="preserve">Результат предоставления услуги, указанный в пункте 2.20 настоящего административного регламента: </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на Едином портале, региональном портале, в единой информационной системе жилищного строительства в случае, если это указано в заявлении о предоставлении услуги;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выдается заявителю на бумажном носителе при личном обращении в уполномоченный орган государственной власти, орган местного самоуправления, организацию, многофункциональный центр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Разрешение на ввод объекта в эксплуатацию выдается уполномоченным в соответствии со статьей 55 Градостроительного кодекса Российской Федерации на выдачу разрешения на ввод объекта в эксплуатацию федеральным органом исполнительной власти, Государственной корпорацией по атомной энергии "Росатом", Государственной корпорацией по космической деятельности "Роскосмос" исключительно в электронной форме в случае, если документы на выдачу разрешения на ввод объекта в эксплуатацию, указанные в частях 3 и 4 статьи 55 Градостроительного кодекса Российской Федерации, направлены в электронной форме.</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Размер платы, взимаемой с заявителя при предоставлении муниципальной услуги, и способы ее взимания</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2.24.</w:t>
      </w:r>
      <w:r w:rsidRPr="003C0BCD">
        <w:rPr>
          <w:rFonts w:ascii="Times New Roman" w:hAnsi="Times New Roman"/>
          <w:sz w:val="11"/>
          <w:szCs w:val="11"/>
        </w:rPr>
        <w:tab/>
        <w:t>Предоставление услуги осуществляется без взимания платы.</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Иные требования к предоставлению муниципальной услуги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2.25.</w:t>
      </w:r>
      <w:r w:rsidRPr="003C0BCD">
        <w:rPr>
          <w:rFonts w:ascii="Times New Roman" w:hAnsi="Times New Roman"/>
          <w:sz w:val="11"/>
          <w:szCs w:val="11"/>
        </w:rPr>
        <w:tab/>
        <w:t>Сведения о ходе рассмотрения заявления о выдаче разрешения на ввод объекта в эксплуатацию, заявления о внесении изменений, представленного посредством Единого портала, регионального портала, единой информационной системы жилищного строительства, доводятся до заявителя путем уведомления об изменении статуса заявления в личном кабинете заявителя на Едином портале, региональном портале, в единой информационной системе жилищного строительства.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Сведения о ходе рассмотрения заявления о выдаче разрешения на ввод объекта в эксплуатацию, заявления о внесении изменений, представленного способами, указанными в подпунктах "б", "в" пункта 2.4 настоящего административного регламента, предоставляются заявителю на основании его   устного (при личном обращении либо по телефону в уполномоченный орган государственной власти, орган местного самоуправления, многофункциональный центр, организацию) либо письменного запроса, составляемого в произвольной форме, без взимания платы.</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Письменный запрос может быть подан:</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а) на бумажном носителе посредством личного обращения в уполномоченный орган государственной власти, орган местного самоуправления, в том числе через многофункциональный центр, в организацию либо посредством почтового отправления с объявленной ценностью при его пересылке, описью вложения и уведомлением о вручении;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б) в электронной форме посредством электронной почты.</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На основании запроса сведения о ходе рассмотрения заявления о выдаче разрешения на ввод объекта в эксплуатацию, заявления о внесении изменений доводятся до заявителя в устной форме (при личном обращении либо по телефону в уполномоченный орган государственной власти, орган местного самоуправления, организацию, многофункциональный центр) в день обращения заявителя либо в письменной форме, в том числе в электронном виде, если это предусмотрено указанным запросом, в течение двух рабочих дней со дня поступления соответствующего запроса.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2.26.</w:t>
      </w:r>
      <w:r w:rsidRPr="003C0BCD">
        <w:rPr>
          <w:rFonts w:ascii="Times New Roman" w:hAnsi="Times New Roman"/>
          <w:sz w:val="11"/>
          <w:szCs w:val="11"/>
        </w:rPr>
        <w:tab/>
        <w:t>Результат предоставления услуги (его копия или сведения, содержащиеся в нем), предусмотренный подпунктом "а" пункта 2.20 настоящего административного регламента: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а) в срок не позднее пяти рабочих дней с даты его принятия подлежит направлению в федеральный орган исполнительной власти (его территориальный орган),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б) подлежит направлению в течение трех рабочих дней со дня его направления (выдачи) заявителю в федеральный орган исполнительной власти, уполномоченный на осуществление государственного строительного надзора (в случае выдачи заявителю разрешения на ввод в эксплуатацию объектов капитального строительства, указанных в пункте 51 статьи 6 Градостроительного кодекса Российской Федерации), в орган исполнительной власти субъекта Российской Федерации, уполномоченный на осуществление государственного строительного надзора (в случае выдачи заявителю разрешения на ввод в эксплуатацию иных объектов капитального строительства), или в органы государственной власти или органы местного самоуправления муниципальных образований Российской Федерации (в том числе с использованием СМЭВ), принявшие решение об установлении или изменении зоны с особыми условиями использования территории в связи с размещением объекта, в отношении которого выдано разрешение на ввод объекта в эксплуатацию;</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в) в течение трех рабочих дней после выдачи его заявителю в отношении объекта капитального строительства жилого назначения подлежит размещению уполномоченным органом государственной власти, органом местного самоуправления в единой информационной системе жилищного строительства.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2.27.</w:t>
      </w:r>
      <w:r w:rsidRPr="003C0BCD">
        <w:rPr>
          <w:rFonts w:ascii="Times New Roman" w:hAnsi="Times New Roman"/>
          <w:sz w:val="11"/>
          <w:szCs w:val="11"/>
        </w:rPr>
        <w:tab/>
        <w:t>Порядок исправления допущенных опечаток и ошибок в разрешении на ввод объекта в эксплуатацию.</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Заявитель вправе обратиться в уполномоченный орган государственной власти, орган местного самоуправления, организацию с заявлением об исправлении допущенных опечаток и ошибок в разрешении на ввод объекта в эксплуатацию (далее заявление об исправлении допущенных опечаток и ошибок) по форме согласно Приложению № 7 к настоящему административному регламенту в порядке, установленном пунктами 2.4 – 2.7, 2.13 настоящего административного регламента.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В случае подтверждения наличия допущенных опечаток, ошибок в разрешении на ввод объекта в эксплуатацию уполномоченный орган государственной власти, орган местного самоуправления, организация вносит исправления в ранее выданное разрешение на ввод объекта в эксплуатацию. Дата и номер выданного разрешения на ввод объекта в эксплуатацию не изменяются, а в соответствующей графе формы разрешения на ввод объекта в эксплуатацию указывается дата внесения исправлений.</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Разрешение на ввод объекта в эксплуатацию с внесенными исправлениями допущенных опечаток и ошибок либо решение об отказе во внесении исправлений  в разрешение на ввод объекта в эксплуатацию по форме согласно Приложению № 8 к настоящему административному регламенту направляется заявителю в порядке, установленном пунктом 2.23 настоящего административного регламента, способом, указанным в заявлении об исправлении допущенных опечаток и ошибок, в течение пяти рабочих дней с даты поступления заявления об исправлении допущенных опечаток и ошибок.</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2.28.</w:t>
      </w:r>
      <w:r w:rsidRPr="003C0BCD">
        <w:rPr>
          <w:rFonts w:ascii="Times New Roman" w:hAnsi="Times New Roman"/>
          <w:sz w:val="11"/>
          <w:szCs w:val="11"/>
        </w:rPr>
        <w:tab/>
        <w:t>Исчерпывающий перечень оснований для отказа в исправлении допущенных опечаток и ошибок в разрешении на ввод объекта в эксплуатацию:</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а) несоответствие заявителя кругу лиц, указанных в пункте 2.2 настоящего административного регламента;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б) отсутствие опечаток и ошибок в разрешении на ввод объекта в эксплуатацию.</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2.29.</w:t>
      </w:r>
      <w:r w:rsidRPr="003C0BCD">
        <w:rPr>
          <w:rFonts w:ascii="Times New Roman" w:hAnsi="Times New Roman"/>
          <w:sz w:val="11"/>
          <w:szCs w:val="11"/>
        </w:rPr>
        <w:tab/>
        <w:t>Порядок выдачи дубликата разрешения на ввод объекта в эксплуатацию.</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Заявитель вправе обратиться в уполномоченный орган государственной власти, орган местного самоуправления, организацию с заявлением о выдаче дубликата разрешения на ввод объекта в эксплуатацию (далее соответственно-заявление о выдаче дубликата, дубликат) по форме согласно Приложению № 9 к настоящему административному регламенту, в порядке, установленном пунктами 2.4 - 2.7, 2.13 настоящего административного регламента.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В случае отсутствия оснований для отказа в выдаче дубликата разрешения на ввод объекта в эксплуатацию, установленных пунктом 2.30 настоящего административного регламента, уполномоченный орган государственной власти, орган местного самоуправления, организация выдает дубликат разрешения на ввод  объекта в эксплуатацию с тем же регистрационным номером и указанием того же срока действия, которые были указаны в ранее выданном разрешении на ввод объекта в эксплуатацию. В случае, если ранее заявителю было выдано разрешение  на ввод объекта в эксплуатацию 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разрешения на ввод объекта в эксплуатацию заявителю повторно представляется указанный документ.</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Дубликат разрешения на ввод объекта в эксплуатацию либо решение об отказе в выдаче дубликата разрешения на ввод объекта в эксплуатацию по форме согласно Приложению № 10 к настоящему административному регламенту направляется заявителю в порядке, установленном пунктом 2.23 настоящего административного регламента, способом, указанным заявителем в заявлении о выдаче дубликата, в течение пяти рабочих дней с даты поступления заявления о выдаче дубликата.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2.30.</w:t>
      </w:r>
      <w:r w:rsidRPr="003C0BCD">
        <w:rPr>
          <w:rFonts w:ascii="Times New Roman" w:hAnsi="Times New Roman"/>
          <w:sz w:val="11"/>
          <w:szCs w:val="11"/>
        </w:rPr>
        <w:tab/>
        <w:t>Исчерпывающий перечень оснований для отказа в выдаче дубликата разрешения на ввод объекта в эксплуатацию:</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несоответствие заявителя кругу лиц, указанных в пункте 2.2 настоящего административного регламента.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2.31.</w:t>
      </w:r>
      <w:r w:rsidRPr="003C0BCD">
        <w:rPr>
          <w:rFonts w:ascii="Times New Roman" w:hAnsi="Times New Roman"/>
          <w:sz w:val="11"/>
          <w:szCs w:val="11"/>
        </w:rPr>
        <w:tab/>
        <w:t>Порядок оставления заявления о выдаче разрешения на ввод объекта в эксплуатацию, заявления о внесении изменений без рассмотрения.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Заявитель вправе обратиться в уполномоченный орган государственной власти, орган местного самоуправления, организацию с заявлением об оставлении заявления о выдаче разрешения на ввод объекта в эксплуатацию, заявления о внесении изменений без рассмотрения по форме согласно Приложению № 11 в порядке, установленном пунктами 2.4 – 2.7, 2.13 настоящего административного регламента, не позднее рабочего дня, предшествующего дню окончания срока предоставления услуги.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На основании поступившего заявления об оставлении заявления о выдаче разрешения на ввод объекта в эксплуатацию, заявления о внесении изменений без рассмотрении, уполномоченный орган государственной власти, орган местного самоуправления, организация принимает решение об оставлении заявления о выдаче разрешения на ввод объекта в эксплуатацию, заявления о внесении изменений без рассмотрения.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Решение об оставлении заявления о выдаче разрешения на ввод объекта в эксплуатацию, заявления о внесении изменений без рассмотрения направляется заявителю по форме, приведенной в Приложении № 12 к настоящему административному регламенту, в порядке, установленном пунктом 2.23. настоящего административного регламента, способом, указанным заявителем в заявлении об оставлении заявления о выдаче разрешения на ввод объекта в эксплуатацию, заявления о внесении изменений без рассмотрения, не позднее рабочего дня, следующего за днем поступления заявления о выдаче разрешения на ввод объекта в эксплуатацию, заявления о внесении изменений.</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Оставление заявления о выдаче разрешения на ввод объекта в эксплуатацию, заявления о внесении изменений без рассмотрения не препятствует повторному обращению заявителя в уполномоченный орган государственной власти, орган местного самоуправления, организацию за предоставлением услуги.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2.32.</w:t>
      </w:r>
      <w:r w:rsidRPr="003C0BCD">
        <w:rPr>
          <w:rFonts w:ascii="Times New Roman" w:hAnsi="Times New Roman"/>
          <w:sz w:val="11"/>
          <w:szCs w:val="11"/>
        </w:rPr>
        <w:tab/>
        <w:t>При предоставлении услуги запрещается требовать от заявителя: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1)</w:t>
      </w:r>
      <w:r w:rsidRPr="003C0BCD">
        <w:rPr>
          <w:rFonts w:ascii="Times New Roman" w:hAnsi="Times New Roman"/>
          <w:sz w:val="11"/>
          <w:szCs w:val="11"/>
        </w:rPr>
        <w:tab/>
        <w:t>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w:t>
      </w:r>
      <w:r w:rsidRPr="003C0BCD">
        <w:rPr>
          <w:rFonts w:ascii="Times New Roman" w:hAnsi="Times New Roman"/>
          <w:sz w:val="11"/>
          <w:szCs w:val="11"/>
        </w:rPr>
        <w:tab/>
        <w:t>предоставления документов и информации, которые в соответствии с нормативными правовыми актами Российской Федерации, субъектов Российской Федерации и муниципальными правовыми актами находятся в распоряжении органов, предоставляющих государственную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(муниципальных) услуг, за исключением документов, указанных в части 6 статьи 7 Федерального закона № 210-ФЗ;</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w:t>
      </w:r>
      <w:r w:rsidRPr="003C0BCD">
        <w:rPr>
          <w:rFonts w:ascii="Times New Roman" w:hAnsi="Times New Roman"/>
          <w:sz w:val="11"/>
          <w:szCs w:val="11"/>
        </w:rPr>
        <w:tab/>
        <w:t>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следующих случаев:</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изменение требований нормативных правовых актов, касающихся предоставления услуги, после первоначальной подачи заявления о выдаче разрешения на ввод объекта в эксплуатацию, заявления о внесении изменений;</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w:t>
      </w:r>
      <w:r w:rsidRPr="003C0BCD">
        <w:rPr>
          <w:rFonts w:ascii="Times New Roman" w:hAnsi="Times New Roman"/>
          <w:sz w:val="11"/>
          <w:szCs w:val="11"/>
        </w:rPr>
        <w:tab/>
        <w:t>наличие ошибок в заявлении о выдаче разрешения на ввод объекта в эксплуатацию, заявлении о внесении изменений и документах, поданных заявителем после первоначального отказа в приеме документов, необходимых для  предоставления услуги, либо в предоставлении услуги и не включенных в предоставленный ранее комплект документов;</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w:t>
      </w:r>
      <w:r w:rsidRPr="003C0BCD">
        <w:rPr>
          <w:rFonts w:ascii="Times New Roman" w:hAnsi="Times New Roman"/>
          <w:sz w:val="11"/>
          <w:szCs w:val="11"/>
        </w:rPr>
        <w:tab/>
        <w:t>истечение срока действия документов или изменение информации после первоначального отказа в приеме документов, необходимых для предоставления услуги, либо в предоставлении услуги;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государственной власти, органа местного самоуправления, организации,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услуги, либо в предоставлении услуги, о чем в письменном виде за подписью руководителя уполномоченного органа государственной власти, органа местного самоуправления, организации, руководителя многофункционального центра при первоначальном отказе в приеме документов, необходимых для предоставления услуги, либо руководителя организации, предусмотренной частью 11 статьи 16 Федерального закона № 210- ФЗ, уведомляется заявитель, а также приносятся извинения за доставленные неудобства;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4)</w:t>
      </w:r>
      <w:r w:rsidRPr="003C0BCD">
        <w:rPr>
          <w:rFonts w:ascii="Times New Roman" w:hAnsi="Times New Roman"/>
          <w:sz w:val="11"/>
          <w:szCs w:val="11"/>
        </w:rPr>
        <w:tab/>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услуги, и иных случаев, установленных федеральными законами;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5)</w:t>
      </w:r>
      <w:r w:rsidRPr="003C0BCD">
        <w:rPr>
          <w:rFonts w:ascii="Times New Roman" w:hAnsi="Times New Roman"/>
          <w:sz w:val="11"/>
          <w:szCs w:val="11"/>
        </w:rPr>
        <w:tab/>
        <w:t>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настоящего Федерального закона.</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2.33.</w:t>
      </w:r>
      <w:r w:rsidRPr="003C0BCD">
        <w:rPr>
          <w:rFonts w:ascii="Times New Roman" w:hAnsi="Times New Roman"/>
          <w:sz w:val="11"/>
          <w:szCs w:val="11"/>
        </w:rPr>
        <w:tab/>
        <w:t>Необходимой и обязательной услугой для предоставления государственной услуги является услуга, предусмотренная пунктом 25 перечня услуг, которые являются необходимыми и обязательными для предоставления федеральными органами исполнительной власти, органами государственных внебюджетных фондов, государственными корпорациями, наделенными в соответствии с федеральными законами полномочиями по предоставлению государственных услуг в установленной сфере деятельности, государственных услуг и предоставляются организациями и уполномоченными в соответствии с законодательством Российской Федерации экспертами, участвующими в предоставлении государственных услуг, утвержденного постановлением Правительства Российской Федерации от 6 мая 2011 г. № 352 (Собрание законодательства Российской Федерации, 2011, № 20, ст. 2829; 2022, № 29, ст. 5507), а именно, проведение кадастровых работ в целях выдачи межевого плана, технического плана, акта обследования.</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Максимальный срок ожидания в очереди при подаче запроса о предоставлении муниципальной услуги и при получении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xml:space="preserve">                          результата предоставления муниципальной услуги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2.34.</w:t>
      </w:r>
      <w:r w:rsidRPr="003C0BCD">
        <w:rPr>
          <w:rFonts w:ascii="Times New Roman" w:hAnsi="Times New Roman"/>
          <w:sz w:val="11"/>
          <w:szCs w:val="11"/>
        </w:rPr>
        <w:tab/>
        <w:t>Максимальный срок ожидания в очереди при подаче запроса о предоставлении услуги и при получении результата предоставления услуги в уполномоченном органе государственной власти, органе местного самоуправления, организации или многофункциональном   центре   составляет  не более 15 минут.</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Требования к помещениям, в которых предоставляется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муниципальная услуга</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2.35.</w:t>
      </w:r>
      <w:r w:rsidRPr="003C0BCD">
        <w:rPr>
          <w:rFonts w:ascii="Times New Roman" w:hAnsi="Times New Roman"/>
          <w:sz w:val="11"/>
          <w:szCs w:val="11"/>
        </w:rPr>
        <w:tab/>
        <w:t>Местоположение административных зданий, в которых осуществляется прием заявлений о выдаче разрешения на ввод объекта в эксплуатацию, заявлений  о внесении изменений и документов, необходимых для предоставления услуги, а также выдача результатов предоставления услуги, должно обеспечивать удобство для граждан с точки зрения пешеходной доступности от остановок общественного транспорта.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 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Центральный вход в здание уполномоченного органа государственной власти, органа местного самоуправления, организации должен быть оборудован информационной табличкой (вывеской), содержащей информацию:</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наименование;</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xml:space="preserve">- местонахождение и юридический адрес; </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режим работы;</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график приема;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номера телефонов для справок.</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Помещения, в которых предоставляется услуга, должны соответствовать санитарно-эпидемиологическим правилам и нормативам.</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Помещения, в которых предоставляется услуга, оснащаются: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xml:space="preserve">- противопожарной системой и средствами пожаротушения; </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системой оповещения о возникновении чрезвычайной ситуации;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средствами оказания первой медицинской помощи;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туалетными комнатами для посетителей.</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Места для заполнения заявлений о выдаче разрешения на ввод объекта в эксплуатацию, заявлений о внесении изменений оборудуются стульями, столами (стойками), бланками заявлений о выдаче разрешения на ввод объекта в эксплуатацию, заявлений о внесении изменений, письменными принадлежностями.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Места приема заявителей оборудуются информационными табличками (вывесками) с указанием:</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номера кабинета и наименования отдела;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фамилии, имени и отчества (последнее – при наличии), должности ответственного лица за прием документов;</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графика приема заявителей.</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При предоставлении услуги инвалидам обеспечиваются: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возможность беспрепятственного доступа к объекту (зданию, помещению), в котором предоставляется услуга;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возможность самостоятельного передвижения по территории, на которой расположены здания и помещения, в которых предоставляется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сопровождение инвалидов, имеющих стойкие расстройства функции зрения и самостоятельного передвижения;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услуга, и к услуге с учетом ограничений их жизнедеятельности;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допуск сурдопереводчика и тифлосурдопереводчика;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допуск собаки-проводника при наличии документа, подтверждающего ее специальное обучение, на объекты (здания, помещения), в которых предоставляются услуги.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оказание инвалидам помощи в преодолении барьеров, мешающих получению ими государственных и муниципальных услуг наравне с другими лицами.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Показатели доступности и качества муниципальной  услуги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2.36.</w:t>
      </w:r>
      <w:r w:rsidRPr="003C0BCD">
        <w:rPr>
          <w:rFonts w:ascii="Times New Roman" w:hAnsi="Times New Roman"/>
          <w:sz w:val="11"/>
          <w:szCs w:val="11"/>
        </w:rPr>
        <w:tab/>
        <w:t>Основными показателями доступности предоставления услуги являются: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наличие полной и понятной информации о порядке, сроках и ходе   предоставления услуги в информационно-телекоммуникационных сетях общего пользования (в том числе в сети "Интернет"), средствах массовой информации;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возможность получения заявителем уведомлений о предоставлении услуги с помощью Единого портала, регионального портала;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возможность получения информации о ходе предоставления услуги, в том числе с использованием информационно-коммуникационных технологий.</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2.37.</w:t>
      </w:r>
      <w:r w:rsidRPr="003C0BCD">
        <w:rPr>
          <w:rFonts w:ascii="Times New Roman" w:hAnsi="Times New Roman"/>
          <w:sz w:val="11"/>
          <w:szCs w:val="11"/>
        </w:rPr>
        <w:tab/>
        <w:t xml:space="preserve">Основными показателями качества предоставления услуги являются:       </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своевременность предоставления услуги в соответствии со стандартом ее предоставления, установленным настоящим административным регламентом;</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минимально возможное количество взаимодействия гражданина с должностными лицами, участвующими в предоставлении услуги;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отсутствие обоснованных жалоб на действия (бездействия) сотрудников и их некорректное (невнимательное) отношение к заявителям;</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отсутствие нарушений установленных сроков в процессе предоставления услуги;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xml:space="preserve">- отсутствие заявлений об оспаривании решений, действий (бездействий) уполномоченного органа государственной власти, органа местного самоуправления, организации, его должностных лиц, принимаемых (совершенных) при предоставлении услуги по итогам рассмотрения которых вынесены решения об удовлетворении (частичном удовлетворении) требований заявителей.                                        </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2.38.</w:t>
      </w:r>
      <w:r w:rsidRPr="003C0BCD">
        <w:rPr>
          <w:rFonts w:ascii="Times New Roman" w:hAnsi="Times New Roman"/>
          <w:sz w:val="11"/>
          <w:szCs w:val="11"/>
        </w:rPr>
        <w:tab/>
        <w:t>Информирование о порядке предоставления услуги осуществляется: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1)</w:t>
      </w:r>
      <w:r w:rsidRPr="003C0BCD">
        <w:rPr>
          <w:rFonts w:ascii="Times New Roman" w:hAnsi="Times New Roman"/>
          <w:sz w:val="11"/>
          <w:szCs w:val="11"/>
        </w:rPr>
        <w:tab/>
        <w:t>непосредственно при личном приеме заявителя в отдел капитального строительства и архитектуры администрации Чухломского района или в многофункциональном центре;</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w:t>
      </w:r>
      <w:r w:rsidRPr="003C0BCD">
        <w:rPr>
          <w:rFonts w:ascii="Times New Roman" w:hAnsi="Times New Roman"/>
          <w:sz w:val="11"/>
          <w:szCs w:val="11"/>
        </w:rPr>
        <w:tab/>
        <w:t>по телефону в администрацию Чухломского муниципального района Костромской области или многофункциональном центре;</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w:t>
      </w:r>
      <w:r w:rsidRPr="003C0BCD">
        <w:rPr>
          <w:rFonts w:ascii="Times New Roman" w:hAnsi="Times New Roman"/>
          <w:sz w:val="11"/>
          <w:szCs w:val="11"/>
        </w:rPr>
        <w:tab/>
        <w:t>письменно, в том числе посредством электронной почты, факсимильной связи;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4)</w:t>
      </w:r>
      <w:r w:rsidRPr="003C0BCD">
        <w:rPr>
          <w:rFonts w:ascii="Times New Roman" w:hAnsi="Times New Roman"/>
          <w:sz w:val="11"/>
          <w:szCs w:val="11"/>
        </w:rPr>
        <w:tab/>
        <w:t xml:space="preserve">посредством размещения в открытой и доступной форме информации: </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на Едином портале (https://www.gosuslugi.ru/);</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на региональном портале (далее – региональный портал);</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на официальном сайте администрации Чухломского муниципального района Костромской области (www.chuhloma.net).</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5)</w:t>
      </w:r>
      <w:r w:rsidRPr="003C0BCD">
        <w:rPr>
          <w:rFonts w:ascii="Times New Roman" w:hAnsi="Times New Roman"/>
          <w:sz w:val="11"/>
          <w:szCs w:val="11"/>
        </w:rPr>
        <w:tab/>
        <w:t>посредством размещения информации на информационных стендах администрации Чухломского муниципального района Костромской области или многофункционального центра.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2.39.</w:t>
      </w:r>
      <w:r w:rsidRPr="003C0BCD">
        <w:rPr>
          <w:rFonts w:ascii="Times New Roman" w:hAnsi="Times New Roman"/>
          <w:sz w:val="11"/>
          <w:szCs w:val="11"/>
        </w:rPr>
        <w:tab/>
        <w:t>Информирование осуществляется по вопросам, касающимся: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способов подачи заявления о выдаче разрешения на ввод объекта в эксплуатацию, заявления о внесении изменений о предоставлении услуги;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адресов уполномоченного органа государственной власти, органа местного самоуправления, организации и многофункциональных центров, обращение, в которые необходимо для предоставления услуги;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справочной информации о работе уполномоченного органа государственной власти, органа местного самоуправления, организации (структурных подразделений уполномоченного органа государственной власти, органа местного   самоуправления, организации);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xml:space="preserve">- документов, необходимых для предоставления услуги; </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xml:space="preserve">- порядка и сроков предоставления услуги; </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порядка получения сведений о ходе рассмотрения заявления о выдаче разрешения на ввод объекта в эксплуатацию, заявления о внесении изменений и о результатах предоставления услуги;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порядка досудебного (внесудебного) обжалования действий (бездействия) должностных лиц, и принимаемых ими решений при предоставлении услуги.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Получение информации по вопросам предоставления услуги осуществляется бесплатно.</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2.40.</w:t>
      </w:r>
      <w:r w:rsidRPr="003C0BCD">
        <w:rPr>
          <w:rFonts w:ascii="Times New Roman" w:hAnsi="Times New Roman"/>
          <w:sz w:val="11"/>
          <w:szCs w:val="11"/>
        </w:rPr>
        <w:tab/>
        <w:t>При устном обращении заявителя (лично или по телефону) должностное лицо уполномоченного органа государственной власти, органа местного самоуправления, организации,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xml:space="preserve">Если должностное лицо уполномоченного органа государственной власти, органа местного самоуправления, организации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Если подготовка ответа требует продолжительного времени, он предлагает заявителю один из следующих вариантов дальнейших действий:</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xml:space="preserve">- изложить обращение в письменной форме;     </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назначить другое время для консультаций.</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Должностное лицо уполномоченного органа государственной власти, органа местного самоуправления, организации не вправе осуществлять информирование,  выходящее за рамки стандартных процедур и условий предоставления услуги, и влияющее прямо или косвенно на принимаемое решение.</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Продолжительность информирования по телефону не должна превышать 10 минут.</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Информирование осуществляется в соответствии с графиком приема граждан.</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2.43.</w:t>
      </w:r>
      <w:r w:rsidRPr="003C0BCD">
        <w:rPr>
          <w:rFonts w:ascii="Times New Roman" w:hAnsi="Times New Roman"/>
          <w:sz w:val="11"/>
          <w:szCs w:val="11"/>
        </w:rPr>
        <w:tab/>
        <w:t>На Едином портале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2.44.</w:t>
      </w:r>
      <w:r w:rsidRPr="003C0BCD">
        <w:rPr>
          <w:rFonts w:ascii="Times New Roman" w:hAnsi="Times New Roman"/>
          <w:sz w:val="11"/>
          <w:szCs w:val="11"/>
        </w:rPr>
        <w:tab/>
        <w:t>На официальном сайте уполномоченного органа государственной власти, органа местного самоуправления, организации, на стендах в местах предоставления услуги и в многофункциональном центре размещается следующая         справочная информация: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о месте нахождения и графике работы уполномоченного органа государственной власти, органа местного самоуправления, организации и их структурных подразделений, ответственных за предоставление услуги, а также многофункциональных центров;</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справочные телефоны структурных подразделений уполномоченного органа государственной власти, органа местного самоуправления, организации, ответственных за предоставление услуги, в том числе номер телефона- автоинформатора (при наличии);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адрес официального сайта, а также электронной почты и (или) формы обратной связи уполномоченного органа государственной власти, органа местного  самоуправления, организации в сети "Интернет".</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2.45.</w:t>
      </w:r>
      <w:r w:rsidRPr="003C0BCD">
        <w:rPr>
          <w:rFonts w:ascii="Times New Roman" w:hAnsi="Times New Roman"/>
          <w:sz w:val="11"/>
          <w:szCs w:val="11"/>
        </w:rPr>
        <w:tab/>
        <w:t>В залах ожидания уполномоченного органа государственной власти, органа местного самоуправления, организации размещаются нормативные правовые акты, регулирующие порядок предоставления услуги, в том числе административный регламент, которые по требованию заявителя предоставляются ему для ознакомления.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2.46.</w:t>
      </w:r>
      <w:r w:rsidRPr="003C0BCD">
        <w:rPr>
          <w:rFonts w:ascii="Times New Roman" w:hAnsi="Times New Roman"/>
          <w:sz w:val="11"/>
          <w:szCs w:val="11"/>
        </w:rPr>
        <w:tab/>
        <w:t>Размещение информации о порядке предоставления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государственной власти, органом местного самоуправления с учетом требований к информированию, установленных административным регламентом.</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2.47.</w:t>
      </w:r>
      <w:r w:rsidRPr="003C0BCD">
        <w:rPr>
          <w:rFonts w:ascii="Times New Roman" w:hAnsi="Times New Roman"/>
          <w:sz w:val="11"/>
          <w:szCs w:val="11"/>
        </w:rPr>
        <w:tab/>
        <w:t>Информация о ходе рассмотрения заявления о выдаче разрешения на ввод объекта в эксплуатацию, заявления о внесении изменений и о результатах предоставления услуги может быть получена заявителем (его представителем) в личном кабинете на Едином портале, региональном портале, а также в соответствующем структурном подразделении уполномоченного органа государственной власти, органа местного самоуправления, организации при обращении заявителя лично, по телефону посредством электронной почты.</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Раздел 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Перечень вариантов предоставления муниципальной услуги, включающий в том числе варианты предоставления государственной муниципальной услуги, необходимый для исправления допущенных опечаток и ошибок в выданных в результате предоставления муниципальной  услуги документах и созданных реестровых записях, для выдачи дубликата документа, выданного по результатам предоставления  муниципальной  услуги, в том числе исчерпывающий перечень оснований  для отказа в выдаче такого дубликата, а также порядок оставления запроса заявителя о предоставлении муниципальной услуги без рассмотрения (при необходимости).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 Настоящий раздел содержит состав, последовательность и сроки выполнения административных процедур для следующих вариантов предоставления муниципальной услуги: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3.2.</w:t>
      </w:r>
      <w:r w:rsidRPr="003C0BCD">
        <w:rPr>
          <w:rFonts w:ascii="Times New Roman" w:hAnsi="Times New Roman"/>
          <w:sz w:val="11"/>
          <w:szCs w:val="11"/>
        </w:rPr>
        <w:tab/>
        <w:t>Вариант 1- выдача разрешения на ввод объекта в эксплуатацию.</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3.3.</w:t>
      </w:r>
      <w:r w:rsidRPr="003C0BCD">
        <w:rPr>
          <w:rFonts w:ascii="Times New Roman" w:hAnsi="Times New Roman"/>
          <w:sz w:val="11"/>
          <w:szCs w:val="11"/>
        </w:rPr>
        <w:tab/>
        <w:t xml:space="preserve"> Вариант 2 - выдача дубликата разрешения на ввод объекта в эксплуатацию.</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3.4.</w:t>
      </w:r>
      <w:r w:rsidRPr="003C0BCD">
        <w:rPr>
          <w:rFonts w:ascii="Times New Roman" w:hAnsi="Times New Roman"/>
          <w:sz w:val="11"/>
          <w:szCs w:val="11"/>
        </w:rPr>
        <w:tab/>
        <w:t>Вариант 3 - внесение изменений в разрешение на ввод объекта в эксплуатацию.</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3.5.</w:t>
      </w:r>
      <w:r w:rsidRPr="003C0BCD">
        <w:rPr>
          <w:rFonts w:ascii="Times New Roman" w:hAnsi="Times New Roman"/>
          <w:sz w:val="11"/>
          <w:szCs w:val="11"/>
        </w:rPr>
        <w:tab/>
        <w:t>Вариант 4 - исправление допущенных опечаток и ошибок в разрешении на ввод объекта в эксплуатацию.</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Описание административной процедуры профилирования заявителя</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3.6.</w:t>
      </w:r>
      <w:r w:rsidRPr="003C0BCD">
        <w:rPr>
          <w:rFonts w:ascii="Times New Roman" w:hAnsi="Times New Roman"/>
          <w:sz w:val="11"/>
          <w:szCs w:val="11"/>
        </w:rPr>
        <w:tab/>
        <w:t>Вариант предоставления муниципальной услуги определяется в зависимости от результата предоставления услуги, за предоставлением которой обратился заявитель или его представитель.</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Подразделы, содержащие описание вариантов предоставления муниципальной услуги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Вариант 1</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3.7.</w:t>
      </w:r>
      <w:r w:rsidRPr="003C0BCD">
        <w:rPr>
          <w:rFonts w:ascii="Times New Roman" w:hAnsi="Times New Roman"/>
          <w:sz w:val="11"/>
          <w:szCs w:val="11"/>
        </w:rPr>
        <w:tab/>
        <w:t>Результат предоставления муниципальной услуги указан в подпункте "а" пункта 2.20 настоящего административного регламента.</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Перечень и описание административных процедур предоставления муниципальной услуги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Прием запроса и документов и (или) информации, необходимых для предоставления муниципальной услуги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3.8.</w:t>
      </w:r>
      <w:r w:rsidRPr="003C0BCD">
        <w:rPr>
          <w:rFonts w:ascii="Times New Roman" w:hAnsi="Times New Roman"/>
          <w:sz w:val="11"/>
          <w:szCs w:val="11"/>
        </w:rPr>
        <w:tab/>
        <w:t>Основанием для начала административной процедуры является поступление в уполномоченный орган государственной власти, орган местного самоуправления, организацию (далее в настоящем разделе – уполномоченный орган) заявления о выдаче разрешения на ввод объекта в эксплуатацию (далее в настоящем подразделе – заявление) по форме согласно Приложению № 2 к настоящему административному регламенту и документов, предусмотренных пунктом 2.8. настоящего административного регламента, одним из способов, установленных пунктом 2.4 настоящего административного регламента.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3.9.</w:t>
      </w:r>
      <w:r w:rsidRPr="003C0BCD">
        <w:rPr>
          <w:rFonts w:ascii="Times New Roman" w:hAnsi="Times New Roman"/>
          <w:sz w:val="11"/>
          <w:szCs w:val="11"/>
        </w:rPr>
        <w:tab/>
        <w:t>В целях установления личности физическое лицо представляет в уполномоченный орган документ, предусмотренный пунктом "б" пункта 2.8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подпунктами "б" и "в" пункта 2.8 настоящего административного регламента.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подпунктами "б" и "в" пункта 2.8 настоящего административного регламента.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 "б" пункта 2.8 настоящего административного регламента.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3.10.</w:t>
      </w:r>
      <w:r w:rsidRPr="003C0BCD">
        <w:rPr>
          <w:rFonts w:ascii="Times New Roman" w:hAnsi="Times New Roman"/>
          <w:sz w:val="11"/>
          <w:szCs w:val="11"/>
        </w:rPr>
        <w:tab/>
        <w:t>Основания для принятия решения об отказе в приеме заявления и документов, необходимых для предоставления муниципальной услуги, указаны в пункте 2.16 настоящего административного регламента.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3.11.</w:t>
      </w:r>
      <w:r w:rsidRPr="003C0BCD">
        <w:rPr>
          <w:rFonts w:ascii="Times New Roman" w:hAnsi="Times New Roman"/>
          <w:sz w:val="11"/>
          <w:szCs w:val="11"/>
        </w:rPr>
        <w:tab/>
        <w:t>Возможность получения муниципальной услуги по экстерриториальному принципу отсутствует.</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3.12.</w:t>
      </w:r>
      <w:r w:rsidRPr="003C0BCD">
        <w:rPr>
          <w:rFonts w:ascii="Times New Roman" w:hAnsi="Times New Roman"/>
          <w:sz w:val="11"/>
          <w:szCs w:val="11"/>
        </w:rPr>
        <w:tab/>
        <w:t>Заявление и документы, предусмотренные пунктами 2.8, 2.9-2.9.1 настоящего административного регламента, направленные одним из способов, установленных в подпункте "б", пункта 2.4 настоящего административного регламента, принимаются должностными лицами структурного подразделения уполномоченного органа, ответственного за делопроизводство.</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Заявление и документы, предусмотренные пунктами 2.8, 2.9-2.9.1 настоящего административного регламента, направленные способом, указанным в подпунктах "а", "г" пункте 2.4 настоящего административного регламента, регистрируются в автоматическом режиме.</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Заявление и документы, предусмотренные пунктами 2.8, 2.9-2.9.1 настоящего административного регламента, направленные через многофункциональный центр, могут быть получены уполномоченным органом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от 6 апреля 2011 г. № 63-ФЗ "Об электронной   подписи".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3.13.</w:t>
      </w:r>
      <w:r w:rsidRPr="003C0BCD">
        <w:rPr>
          <w:rFonts w:ascii="Times New Roman" w:hAnsi="Times New Roman"/>
          <w:sz w:val="11"/>
          <w:szCs w:val="11"/>
        </w:rPr>
        <w:tab/>
        <w:t>Для приема заявления в электронной форме с использованием Единого портала, регионального портала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Для возможности подачи заявления через Единый портал, региональный портал заявитель должен быть зарегистрирован в ЕСИА.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3.14.</w:t>
      </w:r>
      <w:r w:rsidRPr="003C0BCD">
        <w:rPr>
          <w:rFonts w:ascii="Times New Roman" w:hAnsi="Times New Roman"/>
          <w:sz w:val="11"/>
          <w:szCs w:val="11"/>
        </w:rPr>
        <w:tab/>
        <w:t>Срок регистрации заявления, документов, предусмотренных 2.8, 2.9-2.9.1 настоящего административного регламента, указан в 2.13 настоящего административного регламента.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3.15.</w:t>
      </w:r>
      <w:r w:rsidRPr="003C0BCD">
        <w:rPr>
          <w:rFonts w:ascii="Times New Roman" w:hAnsi="Times New Roman"/>
          <w:sz w:val="11"/>
          <w:szCs w:val="11"/>
        </w:rPr>
        <w:tab/>
        <w:t>Результатом административной процедуры является регистрация заявления и документов, предусмотренных пунктами 2.8, 2.9-2.9.1 настоящего административного регламента.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3.16.</w:t>
      </w:r>
      <w:r w:rsidRPr="003C0BCD">
        <w:rPr>
          <w:rFonts w:ascii="Times New Roman" w:hAnsi="Times New Roman"/>
          <w:sz w:val="11"/>
          <w:szCs w:val="11"/>
        </w:rPr>
        <w:tab/>
        <w:t>После регистрации заявление и документы, предусмотренные пунктами 2.8, 2.9-2.9.1 настоящего административного регламента, направляются в ответственное структурное подразделение для назначения ответственного должностного лица за рассмотрение заявления и прилагаемых документов.</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Межведомственное информационное взаимодействие</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3.17.</w:t>
      </w:r>
      <w:r w:rsidRPr="003C0BCD">
        <w:rPr>
          <w:rFonts w:ascii="Times New Roman" w:hAnsi="Times New Roman"/>
          <w:sz w:val="11"/>
          <w:szCs w:val="11"/>
        </w:rPr>
        <w:tab/>
        <w:t>Основанием для начала административной процедуры является регистрация заявления и приложенных к заявлению документов, если заявитель самостоятельно не представил документы, указанные в пунктах 2.9 - 2.9.1 настоящего административного регламента.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3.18.</w:t>
      </w:r>
      <w:r w:rsidRPr="003C0BCD">
        <w:rPr>
          <w:rFonts w:ascii="Times New Roman" w:hAnsi="Times New Roman"/>
          <w:sz w:val="11"/>
          <w:szCs w:val="11"/>
        </w:rPr>
        <w:tab/>
        <w:t>Должностное лицо ответственного структурного подразделения, в обязанности которого в соответствии с его должностным регламентом входит выполнение соответствующих функций (далее - должностное лицо ответственного   структурного подразделения), подготавливает и направляет (в том числе с использованием СМЭВ) запрос о представлении в уполномоченный орган документов (их копий или сведений, содержащихся в них), предусмотренных пунктами 2.9-2.9.1 настоящего административного регламента, в соответствии с перечнем информационных запросов, указанных в пункте 3.19 настоящего административного регламента, если заявитель не представил указанные документы самостоятельно.</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3.19.</w:t>
      </w:r>
      <w:r w:rsidRPr="003C0BCD">
        <w:rPr>
          <w:rFonts w:ascii="Times New Roman" w:hAnsi="Times New Roman"/>
          <w:sz w:val="11"/>
          <w:szCs w:val="11"/>
        </w:rPr>
        <w:tab/>
        <w:t>Перечень запрашиваемых документов, необходимых для предоставления муниципальной услуги: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а) правоустанавливающие документы на земельный участок, в том числе соглашение об установлении сервитута, решение об установлении публичного сервитута. Запрос о представлении документов (их копий или сведений, содержащихся в них);</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б) разрешение на строительство;</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xml:space="preserve">в) акт о подключении (технологическом присоединении) построенного, реконструированного объекта капитального строительства к сетям инженерно- технического обеспечения (в случае, если такое подключение (технологическое присоединение) этого объекта предусмотрено проектной документацией). </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xml:space="preserve">г)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 </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xml:space="preserve">д) 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 о соответствии построенного, реконструированного объекта капитального строительства указанным в пункте 1 части 5 статьи 49 Градостроительного кодекса Российской Федерации требованиям проектной документации (в том числе с учетом изменений, внесенных в рабочую документацию и являющихся в соответствии с частью 13 статьи 52 Градостроительного кодекса Российской Федерации частью такой проектной документации), заключение уполномоченного на осуществление федерального государственного экологического надзора федерального органа исполнительной власти, выдаваемое в случаях, предусмотренных частью 5 статьи 54 Градостроительного кодекса Российской Федерации. </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xml:space="preserve">е)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 </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Запрос о представлении в уполномоченный орган документов (их копий или сведений, содержащихся в них) содержит:</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наименование органа или организации, в адрес которых направляется межведомственный запрос;</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наименование муниципальной услуги, для предоставления которой необходимо представление документа и (или) информации;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реквизиты и наименования документов, необходимых для предоставления муниципальной услуги.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Срок направления межведомственного запроса составляет один рабочий день со дня регистрация заявления и приложенных к заявлению документов.</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3.20.</w:t>
      </w:r>
      <w:r w:rsidRPr="003C0BCD">
        <w:rPr>
          <w:rFonts w:ascii="Times New Roman" w:hAnsi="Times New Roman"/>
          <w:sz w:val="11"/>
          <w:szCs w:val="11"/>
        </w:rPr>
        <w:tab/>
        <w:t>По межведомственным запросам документы (их копии или сведения, содержащиеся в них), предусмотренные пунктами 2.9-2.9.1 настоящего административного регламента, предоставляются органами и организациями, указанными в пункте 3.19 настоящего административного регламента, в распоряжении которых находятся эти документы в электронной форме, в срок не позднее трех рабочих дней со дня получения соответствующего межведомственного запроса.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3.21.</w:t>
      </w:r>
      <w:r w:rsidRPr="003C0BCD">
        <w:rPr>
          <w:rFonts w:ascii="Times New Roman" w:hAnsi="Times New Roman"/>
          <w:sz w:val="11"/>
          <w:szCs w:val="11"/>
        </w:rPr>
        <w:tab/>
        <w:t>Межведомственное информационное взаимодействие может осуществляется на бумажном носителе:</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1)</w:t>
      </w:r>
      <w:r w:rsidRPr="003C0BCD">
        <w:rPr>
          <w:rFonts w:ascii="Times New Roman" w:hAnsi="Times New Roman"/>
          <w:sz w:val="11"/>
          <w:szCs w:val="11"/>
        </w:rPr>
        <w:tab/>
        <w:t>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w:t>
      </w:r>
      <w:r w:rsidRPr="003C0BCD">
        <w:rPr>
          <w:rFonts w:ascii="Times New Roman" w:hAnsi="Times New Roman"/>
          <w:sz w:val="11"/>
          <w:szCs w:val="11"/>
        </w:rPr>
        <w:tab/>
        <w:t>при необходимости представления оригиналов документов на бумажном носителе при направлении межведомственного запроса.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Если межведомственное взаимодействие осуществляется на бумажном носителе, документы (их копии или сведения, содержащиеся в них), предусмотренные пунктами 2.9-2.9.1 настоящего административного регламента, предоставляются органами, указанными в пункте 3.19 настоящего административного регламента, в распоряжении которых находятся эти документы, в срок не позднее трех рабочих дней со дня получения соответствующего межведомственного запроса.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3.22.</w:t>
      </w:r>
      <w:r w:rsidRPr="003C0BCD">
        <w:rPr>
          <w:rFonts w:ascii="Times New Roman" w:hAnsi="Times New Roman"/>
          <w:sz w:val="11"/>
          <w:szCs w:val="11"/>
        </w:rPr>
        <w:tab/>
        <w:t>Результатом административной процедуры является получение уполномоченным органом запрашиваемых документов (их копий или сведений, содержащихся в них).</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Принятие решения о предоставлении (об отказе</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в предоставлении) муниципальной услуги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3.23.</w:t>
      </w:r>
      <w:r w:rsidRPr="003C0BCD">
        <w:rPr>
          <w:rFonts w:ascii="Times New Roman" w:hAnsi="Times New Roman"/>
          <w:sz w:val="11"/>
          <w:szCs w:val="11"/>
        </w:rPr>
        <w:tab/>
        <w:t>Основанием для начала административной процедуры является регистрация заявления и документов, предусмотренных пунктами 2.8, 2.9-2.9.1 настоящего административного регламента.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3.24.</w:t>
      </w:r>
      <w:r w:rsidRPr="003C0BCD">
        <w:rPr>
          <w:rFonts w:ascii="Times New Roman" w:hAnsi="Times New Roman"/>
          <w:sz w:val="11"/>
          <w:szCs w:val="11"/>
        </w:rPr>
        <w:tab/>
        <w:t>В рамках рассмотрения заявления и документов, предусмотренных   пунктами 2.8, 2.9 -2.9.1 настоящего административного регламента, осуществляется проверка наличия и правильности оформления документов, указанных в пунктах 2.8, 2.9-2.9.1 настоящего административного регламента, осмотр объекта капитального строительства (в случае, если при строительстве, реконструкции объекта капитального строительства государственный строительный надзор в соответствии с частью 1 статьи 54 Градостроительного кодекса Российской Федерации не осуществлялся).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3.25.</w:t>
      </w:r>
      <w:r w:rsidRPr="003C0BCD">
        <w:rPr>
          <w:rFonts w:ascii="Times New Roman" w:hAnsi="Times New Roman"/>
          <w:sz w:val="11"/>
          <w:szCs w:val="11"/>
        </w:rPr>
        <w:tab/>
        <w:t>Неполучение (несвоевременное получение) документов, предусмотренных в пунктах 2.9-2.9.1 настоящего административного регламента, не может являться основанием для отказа в предоставлении государственной (муниципальной) услуги.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3.26.</w:t>
      </w:r>
      <w:r w:rsidRPr="003C0BCD">
        <w:rPr>
          <w:rFonts w:ascii="Times New Roman" w:hAnsi="Times New Roman"/>
          <w:sz w:val="11"/>
          <w:szCs w:val="11"/>
        </w:rPr>
        <w:tab/>
        <w:t>Должностное лицо ответственного структурного подразделения в ходе осмотра построенного, реконструированного объекта капитального строительства осуществляет проверку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3.27.</w:t>
      </w:r>
      <w:r w:rsidRPr="003C0BCD">
        <w:rPr>
          <w:rFonts w:ascii="Times New Roman" w:hAnsi="Times New Roman"/>
          <w:sz w:val="11"/>
          <w:szCs w:val="11"/>
        </w:rPr>
        <w:tab/>
        <w:t>В случае, если при строительстве, реконструкции объекта капитального   строительства осуществляется государственный строительный надзор в соответствии с частью 1 статьи 54 Градостроительного кодекса Российской Федерации, осмотр такого объекта должностным лицом ответственного  структурного подразделения не проводится.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3.28.</w:t>
      </w:r>
      <w:r w:rsidRPr="003C0BCD">
        <w:rPr>
          <w:rFonts w:ascii="Times New Roman" w:hAnsi="Times New Roman"/>
          <w:sz w:val="11"/>
          <w:szCs w:val="11"/>
        </w:rPr>
        <w:tab/>
        <w:t>Критериями принятия решения о предоставлении государственной (муниципальной) услуги являются: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1)</w:t>
      </w:r>
      <w:r w:rsidRPr="003C0BCD">
        <w:rPr>
          <w:rFonts w:ascii="Times New Roman" w:hAnsi="Times New Roman"/>
          <w:sz w:val="11"/>
          <w:szCs w:val="11"/>
        </w:rPr>
        <w:tab/>
        <w:t>наличие документов, предусмотренные подпунктом "г" пункта 2.8, пунктом 2.9.1 настоящего административного регламента (в случае представления   заявления о выдаче разрешения на ввод объекта в эксплуатацию);</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w:t>
      </w:r>
      <w:r w:rsidRPr="003C0BCD">
        <w:rPr>
          <w:rFonts w:ascii="Times New Roman" w:hAnsi="Times New Roman"/>
          <w:sz w:val="11"/>
          <w:szCs w:val="11"/>
        </w:rPr>
        <w:tab/>
        <w:t>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w:t>
      </w:r>
      <w:r w:rsidRPr="003C0BCD">
        <w:rPr>
          <w:rFonts w:ascii="Times New Roman" w:hAnsi="Times New Roman"/>
          <w:sz w:val="11"/>
          <w:szCs w:val="11"/>
        </w:rPr>
        <w:tab/>
        <w:t>соответствие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протяженности линейного объекта в соответствии с частью 62 статьи 55 Градостроительного кодекса Российской Федерации;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4)</w:t>
      </w:r>
      <w:r w:rsidRPr="003C0BCD">
        <w:rPr>
          <w:rFonts w:ascii="Times New Roman" w:hAnsi="Times New Roman"/>
          <w:sz w:val="11"/>
          <w:szCs w:val="11"/>
        </w:rPr>
        <w:tab/>
        <w:t>соответствие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протяженности линейного объекта в соответствии с частью 62 статьи 55 Градостроительного кодекса Российской Федерации;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5)</w:t>
      </w:r>
      <w:r w:rsidRPr="003C0BCD">
        <w:rPr>
          <w:rFonts w:ascii="Times New Roman" w:hAnsi="Times New Roman"/>
          <w:sz w:val="11"/>
          <w:szCs w:val="11"/>
        </w:rPr>
        <w:tab/>
        <w:t>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Градостроительного кодекса Российской Федерации,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6)</w:t>
      </w:r>
      <w:r w:rsidRPr="003C0BCD">
        <w:rPr>
          <w:rFonts w:ascii="Times New Roman" w:hAnsi="Times New Roman"/>
          <w:sz w:val="11"/>
          <w:szCs w:val="11"/>
        </w:rPr>
        <w:tab/>
        <w:t>разрешение на строительство выдано уполномоченным органом.</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3.29.</w:t>
      </w:r>
      <w:r w:rsidRPr="003C0BCD">
        <w:rPr>
          <w:rFonts w:ascii="Times New Roman" w:hAnsi="Times New Roman"/>
          <w:sz w:val="11"/>
          <w:szCs w:val="11"/>
        </w:rPr>
        <w:tab/>
        <w:t>Критериями принятия решения об отказе в предоставлении муниципальной услуги: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1)</w:t>
      </w:r>
      <w:r w:rsidRPr="003C0BCD">
        <w:rPr>
          <w:rFonts w:ascii="Times New Roman" w:hAnsi="Times New Roman"/>
          <w:sz w:val="11"/>
          <w:szCs w:val="11"/>
        </w:rPr>
        <w:tab/>
        <w:t>отсутствие документов, предусмотренный подпунктом "г" пункта 2.8, пунктом 2.9.1 настоящего административного регламента (в случае представления  заявления о выдаче разрешения на ввод объекта в эксплуатацию);</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w:t>
      </w:r>
      <w:r w:rsidRPr="003C0BCD">
        <w:rPr>
          <w:rFonts w:ascii="Times New Roman" w:hAnsi="Times New Roman"/>
          <w:sz w:val="11"/>
          <w:szCs w:val="11"/>
        </w:rPr>
        <w:tab/>
        <w:t>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w:t>
      </w:r>
      <w:r w:rsidRPr="003C0BCD">
        <w:rPr>
          <w:rFonts w:ascii="Times New Roman" w:hAnsi="Times New Roman"/>
          <w:sz w:val="11"/>
          <w:szCs w:val="11"/>
        </w:rPr>
        <w:tab/>
        <w:t>несоответствие объекта капитального строительства требованиям, установленным в разрешении на строительство, за исключением случаев, установленных частью 62 статьи 55 Градостроительного кодекса Российской Федерации;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4)</w:t>
      </w:r>
      <w:r w:rsidRPr="003C0BCD">
        <w:rPr>
          <w:rFonts w:ascii="Times New Roman" w:hAnsi="Times New Roman"/>
          <w:sz w:val="11"/>
          <w:szCs w:val="11"/>
        </w:rPr>
        <w:tab/>
        <w:t>несоответствие параметров построенного, реконструированного объекта капитального строительства проектной документации, за исключением случаев, установленных частью 62 статьи 55 Градостроительного кодекса Российской Федерации;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5)</w:t>
      </w:r>
      <w:r w:rsidRPr="003C0BCD">
        <w:rPr>
          <w:rFonts w:ascii="Times New Roman" w:hAnsi="Times New Roman"/>
          <w:sz w:val="11"/>
          <w:szCs w:val="11"/>
        </w:rPr>
        <w:tab/>
        <w:t>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Градостроительного кодекса Российской Федерации,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3.30.</w:t>
      </w:r>
      <w:r w:rsidRPr="003C0BCD">
        <w:rPr>
          <w:rFonts w:ascii="Times New Roman" w:hAnsi="Times New Roman"/>
          <w:sz w:val="11"/>
          <w:szCs w:val="11"/>
        </w:rPr>
        <w:tab/>
        <w:t>По результатам проверки документов, предусмотренных пунктами 2.8, 2.9-2.9.1 настоящего административного регламента, должностное лицо ответственного структурного подразделения подготавливает проект соответствующего решения.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3.31.</w:t>
      </w:r>
      <w:r w:rsidRPr="003C0BCD">
        <w:rPr>
          <w:rFonts w:ascii="Times New Roman" w:hAnsi="Times New Roman"/>
          <w:sz w:val="11"/>
          <w:szCs w:val="11"/>
        </w:rPr>
        <w:tab/>
        <w:t>Результатом административной процедуры по принятию решения о предоставлении (об отказе в предоставлении) муниципальной услуги является соответственно подписание разрешения на ввод объекта в эксплуатацию (далее также в настоящем подразделе – решение о предоставлении муниципальной услуги или подписание решения об отказе в выдаче разрешения на ввод объекта в эксплуатацию (далее также в настоящем подразделе – решение об отказе в предоставлении муниципальной услуги).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3.32.</w:t>
      </w:r>
      <w:r w:rsidRPr="003C0BCD">
        <w:rPr>
          <w:rFonts w:ascii="Times New Roman" w:hAnsi="Times New Roman"/>
          <w:sz w:val="11"/>
          <w:szCs w:val="11"/>
        </w:rPr>
        <w:tab/>
        <w:t>Решение о предоставлении муниципальной услуги или об отказе в предоставлении муниципальной услуги принимается должностным лицом уполномоченного органа.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3.33.</w:t>
      </w:r>
      <w:r w:rsidRPr="003C0BCD">
        <w:rPr>
          <w:rFonts w:ascii="Times New Roman" w:hAnsi="Times New Roman"/>
          <w:sz w:val="11"/>
          <w:szCs w:val="11"/>
        </w:rPr>
        <w:tab/>
        <w:t>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3.34.</w:t>
      </w:r>
      <w:r w:rsidRPr="003C0BCD">
        <w:rPr>
          <w:rFonts w:ascii="Times New Roman" w:hAnsi="Times New Roman"/>
          <w:sz w:val="11"/>
          <w:szCs w:val="11"/>
        </w:rPr>
        <w:tab/>
        <w:t>Срок принятия решения о предоставлении (об отказе в предоставлении)   муниципальной  услуги исчисляется с даты получения уполномоченным органом всех сведений, необходимых для принятия решения о предоставлении (об отказе в предоставлении) муниципальной услуги, и не может превышать пять рабочих дней со дня регистрации заявления и документов и (или) информации, необходимых для предоставления муниципальной услуги.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3.35.</w:t>
      </w:r>
      <w:r w:rsidRPr="003C0BCD">
        <w:rPr>
          <w:rFonts w:ascii="Times New Roman" w:hAnsi="Times New Roman"/>
          <w:sz w:val="11"/>
          <w:szCs w:val="11"/>
        </w:rPr>
        <w:tab/>
        <w:t>При подаче заявления и документов, предусмотренных пунктами 2.8, 2.9-2.9.6 настоящего административного регламента, в ходе личного приема, посредством почтового отправления решение об отказе в предоставлении муниципальной услуги выдается заявителю на руки или направляется посредством почтового отправления.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3.36.</w:t>
      </w:r>
      <w:r w:rsidRPr="003C0BCD">
        <w:rPr>
          <w:rFonts w:ascii="Times New Roman" w:hAnsi="Times New Roman"/>
          <w:sz w:val="11"/>
          <w:szCs w:val="11"/>
        </w:rPr>
        <w:tab/>
        <w:t>При подаче заявления и документов, предусмотренных пунктами 2.8, 2.9-2.9.6 настоящего административного регламента, посредством Единого портала, регионального портала направление заявителю решения об отказе в предоставлении муниципальной услуги осуществляется в личный кабинет заявителя на Едином портале, региональном портале (статус заявления обновляется до статуса "Услуга оказана").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3.37.</w:t>
      </w:r>
      <w:r w:rsidRPr="003C0BCD">
        <w:rPr>
          <w:rFonts w:ascii="Times New Roman" w:hAnsi="Times New Roman"/>
          <w:sz w:val="11"/>
          <w:szCs w:val="11"/>
        </w:rPr>
        <w:tab/>
        <w:t>При подаче заявления и документов, предусмотренных пунктами 2.8, 2.9-2.9.6 настоящего</w:t>
      </w:r>
      <w:r w:rsidRPr="003C0BCD">
        <w:rPr>
          <w:rFonts w:ascii="Times New Roman" w:hAnsi="Times New Roman"/>
          <w:sz w:val="11"/>
          <w:szCs w:val="11"/>
        </w:rPr>
        <w:tab/>
        <w:t>административного</w:t>
      </w:r>
      <w:r w:rsidRPr="003C0BCD">
        <w:rPr>
          <w:rFonts w:ascii="Times New Roman" w:hAnsi="Times New Roman"/>
          <w:sz w:val="11"/>
          <w:szCs w:val="11"/>
        </w:rPr>
        <w:tab/>
        <w:t>регламента, через  многофункциональный центр решение об отказе в предоставлении муниципальной услуги направляется в многофункциональный центр.</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3.38.</w:t>
      </w:r>
      <w:r w:rsidRPr="003C0BCD">
        <w:rPr>
          <w:rFonts w:ascii="Times New Roman" w:hAnsi="Times New Roman"/>
          <w:sz w:val="11"/>
          <w:szCs w:val="11"/>
        </w:rPr>
        <w:tab/>
        <w:t>Срок выдачи (направления) заявителю решения об отказе в предоставлении муниципальной услуги исчисляется со дня принятия такого решения и составляет один рабочий день, но не превышает срок, установленный в пункте 2.14 настоящего административного регламента.</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Предоставление результата муниципальной услуги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3.39.</w:t>
      </w:r>
      <w:r w:rsidRPr="003C0BCD">
        <w:rPr>
          <w:rFonts w:ascii="Times New Roman" w:hAnsi="Times New Roman"/>
          <w:sz w:val="11"/>
          <w:szCs w:val="11"/>
        </w:rPr>
        <w:tab/>
        <w:t>Основанием для начала выполнения административной процедуры является подписание уполномоченным должностным лицом разрешения на ввод объекта в эксплуатацию.</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3.40.</w:t>
      </w:r>
      <w:r w:rsidRPr="003C0BCD">
        <w:rPr>
          <w:rFonts w:ascii="Times New Roman" w:hAnsi="Times New Roman"/>
          <w:sz w:val="11"/>
          <w:szCs w:val="11"/>
        </w:rPr>
        <w:tab/>
        <w:t>Заявитель по его выбору вправе получить результат предоставления муниципальной  услуги независимо от его места жительства или места пребывания либо места нахождения (для юридических лиц) одним из следующих способов:</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1)</w:t>
      </w:r>
      <w:r w:rsidRPr="003C0BCD">
        <w:rPr>
          <w:rFonts w:ascii="Times New Roman" w:hAnsi="Times New Roman"/>
          <w:sz w:val="11"/>
          <w:szCs w:val="11"/>
        </w:rPr>
        <w:tab/>
        <w:t>на бумажном носителе;</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w:t>
      </w:r>
      <w:r w:rsidRPr="003C0BCD">
        <w:rPr>
          <w:rFonts w:ascii="Times New Roman" w:hAnsi="Times New Roman"/>
          <w:sz w:val="11"/>
          <w:szCs w:val="11"/>
        </w:rPr>
        <w:tab/>
        <w:t>в форме электронного документа, подписанного с использованием усиленной квалифицированной электронной подписи должностным лицом уполномоченного органа.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3.41.</w:t>
      </w:r>
      <w:r w:rsidRPr="003C0BCD">
        <w:rPr>
          <w:rFonts w:ascii="Times New Roman" w:hAnsi="Times New Roman"/>
          <w:sz w:val="11"/>
          <w:szCs w:val="11"/>
        </w:rPr>
        <w:tab/>
        <w:t>Должностным лицом, ответственным за выполнение административной процедуры, является должностное лицо уполномоченного органа, ответственного за делопроизводство.</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3.42.</w:t>
      </w:r>
      <w:r w:rsidRPr="003C0BCD">
        <w:rPr>
          <w:rFonts w:ascii="Times New Roman" w:hAnsi="Times New Roman"/>
          <w:sz w:val="11"/>
          <w:szCs w:val="11"/>
        </w:rPr>
        <w:tab/>
        <w:t>При подаче заявления и документов, предусмотренных пунктами 2.8, 2.9-2.9.1 настоящего административного регламента, в ходе личного приема, посредством почтового отправления разрешение на ввод объекта в эксплуатацию выдается заявителю на руки или направляется посредством почтового  отправления.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3.43. При подаче заявления и документов, предусмотренных пунктами 2.8, 2.9 - 2.9.1 настоящего административного регламента, посредством Единого портала, регионального портала направление заявителю разрешения на ввод объекта в эксплуатацию осуществляется в личный кабинет заявителя на Едином портале, региональном портале (статус заявления обновляется до статуса "Услуга оказана").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3.44. При подаче заявления и документов, предусмотренных пунктами 2.8, 2.9-2.9.1 настоящего административного регламента, через многофункциональный центр разрешение на ввод объекта в эксплуатацию направляется в многофункциональный центр.</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3.45. Срок предоставления заявителю результата  муниципальной услуги исчисляется со дня подписания разрешения на ввод объекта в эксплуатацию и составляет один рабочий день, но не превышает срок, установленный в пункте 2.14 настоящего административного регламента.</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Получение дополнительных сведений от заявителя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3.46. Получение дополнительных сведений от заявителя не предусмотрено.</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Максимальный срок предоставления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муниципальной услуги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3.47. Срок предоставления муниципальной услуги указан в пункте 2.14 настоящего административного регламента.</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Порядок оставления запроса заявителя о предоставлении муниципальной услуги без рассмотрения (при необходимости)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3.47.1. Порядок оставления заявления без рассмотрения (при необходимости)  указан в пункте 2.31 настоящего административного регламента.</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Вариант 2</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3.48. Результатом предоставления муниципальной услуги        является дубликат результата, указанного в подпункте "а" пункта 2.20 настоящего административного регламента.</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Перечень и описание административных процедур предоставления муниципальной услуги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Прием запроса и документов и (или) информации, необходимых для предоставления муниципальной услуги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3.49. Основанием для начала административной процедуры является поступление в уполномоченный орган заявления о выдаче дубликата (далее в настоящем подразделе – заявление) по форме согласно Приложению № 9 к настоящему административному регламенту одним из способов, установленных пунктом 2.4 настоящего административного регламента.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3.50. В целях установления личности физическое лицо представляет в уполномоченный орган документ, предусмотренный подпунктом "б" пункта 2.8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подпунктами "б", "в" пункта 2.8 настоящего административного регламента.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подпунктами "б", "в" пункта 2.8 настоящего административного регламента.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"б" пункта 2.8  настоящего административного регламента.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3.51. Основания для принятия решения об отказе в приеме заявления и документов, необходимых для предоставления муниципальной   услуги, отсутствуют.</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3.52. Возможность получения муниципальной услуги по экстерриториальному принципу отсутствует.</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3.53. Заявление, направленное одним из способов, установленных в подпункте "б" пункта 2.4 настоящего административного регламента, принимается должностными лицами структурного подразделения   уполномоченного органа, ответственного за делопроизводство.</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Заявление, направленное способами, указанными в подпунктах "а", "г" пункта 2.4 настоящего административного регламента, регистрируется в автоматическом режиме.</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Заявление, направленное через многофункциональный центр, может быть получено уполномоченным органом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от 6 апреля 2011 г. № 63-ФЗ "Об электронной подписи".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3.54. Для приема заявления в электронной форме с использованием Единого портала, регионального портала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Для возможности подачи заявления через Единый портал заявитель должен быть зарегистрирован в ЕСИА.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3.55. Срок регистрации заявления указан в пункте 2.13 настоящего административного регламента.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3.56. Результатом административной процедуры является регистрация заявления.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3.57. После регистрации заявление направляется в ответственное структурное подразделение для назначения ответственного должностного лица за рассмотрение заявления.</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Межведомственное информационное взаимодействие</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3.58. Направление межведомственных информационных запросов не осуществляется.</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Принятие решения о предоставлении (об отказе в предоставлении) муниципальной услуги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3.59. Основанием для начала административной процедуры является регистрация заявления.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3.60.</w:t>
      </w:r>
      <w:r w:rsidRPr="003C0BCD">
        <w:rPr>
          <w:rFonts w:ascii="Times New Roman" w:hAnsi="Times New Roman"/>
          <w:sz w:val="11"/>
          <w:szCs w:val="11"/>
        </w:rPr>
        <w:tab/>
        <w:t>Критерием принятия решения о предоставлении государственной (муниципальной) услуги является соответствие заявителя кругу лиц, указанных в пункте 2.2 настоящего административного регламента.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3.61.</w:t>
      </w:r>
      <w:r w:rsidRPr="003C0BCD">
        <w:rPr>
          <w:rFonts w:ascii="Times New Roman" w:hAnsi="Times New Roman"/>
          <w:sz w:val="11"/>
          <w:szCs w:val="11"/>
        </w:rPr>
        <w:tab/>
        <w:t>По результатам проверки заявления о выдаче дубликата должностное лицо ответственного структурного подразделения подготавливает проект   соответствующего решения.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3.62.</w:t>
      </w:r>
      <w:r w:rsidRPr="003C0BCD">
        <w:rPr>
          <w:rFonts w:ascii="Times New Roman" w:hAnsi="Times New Roman"/>
          <w:sz w:val="11"/>
          <w:szCs w:val="11"/>
        </w:rPr>
        <w:tab/>
        <w:t>Результатом административной процедуры по принятию решения о предоставлении (об отказе в предоставлении) государственной (муниципальной) услуги является соответственно подписание дубликата (далее также в настоящем подразделе – решение о предоставлении государственной (муниципальной) услуги) или решение об отказе в выдаче дубликата (далее также в настоящем подразделе – решение об отказе в предоставлении муниципальной услуги).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3.63.</w:t>
      </w:r>
      <w:r w:rsidRPr="003C0BCD">
        <w:rPr>
          <w:rFonts w:ascii="Times New Roman" w:hAnsi="Times New Roman"/>
          <w:sz w:val="11"/>
          <w:szCs w:val="11"/>
        </w:rPr>
        <w:tab/>
        <w:t>Решение о предоставлении муниципальной услуги или об отказе в предоставлении муниципальной услуги  принимается должностным лицом уполномоченного органа.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3.64.</w:t>
      </w:r>
      <w:r w:rsidRPr="003C0BCD">
        <w:rPr>
          <w:rFonts w:ascii="Times New Roman" w:hAnsi="Times New Roman"/>
          <w:sz w:val="11"/>
          <w:szCs w:val="11"/>
        </w:rPr>
        <w:tab/>
        <w:t>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3.65.</w:t>
      </w:r>
      <w:r w:rsidRPr="003C0BCD">
        <w:rPr>
          <w:rFonts w:ascii="Times New Roman" w:hAnsi="Times New Roman"/>
          <w:sz w:val="11"/>
          <w:szCs w:val="11"/>
        </w:rPr>
        <w:tab/>
        <w:t>Критерием для отказа в предоставлении муниципальной услуги является несоответствие заявителя кругу лиц, указанных в пункте 2.2 настоящего административного регламента.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3.66.</w:t>
      </w:r>
      <w:r w:rsidRPr="003C0BCD">
        <w:rPr>
          <w:rFonts w:ascii="Times New Roman" w:hAnsi="Times New Roman"/>
          <w:sz w:val="11"/>
          <w:szCs w:val="11"/>
        </w:rPr>
        <w:tab/>
        <w:t>Срок принятия решения о предоставлении (об отказе в предоставлении)  муниципальной услуги не может превышать пять рабочих дней со дня регистрации заявления.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3.67.</w:t>
      </w:r>
      <w:r w:rsidRPr="003C0BCD">
        <w:rPr>
          <w:rFonts w:ascii="Times New Roman" w:hAnsi="Times New Roman"/>
          <w:sz w:val="11"/>
          <w:szCs w:val="11"/>
        </w:rPr>
        <w:tab/>
        <w:t>При подаче заявления в ходе личного приема, посредством почтового отправления решение об отказе в предоставлении муниципальной услуги выдается заявителю на руки или направляется посредством почтового отправления.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3.68.</w:t>
      </w:r>
      <w:r w:rsidRPr="003C0BCD">
        <w:rPr>
          <w:rFonts w:ascii="Times New Roman" w:hAnsi="Times New Roman"/>
          <w:sz w:val="11"/>
          <w:szCs w:val="11"/>
        </w:rPr>
        <w:tab/>
        <w:t>При подаче заявления посредством Единого портала, регионального портала направление заявителю решения об отказе в предоставлении муниципальной услуги осуществляется в личный кабинет заявителя на Едином портале, региональном портале (статус заявления обновляется до статуса "Услуга оказана").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3.69.</w:t>
      </w:r>
      <w:r w:rsidRPr="003C0BCD">
        <w:rPr>
          <w:rFonts w:ascii="Times New Roman" w:hAnsi="Times New Roman"/>
          <w:sz w:val="11"/>
          <w:szCs w:val="11"/>
        </w:rPr>
        <w:tab/>
        <w:t>При подаче заявления через многофункциональный центр решение об отказе в предоставлении муниципальной услуги направляется в  многофункциональный центр.</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3.70.</w:t>
      </w:r>
      <w:r w:rsidRPr="003C0BCD">
        <w:rPr>
          <w:rFonts w:ascii="Times New Roman" w:hAnsi="Times New Roman"/>
          <w:sz w:val="11"/>
          <w:szCs w:val="11"/>
        </w:rPr>
        <w:tab/>
        <w:t>Срок выдачи (направления) заявителю решения об отказе в предоставлении муниципальной услуги исчисляется со дня принятия такого решения и составляет один рабочий день, но не превышает срок, установленный в пункте 2.29 настоящего административного регламента.</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Предоставление результата муниципальной услуги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3.71.</w:t>
      </w:r>
      <w:r w:rsidRPr="003C0BCD">
        <w:rPr>
          <w:rFonts w:ascii="Times New Roman" w:hAnsi="Times New Roman"/>
          <w:sz w:val="11"/>
          <w:szCs w:val="11"/>
        </w:rPr>
        <w:tab/>
        <w:t>Основанием для начала выполнения административной процедуры является подписание уполномоченным должностным лицом дубликата.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3.72.</w:t>
      </w:r>
      <w:r w:rsidRPr="003C0BCD">
        <w:rPr>
          <w:rFonts w:ascii="Times New Roman" w:hAnsi="Times New Roman"/>
          <w:sz w:val="11"/>
          <w:szCs w:val="11"/>
        </w:rPr>
        <w:tab/>
        <w:t>Заявитель по его выбору вправе получить дубликат одним из следующих способов:</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1)</w:t>
      </w:r>
      <w:r w:rsidRPr="003C0BCD">
        <w:rPr>
          <w:rFonts w:ascii="Times New Roman" w:hAnsi="Times New Roman"/>
          <w:sz w:val="11"/>
          <w:szCs w:val="11"/>
        </w:rPr>
        <w:tab/>
        <w:t>на бумажном носителе;</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w:t>
      </w:r>
      <w:r w:rsidRPr="003C0BCD">
        <w:rPr>
          <w:rFonts w:ascii="Times New Roman" w:hAnsi="Times New Roman"/>
          <w:sz w:val="11"/>
          <w:szCs w:val="11"/>
        </w:rPr>
        <w:tab/>
        <w:t>в форме электронного документа, подписанного с использованием усиленной квалифицированной электронной подписи должностным лицом, уполномоченного органа.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3.73.</w:t>
      </w:r>
      <w:r w:rsidRPr="003C0BCD">
        <w:rPr>
          <w:rFonts w:ascii="Times New Roman" w:hAnsi="Times New Roman"/>
          <w:sz w:val="11"/>
          <w:szCs w:val="11"/>
        </w:rPr>
        <w:tab/>
        <w:t>Должностным лицом, ответственным за выполнение административной процедуры, является должностное лицо структурного подразделения уполномоченного органа, ответственного за делопроизводство.</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3.74.</w:t>
      </w:r>
      <w:r w:rsidRPr="003C0BCD">
        <w:rPr>
          <w:rFonts w:ascii="Times New Roman" w:hAnsi="Times New Roman"/>
          <w:sz w:val="11"/>
          <w:szCs w:val="11"/>
        </w:rPr>
        <w:tab/>
        <w:t>При подаче заявления в ходе личного приема, посредством почтового отправления дубликат выдается заявителю на руки или направляется посредством  почтового отправления.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3.75.</w:t>
      </w:r>
      <w:r w:rsidRPr="003C0BCD">
        <w:rPr>
          <w:rFonts w:ascii="Times New Roman" w:hAnsi="Times New Roman"/>
          <w:sz w:val="11"/>
          <w:szCs w:val="11"/>
        </w:rPr>
        <w:tab/>
        <w:t>При подаче заявления посредством Единого портала, регионального портала направление заявителю дубликата осуществляется в личный кабинет заявителя на Едином портале, региональном портале (статус заявления обновляется до статуса "Услуга оказана").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3.76.</w:t>
      </w:r>
      <w:r w:rsidRPr="003C0BCD">
        <w:rPr>
          <w:rFonts w:ascii="Times New Roman" w:hAnsi="Times New Roman"/>
          <w:sz w:val="11"/>
          <w:szCs w:val="11"/>
        </w:rPr>
        <w:tab/>
        <w:t>При подаче заявления через многофункциональный центр дубликат направляется в многофункциональный центр.</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3.77.</w:t>
      </w:r>
      <w:r w:rsidRPr="003C0BCD">
        <w:rPr>
          <w:rFonts w:ascii="Times New Roman" w:hAnsi="Times New Roman"/>
          <w:sz w:val="11"/>
          <w:szCs w:val="11"/>
        </w:rPr>
        <w:tab/>
        <w:t>Срок предоставления заявителю результата муниципальной услуги исчисляется со дня принятия решения о предоставлении дубликата и составляет один рабочий день, но не превышает срок, установленный в пункте 2.29 настоящего административного регламента.</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Получение дополнительных сведений от заявителя</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3.78.</w:t>
      </w:r>
      <w:r w:rsidRPr="003C0BCD">
        <w:rPr>
          <w:rFonts w:ascii="Times New Roman" w:hAnsi="Times New Roman"/>
          <w:sz w:val="11"/>
          <w:szCs w:val="11"/>
        </w:rPr>
        <w:tab/>
        <w:t>Получение дополнительных сведений от заявителя не предусмотрено.</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Максимальный срок предоставления муниципальной услуги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3.79.</w:t>
      </w:r>
      <w:r w:rsidRPr="003C0BCD">
        <w:rPr>
          <w:rFonts w:ascii="Times New Roman" w:hAnsi="Times New Roman"/>
          <w:sz w:val="11"/>
          <w:szCs w:val="11"/>
        </w:rPr>
        <w:tab/>
        <w:t>Срок предоставления муниципальной услуги указан в пункте 2.29 настоящего административного регламента.</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Вариант 3</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3.80.</w:t>
      </w:r>
      <w:r w:rsidRPr="003C0BCD">
        <w:rPr>
          <w:rFonts w:ascii="Times New Roman" w:hAnsi="Times New Roman"/>
          <w:sz w:val="11"/>
          <w:szCs w:val="11"/>
        </w:rPr>
        <w:tab/>
        <w:t>Результатом предоставления государственной (муниципальной) услуги является документ, указанный подпункте "а" пункта 2.20 настоящего административного регламента, с внесенными изменениями.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Перечень и описание административных процедур предоставления муниципальной услуги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Прием запроса и документов и (или) информации, необходимых  для предоставления муниципальной услуги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3.81.</w:t>
      </w:r>
      <w:r w:rsidRPr="003C0BCD">
        <w:rPr>
          <w:rFonts w:ascii="Times New Roman" w:hAnsi="Times New Roman"/>
          <w:sz w:val="11"/>
          <w:szCs w:val="11"/>
        </w:rPr>
        <w:tab/>
        <w:t>Основанием для начала административной процедуры является поступление в уполномоченный орган заявления о внесении изменений (далее также в настоящем подразделе – заявление) по форме согласно Приложению № 3 к настоящему административному регламенту и документов, предусмотренный подпунктом "г" пункта 2.8, пунктом 2.9.2 настоящего административного регламента (в случае, предусмотренном частью 52 статьи 55 Градостроительного кодекса Российской Федерации), одним из способов, установленных пунктом 2.4 настоящего административного регламента.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3.82.</w:t>
      </w:r>
      <w:r w:rsidRPr="003C0BCD">
        <w:rPr>
          <w:rFonts w:ascii="Times New Roman" w:hAnsi="Times New Roman"/>
          <w:sz w:val="11"/>
          <w:szCs w:val="11"/>
        </w:rPr>
        <w:tab/>
        <w:t>В целях установления личности физическое лицо представляет в уполномоченный орган документ, предусмотренный подпунктом "б" пункта 2.8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подпунктами "б", "в" пункта 2.8 настоящего административного регламента.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подпунктами "б", "в" пункта 2.8 настоящего административного регламента.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 "б" пункта 2.8 настоящего административного регламента.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3.83.</w:t>
      </w:r>
      <w:r w:rsidRPr="003C0BCD">
        <w:rPr>
          <w:rFonts w:ascii="Times New Roman" w:hAnsi="Times New Roman"/>
          <w:sz w:val="11"/>
          <w:szCs w:val="11"/>
        </w:rPr>
        <w:tab/>
        <w:t>Основания для принятия решения об отказе в приеме заявления и документов, необходимых для предоставления государственной (муниципальной)  услуги, указаны в пункте 2.16 настоящего административного регламента.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3.84.</w:t>
      </w:r>
      <w:r w:rsidRPr="003C0BCD">
        <w:rPr>
          <w:rFonts w:ascii="Times New Roman" w:hAnsi="Times New Roman"/>
          <w:sz w:val="11"/>
          <w:szCs w:val="11"/>
        </w:rPr>
        <w:tab/>
        <w:t>Возможность получения муниципальной услуги по экстерриториальному принципу отсутствует.</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3.85.</w:t>
      </w:r>
      <w:r w:rsidRPr="003C0BCD">
        <w:rPr>
          <w:rFonts w:ascii="Times New Roman" w:hAnsi="Times New Roman"/>
          <w:sz w:val="11"/>
          <w:szCs w:val="11"/>
        </w:rPr>
        <w:tab/>
        <w:t>Заявление и документы, предусмотренные подпунктом "г" пункта  2.8, пунктом 2.9.2 настоящего административного регламента (в случае, предусмотренном частью 52 статьи 55 Градостроительного кодекса Российской Федерации), направленные одним из способов, установленных в подпункте "б" пункта 2.4 настоящего административного регламента, принимаются должностными лицами структурного подразделения уполномоченного органа, ответственного за делопроизводство.</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Заявление и документы, предусмотренные подпунктом "г" пункта 2.8, пунктом 2.9.2 настоящего административного регламента (в случае, предусмотренном частью 52 статьи 55 Градостроительного кодекса Российской Федерации), направленные одним из способов, установленных в подпунктах "а", "г" пункта 2.4 настоящего административного регламента, регистрируются в автоматическом режиме.</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Заявление и документы, предусмотренные подпунктом "г" пункта 2.8, пунктом 2.9.2 настоящего административного регламента (в случае, предусмотренном частью 52 статьи 55 Градостроительного кодекса Российской Федерации), направленные через многофункциональный центр, могут быть получены уполномоченным органом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от 6 апреля 2011 г. № 63-ФЗ "Об электронной подписи".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3.86.</w:t>
      </w:r>
      <w:r w:rsidRPr="003C0BCD">
        <w:rPr>
          <w:rFonts w:ascii="Times New Roman" w:hAnsi="Times New Roman"/>
          <w:sz w:val="11"/>
          <w:szCs w:val="11"/>
        </w:rPr>
        <w:tab/>
        <w:t>Для приема заявления в электронной форме с использованием Единого портала, регионального портала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Для возможности подачи заявления через Единый портал, региональный портал заявитель должен быть зарегистрирован в ЕСИА.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3.87.</w:t>
      </w:r>
      <w:r w:rsidRPr="003C0BCD">
        <w:rPr>
          <w:rFonts w:ascii="Times New Roman" w:hAnsi="Times New Roman"/>
          <w:sz w:val="11"/>
          <w:szCs w:val="11"/>
        </w:rPr>
        <w:tab/>
        <w:t>Срок регистрации заявления и документов и (или) информации, необходимых для предоставления муниципальной услуги, указан в пункте 2.13 настоящего административного регламента.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3.88.</w:t>
      </w:r>
      <w:r w:rsidRPr="003C0BCD">
        <w:rPr>
          <w:rFonts w:ascii="Times New Roman" w:hAnsi="Times New Roman"/>
          <w:sz w:val="11"/>
          <w:szCs w:val="11"/>
        </w:rPr>
        <w:tab/>
        <w:t>Результатом административной процедуры является регистрация заявления и документов, предусмотренных подпунктом "г" пункта 2.8, пунктом 2.9.2 настоящего административного регламента (в случае, предусмотренном частью 52 статьи 55 Градостроительного кодекса Российской Федерации).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3.89.</w:t>
      </w:r>
      <w:r w:rsidRPr="003C0BCD">
        <w:rPr>
          <w:rFonts w:ascii="Times New Roman" w:hAnsi="Times New Roman"/>
          <w:sz w:val="11"/>
          <w:szCs w:val="11"/>
        </w:rPr>
        <w:tab/>
        <w:t>После регистрации заявление и документы, предусмотренные подпунктом "г" пункта 2.8, пунктом 2.9.2 настоящего административного регламента (в случае, предусмотренном частью 52 статьи 55 Градостроительного кодекса Российской Федерации) направляются в ответственное структурное подразделение для назначения ответственного должностного лица за рассмотрение заявления и прилагаемых документов.</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Межведомственное информационное взаимодействие</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3.90.</w:t>
      </w:r>
      <w:r w:rsidRPr="003C0BCD">
        <w:rPr>
          <w:rFonts w:ascii="Times New Roman" w:hAnsi="Times New Roman"/>
          <w:sz w:val="11"/>
          <w:szCs w:val="11"/>
        </w:rPr>
        <w:tab/>
        <w:t>Направление межведомственных информационных запросов не осуществляется.</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Принятие решения о предоставлении (об отказе</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в предоставлении) муниципальной услуги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3.91.</w:t>
      </w:r>
      <w:r w:rsidRPr="003C0BCD">
        <w:rPr>
          <w:rFonts w:ascii="Times New Roman" w:hAnsi="Times New Roman"/>
          <w:sz w:val="11"/>
          <w:szCs w:val="11"/>
        </w:rPr>
        <w:tab/>
        <w:t>Основанием для начала административной процедуры является регистрация заявления и документов, предусмотренных подпунктом "г" пункта 2.8, пунктом 2.9.2 настоящего административного регламента (в случае, предусмотренном частью 52 статьи 55 Градостроительного кодекса Российской Федерации), одним из способов, установленных пунктом 2.4 настоящего административного регламента.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3.92.</w:t>
      </w:r>
      <w:r w:rsidRPr="003C0BCD">
        <w:rPr>
          <w:rFonts w:ascii="Times New Roman" w:hAnsi="Times New Roman"/>
          <w:sz w:val="11"/>
          <w:szCs w:val="11"/>
        </w:rPr>
        <w:tab/>
        <w:t>В рамках рассмотрения заявления и документов, предусмотренных  подпунктом  "г" пункта 2.8, пунктом 2.9.2 настоящего административного регламента (в случае, предусмотренном частью 52 статьи 55 Градостроительного кодекса Российской Федерации), осуществляется проверка наличия и правильности оформления документов.</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3.93.</w:t>
      </w:r>
      <w:r w:rsidRPr="003C0BCD">
        <w:rPr>
          <w:rFonts w:ascii="Times New Roman" w:hAnsi="Times New Roman"/>
          <w:sz w:val="11"/>
          <w:szCs w:val="11"/>
        </w:rPr>
        <w:tab/>
        <w:t>Критериями принятия решения о предоставлении муниципальной услуги являются: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1)</w:t>
      </w:r>
      <w:r w:rsidRPr="003C0BCD">
        <w:rPr>
          <w:rFonts w:ascii="Times New Roman" w:hAnsi="Times New Roman"/>
          <w:sz w:val="11"/>
          <w:szCs w:val="11"/>
        </w:rPr>
        <w:tab/>
        <w:t>наличие необходимых для предоставления  муниципальной услуги документов, предусмотренные подпунктом "г" пункта 2.8, пунктом 2.9.2 настоящего административного регламента (в случае, предусмотренном частью 52 статьи 55 Градостроительного кодекса Российской Федерации).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w:t>
      </w:r>
      <w:r w:rsidRPr="003C0BCD">
        <w:rPr>
          <w:rFonts w:ascii="Times New Roman" w:hAnsi="Times New Roman"/>
          <w:sz w:val="11"/>
          <w:szCs w:val="11"/>
        </w:rPr>
        <w:tab/>
        <w:t>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w:t>
      </w:r>
      <w:r w:rsidRPr="003C0BCD">
        <w:rPr>
          <w:rFonts w:ascii="Times New Roman" w:hAnsi="Times New Roman"/>
          <w:sz w:val="11"/>
          <w:szCs w:val="11"/>
        </w:rPr>
        <w:tab/>
        <w:t>соответствие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протяженности линейного объекта в соответствии с частью 62 статьи 55 Градостроительного кодекса Российской Федерации;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4)</w:t>
      </w:r>
      <w:r w:rsidRPr="003C0BCD">
        <w:rPr>
          <w:rFonts w:ascii="Times New Roman" w:hAnsi="Times New Roman"/>
          <w:sz w:val="11"/>
          <w:szCs w:val="11"/>
        </w:rPr>
        <w:tab/>
        <w:t>соответствие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протяженности линейного объекта в соответствии с частью 62 статьи 55 Градостроительного кодекса Российской Федерации;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5)</w:t>
      </w:r>
      <w:r w:rsidRPr="003C0BCD">
        <w:rPr>
          <w:rFonts w:ascii="Times New Roman" w:hAnsi="Times New Roman"/>
          <w:sz w:val="11"/>
          <w:szCs w:val="11"/>
        </w:rPr>
        <w:tab/>
        <w:t>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Градостроительного кодекса Российской Федерации,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3.94.</w:t>
      </w:r>
      <w:r w:rsidRPr="003C0BCD">
        <w:rPr>
          <w:rFonts w:ascii="Times New Roman" w:hAnsi="Times New Roman"/>
          <w:sz w:val="11"/>
          <w:szCs w:val="11"/>
        </w:rPr>
        <w:tab/>
        <w:t>Критериями для отказа в предоставлении муниципальной услуги являются: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1)</w:t>
      </w:r>
      <w:r w:rsidRPr="003C0BCD">
        <w:rPr>
          <w:rFonts w:ascii="Times New Roman" w:hAnsi="Times New Roman"/>
          <w:sz w:val="11"/>
          <w:szCs w:val="11"/>
        </w:rPr>
        <w:tab/>
        <w:t>отсутствие необходимых для предоставления муниципальной услуги документов, предусмотренные подпунктом "г" пункта 2.8, пунктом 2.9.2 настоящего административного регламента (в случае, предусмотренном частью 52 статьи 55 Градостроительного кодекса Российской Федерации).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w:t>
      </w:r>
      <w:r w:rsidRPr="003C0BCD">
        <w:rPr>
          <w:rFonts w:ascii="Times New Roman" w:hAnsi="Times New Roman"/>
          <w:sz w:val="11"/>
          <w:szCs w:val="11"/>
        </w:rPr>
        <w:tab/>
        <w:t>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w:t>
      </w:r>
      <w:r w:rsidRPr="003C0BCD">
        <w:rPr>
          <w:rFonts w:ascii="Times New Roman" w:hAnsi="Times New Roman"/>
          <w:sz w:val="11"/>
          <w:szCs w:val="11"/>
        </w:rPr>
        <w:tab/>
        <w:t>несоответствие объекта капитального строительства требованиям, установленным в разрешении на строительство, за исключением случаев, установленных частью 62 статьи 55 Градостроительного кодекса Российской Федерации;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4)</w:t>
      </w:r>
      <w:r w:rsidRPr="003C0BCD">
        <w:rPr>
          <w:rFonts w:ascii="Times New Roman" w:hAnsi="Times New Roman"/>
          <w:sz w:val="11"/>
          <w:szCs w:val="11"/>
        </w:rPr>
        <w:tab/>
        <w:t>несоответствие параметров построенного, реконструированного объекта капитального строительства проектной документации, за исключением случаев, установленных частью 62 статьи 55 Градостроительного кодекса Российской Федерации;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5)</w:t>
      </w:r>
      <w:r w:rsidRPr="003C0BCD">
        <w:rPr>
          <w:rFonts w:ascii="Times New Roman" w:hAnsi="Times New Roman"/>
          <w:sz w:val="11"/>
          <w:szCs w:val="11"/>
        </w:rPr>
        <w:tab/>
        <w:t>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Градостроительного кодекса Российской Федерации,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3.95.</w:t>
      </w:r>
      <w:r w:rsidRPr="003C0BCD">
        <w:rPr>
          <w:rFonts w:ascii="Times New Roman" w:hAnsi="Times New Roman"/>
          <w:sz w:val="11"/>
          <w:szCs w:val="11"/>
        </w:rPr>
        <w:tab/>
        <w:t>По результатам проверки заявления и документа, а также документов, предусмотренных подпунктами "г" пункта 2.8, пунктом 2.9.2 настоящего административного регламента (в случае, предусмотренном частью 52 статьи 55 Градостроительного кодекса Российской Федерации), должностное лицо ответственного структурного подразделения подготавливает проект соответствующего решения.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3.96.</w:t>
      </w:r>
      <w:r w:rsidRPr="003C0BCD">
        <w:rPr>
          <w:rFonts w:ascii="Times New Roman" w:hAnsi="Times New Roman"/>
          <w:sz w:val="11"/>
          <w:szCs w:val="11"/>
        </w:rPr>
        <w:tab/>
        <w:t>Результатом административной процедуры по принятию решения о представлении (об отказе в представлении) государственной (муниципальной) услуги является соответственно подписание разрешения на ввод объекта в эксплуатацию с внесенными изменениями (далее также в настоящем подразделе – решение о предоставлении муниципальной услуги) или подписание решения об отказе во внесении изменений в разрешение на ввод объекта в эксплуатацию (далее также в настоящем подразделе – решение об отказе в предоставлении муниципальной услуги).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3.97.</w:t>
      </w:r>
      <w:r w:rsidRPr="003C0BCD">
        <w:rPr>
          <w:rFonts w:ascii="Times New Roman" w:hAnsi="Times New Roman"/>
          <w:sz w:val="11"/>
          <w:szCs w:val="11"/>
        </w:rPr>
        <w:tab/>
        <w:t>Решение о предоставлении муниципальной услуги или об отказе в предоставлении муниципальной услуги   принимается должностным лицом, уполномоченного органа.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3.98.</w:t>
      </w:r>
      <w:r w:rsidRPr="003C0BCD">
        <w:rPr>
          <w:rFonts w:ascii="Times New Roman" w:hAnsi="Times New Roman"/>
          <w:sz w:val="11"/>
          <w:szCs w:val="11"/>
        </w:rPr>
        <w:tab/>
        <w:t>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3.99.</w:t>
      </w:r>
      <w:r w:rsidRPr="003C0BCD">
        <w:rPr>
          <w:rFonts w:ascii="Times New Roman" w:hAnsi="Times New Roman"/>
          <w:sz w:val="11"/>
          <w:szCs w:val="11"/>
        </w:rPr>
        <w:tab/>
        <w:t>Срок принятия решения о предоставлении (об отказе в предоставлении) муниципальной услуги не может превышать пять рабочих дней со дня регистрации заявления и документов, необходимых для предоставления муниципальной услуги.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3.100.</w:t>
      </w:r>
      <w:r w:rsidRPr="003C0BCD">
        <w:rPr>
          <w:rFonts w:ascii="Times New Roman" w:hAnsi="Times New Roman"/>
          <w:sz w:val="11"/>
          <w:szCs w:val="11"/>
        </w:rPr>
        <w:tab/>
        <w:t>При подаче заявления и документов, предусмотренных подпунктом "г" пункта 2.8, пунктом 2.9.2 настоящего административного регламента (в случае, предусмотренном частью 52 статьи 55 Градостроительного кодекса Российской Федерации), в ходе личного приема, посредством почтового отправления решение об отказе в предоставлении муниципальной услуги выдается заявителю на руки или направляется посредством почтового отправления.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3.101.</w:t>
      </w:r>
      <w:r w:rsidRPr="003C0BCD">
        <w:rPr>
          <w:rFonts w:ascii="Times New Roman" w:hAnsi="Times New Roman"/>
          <w:sz w:val="11"/>
          <w:szCs w:val="11"/>
        </w:rPr>
        <w:tab/>
        <w:t>При подаче заявления и документов, предусмотренных подпунктом "г" пункта 2.8, пунктом 2.9.2 настоящего административного регламента (в случае, предусмотренном частью 52 статьи 55 Градостроительного кодекса Российской Федерации), посредством Единого портала, регионального портала направление заявителю решения об отказе в предоставлении муниципальной услуги осуществляется в личный кабинет заявителя на Едином портале, региональном портале (статус заявления обновляется до статуса "Услуга оказана").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3.102.</w:t>
      </w:r>
      <w:r w:rsidRPr="003C0BCD">
        <w:rPr>
          <w:rFonts w:ascii="Times New Roman" w:hAnsi="Times New Roman"/>
          <w:sz w:val="11"/>
          <w:szCs w:val="11"/>
        </w:rPr>
        <w:tab/>
        <w:t>При подаче заявления и документов, предусмотренный подпунктом "г" пункта 2.8, пунктом 2.9.2 настоящего административного регламента (в случае, предусмотренном частью 52 статьи 55 Градостроительного кодекса Российской Федерации), через многофункциональный центр решение об отказе в предоставлении муниципальной услуги направляется в многофункциональный центр.</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3.103.</w:t>
      </w:r>
      <w:r w:rsidRPr="003C0BCD">
        <w:rPr>
          <w:rFonts w:ascii="Times New Roman" w:hAnsi="Times New Roman"/>
          <w:sz w:val="11"/>
          <w:szCs w:val="11"/>
        </w:rPr>
        <w:tab/>
        <w:t>Срок выдачи (направления) заявителю решения об отказе в предоставлении муниципальной услуги исчисляется со дня принятия такого решения и составляет один рабочий день, но не превышает срок, установленный в пункте 2.14 настоящего административного регламента.</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Предоставление результата муниципальной услуги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3.104.</w:t>
      </w:r>
      <w:r w:rsidRPr="003C0BCD">
        <w:rPr>
          <w:rFonts w:ascii="Times New Roman" w:hAnsi="Times New Roman"/>
          <w:sz w:val="11"/>
          <w:szCs w:val="11"/>
        </w:rPr>
        <w:tab/>
        <w:t>Основанием для начала выполнения административной процедуры является подписание уполномоченным должностным лицом разрешения на ввод объекта в эксплуатацию с внесенными изменениями.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3.105.</w:t>
      </w:r>
      <w:r w:rsidRPr="003C0BCD">
        <w:rPr>
          <w:rFonts w:ascii="Times New Roman" w:hAnsi="Times New Roman"/>
          <w:sz w:val="11"/>
          <w:szCs w:val="11"/>
        </w:rPr>
        <w:tab/>
        <w:t>Заявитель по его выбору в праве получить результат предоставления муниципальной услуги независимо от его места жительства или места пребывания либо места нахождения (для юридических лиц) одним из следующих способов:</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1)</w:t>
      </w:r>
      <w:r w:rsidRPr="003C0BCD">
        <w:rPr>
          <w:rFonts w:ascii="Times New Roman" w:hAnsi="Times New Roman"/>
          <w:sz w:val="11"/>
          <w:szCs w:val="11"/>
        </w:rPr>
        <w:tab/>
        <w:t>на бумажном носителе;</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w:t>
      </w:r>
      <w:r w:rsidRPr="003C0BCD">
        <w:rPr>
          <w:rFonts w:ascii="Times New Roman" w:hAnsi="Times New Roman"/>
          <w:sz w:val="11"/>
          <w:szCs w:val="11"/>
        </w:rPr>
        <w:tab/>
        <w:t>в форме электронного документа, подписанного с использованием усиленной квалифицированной электронной подписи должностным лицом уполномоченного органа.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3.106.</w:t>
      </w:r>
      <w:r w:rsidRPr="003C0BCD">
        <w:rPr>
          <w:rFonts w:ascii="Times New Roman" w:hAnsi="Times New Roman"/>
          <w:sz w:val="11"/>
          <w:szCs w:val="11"/>
        </w:rPr>
        <w:tab/>
        <w:t xml:space="preserve"> Должностным лицом, ответственным за выполнение административной процедуры, является должностное лицо структурного подразделения уполномоченного органа, ответственного за делопроизводство.</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3.107.</w:t>
      </w:r>
      <w:r w:rsidRPr="003C0BCD">
        <w:rPr>
          <w:rFonts w:ascii="Times New Roman" w:hAnsi="Times New Roman"/>
          <w:sz w:val="11"/>
          <w:szCs w:val="11"/>
        </w:rPr>
        <w:tab/>
        <w:t xml:space="preserve"> При подаче заявления и документов, предусмотренные подпунктом "г" пункта 2.8, пунктом 2.9.2 настоящего административного регламента (в случае, предусмотренном частью 5.2 статьи 55 Градостроительного кодекса Российской Федерации), в ходе личного приема, посредством почтового отправления разрешение на ввод объекта в эксплуатацию с внесенными изменениями выдается заявителю на руки или направляется посредством почтового отправления.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3.108.</w:t>
      </w:r>
      <w:r w:rsidRPr="003C0BCD">
        <w:rPr>
          <w:rFonts w:ascii="Times New Roman" w:hAnsi="Times New Roman"/>
          <w:sz w:val="11"/>
          <w:szCs w:val="11"/>
        </w:rPr>
        <w:tab/>
        <w:t>При подаче заявления и документов, предусмотренные подпунктом "г" пункта 2.8, пунктом 2.9.2 настоящего административного регламента (в случае, предусмотренном частью 5.2 статьи 55 Градостроительного кодекса Российской Федерации), посредством Единого портала, регионального портала направление заявителю разрешения на ввод объекта в эксплуатацию с внесенными изменениями осуществляется в личный кабинет заявителя на Едином портале, региональном портале (статус заявления обновляется до статуса "Услуга оказана").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3.109.</w:t>
      </w:r>
      <w:r w:rsidRPr="003C0BCD">
        <w:rPr>
          <w:rFonts w:ascii="Times New Roman" w:hAnsi="Times New Roman"/>
          <w:sz w:val="11"/>
          <w:szCs w:val="11"/>
        </w:rPr>
        <w:tab/>
        <w:t>При подаче заявления и документов, предусмотренные подпунктом "г" пункта 2.8, пунктом 2.9.2 настоящего административного регламента (в случае, предусмотренном частью 5.2 статьи 55 Градостроительного кодекса Российской Федерации), способом, указанным в подпункте "в" пункта 2.4 настоящего административного регламента, разрешение на ввод объекта в эксплуатацию с внесенными изменениями направляется в многофункциональный центр.</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3.110.</w:t>
      </w:r>
      <w:r w:rsidRPr="003C0BCD">
        <w:rPr>
          <w:rFonts w:ascii="Times New Roman" w:hAnsi="Times New Roman"/>
          <w:sz w:val="11"/>
          <w:szCs w:val="11"/>
        </w:rPr>
        <w:tab/>
        <w:t>Срок предоставления заявителю результата муниципальной услуги исчисляется со дня принятия решения о внесении изменений в разрешение на ввод объекта в эксплуатацию и составляет 1 рабочий день, но не превышает срок, установленный в пункте 2.14 настоящего административного регламента.</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Получение дополнительных сведений от заявителя</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3.111.</w:t>
      </w:r>
      <w:r w:rsidRPr="003C0BCD">
        <w:rPr>
          <w:rFonts w:ascii="Times New Roman" w:hAnsi="Times New Roman"/>
          <w:sz w:val="11"/>
          <w:szCs w:val="11"/>
        </w:rPr>
        <w:tab/>
        <w:t xml:space="preserve">Получение дополнительных сведений от заявителя не предусмотрено.            </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Максимальный срок предоставления   муниципальной услуги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3.112.</w:t>
      </w:r>
      <w:r w:rsidRPr="003C0BCD">
        <w:rPr>
          <w:rFonts w:ascii="Times New Roman" w:hAnsi="Times New Roman"/>
          <w:sz w:val="11"/>
          <w:szCs w:val="11"/>
        </w:rPr>
        <w:tab/>
        <w:t>Срок предоставления муниципальной услуги указан в 2.14 настоящего административного регламента.</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Порядок оставления запроса заявителя о предоставлении государственной или муниципальной услуги без рассмотрения (при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необходимости)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3.112.1.</w:t>
      </w:r>
      <w:r w:rsidRPr="003C0BCD">
        <w:rPr>
          <w:rFonts w:ascii="Times New Roman" w:hAnsi="Times New Roman"/>
          <w:sz w:val="11"/>
          <w:szCs w:val="11"/>
        </w:rPr>
        <w:tab/>
        <w:t>Порядок</w:t>
      </w:r>
      <w:r w:rsidRPr="003C0BCD">
        <w:rPr>
          <w:rFonts w:ascii="Times New Roman" w:hAnsi="Times New Roman"/>
          <w:sz w:val="11"/>
          <w:szCs w:val="11"/>
        </w:rPr>
        <w:tab/>
        <w:t>оставления</w:t>
      </w:r>
      <w:r w:rsidRPr="003C0BCD">
        <w:rPr>
          <w:rFonts w:ascii="Times New Roman" w:hAnsi="Times New Roman"/>
          <w:sz w:val="11"/>
          <w:szCs w:val="11"/>
        </w:rPr>
        <w:tab/>
        <w:t>заявления</w:t>
      </w:r>
      <w:r w:rsidRPr="003C0BCD">
        <w:rPr>
          <w:rFonts w:ascii="Times New Roman" w:hAnsi="Times New Roman"/>
          <w:sz w:val="11"/>
          <w:szCs w:val="11"/>
        </w:rPr>
        <w:tab/>
        <w:t>без</w:t>
      </w:r>
      <w:r w:rsidRPr="003C0BCD">
        <w:rPr>
          <w:rFonts w:ascii="Times New Roman" w:hAnsi="Times New Roman"/>
          <w:sz w:val="11"/>
          <w:szCs w:val="11"/>
        </w:rPr>
        <w:tab/>
        <w:t>рассмотрения (при необходимости) указан в пункте 2.31 настоящего административного регламента.</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Вариант 4</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3.113.</w:t>
      </w:r>
      <w:r w:rsidRPr="003C0BCD">
        <w:rPr>
          <w:rFonts w:ascii="Times New Roman" w:hAnsi="Times New Roman"/>
          <w:sz w:val="11"/>
          <w:szCs w:val="11"/>
        </w:rPr>
        <w:tab/>
        <w:t>Результатом предоставления муниципальной услуги является исправленный документ, указанный в подпункте "а" пункта 2.20 настоящего административного регламента.</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Перечень и описание административных процедур предоставления   муниципальной услуги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Прием запроса и документов и (или) информации, необходимых для предоставления муниципальной услуги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3.114.</w:t>
      </w:r>
      <w:r w:rsidRPr="003C0BCD">
        <w:rPr>
          <w:rFonts w:ascii="Times New Roman" w:hAnsi="Times New Roman"/>
          <w:sz w:val="11"/>
          <w:szCs w:val="11"/>
        </w:rPr>
        <w:tab/>
        <w:t>Основанием для начала административной процедуры является поступление в уполномоченный орган заявления об исправлении допущенных опечаток и ошибок в разрешении на ввод объекта в эксплуатацию по форме согласно Приложению № 7 к настоящему административному регламенту и документов, свидетельствующих о наличии допущенных опечаток и ошибок и содержащие правильные данные, одним из способов, установленных пунктом 2.4 настоящего административного регламента.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3.115.</w:t>
      </w:r>
      <w:r w:rsidRPr="003C0BCD">
        <w:rPr>
          <w:rFonts w:ascii="Times New Roman" w:hAnsi="Times New Roman"/>
          <w:sz w:val="11"/>
          <w:szCs w:val="11"/>
        </w:rPr>
        <w:tab/>
        <w:t xml:space="preserve"> В целях установления личности физическое лицо представляет в уполномоченный орган документ, предусмотренный пунктом подпунктом "б" пункта 2.8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подпунктами "б", "в" пункта 2.8 настоящего административного регламента.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подпунктом "в" пункта 2.8 настоящего административного регламента.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"в" пункта 2.8  настоящего административного регламента.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3.117.</w:t>
      </w:r>
      <w:r w:rsidRPr="003C0BCD">
        <w:rPr>
          <w:rFonts w:ascii="Times New Roman" w:hAnsi="Times New Roman"/>
          <w:sz w:val="11"/>
          <w:szCs w:val="11"/>
        </w:rPr>
        <w:tab/>
        <w:t>Основания для принятия решения об отказе в приеме заявления и документов, необходимых для предоставления муниципальной  услуги, отсутствуют.</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3.118.</w:t>
      </w:r>
      <w:r w:rsidRPr="003C0BCD">
        <w:rPr>
          <w:rFonts w:ascii="Times New Roman" w:hAnsi="Times New Roman"/>
          <w:sz w:val="11"/>
          <w:szCs w:val="11"/>
        </w:rPr>
        <w:tab/>
        <w:t>Возможность получения муниципальной услуги по экстерриториальному принципу отсутствует.</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3.119.</w:t>
      </w:r>
      <w:r w:rsidRPr="003C0BCD">
        <w:rPr>
          <w:rFonts w:ascii="Times New Roman" w:hAnsi="Times New Roman"/>
          <w:sz w:val="11"/>
          <w:szCs w:val="11"/>
        </w:rPr>
        <w:tab/>
        <w:t>Заявление и документы, предусмотренные документов, свидетельствующих  о наличии допущенных опечаток и ошибок и содержащие правильные данные, направленные одним из способов, установленных в подпунктах "б", "в" пункта 2.4 настоящего административного регламента, принимаются должностными лицами структурного подразделения уполномоченного органа, ответственного за делопроизводство.</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Заявление и документов, свидетельствующих о наличии допущенных   опечаток и ошибок и содержащие правильные данные, направленные способом, указанным в подпункте "а", "г" пункта 2.4 настоящего административного регламента, регистрируются в автоматическом режиме.</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Заявление и документы, предусмотренные документов, свидетельствующих о наличии допущенных опечаток и ошибок и содержащие правильные данные, направленные способом, указанным в подпункте "в" пункта 2.4 настоящего административного регламента, могут быть получены уполномоченным органом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от 6 апреля 2011 г. № 63-ФЗ "Об электронной   подписи".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3.120.</w:t>
      </w:r>
      <w:r w:rsidRPr="003C0BCD">
        <w:rPr>
          <w:rFonts w:ascii="Times New Roman" w:hAnsi="Times New Roman"/>
          <w:sz w:val="11"/>
          <w:szCs w:val="11"/>
        </w:rPr>
        <w:tab/>
        <w:t>Для приема заявления в электронной форме с использованием Единого портала, регионального портала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Для возможности подачи заявления через Единый портал, региональный портал заявитель должен быть зарегистрирован в ЕСИА.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3.121.</w:t>
      </w:r>
      <w:r w:rsidRPr="003C0BCD">
        <w:rPr>
          <w:rFonts w:ascii="Times New Roman" w:hAnsi="Times New Roman"/>
          <w:sz w:val="11"/>
          <w:szCs w:val="11"/>
        </w:rPr>
        <w:tab/>
        <w:t>Срок регистрации запроса и документов и (или) информации, необходимых для предоставления государственной (муниципальной) услуги, указан в пункте 2.14 настоящего административного регламента.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3.122.</w:t>
      </w:r>
      <w:r w:rsidRPr="003C0BCD">
        <w:rPr>
          <w:rFonts w:ascii="Times New Roman" w:hAnsi="Times New Roman"/>
          <w:sz w:val="11"/>
          <w:szCs w:val="11"/>
        </w:rPr>
        <w:tab/>
        <w:t>Результатом административной процедуры является регистрация заявления.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3.123.</w:t>
      </w:r>
      <w:r w:rsidRPr="003C0BCD">
        <w:rPr>
          <w:rFonts w:ascii="Times New Roman" w:hAnsi="Times New Roman"/>
          <w:sz w:val="11"/>
          <w:szCs w:val="11"/>
        </w:rPr>
        <w:tab/>
        <w:t>После регистрации заявление направляется в ответственное  структурное подразделение для назначения ответственного должностного лица за рассмотрение заявления и прилагаемых документов.</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Межведомственное информационное взаимодействие</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3.124.</w:t>
      </w:r>
      <w:r w:rsidRPr="003C0BCD">
        <w:rPr>
          <w:rFonts w:ascii="Times New Roman" w:hAnsi="Times New Roman"/>
          <w:sz w:val="11"/>
          <w:szCs w:val="11"/>
        </w:rPr>
        <w:tab/>
        <w:t xml:space="preserve"> Направление межведомственных информационных запросов не осуществляется.</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Принятие решения о предоставлении (об отказе</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в предоставлении) муниципальной услуги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3.125.</w:t>
      </w:r>
      <w:r w:rsidRPr="003C0BCD">
        <w:rPr>
          <w:rFonts w:ascii="Times New Roman" w:hAnsi="Times New Roman"/>
          <w:sz w:val="11"/>
          <w:szCs w:val="11"/>
        </w:rPr>
        <w:tab/>
        <w:t>Основанием для начала административной процедуры является регистрация заявления и документов, свидетельствующих о наличии допущенных опечаток и ошибок и содержащие правильные данные.</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3.126.</w:t>
      </w:r>
      <w:r w:rsidRPr="003C0BCD">
        <w:rPr>
          <w:rFonts w:ascii="Times New Roman" w:hAnsi="Times New Roman"/>
          <w:sz w:val="11"/>
          <w:szCs w:val="11"/>
        </w:rPr>
        <w:tab/>
        <w:t>В рамках рассмотрения документов, свидетельствующих о наличии допущенных опечаток и ошибок и содержащие правильные данные, осуществляется проверка на предмет наличия (отсутствия) оснований для принятия решения об исправлении допущенных опечаток и ошибок в разрешении на ввод объекта в эксплуатацию.</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3.127.</w:t>
      </w:r>
      <w:r w:rsidRPr="003C0BCD">
        <w:rPr>
          <w:rFonts w:ascii="Times New Roman" w:hAnsi="Times New Roman"/>
          <w:sz w:val="11"/>
          <w:szCs w:val="11"/>
        </w:rPr>
        <w:tab/>
        <w:t>Критериями принятия решения о предоставлении муниципальной услуги являются: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а) соответствие заявителя кругу лиц, указанных в пункте 2.2 настоящего административного регламента;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б) наличие опечаток и ошибок в разрешении на ввод объекта в эксплуатацию.</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3.128.</w:t>
      </w:r>
      <w:r w:rsidRPr="003C0BCD">
        <w:rPr>
          <w:rFonts w:ascii="Times New Roman" w:hAnsi="Times New Roman"/>
          <w:sz w:val="11"/>
          <w:szCs w:val="11"/>
        </w:rPr>
        <w:tab/>
        <w:t>Критериями для принятия решения об отказе в предоставлении муниципальной услуги являются: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а) несоответствие заявителя кругу лиц, указанных в пункте 2.2 настоящего административного регламента;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б) отсутствие опечаток и ошибок в разрешении на ввод объекта в эксплуатацию.</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3.129.</w:t>
      </w:r>
      <w:r w:rsidRPr="003C0BCD">
        <w:rPr>
          <w:rFonts w:ascii="Times New Roman" w:hAnsi="Times New Roman"/>
          <w:sz w:val="11"/>
          <w:szCs w:val="11"/>
        </w:rPr>
        <w:tab/>
        <w:t>По результатам проверки документов, должностное лицо ответственного структурного подразделения подготавливает проект соответствующего решения.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3.130.</w:t>
      </w:r>
      <w:r w:rsidRPr="003C0BCD">
        <w:rPr>
          <w:rFonts w:ascii="Times New Roman" w:hAnsi="Times New Roman"/>
          <w:sz w:val="11"/>
          <w:szCs w:val="11"/>
        </w:rPr>
        <w:tab/>
        <w:t>Результатом административной процедуры является подписание разрешения на ввод объекта в эксплуатацию с исправленными опечатками и ошибками или решение об отказе в предоставлении муниципальной услуги.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3.131.</w:t>
      </w:r>
      <w:r w:rsidRPr="003C0BCD">
        <w:rPr>
          <w:rFonts w:ascii="Times New Roman" w:hAnsi="Times New Roman"/>
          <w:sz w:val="11"/>
          <w:szCs w:val="11"/>
        </w:rPr>
        <w:tab/>
        <w:t>Решение о предоставлении муниципальной услуги или об отказе в предоставлении муниципальной услуги принимается должностным лицом уполномоченного органа.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3.132.</w:t>
      </w:r>
      <w:r w:rsidRPr="003C0BCD">
        <w:rPr>
          <w:rFonts w:ascii="Times New Roman" w:hAnsi="Times New Roman"/>
          <w:sz w:val="11"/>
          <w:szCs w:val="11"/>
        </w:rPr>
        <w:tab/>
        <w:t>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3.133.</w:t>
      </w:r>
      <w:r w:rsidRPr="003C0BCD">
        <w:rPr>
          <w:rFonts w:ascii="Times New Roman" w:hAnsi="Times New Roman"/>
          <w:sz w:val="11"/>
          <w:szCs w:val="11"/>
        </w:rPr>
        <w:tab/>
        <w:t>Срок принятия решения о предоставлении (об отказе в предоставлении) муниципальной услуги не может превышать 5  рабочих дней со дня регистрации заявления и документов, необходимых для предоставления муниципальной услуги.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3.134.</w:t>
      </w:r>
      <w:r w:rsidRPr="003C0BCD">
        <w:rPr>
          <w:rFonts w:ascii="Times New Roman" w:hAnsi="Times New Roman"/>
          <w:sz w:val="11"/>
          <w:szCs w:val="11"/>
        </w:rPr>
        <w:tab/>
        <w:t>При подаче заявления в ходе личного приема, посредством почтового отправления решение об отказе в предоставлении муниципальной услуги выдается заявителю на руки или направляется посредством почтового отправления.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3.135.</w:t>
      </w:r>
      <w:r w:rsidRPr="003C0BCD">
        <w:rPr>
          <w:rFonts w:ascii="Times New Roman" w:hAnsi="Times New Roman"/>
          <w:sz w:val="11"/>
          <w:szCs w:val="11"/>
        </w:rPr>
        <w:tab/>
        <w:t>При подаче заявления посредством Единого портала, регионального портала направление заявителю решения об отказе в предоставлении муниципальной услуги осуществляется в личный кабинет заявителя на Едином портале, региональном портале (статус заявления обновляется до статуса "Услуга оказана").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3.136.</w:t>
      </w:r>
      <w:r w:rsidRPr="003C0BCD">
        <w:rPr>
          <w:rFonts w:ascii="Times New Roman" w:hAnsi="Times New Roman"/>
          <w:sz w:val="11"/>
          <w:szCs w:val="11"/>
        </w:rPr>
        <w:tab/>
        <w:t>При подаче способом, указанным в подпункте "в" пункта 2.4 настоящего административного регламента, решение об отказе в предоставлении муниципальной услуги направляется в многофункциональный центр.</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Предоставление результата муниципальной услуги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3.137.</w:t>
      </w:r>
      <w:r w:rsidRPr="003C0BCD">
        <w:rPr>
          <w:rFonts w:ascii="Times New Roman" w:hAnsi="Times New Roman"/>
          <w:sz w:val="11"/>
          <w:szCs w:val="11"/>
        </w:rPr>
        <w:tab/>
        <w:t>Основанием для начала выполнения административной процедуры является подписание разрешения на ввод объекта в эксплуатацию с исправленными   опечатками и ошибками.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3.138.</w:t>
      </w:r>
      <w:r w:rsidRPr="003C0BCD">
        <w:rPr>
          <w:rFonts w:ascii="Times New Roman" w:hAnsi="Times New Roman"/>
          <w:sz w:val="11"/>
          <w:szCs w:val="11"/>
        </w:rPr>
        <w:tab/>
        <w:t>Заявитель по его выбору вправе получить разрешение на ввод объекта в эксплуатацию с исправленными опечатками и ошибками одним из следующих способов:</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1)</w:t>
      </w:r>
      <w:r w:rsidRPr="003C0BCD">
        <w:rPr>
          <w:rFonts w:ascii="Times New Roman" w:hAnsi="Times New Roman"/>
          <w:sz w:val="11"/>
          <w:szCs w:val="11"/>
        </w:rPr>
        <w:tab/>
        <w:t>на бумажном носителе;</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2)</w:t>
      </w:r>
      <w:r w:rsidRPr="003C0BCD">
        <w:rPr>
          <w:rFonts w:ascii="Times New Roman" w:hAnsi="Times New Roman"/>
          <w:sz w:val="11"/>
          <w:szCs w:val="11"/>
        </w:rPr>
        <w:tab/>
        <w:t>в форме электронного документа, подписанного с использованием усиленной квалифицированной электронной подписи должностным лицом уполномоченного органа.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3.139.</w:t>
      </w:r>
      <w:r w:rsidRPr="003C0BCD">
        <w:rPr>
          <w:rFonts w:ascii="Times New Roman" w:hAnsi="Times New Roman"/>
          <w:sz w:val="11"/>
          <w:szCs w:val="11"/>
        </w:rPr>
        <w:tab/>
        <w:t>Должностным лицом, ответственным за выполнение  административной процедуры, является должностное лицо структурного подразделения уполномоченного органа, ответственного за делопроизводство.</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3.140.</w:t>
      </w:r>
      <w:r w:rsidRPr="003C0BCD">
        <w:rPr>
          <w:rFonts w:ascii="Times New Roman" w:hAnsi="Times New Roman"/>
          <w:sz w:val="11"/>
          <w:szCs w:val="11"/>
        </w:rPr>
        <w:tab/>
        <w:t>При подаче заявления в ходе личного приема, посредством почтового  отправления разрешение на ввод объекта в эксплуатацию с исправленными опечатками и ошибками выдается заявителю на руки или направляется посредством почтового отправления.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3.141.</w:t>
      </w:r>
      <w:r w:rsidRPr="003C0BCD">
        <w:rPr>
          <w:rFonts w:ascii="Times New Roman" w:hAnsi="Times New Roman"/>
          <w:sz w:val="11"/>
          <w:szCs w:val="11"/>
        </w:rPr>
        <w:tab/>
        <w:t>При подаче заявления посредством Единого портала, регионального портала направление разрешения на ввод объекта в эксплуатацию с исправленными опечатками и ошибками осуществляется в личный кабинет заявителя на Едином портале, региональном портале (статус заявления обновляется до статуса "Услуга оказана").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3.142.</w:t>
      </w:r>
      <w:r w:rsidRPr="003C0BCD">
        <w:rPr>
          <w:rFonts w:ascii="Times New Roman" w:hAnsi="Times New Roman"/>
          <w:sz w:val="11"/>
          <w:szCs w:val="11"/>
        </w:rPr>
        <w:tab/>
        <w:t>При подаче заявления способом, указанным в подпункте "в" пункта 2.4 настоящего административного регламента, разрешение на ввод объекта в эксплуатацию с исправленными опечатками и ошибками направляется в многофункциональный центр.</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3.143.</w:t>
      </w:r>
      <w:r w:rsidRPr="003C0BCD">
        <w:rPr>
          <w:rFonts w:ascii="Times New Roman" w:hAnsi="Times New Roman"/>
          <w:sz w:val="11"/>
          <w:szCs w:val="11"/>
        </w:rPr>
        <w:tab/>
        <w:t>Срок предоставления заявителю результата муниципальной услуги исчисляется со дня принятия решения об исправлении допущенных опечаток и ошибок в разрешении на ввод объекта в эксплуатацию и составляет один рабочий день, но не превышает срок, установленный в пункте 2.27 настоящего административного регламента.</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Получение дополнительных сведений от заявителя</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3.144.</w:t>
      </w:r>
      <w:r w:rsidRPr="003C0BCD">
        <w:rPr>
          <w:rFonts w:ascii="Times New Roman" w:hAnsi="Times New Roman"/>
          <w:sz w:val="11"/>
          <w:szCs w:val="11"/>
        </w:rPr>
        <w:tab/>
        <w:t>Получение дополнительных сведений от заявителя не предусмотрено.</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Максимальный срок предоставления муниципальной услуги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3.145.</w:t>
      </w:r>
      <w:r w:rsidRPr="003C0BCD">
        <w:rPr>
          <w:rFonts w:ascii="Times New Roman" w:hAnsi="Times New Roman"/>
          <w:sz w:val="11"/>
          <w:szCs w:val="11"/>
        </w:rPr>
        <w:tab/>
        <w:t>Срок предоставления муниципальной услуги указан в пункте 2.27 настоящего административного регламента.</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Особенности выполнения административных процедур (действий) в многофункциональных центрах предоставления государственных 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муниципальных услуг</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Исчерпывающий перечень административных процедур (действий) при предоставлении муниципальной услуги, выполняемых многофункциональными центрами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3.146.</w:t>
      </w:r>
      <w:r w:rsidRPr="003C0BCD">
        <w:rPr>
          <w:rFonts w:ascii="Times New Roman" w:hAnsi="Times New Roman"/>
          <w:sz w:val="11"/>
          <w:szCs w:val="11"/>
        </w:rPr>
        <w:tab/>
        <w:t>Многофункциональный центр осуществляет:</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информирование заявителей о порядке предоставления услуги в многофункциональном центре, по иным вопросам, связанным с предоставлением услуги, а также консультирование заявителей о порядке предоставления услуги в многофункциональном центре;</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выдачу заявителю результата предоставления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услуги, а также выдача документов, включая составление на бумажном носителе и заверение выписок из информационных систем уполномоченных органов государственной власти, органов местного самоуправления;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иные процедуры и действия, предусмотренные Федеральным законом № 210-ФЗ.</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Информирование заявителей</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3.147.</w:t>
      </w:r>
      <w:r w:rsidRPr="003C0BCD">
        <w:rPr>
          <w:rFonts w:ascii="Times New Roman" w:hAnsi="Times New Roman"/>
          <w:sz w:val="11"/>
          <w:szCs w:val="11"/>
        </w:rPr>
        <w:tab/>
        <w:t>Информирование заявителя многофункциональными центрами осуществляется следующими способами: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б) при обращении заявителя в многофункциональный центр лично, по телефону, посредством почтовых отправлений, либо по электронной почте.</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муниципальной услуге не может превышать 15 минут.</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Ответ на телефонный звонок должен начинаться с информации о наименовании организации, фамилии, имени, отчестве (последнее – при наличии)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изложить обращение в письменной форме (ответ направляется заявителю в соответствии со способом, указанным в обращении);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назначить другое время для консультаций.</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xml:space="preserve">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 </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Выдача заявителю результата предоставления муниципальной услуги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3.148.</w:t>
      </w:r>
      <w:r w:rsidRPr="003C0BCD">
        <w:rPr>
          <w:rFonts w:ascii="Times New Roman" w:hAnsi="Times New Roman"/>
          <w:sz w:val="11"/>
          <w:szCs w:val="11"/>
        </w:rPr>
        <w:tab/>
        <w:t>При наличии в заявлении о выдаче разрешения на строительство, заявлении о внесении изменений, уведомлении указания о выдаче результатов оказания услуги через многофункциональный центр, уполномоченный орган государственной власти, орган местного самоуправления передает документы в многофункциональный центр для последующей выдачи заявителю (представителю) способом, согласно заключенным соглашениям о взаимодействии заключенным между уполномоченным органом государственной власти, органом местного самоуправления и многофункциональным центром в порядке, утвержденном постановлением     Правительства Российской Федерации от 27 сентября 2011 года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Порядок и сроки передачи уполномоченным органом государственной власти, органом местного самоуправления таких документов в многофункциональный центр определяются соглашением о взаимодействии, заключенным ими в порядке, установленном постановлением Правительства Российской Федерации от 27 сентября 2011 года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3.149.</w:t>
      </w:r>
      <w:r w:rsidRPr="003C0BCD">
        <w:rPr>
          <w:rFonts w:ascii="Times New Roman" w:hAnsi="Times New Roman"/>
          <w:sz w:val="11"/>
          <w:szCs w:val="11"/>
        </w:rPr>
        <w:tab/>
        <w:t>Прием заявителей для выдачи документов, являющихся результатом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xml:space="preserve">Работник многофункционального центра осуществляет следующие действия: </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устанавливает личность заявителя на основании документа, удостоверяющего личность в соответствии с законодательством Российской Федерации;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проверяет полномочия представителя заявителя (в случае обращения представителя заявителя);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определяет статус исполнения заявления о выдаче разрешения на строительство, заявления о внесении изменений, уведомления в ГИС;</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распечатывает результат предоставления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выдает документы заявителю, при необходимости запрашивает у заявителя подписи за каждый выданный документ;</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запрашивает согласие заявителя на участие в смс-опросе для оценки качества предоставленных многофункциональным центром услуг.</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Раздел IV. Формы контроля за исполнением административного</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регламента</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Порядок осуществления текущего контроля за соблюдением</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xml:space="preserve">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муниципальной услуги, а также принятием ими решений</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4.1.</w:t>
      </w:r>
      <w:r w:rsidRPr="003C0BCD">
        <w:rPr>
          <w:rFonts w:ascii="Times New Roman" w:hAnsi="Times New Roman"/>
          <w:sz w:val="11"/>
          <w:szCs w:val="11"/>
        </w:rPr>
        <w:tab/>
        <w:t>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государственной власти, органа местного самоуправления, организации, уполномоченными на осуществление контроля за предоставлением услуги.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 государственной власти, органа местного самоуправления, организации.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xml:space="preserve">Текущий контроль осуществляется путем проведения проверок: </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решений о предоставлении (об отказе в предоставлении) услуги;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рассмотрения, принятия решений и подготовки ответов на обращения граждан, содержащие жалобы на решения, действия (бездействие) должностных лиц.</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4.2.</w:t>
      </w:r>
      <w:r w:rsidRPr="003C0BCD">
        <w:rPr>
          <w:rFonts w:ascii="Times New Roman" w:hAnsi="Times New Roman"/>
          <w:sz w:val="11"/>
          <w:szCs w:val="11"/>
        </w:rPr>
        <w:tab/>
        <w:t>Контроль за полнотой и качеством предоставления услуги включает в себя проведение плановых и внеплановых проверок.</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4.3.</w:t>
      </w:r>
      <w:r w:rsidRPr="003C0BCD">
        <w:rPr>
          <w:rFonts w:ascii="Times New Roman" w:hAnsi="Times New Roman"/>
          <w:sz w:val="11"/>
          <w:szCs w:val="11"/>
        </w:rPr>
        <w:tab/>
        <w:t xml:space="preserve">Плановые проверки осуществляются на основании годовых планов работы уполномоченного органа государственной власти, органа местного самоуправления, организации, утверждаемых руководителем уполномоченного органа государственной власти, органа местного самоуправления, организации. </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При плановой проверке полноты и качества предоставления услуги контролю подлежат:</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соблюдение сроков предоставления услуги;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соблюдение положений настоящего административного регламента;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правильность и обоснованность принятого решения об отказе в предоставлении услуги.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4.4.</w:t>
      </w:r>
      <w:r w:rsidRPr="003C0BCD">
        <w:rPr>
          <w:rFonts w:ascii="Times New Roman" w:hAnsi="Times New Roman"/>
          <w:sz w:val="11"/>
          <w:szCs w:val="11"/>
        </w:rPr>
        <w:tab/>
        <w:t>Основанием для проведения внеплановых проверок являются:</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органов местного самоуправления  Чухломского муниципального района;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обращения граждан и юридических лиц на нарушения законодательства, в том числе на качество предоставления услуги.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4.5.</w:t>
      </w:r>
      <w:r w:rsidRPr="003C0BCD">
        <w:rPr>
          <w:rFonts w:ascii="Times New Roman" w:hAnsi="Times New Roman"/>
          <w:sz w:val="11"/>
          <w:szCs w:val="11"/>
        </w:rPr>
        <w:tab/>
        <w:t>По результатам проведенных проверок в случае выявления нарушений положений настоящего административного регламента, нормативных правовых актов органов местного самоуправления Чухломского муниципального района осуществляется привлечение виновных лиц к ответственности в соответствии с законодательством Российской Федерации.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Персональная ответственность должностных лиц за правильность и своевременность принятия решения о предоставлении (об отказе в предоставлении) услуги закрепляется в их должностных регламентах в соответствии с требованиями законодательства.</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Требования к порядку и формам контроля за предоставлением муниципальной услуги, в том числе со стороны граждан, их объединений и организаций</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4.6.</w:t>
      </w:r>
      <w:r w:rsidRPr="003C0BCD">
        <w:rPr>
          <w:rFonts w:ascii="Times New Roman" w:hAnsi="Times New Roman"/>
          <w:sz w:val="11"/>
          <w:szCs w:val="11"/>
        </w:rPr>
        <w:tab/>
        <w:t>Граждане, их объединения и организации имеют право осуществлять контроль за предоставлением услуги путем получения информации о ходе предоставления услуги, в том числе о сроках завершения административных процедур (действий).</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Граждане, их объединения и организации также имеют право:</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направлять замечания и предложения по улучшению доступности и качества   предоставления услуги;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вносить предложения о мерах по устранению нарушений настоящего административного регламента.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4.7.</w:t>
      </w:r>
      <w:r w:rsidRPr="003C0BCD">
        <w:rPr>
          <w:rFonts w:ascii="Times New Roman" w:hAnsi="Times New Roman"/>
          <w:sz w:val="11"/>
          <w:szCs w:val="11"/>
        </w:rPr>
        <w:tab/>
        <w:t>Должностные лица уполномоченного органа государственной власти, органа местного самоуправления, организации принимают меры к прекращению допущенных нарушений, устраняют причины и условия, способствующие совершению нарушений.</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Раздел V. Досудебный (внесудебный) порядок обжалования решений и  действий (бездействия) органа (организации), предоставляющего муниципальную услугу, а также их должностных лиц, муниципальных служащих</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5.1.</w:t>
      </w:r>
      <w:r w:rsidRPr="003C0BCD">
        <w:rPr>
          <w:rFonts w:ascii="Times New Roman" w:hAnsi="Times New Roman"/>
          <w:sz w:val="11"/>
          <w:szCs w:val="11"/>
        </w:rPr>
        <w:tab/>
        <w:t>Заявитель имеет право на обжалование решения и (или) действий (бездействия) уполномоченного органа государственной власти, органа местного самоуправления, организации, должностных лиц уполномоченного органа государственной власти, органа местного самоуправления, организации, муниципальных служащих, многофункционального центра, а также работника многофункционального центра при предоставлении услуги в досудебном (внесудебном) порядке (далее – жалоба).</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Органы государственной власти,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5.2.</w:t>
      </w:r>
      <w:r w:rsidRPr="003C0BCD">
        <w:rPr>
          <w:rFonts w:ascii="Times New Roman" w:hAnsi="Times New Roman"/>
          <w:sz w:val="11"/>
          <w:szCs w:val="11"/>
        </w:rPr>
        <w:tab/>
        <w:t>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в уполномоченный орган государственной власти, орган местного самоуправления, организацию - на решение и (или) действия (бездействие) должностного лица, руководителя структурного подразделения уполномоченного органа государственной власти, органа местного самоуправления, организации, на решение и действия (бездействие) уполномоченного органа государственной власти, органа местного самоуправления, организации, руководителя уполномоченного органа государственной власти, органа местного самоуправления, организации;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в вышестоящий орган – на решение и (или) действия (бездействие) должностного лица, руководителя структурного подразделения уполномоченного органа государственной власти, органа местного самоуправления, организации;</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к руководителю многофункционального центра – на решения и действия (бездействие) работника многофункционального центра;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к учредителю многофункционального центра – на решение и действия (бездействие) многофункционального центра.</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В уполномоченном органе государственной власти, органе местного самоуправления, организации, многофункциональном центре, у учредителя многофункционального центра определяются уполномоченные на рассмотрение жалоб должностные лица.</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Способы информирования заявителей о порядке подачи и рассмотрения жалобы, в том числе с использованием Единого портала, регионального портала</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5.3.</w:t>
      </w:r>
      <w:r w:rsidRPr="003C0BCD">
        <w:rPr>
          <w:rFonts w:ascii="Times New Roman" w:hAnsi="Times New Roman"/>
          <w:sz w:val="11"/>
          <w:szCs w:val="11"/>
        </w:rPr>
        <w:tab/>
        <w:t>Информация о порядке подачи и рассмотрения жалобы размещается на информационных стендах в местах предоставления услуги, на сайте уполномоченного органа государственной власти, органа местного самоуправления, организации, на Едином портале, региональном портале,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5.4.</w:t>
      </w:r>
      <w:r w:rsidRPr="003C0BCD">
        <w:rPr>
          <w:rFonts w:ascii="Times New Roman" w:hAnsi="Times New Roman"/>
          <w:sz w:val="11"/>
          <w:szCs w:val="11"/>
        </w:rPr>
        <w:tab/>
        <w:t xml:space="preserve">Порядок досудебного (внесудебного) обжалования решений и действий (бездействия) уполномоченного органа государственной власти, органа местного самоуправления, организации, а также его должностных лиц регулируется: </w:t>
      </w: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 Федеральным законом № 210-ФЗ;</w:t>
      </w:r>
    </w:p>
    <w:p w:rsidR="007F3C49" w:rsidRDefault="003C0BCD" w:rsidP="003C0BCD">
      <w:pPr>
        <w:rPr>
          <w:rFonts w:ascii="Times New Roman" w:hAnsi="Times New Roman"/>
          <w:sz w:val="11"/>
          <w:szCs w:val="11"/>
        </w:rPr>
      </w:pPr>
      <w:r w:rsidRPr="003C0BCD">
        <w:rPr>
          <w:rFonts w:ascii="Times New Roman" w:hAnsi="Times New Roman"/>
          <w:sz w:val="11"/>
          <w:szCs w:val="11"/>
        </w:rPr>
        <w:t>-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7F3C49" w:rsidRDefault="007F3C49" w:rsidP="00373437">
      <w:pPr>
        <w:rPr>
          <w:rFonts w:ascii="Times New Roman" w:hAnsi="Times New Roman"/>
          <w:sz w:val="11"/>
          <w:szCs w:val="11"/>
        </w:rPr>
      </w:pPr>
    </w:p>
    <w:p w:rsidR="003C0BCD" w:rsidRPr="003C0BCD" w:rsidRDefault="003C0BCD" w:rsidP="003C0BCD">
      <w:pPr>
        <w:jc w:val="right"/>
        <w:rPr>
          <w:rFonts w:ascii="Times New Roman" w:hAnsi="Times New Roman"/>
          <w:sz w:val="11"/>
          <w:szCs w:val="11"/>
        </w:rPr>
      </w:pPr>
      <w:r w:rsidRPr="003C0BCD">
        <w:rPr>
          <w:rFonts w:ascii="Times New Roman" w:hAnsi="Times New Roman"/>
          <w:sz w:val="11"/>
          <w:szCs w:val="11"/>
        </w:rPr>
        <w:t>ПРИЛОЖЕНИЕ № 1</w:t>
      </w:r>
    </w:p>
    <w:p w:rsidR="003C0BCD" w:rsidRPr="003C0BCD" w:rsidRDefault="003C0BCD" w:rsidP="003C0BCD">
      <w:pPr>
        <w:jc w:val="right"/>
        <w:rPr>
          <w:rFonts w:ascii="Times New Roman" w:hAnsi="Times New Roman"/>
          <w:sz w:val="11"/>
          <w:szCs w:val="11"/>
        </w:rPr>
      </w:pPr>
      <w:r w:rsidRPr="003C0BCD">
        <w:rPr>
          <w:rFonts w:ascii="Times New Roman" w:hAnsi="Times New Roman"/>
          <w:sz w:val="11"/>
          <w:szCs w:val="11"/>
        </w:rPr>
        <w:t>к административному регламенту предоставления государственной и муниципальной услуги "Выдача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p w:rsidR="003C0BCD" w:rsidRPr="003C0BCD" w:rsidRDefault="003C0BCD" w:rsidP="003C0BCD">
      <w:pPr>
        <w:rPr>
          <w:rFonts w:ascii="Times New Roman" w:hAnsi="Times New Roman"/>
          <w:sz w:val="11"/>
          <w:szCs w:val="11"/>
        </w:rPr>
      </w:pPr>
    </w:p>
    <w:p w:rsidR="003C0BCD" w:rsidRPr="003C0BCD" w:rsidRDefault="003C0BCD" w:rsidP="003C0BCD">
      <w:pPr>
        <w:jc w:val="center"/>
        <w:rPr>
          <w:rFonts w:ascii="Times New Roman" w:hAnsi="Times New Roman"/>
          <w:sz w:val="11"/>
          <w:szCs w:val="11"/>
        </w:rPr>
      </w:pPr>
      <w:r w:rsidRPr="003C0BCD">
        <w:rPr>
          <w:rFonts w:ascii="Times New Roman" w:hAnsi="Times New Roman"/>
          <w:sz w:val="11"/>
          <w:szCs w:val="11"/>
        </w:rPr>
        <w:t>П Е Р Е Ч Е Н Ь</w:t>
      </w:r>
    </w:p>
    <w:p w:rsidR="007F3C49" w:rsidRDefault="003C0BCD" w:rsidP="003C0BCD">
      <w:pPr>
        <w:jc w:val="center"/>
        <w:rPr>
          <w:rFonts w:ascii="Times New Roman" w:hAnsi="Times New Roman"/>
          <w:sz w:val="11"/>
          <w:szCs w:val="11"/>
        </w:rPr>
      </w:pPr>
      <w:r w:rsidRPr="003C0BCD">
        <w:rPr>
          <w:rFonts w:ascii="Times New Roman" w:hAnsi="Times New Roman"/>
          <w:sz w:val="11"/>
          <w:szCs w:val="11"/>
        </w:rPr>
        <w:t>признаков заявителей, а также комбинации значений признаков, каждая из   которых соответствует одному варианту предоставления услуги</w:t>
      </w:r>
    </w:p>
    <w:p w:rsidR="00356E9E" w:rsidRDefault="00356E9E" w:rsidP="00373437">
      <w:pPr>
        <w:rPr>
          <w:rFonts w:ascii="Times New Roman" w:hAnsi="Times New Roman"/>
          <w:sz w:val="11"/>
          <w:szCs w:val="11"/>
        </w:rPr>
      </w:pP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4225"/>
      </w:tblGrid>
      <w:tr w:rsidR="003C0BCD" w:rsidRPr="003C0BCD" w:rsidTr="003C0BCD">
        <w:trPr>
          <w:trHeight w:val="20"/>
        </w:trPr>
        <w:tc>
          <w:tcPr>
            <w:tcW w:w="750" w:type="pct"/>
          </w:tcPr>
          <w:p w:rsidR="003C0BCD" w:rsidRPr="003C0BCD" w:rsidRDefault="003C0BCD" w:rsidP="003C0BCD">
            <w:pPr>
              <w:pStyle w:val="TableParagraph"/>
              <w:spacing w:before="93"/>
              <w:ind w:left="41" w:right="32"/>
              <w:jc w:val="center"/>
              <w:rPr>
                <w:sz w:val="12"/>
                <w:szCs w:val="12"/>
              </w:rPr>
            </w:pPr>
            <w:r w:rsidRPr="003C0BCD">
              <w:rPr>
                <w:sz w:val="12"/>
                <w:szCs w:val="12"/>
              </w:rPr>
              <w:t>№</w:t>
            </w:r>
            <w:r w:rsidRPr="003C0BCD">
              <w:rPr>
                <w:spacing w:val="-2"/>
                <w:sz w:val="12"/>
                <w:szCs w:val="12"/>
              </w:rPr>
              <w:t xml:space="preserve"> </w:t>
            </w:r>
            <w:r w:rsidRPr="003C0BCD">
              <w:rPr>
                <w:sz w:val="12"/>
                <w:szCs w:val="12"/>
              </w:rPr>
              <w:t>варианта</w:t>
            </w:r>
          </w:p>
        </w:tc>
        <w:tc>
          <w:tcPr>
            <w:tcW w:w="4250" w:type="pct"/>
          </w:tcPr>
          <w:p w:rsidR="003C0BCD" w:rsidRPr="003C0BCD" w:rsidRDefault="003C0BCD" w:rsidP="003C0BCD">
            <w:pPr>
              <w:pStyle w:val="TableParagraph"/>
              <w:spacing w:before="93" w:line="256" w:lineRule="auto"/>
              <w:ind w:left="401" w:right="391"/>
              <w:jc w:val="center"/>
              <w:rPr>
                <w:sz w:val="12"/>
                <w:szCs w:val="12"/>
                <w:lang w:val="ru-RU"/>
              </w:rPr>
            </w:pPr>
            <w:r w:rsidRPr="003C0BCD">
              <w:rPr>
                <w:sz w:val="12"/>
                <w:szCs w:val="12"/>
                <w:lang w:val="ru-RU"/>
              </w:rPr>
              <w:t xml:space="preserve">Перечень признаков заявителей, а также комбинации значений </w:t>
            </w:r>
            <w:r w:rsidRPr="003C0BCD">
              <w:rPr>
                <w:spacing w:val="-67"/>
                <w:sz w:val="12"/>
                <w:szCs w:val="12"/>
                <w:lang w:val="ru-RU"/>
              </w:rPr>
              <w:t xml:space="preserve"> </w:t>
            </w:r>
            <w:r w:rsidRPr="003C0BCD">
              <w:rPr>
                <w:sz w:val="12"/>
                <w:szCs w:val="12"/>
                <w:lang w:val="ru-RU"/>
              </w:rPr>
              <w:t>признаков, каждая из которых соответствует одному варианту</w:t>
            </w:r>
            <w:r w:rsidRPr="003C0BCD">
              <w:rPr>
                <w:spacing w:val="1"/>
                <w:sz w:val="12"/>
                <w:szCs w:val="12"/>
                <w:lang w:val="ru-RU"/>
              </w:rPr>
              <w:t xml:space="preserve"> </w:t>
            </w:r>
            <w:r w:rsidRPr="003C0BCD">
              <w:rPr>
                <w:sz w:val="12"/>
                <w:szCs w:val="12"/>
                <w:lang w:val="ru-RU"/>
              </w:rPr>
              <w:t>предоставления</w:t>
            </w:r>
            <w:r w:rsidRPr="003C0BCD">
              <w:rPr>
                <w:spacing w:val="-1"/>
                <w:sz w:val="12"/>
                <w:szCs w:val="12"/>
                <w:lang w:val="ru-RU"/>
              </w:rPr>
              <w:t xml:space="preserve"> </w:t>
            </w:r>
            <w:r w:rsidRPr="003C0BCD">
              <w:rPr>
                <w:sz w:val="12"/>
                <w:szCs w:val="12"/>
                <w:lang w:val="ru-RU"/>
              </w:rPr>
              <w:t>услуги</w:t>
            </w:r>
          </w:p>
        </w:tc>
      </w:tr>
      <w:tr w:rsidR="003C0BCD" w:rsidRPr="003C0BCD" w:rsidTr="003C0BCD">
        <w:trPr>
          <w:trHeight w:val="20"/>
        </w:trPr>
        <w:tc>
          <w:tcPr>
            <w:tcW w:w="750" w:type="pct"/>
          </w:tcPr>
          <w:p w:rsidR="003C0BCD" w:rsidRPr="003C0BCD" w:rsidRDefault="003C0BCD" w:rsidP="003C0BCD">
            <w:pPr>
              <w:pStyle w:val="TableParagraph"/>
              <w:spacing w:before="96"/>
              <w:ind w:left="11"/>
              <w:jc w:val="center"/>
              <w:rPr>
                <w:sz w:val="12"/>
                <w:szCs w:val="12"/>
              </w:rPr>
            </w:pPr>
            <w:r w:rsidRPr="003C0BCD">
              <w:rPr>
                <w:sz w:val="12"/>
                <w:szCs w:val="12"/>
              </w:rPr>
              <w:t>1</w:t>
            </w:r>
          </w:p>
        </w:tc>
        <w:tc>
          <w:tcPr>
            <w:tcW w:w="4250" w:type="pct"/>
          </w:tcPr>
          <w:p w:rsidR="003C0BCD" w:rsidRPr="003C0BCD" w:rsidRDefault="003C0BCD" w:rsidP="003C0BCD">
            <w:pPr>
              <w:pStyle w:val="TableParagraph"/>
              <w:spacing w:before="96" w:line="256" w:lineRule="auto"/>
              <w:ind w:left="62"/>
              <w:rPr>
                <w:sz w:val="12"/>
                <w:szCs w:val="12"/>
                <w:lang w:val="ru-RU"/>
              </w:rPr>
            </w:pPr>
            <w:r w:rsidRPr="003C0BCD">
              <w:rPr>
                <w:sz w:val="12"/>
                <w:szCs w:val="12"/>
                <w:lang w:val="ru-RU"/>
              </w:rPr>
              <w:t>Заявитель</w:t>
            </w:r>
            <w:r w:rsidRPr="003C0BCD">
              <w:rPr>
                <w:spacing w:val="21"/>
                <w:sz w:val="12"/>
                <w:szCs w:val="12"/>
                <w:lang w:val="ru-RU"/>
              </w:rPr>
              <w:t xml:space="preserve"> </w:t>
            </w:r>
            <w:r w:rsidRPr="003C0BCD">
              <w:rPr>
                <w:sz w:val="12"/>
                <w:szCs w:val="12"/>
                <w:lang w:val="ru-RU"/>
              </w:rPr>
              <w:t>обратился</w:t>
            </w:r>
            <w:r w:rsidRPr="003C0BCD">
              <w:rPr>
                <w:spacing w:val="22"/>
                <w:sz w:val="12"/>
                <w:szCs w:val="12"/>
                <w:lang w:val="ru-RU"/>
              </w:rPr>
              <w:t xml:space="preserve"> </w:t>
            </w:r>
            <w:r w:rsidRPr="003C0BCD">
              <w:rPr>
                <w:sz w:val="12"/>
                <w:szCs w:val="12"/>
                <w:lang w:val="ru-RU"/>
              </w:rPr>
              <w:t>за</w:t>
            </w:r>
            <w:r w:rsidRPr="003C0BCD">
              <w:rPr>
                <w:spacing w:val="21"/>
                <w:sz w:val="12"/>
                <w:szCs w:val="12"/>
                <w:lang w:val="ru-RU"/>
              </w:rPr>
              <w:t xml:space="preserve"> </w:t>
            </w:r>
            <w:r w:rsidRPr="003C0BCD">
              <w:rPr>
                <w:sz w:val="12"/>
                <w:szCs w:val="12"/>
                <w:lang w:val="ru-RU"/>
              </w:rPr>
              <w:t>выдачей</w:t>
            </w:r>
            <w:r w:rsidRPr="003C0BCD">
              <w:rPr>
                <w:spacing w:val="20"/>
                <w:sz w:val="12"/>
                <w:szCs w:val="12"/>
                <w:lang w:val="ru-RU"/>
              </w:rPr>
              <w:t xml:space="preserve"> </w:t>
            </w:r>
            <w:r w:rsidRPr="003C0BCD">
              <w:rPr>
                <w:sz w:val="12"/>
                <w:szCs w:val="12"/>
                <w:lang w:val="ru-RU"/>
              </w:rPr>
              <w:t>разрешения</w:t>
            </w:r>
            <w:r w:rsidRPr="003C0BCD">
              <w:rPr>
                <w:spacing w:val="24"/>
                <w:sz w:val="12"/>
                <w:szCs w:val="12"/>
                <w:lang w:val="ru-RU"/>
              </w:rPr>
              <w:t xml:space="preserve"> </w:t>
            </w:r>
            <w:r w:rsidRPr="003C0BCD">
              <w:rPr>
                <w:sz w:val="12"/>
                <w:szCs w:val="12"/>
                <w:lang w:val="ru-RU"/>
              </w:rPr>
              <w:t>на</w:t>
            </w:r>
            <w:r w:rsidRPr="003C0BCD">
              <w:rPr>
                <w:spacing w:val="22"/>
                <w:sz w:val="12"/>
                <w:szCs w:val="12"/>
                <w:lang w:val="ru-RU"/>
              </w:rPr>
              <w:t xml:space="preserve"> </w:t>
            </w:r>
            <w:r w:rsidRPr="003C0BCD">
              <w:rPr>
                <w:sz w:val="12"/>
                <w:szCs w:val="12"/>
                <w:lang w:val="ru-RU"/>
              </w:rPr>
              <w:t>ввод</w:t>
            </w:r>
            <w:r w:rsidRPr="003C0BCD">
              <w:rPr>
                <w:spacing w:val="20"/>
                <w:sz w:val="12"/>
                <w:szCs w:val="12"/>
                <w:lang w:val="ru-RU"/>
              </w:rPr>
              <w:t xml:space="preserve"> </w:t>
            </w:r>
            <w:r w:rsidRPr="003C0BCD">
              <w:rPr>
                <w:sz w:val="12"/>
                <w:szCs w:val="12"/>
                <w:lang w:val="ru-RU"/>
              </w:rPr>
              <w:t>объекта</w:t>
            </w:r>
            <w:r w:rsidRPr="003C0BCD">
              <w:rPr>
                <w:spacing w:val="22"/>
                <w:sz w:val="12"/>
                <w:szCs w:val="12"/>
                <w:lang w:val="ru-RU"/>
              </w:rPr>
              <w:t xml:space="preserve"> </w:t>
            </w:r>
            <w:r w:rsidRPr="003C0BCD">
              <w:rPr>
                <w:sz w:val="12"/>
                <w:szCs w:val="12"/>
                <w:lang w:val="ru-RU"/>
              </w:rPr>
              <w:t xml:space="preserve">в </w:t>
            </w:r>
            <w:r w:rsidRPr="003C0BCD">
              <w:rPr>
                <w:spacing w:val="-67"/>
                <w:sz w:val="12"/>
                <w:szCs w:val="12"/>
                <w:lang w:val="ru-RU"/>
              </w:rPr>
              <w:t xml:space="preserve"> </w:t>
            </w:r>
            <w:r w:rsidRPr="003C0BCD">
              <w:rPr>
                <w:sz w:val="12"/>
                <w:szCs w:val="12"/>
                <w:lang w:val="ru-RU"/>
              </w:rPr>
              <w:t>эксплуатацию</w:t>
            </w:r>
          </w:p>
        </w:tc>
      </w:tr>
      <w:tr w:rsidR="003C0BCD" w:rsidRPr="003C0BCD" w:rsidTr="003C0BCD">
        <w:trPr>
          <w:trHeight w:val="20"/>
        </w:trPr>
        <w:tc>
          <w:tcPr>
            <w:tcW w:w="750" w:type="pct"/>
          </w:tcPr>
          <w:p w:rsidR="003C0BCD" w:rsidRPr="003C0BCD" w:rsidRDefault="003C0BCD" w:rsidP="003C0BCD">
            <w:pPr>
              <w:pStyle w:val="TableParagraph"/>
              <w:spacing w:before="93"/>
              <w:ind w:left="11"/>
              <w:jc w:val="center"/>
              <w:rPr>
                <w:sz w:val="12"/>
                <w:szCs w:val="12"/>
              </w:rPr>
            </w:pPr>
            <w:r w:rsidRPr="003C0BCD">
              <w:rPr>
                <w:sz w:val="12"/>
                <w:szCs w:val="12"/>
              </w:rPr>
              <w:t>2</w:t>
            </w:r>
          </w:p>
        </w:tc>
        <w:tc>
          <w:tcPr>
            <w:tcW w:w="4250" w:type="pct"/>
          </w:tcPr>
          <w:p w:rsidR="003C0BCD" w:rsidRPr="003C0BCD" w:rsidRDefault="003C0BCD" w:rsidP="003C0BCD">
            <w:pPr>
              <w:pStyle w:val="TableParagraph"/>
              <w:spacing w:before="93" w:line="256" w:lineRule="auto"/>
              <w:ind w:left="62"/>
              <w:rPr>
                <w:sz w:val="12"/>
                <w:szCs w:val="12"/>
                <w:lang w:val="ru-RU"/>
              </w:rPr>
            </w:pPr>
            <w:r w:rsidRPr="003C0BCD">
              <w:rPr>
                <w:sz w:val="12"/>
                <w:szCs w:val="12"/>
                <w:lang w:val="ru-RU"/>
              </w:rPr>
              <w:t>Заявитель</w:t>
            </w:r>
            <w:r w:rsidRPr="003C0BCD">
              <w:rPr>
                <w:spacing w:val="21"/>
                <w:sz w:val="12"/>
                <w:szCs w:val="12"/>
                <w:lang w:val="ru-RU"/>
              </w:rPr>
              <w:t xml:space="preserve"> </w:t>
            </w:r>
            <w:r w:rsidRPr="003C0BCD">
              <w:rPr>
                <w:sz w:val="12"/>
                <w:szCs w:val="12"/>
                <w:lang w:val="ru-RU"/>
              </w:rPr>
              <w:t>обратился</w:t>
            </w:r>
            <w:r w:rsidRPr="003C0BCD">
              <w:rPr>
                <w:spacing w:val="22"/>
                <w:sz w:val="12"/>
                <w:szCs w:val="12"/>
                <w:lang w:val="ru-RU"/>
              </w:rPr>
              <w:t xml:space="preserve"> </w:t>
            </w:r>
            <w:r w:rsidRPr="003C0BCD">
              <w:rPr>
                <w:sz w:val="12"/>
                <w:szCs w:val="12"/>
                <w:lang w:val="ru-RU"/>
              </w:rPr>
              <w:t>за</w:t>
            </w:r>
            <w:r w:rsidRPr="003C0BCD">
              <w:rPr>
                <w:spacing w:val="21"/>
                <w:sz w:val="12"/>
                <w:szCs w:val="12"/>
                <w:lang w:val="ru-RU"/>
              </w:rPr>
              <w:t xml:space="preserve"> </w:t>
            </w:r>
            <w:r w:rsidRPr="003C0BCD">
              <w:rPr>
                <w:sz w:val="12"/>
                <w:szCs w:val="12"/>
                <w:lang w:val="ru-RU"/>
              </w:rPr>
              <w:t>выдачей</w:t>
            </w:r>
            <w:r w:rsidRPr="003C0BCD">
              <w:rPr>
                <w:spacing w:val="22"/>
                <w:sz w:val="12"/>
                <w:szCs w:val="12"/>
                <w:lang w:val="ru-RU"/>
              </w:rPr>
              <w:t xml:space="preserve"> </w:t>
            </w:r>
            <w:r w:rsidRPr="003C0BCD">
              <w:rPr>
                <w:sz w:val="12"/>
                <w:szCs w:val="12"/>
                <w:lang w:val="ru-RU"/>
              </w:rPr>
              <w:t>дубликата</w:t>
            </w:r>
            <w:r w:rsidRPr="003C0BCD">
              <w:rPr>
                <w:spacing w:val="22"/>
                <w:sz w:val="12"/>
                <w:szCs w:val="12"/>
                <w:lang w:val="ru-RU"/>
              </w:rPr>
              <w:t xml:space="preserve"> </w:t>
            </w:r>
            <w:r w:rsidRPr="003C0BCD">
              <w:rPr>
                <w:sz w:val="12"/>
                <w:szCs w:val="12"/>
                <w:lang w:val="ru-RU"/>
              </w:rPr>
              <w:t>разрешения</w:t>
            </w:r>
            <w:r w:rsidRPr="003C0BCD">
              <w:rPr>
                <w:spacing w:val="19"/>
                <w:sz w:val="12"/>
                <w:szCs w:val="12"/>
                <w:lang w:val="ru-RU"/>
              </w:rPr>
              <w:t xml:space="preserve"> </w:t>
            </w:r>
            <w:r w:rsidRPr="003C0BCD">
              <w:rPr>
                <w:sz w:val="12"/>
                <w:szCs w:val="12"/>
                <w:lang w:val="ru-RU"/>
              </w:rPr>
              <w:t>на</w:t>
            </w:r>
            <w:r w:rsidRPr="003C0BCD">
              <w:rPr>
                <w:spacing w:val="29"/>
                <w:sz w:val="12"/>
                <w:szCs w:val="12"/>
                <w:lang w:val="ru-RU"/>
              </w:rPr>
              <w:t xml:space="preserve"> </w:t>
            </w:r>
            <w:r w:rsidRPr="003C0BCD">
              <w:rPr>
                <w:sz w:val="12"/>
                <w:szCs w:val="12"/>
                <w:lang w:val="ru-RU"/>
              </w:rPr>
              <w:t xml:space="preserve">ввод </w:t>
            </w:r>
            <w:r w:rsidRPr="003C0BCD">
              <w:rPr>
                <w:spacing w:val="-67"/>
                <w:sz w:val="12"/>
                <w:szCs w:val="12"/>
                <w:lang w:val="ru-RU"/>
              </w:rPr>
              <w:t xml:space="preserve">  </w:t>
            </w:r>
            <w:r w:rsidRPr="003C0BCD">
              <w:rPr>
                <w:sz w:val="12"/>
                <w:szCs w:val="12"/>
                <w:lang w:val="ru-RU"/>
              </w:rPr>
              <w:t>объекта</w:t>
            </w:r>
            <w:r w:rsidRPr="003C0BCD">
              <w:rPr>
                <w:spacing w:val="-1"/>
                <w:sz w:val="12"/>
                <w:szCs w:val="12"/>
                <w:lang w:val="ru-RU"/>
              </w:rPr>
              <w:t xml:space="preserve"> </w:t>
            </w:r>
            <w:r w:rsidRPr="003C0BCD">
              <w:rPr>
                <w:sz w:val="12"/>
                <w:szCs w:val="12"/>
                <w:lang w:val="ru-RU"/>
              </w:rPr>
              <w:t>в</w:t>
            </w:r>
            <w:r w:rsidRPr="003C0BCD">
              <w:rPr>
                <w:spacing w:val="-2"/>
                <w:sz w:val="12"/>
                <w:szCs w:val="12"/>
                <w:lang w:val="ru-RU"/>
              </w:rPr>
              <w:t xml:space="preserve"> </w:t>
            </w:r>
            <w:r w:rsidRPr="003C0BCD">
              <w:rPr>
                <w:sz w:val="12"/>
                <w:szCs w:val="12"/>
                <w:lang w:val="ru-RU"/>
              </w:rPr>
              <w:t>эксплуатацию</w:t>
            </w:r>
          </w:p>
        </w:tc>
      </w:tr>
      <w:tr w:rsidR="003C0BCD" w:rsidRPr="003C0BCD" w:rsidTr="003C0BCD">
        <w:trPr>
          <w:trHeight w:val="20"/>
        </w:trPr>
        <w:tc>
          <w:tcPr>
            <w:tcW w:w="750" w:type="pct"/>
          </w:tcPr>
          <w:p w:rsidR="003C0BCD" w:rsidRPr="003C0BCD" w:rsidRDefault="003C0BCD" w:rsidP="003C0BCD">
            <w:pPr>
              <w:pStyle w:val="TableParagraph"/>
              <w:spacing w:before="96"/>
              <w:ind w:left="11"/>
              <w:jc w:val="center"/>
              <w:rPr>
                <w:sz w:val="12"/>
                <w:szCs w:val="12"/>
              </w:rPr>
            </w:pPr>
            <w:r w:rsidRPr="003C0BCD">
              <w:rPr>
                <w:sz w:val="12"/>
                <w:szCs w:val="12"/>
              </w:rPr>
              <w:t>3</w:t>
            </w:r>
          </w:p>
        </w:tc>
        <w:tc>
          <w:tcPr>
            <w:tcW w:w="4250" w:type="pct"/>
          </w:tcPr>
          <w:p w:rsidR="003C0BCD" w:rsidRPr="003C0BCD" w:rsidRDefault="003C0BCD" w:rsidP="003C0BCD">
            <w:pPr>
              <w:pStyle w:val="TableParagraph"/>
              <w:spacing w:before="96" w:line="256" w:lineRule="auto"/>
              <w:ind w:left="62"/>
              <w:rPr>
                <w:sz w:val="12"/>
                <w:szCs w:val="12"/>
                <w:lang w:val="ru-RU"/>
              </w:rPr>
            </w:pPr>
            <w:r w:rsidRPr="003C0BCD">
              <w:rPr>
                <w:sz w:val="12"/>
                <w:szCs w:val="12"/>
                <w:lang w:val="ru-RU"/>
              </w:rPr>
              <w:t>Заявитель</w:t>
            </w:r>
            <w:r w:rsidRPr="003C0BCD">
              <w:rPr>
                <w:spacing w:val="14"/>
                <w:sz w:val="12"/>
                <w:szCs w:val="12"/>
                <w:lang w:val="ru-RU"/>
              </w:rPr>
              <w:t xml:space="preserve"> </w:t>
            </w:r>
            <w:r w:rsidRPr="003C0BCD">
              <w:rPr>
                <w:sz w:val="12"/>
                <w:szCs w:val="12"/>
                <w:lang w:val="ru-RU"/>
              </w:rPr>
              <w:t>обратился</w:t>
            </w:r>
            <w:r w:rsidRPr="003C0BCD">
              <w:rPr>
                <w:spacing w:val="17"/>
                <w:sz w:val="12"/>
                <w:szCs w:val="12"/>
                <w:lang w:val="ru-RU"/>
              </w:rPr>
              <w:t xml:space="preserve"> </w:t>
            </w:r>
            <w:r w:rsidRPr="003C0BCD">
              <w:rPr>
                <w:sz w:val="12"/>
                <w:szCs w:val="12"/>
                <w:lang w:val="ru-RU"/>
              </w:rPr>
              <w:t>за</w:t>
            </w:r>
            <w:r w:rsidRPr="003C0BCD">
              <w:rPr>
                <w:spacing w:val="15"/>
                <w:sz w:val="12"/>
                <w:szCs w:val="12"/>
                <w:lang w:val="ru-RU"/>
              </w:rPr>
              <w:t xml:space="preserve"> </w:t>
            </w:r>
            <w:r w:rsidRPr="003C0BCD">
              <w:rPr>
                <w:sz w:val="12"/>
                <w:szCs w:val="12"/>
                <w:lang w:val="ru-RU"/>
              </w:rPr>
              <w:t>внесением</w:t>
            </w:r>
            <w:r w:rsidRPr="003C0BCD">
              <w:rPr>
                <w:spacing w:val="16"/>
                <w:sz w:val="12"/>
                <w:szCs w:val="12"/>
                <w:lang w:val="ru-RU"/>
              </w:rPr>
              <w:t xml:space="preserve"> </w:t>
            </w:r>
            <w:r w:rsidRPr="003C0BCD">
              <w:rPr>
                <w:sz w:val="12"/>
                <w:szCs w:val="12"/>
                <w:lang w:val="ru-RU"/>
              </w:rPr>
              <w:t>изменений</w:t>
            </w:r>
            <w:r w:rsidRPr="003C0BCD">
              <w:rPr>
                <w:spacing w:val="14"/>
                <w:sz w:val="12"/>
                <w:szCs w:val="12"/>
                <w:lang w:val="ru-RU"/>
              </w:rPr>
              <w:t xml:space="preserve"> </w:t>
            </w:r>
            <w:r w:rsidRPr="003C0BCD">
              <w:rPr>
                <w:sz w:val="12"/>
                <w:szCs w:val="12"/>
                <w:lang w:val="ru-RU"/>
              </w:rPr>
              <w:t>в</w:t>
            </w:r>
            <w:r w:rsidRPr="003C0BCD">
              <w:rPr>
                <w:spacing w:val="13"/>
                <w:sz w:val="12"/>
                <w:szCs w:val="12"/>
                <w:lang w:val="ru-RU"/>
              </w:rPr>
              <w:t xml:space="preserve"> </w:t>
            </w:r>
            <w:r w:rsidRPr="003C0BCD">
              <w:rPr>
                <w:sz w:val="12"/>
                <w:szCs w:val="12"/>
                <w:lang w:val="ru-RU"/>
              </w:rPr>
              <w:t>разрешение</w:t>
            </w:r>
            <w:r w:rsidRPr="003C0BCD">
              <w:rPr>
                <w:spacing w:val="21"/>
                <w:sz w:val="12"/>
                <w:szCs w:val="12"/>
                <w:lang w:val="ru-RU"/>
              </w:rPr>
              <w:t xml:space="preserve"> </w:t>
            </w:r>
            <w:r w:rsidRPr="003C0BCD">
              <w:rPr>
                <w:sz w:val="12"/>
                <w:szCs w:val="12"/>
                <w:lang w:val="ru-RU"/>
              </w:rPr>
              <w:t>на</w:t>
            </w:r>
            <w:r w:rsidRPr="003C0BCD">
              <w:rPr>
                <w:spacing w:val="16"/>
                <w:sz w:val="12"/>
                <w:szCs w:val="12"/>
                <w:lang w:val="ru-RU"/>
              </w:rPr>
              <w:t xml:space="preserve"> </w:t>
            </w:r>
            <w:r w:rsidRPr="003C0BCD">
              <w:rPr>
                <w:sz w:val="12"/>
                <w:szCs w:val="12"/>
                <w:lang w:val="ru-RU"/>
              </w:rPr>
              <w:t xml:space="preserve">ввод </w:t>
            </w:r>
            <w:r w:rsidRPr="003C0BCD">
              <w:rPr>
                <w:spacing w:val="-67"/>
                <w:sz w:val="12"/>
                <w:szCs w:val="12"/>
                <w:lang w:val="ru-RU"/>
              </w:rPr>
              <w:t xml:space="preserve"> </w:t>
            </w:r>
            <w:r w:rsidRPr="003C0BCD">
              <w:rPr>
                <w:sz w:val="12"/>
                <w:szCs w:val="12"/>
                <w:lang w:val="ru-RU"/>
              </w:rPr>
              <w:t>объекта</w:t>
            </w:r>
            <w:r w:rsidRPr="003C0BCD">
              <w:rPr>
                <w:spacing w:val="-1"/>
                <w:sz w:val="12"/>
                <w:szCs w:val="12"/>
                <w:lang w:val="ru-RU"/>
              </w:rPr>
              <w:t xml:space="preserve"> </w:t>
            </w:r>
            <w:r w:rsidRPr="003C0BCD">
              <w:rPr>
                <w:sz w:val="12"/>
                <w:szCs w:val="12"/>
                <w:lang w:val="ru-RU"/>
              </w:rPr>
              <w:t>в</w:t>
            </w:r>
            <w:r w:rsidRPr="003C0BCD">
              <w:rPr>
                <w:spacing w:val="-2"/>
                <w:sz w:val="12"/>
                <w:szCs w:val="12"/>
                <w:lang w:val="ru-RU"/>
              </w:rPr>
              <w:t xml:space="preserve"> </w:t>
            </w:r>
            <w:r w:rsidRPr="003C0BCD">
              <w:rPr>
                <w:sz w:val="12"/>
                <w:szCs w:val="12"/>
                <w:lang w:val="ru-RU"/>
              </w:rPr>
              <w:t>эксплуатацию</w:t>
            </w:r>
          </w:p>
        </w:tc>
      </w:tr>
      <w:tr w:rsidR="003C0BCD" w:rsidRPr="003C0BCD" w:rsidTr="003C0BCD">
        <w:trPr>
          <w:trHeight w:val="20"/>
        </w:trPr>
        <w:tc>
          <w:tcPr>
            <w:tcW w:w="750" w:type="pct"/>
          </w:tcPr>
          <w:p w:rsidR="003C0BCD" w:rsidRPr="003C0BCD" w:rsidRDefault="003C0BCD" w:rsidP="003C0BCD">
            <w:pPr>
              <w:pStyle w:val="TableParagraph"/>
              <w:spacing w:before="96"/>
              <w:ind w:left="11"/>
              <w:jc w:val="center"/>
              <w:rPr>
                <w:sz w:val="12"/>
                <w:szCs w:val="12"/>
              </w:rPr>
            </w:pPr>
            <w:r w:rsidRPr="003C0BCD">
              <w:rPr>
                <w:sz w:val="12"/>
                <w:szCs w:val="12"/>
              </w:rPr>
              <w:t>4</w:t>
            </w:r>
          </w:p>
        </w:tc>
        <w:tc>
          <w:tcPr>
            <w:tcW w:w="4250" w:type="pct"/>
          </w:tcPr>
          <w:p w:rsidR="003C0BCD" w:rsidRPr="003C0BCD" w:rsidRDefault="003C0BCD" w:rsidP="003C0BCD">
            <w:pPr>
              <w:pStyle w:val="TableParagraph"/>
              <w:spacing w:before="96" w:line="256" w:lineRule="auto"/>
              <w:ind w:left="62"/>
              <w:rPr>
                <w:sz w:val="12"/>
                <w:szCs w:val="12"/>
                <w:lang w:val="ru-RU"/>
              </w:rPr>
            </w:pPr>
            <w:r w:rsidRPr="003C0BCD">
              <w:rPr>
                <w:sz w:val="12"/>
                <w:szCs w:val="12"/>
                <w:lang w:val="ru-RU"/>
              </w:rPr>
              <w:t>Заявитель</w:t>
            </w:r>
            <w:r w:rsidRPr="003C0BCD">
              <w:rPr>
                <w:spacing w:val="48"/>
                <w:sz w:val="12"/>
                <w:szCs w:val="12"/>
                <w:lang w:val="ru-RU"/>
              </w:rPr>
              <w:t xml:space="preserve"> </w:t>
            </w:r>
            <w:r w:rsidRPr="003C0BCD">
              <w:rPr>
                <w:sz w:val="12"/>
                <w:szCs w:val="12"/>
                <w:lang w:val="ru-RU"/>
              </w:rPr>
              <w:t>обратился</w:t>
            </w:r>
            <w:r w:rsidRPr="003C0BCD">
              <w:rPr>
                <w:spacing w:val="49"/>
                <w:sz w:val="12"/>
                <w:szCs w:val="12"/>
                <w:lang w:val="ru-RU"/>
              </w:rPr>
              <w:t xml:space="preserve"> </w:t>
            </w:r>
            <w:r w:rsidRPr="003C0BCD">
              <w:rPr>
                <w:sz w:val="12"/>
                <w:szCs w:val="12"/>
                <w:lang w:val="ru-RU"/>
              </w:rPr>
              <w:t>за</w:t>
            </w:r>
            <w:r w:rsidRPr="003C0BCD">
              <w:rPr>
                <w:spacing w:val="46"/>
                <w:sz w:val="12"/>
                <w:szCs w:val="12"/>
                <w:lang w:val="ru-RU"/>
              </w:rPr>
              <w:t xml:space="preserve"> </w:t>
            </w:r>
            <w:r w:rsidRPr="003C0BCD">
              <w:rPr>
                <w:sz w:val="12"/>
                <w:szCs w:val="12"/>
                <w:lang w:val="ru-RU"/>
              </w:rPr>
              <w:t>исправлением</w:t>
            </w:r>
            <w:r w:rsidRPr="003C0BCD">
              <w:rPr>
                <w:spacing w:val="48"/>
                <w:sz w:val="12"/>
                <w:szCs w:val="12"/>
                <w:lang w:val="ru-RU"/>
              </w:rPr>
              <w:t xml:space="preserve"> </w:t>
            </w:r>
            <w:r w:rsidRPr="003C0BCD">
              <w:rPr>
                <w:sz w:val="12"/>
                <w:szCs w:val="12"/>
                <w:lang w:val="ru-RU"/>
              </w:rPr>
              <w:t>допущенных</w:t>
            </w:r>
            <w:r w:rsidRPr="003C0BCD">
              <w:rPr>
                <w:spacing w:val="49"/>
                <w:sz w:val="12"/>
                <w:szCs w:val="12"/>
                <w:lang w:val="ru-RU"/>
              </w:rPr>
              <w:t xml:space="preserve"> </w:t>
            </w:r>
            <w:r w:rsidRPr="003C0BCD">
              <w:rPr>
                <w:sz w:val="12"/>
                <w:szCs w:val="12"/>
                <w:lang w:val="ru-RU"/>
              </w:rPr>
              <w:t xml:space="preserve">опечаток </w:t>
            </w:r>
            <w:r w:rsidRPr="003C0BCD">
              <w:rPr>
                <w:spacing w:val="47"/>
                <w:sz w:val="12"/>
                <w:szCs w:val="12"/>
                <w:lang w:val="ru-RU"/>
              </w:rPr>
              <w:t xml:space="preserve">и </w:t>
            </w:r>
            <w:r w:rsidRPr="003C0BCD">
              <w:rPr>
                <w:spacing w:val="-67"/>
                <w:sz w:val="12"/>
                <w:szCs w:val="12"/>
                <w:lang w:val="ru-RU"/>
              </w:rPr>
              <w:t xml:space="preserve">  </w:t>
            </w:r>
            <w:r w:rsidRPr="003C0BCD">
              <w:rPr>
                <w:sz w:val="12"/>
                <w:szCs w:val="12"/>
                <w:lang w:val="ru-RU"/>
              </w:rPr>
              <w:t>ошибок</w:t>
            </w:r>
            <w:r w:rsidRPr="003C0BCD">
              <w:rPr>
                <w:spacing w:val="-1"/>
                <w:sz w:val="12"/>
                <w:szCs w:val="12"/>
                <w:lang w:val="ru-RU"/>
              </w:rPr>
              <w:t xml:space="preserve"> </w:t>
            </w:r>
            <w:r w:rsidRPr="003C0BCD">
              <w:rPr>
                <w:sz w:val="12"/>
                <w:szCs w:val="12"/>
                <w:lang w:val="ru-RU"/>
              </w:rPr>
              <w:t>в</w:t>
            </w:r>
            <w:r w:rsidRPr="003C0BCD">
              <w:rPr>
                <w:spacing w:val="-2"/>
                <w:sz w:val="12"/>
                <w:szCs w:val="12"/>
                <w:lang w:val="ru-RU"/>
              </w:rPr>
              <w:t xml:space="preserve"> </w:t>
            </w:r>
            <w:r w:rsidRPr="003C0BCD">
              <w:rPr>
                <w:sz w:val="12"/>
                <w:szCs w:val="12"/>
                <w:lang w:val="ru-RU"/>
              </w:rPr>
              <w:t>разрешении</w:t>
            </w:r>
            <w:r w:rsidRPr="003C0BCD">
              <w:rPr>
                <w:spacing w:val="-1"/>
                <w:sz w:val="12"/>
                <w:szCs w:val="12"/>
                <w:lang w:val="ru-RU"/>
              </w:rPr>
              <w:t xml:space="preserve"> </w:t>
            </w:r>
            <w:r w:rsidRPr="003C0BCD">
              <w:rPr>
                <w:sz w:val="12"/>
                <w:szCs w:val="12"/>
                <w:lang w:val="ru-RU"/>
              </w:rPr>
              <w:t>на ввод</w:t>
            </w:r>
            <w:r w:rsidRPr="003C0BCD">
              <w:rPr>
                <w:spacing w:val="1"/>
                <w:sz w:val="12"/>
                <w:szCs w:val="12"/>
                <w:lang w:val="ru-RU"/>
              </w:rPr>
              <w:t xml:space="preserve"> </w:t>
            </w:r>
            <w:r w:rsidRPr="003C0BCD">
              <w:rPr>
                <w:sz w:val="12"/>
                <w:szCs w:val="12"/>
                <w:lang w:val="ru-RU"/>
              </w:rPr>
              <w:t>объекта</w:t>
            </w:r>
            <w:r w:rsidRPr="003C0BCD">
              <w:rPr>
                <w:spacing w:val="-4"/>
                <w:sz w:val="12"/>
                <w:szCs w:val="12"/>
                <w:lang w:val="ru-RU"/>
              </w:rPr>
              <w:t xml:space="preserve"> </w:t>
            </w:r>
            <w:r w:rsidRPr="003C0BCD">
              <w:rPr>
                <w:sz w:val="12"/>
                <w:szCs w:val="12"/>
                <w:lang w:val="ru-RU"/>
              </w:rPr>
              <w:t>в</w:t>
            </w:r>
            <w:r w:rsidRPr="003C0BCD">
              <w:rPr>
                <w:spacing w:val="-2"/>
                <w:sz w:val="12"/>
                <w:szCs w:val="12"/>
                <w:lang w:val="ru-RU"/>
              </w:rPr>
              <w:t xml:space="preserve"> </w:t>
            </w:r>
            <w:r w:rsidRPr="003C0BCD">
              <w:rPr>
                <w:sz w:val="12"/>
                <w:szCs w:val="12"/>
                <w:lang w:val="ru-RU"/>
              </w:rPr>
              <w:t>эксплуатацию</w:t>
            </w:r>
          </w:p>
        </w:tc>
      </w:tr>
    </w:tbl>
    <w:p w:rsidR="00356E9E" w:rsidRDefault="00356E9E" w:rsidP="00373437">
      <w:pPr>
        <w:rPr>
          <w:rFonts w:ascii="Times New Roman" w:hAnsi="Times New Roman"/>
          <w:sz w:val="11"/>
          <w:szCs w:val="11"/>
        </w:rPr>
      </w:pPr>
    </w:p>
    <w:p w:rsidR="003C0BCD" w:rsidRPr="003C0BCD" w:rsidRDefault="003C0BCD" w:rsidP="003C0BCD">
      <w:pPr>
        <w:jc w:val="right"/>
        <w:rPr>
          <w:rFonts w:ascii="Times New Roman" w:hAnsi="Times New Roman"/>
          <w:sz w:val="11"/>
          <w:szCs w:val="11"/>
        </w:rPr>
      </w:pPr>
      <w:r w:rsidRPr="003C0BCD">
        <w:rPr>
          <w:rFonts w:ascii="Times New Roman" w:hAnsi="Times New Roman"/>
          <w:sz w:val="11"/>
          <w:szCs w:val="11"/>
        </w:rPr>
        <w:t>ПРИЛОЖЕНИЕ № 2</w:t>
      </w:r>
    </w:p>
    <w:p w:rsidR="003C0BCD" w:rsidRPr="003C0BCD" w:rsidRDefault="003C0BCD" w:rsidP="003C0BCD">
      <w:pPr>
        <w:jc w:val="right"/>
        <w:rPr>
          <w:rFonts w:ascii="Times New Roman" w:hAnsi="Times New Roman"/>
          <w:sz w:val="11"/>
          <w:szCs w:val="11"/>
        </w:rPr>
      </w:pPr>
      <w:r w:rsidRPr="003C0BCD">
        <w:rPr>
          <w:rFonts w:ascii="Times New Roman" w:hAnsi="Times New Roman"/>
          <w:sz w:val="11"/>
          <w:szCs w:val="11"/>
        </w:rPr>
        <w:t>к административному регламенту предоставления государственной и муниципальной услуги "Выдача разрешения на ввод объекта в эксплуатацию"</w:t>
      </w:r>
    </w:p>
    <w:p w:rsidR="003C0BCD" w:rsidRPr="003C0BCD" w:rsidRDefault="003C0BCD" w:rsidP="003C0BCD">
      <w:pPr>
        <w:rPr>
          <w:rFonts w:ascii="Times New Roman" w:hAnsi="Times New Roman"/>
          <w:sz w:val="11"/>
          <w:szCs w:val="11"/>
        </w:rPr>
      </w:pPr>
    </w:p>
    <w:p w:rsidR="003C0BCD" w:rsidRPr="003C0BCD" w:rsidRDefault="003C0BCD" w:rsidP="003C0BCD">
      <w:pPr>
        <w:jc w:val="right"/>
        <w:rPr>
          <w:rFonts w:ascii="Times New Roman" w:hAnsi="Times New Roman"/>
          <w:sz w:val="11"/>
          <w:szCs w:val="11"/>
        </w:rPr>
      </w:pPr>
      <w:r w:rsidRPr="003C0BCD">
        <w:rPr>
          <w:rFonts w:ascii="Times New Roman" w:hAnsi="Times New Roman"/>
          <w:sz w:val="11"/>
          <w:szCs w:val="11"/>
        </w:rPr>
        <w:t>ФОРМА</w:t>
      </w:r>
    </w:p>
    <w:p w:rsidR="003C0BCD" w:rsidRPr="003C0BCD" w:rsidRDefault="003C0BCD" w:rsidP="003C0BCD">
      <w:pPr>
        <w:rPr>
          <w:rFonts w:ascii="Times New Roman" w:hAnsi="Times New Roman"/>
          <w:sz w:val="11"/>
          <w:szCs w:val="11"/>
        </w:rPr>
      </w:pPr>
    </w:p>
    <w:p w:rsidR="003C0BCD" w:rsidRPr="003C0BCD" w:rsidRDefault="003C0BCD" w:rsidP="003C0BCD">
      <w:pPr>
        <w:jc w:val="center"/>
        <w:rPr>
          <w:rFonts w:ascii="Times New Roman" w:hAnsi="Times New Roman"/>
          <w:sz w:val="11"/>
          <w:szCs w:val="11"/>
        </w:rPr>
      </w:pPr>
      <w:r w:rsidRPr="003C0BCD">
        <w:rPr>
          <w:rFonts w:ascii="Times New Roman" w:hAnsi="Times New Roman"/>
          <w:sz w:val="11"/>
          <w:szCs w:val="11"/>
        </w:rPr>
        <w:t>З А Я В Л Е Н И Е</w:t>
      </w:r>
    </w:p>
    <w:p w:rsidR="003C0BCD" w:rsidRPr="003C0BCD" w:rsidRDefault="003C0BCD" w:rsidP="003C0BCD">
      <w:pPr>
        <w:jc w:val="center"/>
        <w:rPr>
          <w:rFonts w:ascii="Times New Roman" w:hAnsi="Times New Roman"/>
          <w:sz w:val="11"/>
          <w:szCs w:val="11"/>
        </w:rPr>
      </w:pPr>
      <w:r w:rsidRPr="003C0BCD">
        <w:rPr>
          <w:rFonts w:ascii="Times New Roman" w:hAnsi="Times New Roman"/>
          <w:sz w:val="11"/>
          <w:szCs w:val="11"/>
        </w:rPr>
        <w:t>о выдаче разрешения на ввод объекта в эксплуатацию</w:t>
      </w:r>
    </w:p>
    <w:p w:rsidR="003C0BCD" w:rsidRDefault="003C0BCD" w:rsidP="00373437">
      <w:pPr>
        <w:rPr>
          <w:rFonts w:ascii="Times New Roman" w:hAnsi="Times New Roman"/>
          <w:sz w:val="11"/>
          <w:szCs w:val="11"/>
        </w:rPr>
      </w:pP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(наименование уполномоченного на выдачу разрешений на ввод объекта в эксплуатацию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rsidR="003C0BCD" w:rsidRPr="003C0BCD" w:rsidRDefault="003C0BCD" w:rsidP="003C0BCD">
      <w:pPr>
        <w:rPr>
          <w:rFonts w:ascii="Times New Roman" w:hAnsi="Times New Roman"/>
          <w:sz w:val="11"/>
          <w:szCs w:val="11"/>
        </w:rPr>
      </w:pPr>
    </w:p>
    <w:p w:rsidR="003C0BCD" w:rsidRPr="003C0BCD" w:rsidRDefault="003C0BCD" w:rsidP="003C0BCD">
      <w:pPr>
        <w:rPr>
          <w:rFonts w:ascii="Times New Roman" w:hAnsi="Times New Roman"/>
          <w:sz w:val="11"/>
          <w:szCs w:val="11"/>
        </w:rPr>
      </w:pPr>
      <w:r w:rsidRPr="003C0BCD">
        <w:rPr>
          <w:rFonts w:ascii="Times New Roman" w:hAnsi="Times New Roman"/>
          <w:sz w:val="11"/>
          <w:szCs w:val="11"/>
        </w:rPr>
        <w:t>В соответствии со статьей 55 Градостроительного кодекса Российской  Федерации прошу выдать разрешение на ввод объекта в эксплуатацию.</w:t>
      </w:r>
    </w:p>
    <w:p w:rsidR="003C0BCD" w:rsidRPr="003C0BCD" w:rsidRDefault="003C0BCD" w:rsidP="003C0BCD">
      <w:pPr>
        <w:rPr>
          <w:rFonts w:ascii="Times New Roman" w:hAnsi="Times New Roman"/>
          <w:sz w:val="11"/>
          <w:szCs w:val="11"/>
        </w:rPr>
      </w:pPr>
    </w:p>
    <w:p w:rsidR="003C0BCD" w:rsidRDefault="003C0BCD" w:rsidP="003C0BCD">
      <w:pPr>
        <w:rPr>
          <w:rFonts w:ascii="Times New Roman" w:hAnsi="Times New Roman"/>
          <w:sz w:val="11"/>
          <w:szCs w:val="11"/>
        </w:rPr>
      </w:pPr>
      <w:r w:rsidRPr="003C0BCD">
        <w:rPr>
          <w:rFonts w:ascii="Times New Roman" w:hAnsi="Times New Roman"/>
          <w:sz w:val="11"/>
          <w:szCs w:val="11"/>
        </w:rPr>
        <w:t>1.</w:t>
      </w:r>
      <w:r w:rsidRPr="003C0BCD">
        <w:rPr>
          <w:rFonts w:ascii="Times New Roman" w:hAnsi="Times New Roman"/>
          <w:sz w:val="11"/>
          <w:szCs w:val="11"/>
        </w:rPr>
        <w:tab/>
        <w:t>Сведения о застройщике</w:t>
      </w:r>
    </w:p>
    <w:p w:rsidR="003C0BCD" w:rsidRDefault="003C0BCD" w:rsidP="00373437">
      <w:pPr>
        <w:rPr>
          <w:rFonts w:ascii="Times New Roman" w:hAnsi="Times New Roman"/>
          <w:sz w:val="11"/>
          <w:szCs w:val="11"/>
        </w:rPr>
      </w:pP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2157"/>
        <w:gridCol w:w="2131"/>
      </w:tblGrid>
      <w:tr w:rsidR="003C0BCD" w:rsidRPr="003C0BCD" w:rsidTr="003C0BCD">
        <w:trPr>
          <w:trHeight w:val="20"/>
        </w:trPr>
        <w:tc>
          <w:tcPr>
            <w:tcW w:w="510" w:type="pct"/>
          </w:tcPr>
          <w:p w:rsidR="003C0BCD" w:rsidRPr="003C0BCD" w:rsidRDefault="003C0BCD" w:rsidP="003C0BCD">
            <w:pPr>
              <w:pStyle w:val="TableParagraph"/>
              <w:spacing w:line="315" w:lineRule="exact"/>
              <w:ind w:left="220" w:right="211"/>
              <w:jc w:val="center"/>
              <w:rPr>
                <w:sz w:val="12"/>
                <w:szCs w:val="12"/>
              </w:rPr>
            </w:pPr>
            <w:r w:rsidRPr="003C0BCD">
              <w:rPr>
                <w:sz w:val="12"/>
                <w:szCs w:val="12"/>
              </w:rPr>
              <w:t>1.1</w:t>
            </w:r>
          </w:p>
        </w:tc>
        <w:tc>
          <w:tcPr>
            <w:tcW w:w="2258" w:type="pct"/>
          </w:tcPr>
          <w:p w:rsidR="003C0BCD" w:rsidRPr="003C0BCD" w:rsidRDefault="003C0BCD" w:rsidP="003C0BCD">
            <w:pPr>
              <w:pStyle w:val="TableParagraph"/>
              <w:spacing w:line="259" w:lineRule="auto"/>
              <w:ind w:left="108" w:right="181"/>
              <w:rPr>
                <w:sz w:val="12"/>
                <w:szCs w:val="12"/>
                <w:lang w:val="ru-RU"/>
              </w:rPr>
            </w:pPr>
            <w:r w:rsidRPr="003C0BCD">
              <w:rPr>
                <w:sz w:val="12"/>
                <w:szCs w:val="12"/>
                <w:lang w:val="ru-RU"/>
              </w:rPr>
              <w:t>Сведения о физическом лице, в</w:t>
            </w:r>
            <w:r w:rsidRPr="003C0BCD">
              <w:rPr>
                <w:spacing w:val="1"/>
                <w:sz w:val="12"/>
                <w:szCs w:val="12"/>
                <w:lang w:val="ru-RU"/>
              </w:rPr>
              <w:t xml:space="preserve"> </w:t>
            </w:r>
            <w:r w:rsidRPr="003C0BCD">
              <w:rPr>
                <w:sz w:val="12"/>
                <w:szCs w:val="12"/>
                <w:lang w:val="ru-RU"/>
              </w:rPr>
              <w:t xml:space="preserve">случае если застройщиком является </w:t>
            </w:r>
            <w:r w:rsidRPr="003C0BCD">
              <w:rPr>
                <w:spacing w:val="-67"/>
                <w:sz w:val="12"/>
                <w:szCs w:val="12"/>
                <w:lang w:val="ru-RU"/>
              </w:rPr>
              <w:t xml:space="preserve"> </w:t>
            </w:r>
            <w:r w:rsidRPr="003C0BCD">
              <w:rPr>
                <w:sz w:val="12"/>
                <w:szCs w:val="12"/>
                <w:lang w:val="ru-RU"/>
              </w:rPr>
              <w:t>физическое</w:t>
            </w:r>
            <w:r w:rsidRPr="003C0BCD">
              <w:rPr>
                <w:spacing w:val="-1"/>
                <w:sz w:val="12"/>
                <w:szCs w:val="12"/>
                <w:lang w:val="ru-RU"/>
              </w:rPr>
              <w:t xml:space="preserve"> </w:t>
            </w:r>
            <w:r w:rsidRPr="003C0BCD">
              <w:rPr>
                <w:sz w:val="12"/>
                <w:szCs w:val="12"/>
                <w:lang w:val="ru-RU"/>
              </w:rPr>
              <w:t>лицо:</w:t>
            </w:r>
          </w:p>
        </w:tc>
        <w:tc>
          <w:tcPr>
            <w:tcW w:w="2232" w:type="pct"/>
          </w:tcPr>
          <w:p w:rsidR="003C0BCD" w:rsidRPr="003C0BCD" w:rsidRDefault="003C0BCD" w:rsidP="003C0BCD">
            <w:pPr>
              <w:pStyle w:val="TableParagraph"/>
              <w:rPr>
                <w:sz w:val="12"/>
                <w:szCs w:val="12"/>
                <w:lang w:val="ru-RU"/>
              </w:rPr>
            </w:pPr>
          </w:p>
        </w:tc>
      </w:tr>
      <w:tr w:rsidR="003C0BCD" w:rsidRPr="003C0BCD" w:rsidTr="003C0BCD">
        <w:trPr>
          <w:trHeight w:val="20"/>
        </w:trPr>
        <w:tc>
          <w:tcPr>
            <w:tcW w:w="510" w:type="pct"/>
          </w:tcPr>
          <w:p w:rsidR="003C0BCD" w:rsidRPr="003C0BCD" w:rsidRDefault="003C0BCD" w:rsidP="003C0BCD">
            <w:pPr>
              <w:pStyle w:val="TableParagraph"/>
              <w:spacing w:line="312" w:lineRule="exact"/>
              <w:ind w:left="222" w:right="211"/>
              <w:jc w:val="center"/>
              <w:rPr>
                <w:sz w:val="12"/>
                <w:szCs w:val="12"/>
              </w:rPr>
            </w:pPr>
            <w:r w:rsidRPr="003C0BCD">
              <w:rPr>
                <w:sz w:val="12"/>
                <w:szCs w:val="12"/>
              </w:rPr>
              <w:t>1.1.1</w:t>
            </w:r>
          </w:p>
        </w:tc>
        <w:tc>
          <w:tcPr>
            <w:tcW w:w="2258" w:type="pct"/>
          </w:tcPr>
          <w:p w:rsidR="003C0BCD" w:rsidRPr="003C0BCD" w:rsidRDefault="003C0BCD" w:rsidP="003C0BCD">
            <w:pPr>
              <w:pStyle w:val="TableParagraph"/>
              <w:spacing w:line="259" w:lineRule="auto"/>
              <w:ind w:left="108" w:right="1006"/>
              <w:rPr>
                <w:sz w:val="12"/>
                <w:szCs w:val="12"/>
                <w:lang w:val="ru-RU"/>
              </w:rPr>
            </w:pPr>
            <w:r w:rsidRPr="003C0BCD">
              <w:rPr>
                <w:sz w:val="12"/>
                <w:szCs w:val="12"/>
                <w:lang w:val="ru-RU"/>
              </w:rPr>
              <w:t>Фамилия, имя, отчество (при</w:t>
            </w:r>
            <w:r w:rsidRPr="003C0BCD">
              <w:rPr>
                <w:spacing w:val="-68"/>
                <w:sz w:val="12"/>
                <w:szCs w:val="12"/>
                <w:lang w:val="ru-RU"/>
              </w:rPr>
              <w:t xml:space="preserve"> </w:t>
            </w:r>
            <w:r w:rsidRPr="003C0BCD">
              <w:rPr>
                <w:sz w:val="12"/>
                <w:szCs w:val="12"/>
                <w:lang w:val="ru-RU"/>
              </w:rPr>
              <w:t>наличии)</w:t>
            </w:r>
          </w:p>
        </w:tc>
        <w:tc>
          <w:tcPr>
            <w:tcW w:w="2232" w:type="pct"/>
          </w:tcPr>
          <w:p w:rsidR="003C0BCD" w:rsidRPr="003C0BCD" w:rsidRDefault="003C0BCD" w:rsidP="003C0BCD">
            <w:pPr>
              <w:pStyle w:val="TableParagraph"/>
              <w:rPr>
                <w:sz w:val="12"/>
                <w:szCs w:val="12"/>
                <w:lang w:val="ru-RU"/>
              </w:rPr>
            </w:pPr>
          </w:p>
        </w:tc>
      </w:tr>
      <w:tr w:rsidR="003C0BCD" w:rsidRPr="003C0BCD" w:rsidTr="003C0BCD">
        <w:trPr>
          <w:trHeight w:val="20"/>
        </w:trPr>
        <w:tc>
          <w:tcPr>
            <w:tcW w:w="510" w:type="pct"/>
          </w:tcPr>
          <w:p w:rsidR="003C0BCD" w:rsidRPr="003C0BCD" w:rsidRDefault="003C0BCD" w:rsidP="003C0BCD">
            <w:pPr>
              <w:pStyle w:val="TableParagraph"/>
              <w:spacing w:line="312" w:lineRule="exact"/>
              <w:ind w:left="222" w:right="211"/>
              <w:jc w:val="center"/>
              <w:rPr>
                <w:sz w:val="12"/>
                <w:szCs w:val="12"/>
              </w:rPr>
            </w:pPr>
            <w:r w:rsidRPr="003C0BCD">
              <w:rPr>
                <w:sz w:val="12"/>
                <w:szCs w:val="12"/>
              </w:rPr>
              <w:t>1.1.2</w:t>
            </w:r>
          </w:p>
        </w:tc>
        <w:tc>
          <w:tcPr>
            <w:tcW w:w="2258" w:type="pct"/>
          </w:tcPr>
          <w:p w:rsidR="003C0BCD" w:rsidRPr="003C0BCD" w:rsidRDefault="003C0BCD" w:rsidP="003C0BCD">
            <w:pPr>
              <w:pStyle w:val="TableParagraph"/>
              <w:spacing w:line="259" w:lineRule="auto"/>
              <w:ind w:left="108" w:right="761"/>
              <w:rPr>
                <w:sz w:val="12"/>
                <w:szCs w:val="12"/>
                <w:lang w:val="ru-RU"/>
              </w:rPr>
            </w:pPr>
            <w:r w:rsidRPr="003C0BCD">
              <w:rPr>
                <w:sz w:val="12"/>
                <w:szCs w:val="12"/>
                <w:lang w:val="ru-RU"/>
              </w:rPr>
              <w:t>Реквизиты документа,</w:t>
            </w:r>
            <w:r w:rsidRPr="003C0BCD">
              <w:rPr>
                <w:spacing w:val="1"/>
                <w:sz w:val="12"/>
                <w:szCs w:val="12"/>
                <w:lang w:val="ru-RU"/>
              </w:rPr>
              <w:t xml:space="preserve"> </w:t>
            </w:r>
            <w:r w:rsidRPr="003C0BCD">
              <w:rPr>
                <w:sz w:val="12"/>
                <w:szCs w:val="12"/>
                <w:lang w:val="ru-RU"/>
              </w:rPr>
              <w:t>удостоверяющего</w:t>
            </w:r>
            <w:r w:rsidRPr="003C0BCD">
              <w:rPr>
                <w:spacing w:val="70"/>
                <w:sz w:val="12"/>
                <w:szCs w:val="12"/>
                <w:lang w:val="ru-RU"/>
              </w:rPr>
              <w:t xml:space="preserve"> </w:t>
            </w:r>
            <w:r w:rsidRPr="003C0BCD">
              <w:rPr>
                <w:sz w:val="12"/>
                <w:szCs w:val="12"/>
                <w:lang w:val="ru-RU"/>
              </w:rPr>
              <w:t>личность</w:t>
            </w:r>
            <w:r w:rsidRPr="003C0BCD">
              <w:rPr>
                <w:spacing w:val="1"/>
                <w:sz w:val="12"/>
                <w:szCs w:val="12"/>
                <w:lang w:val="ru-RU"/>
              </w:rPr>
              <w:t xml:space="preserve"> </w:t>
            </w:r>
            <w:r w:rsidRPr="003C0BCD">
              <w:rPr>
                <w:sz w:val="12"/>
                <w:szCs w:val="12"/>
                <w:lang w:val="ru-RU"/>
              </w:rPr>
              <w:t>(не указываются в случае, если</w:t>
            </w:r>
            <w:r w:rsidRPr="003C0BCD">
              <w:rPr>
                <w:spacing w:val="-68"/>
                <w:sz w:val="12"/>
                <w:szCs w:val="12"/>
                <w:lang w:val="ru-RU"/>
              </w:rPr>
              <w:t xml:space="preserve"> </w:t>
            </w:r>
            <w:r w:rsidRPr="003C0BCD">
              <w:rPr>
                <w:sz w:val="12"/>
                <w:szCs w:val="12"/>
                <w:lang w:val="ru-RU"/>
              </w:rPr>
              <w:t>застройщик является</w:t>
            </w:r>
            <w:r w:rsidRPr="003C0BCD">
              <w:rPr>
                <w:spacing w:val="1"/>
                <w:sz w:val="12"/>
                <w:szCs w:val="12"/>
                <w:lang w:val="ru-RU"/>
              </w:rPr>
              <w:t xml:space="preserve"> </w:t>
            </w:r>
            <w:r w:rsidRPr="003C0BCD">
              <w:rPr>
                <w:sz w:val="12"/>
                <w:szCs w:val="12"/>
                <w:lang w:val="ru-RU"/>
              </w:rPr>
              <w:t>индивидуальным</w:t>
            </w:r>
            <w:r w:rsidRPr="003C0BCD">
              <w:rPr>
                <w:spacing w:val="1"/>
                <w:sz w:val="12"/>
                <w:szCs w:val="12"/>
                <w:lang w:val="ru-RU"/>
              </w:rPr>
              <w:t xml:space="preserve"> </w:t>
            </w:r>
            <w:r w:rsidRPr="003C0BCD">
              <w:rPr>
                <w:sz w:val="12"/>
                <w:szCs w:val="12"/>
                <w:lang w:val="ru-RU"/>
              </w:rPr>
              <w:t>предпринимателем)</w:t>
            </w:r>
          </w:p>
        </w:tc>
        <w:tc>
          <w:tcPr>
            <w:tcW w:w="2232" w:type="pct"/>
          </w:tcPr>
          <w:p w:rsidR="003C0BCD" w:rsidRPr="003C0BCD" w:rsidRDefault="003C0BCD" w:rsidP="003C0BCD">
            <w:pPr>
              <w:pStyle w:val="TableParagraph"/>
              <w:rPr>
                <w:sz w:val="12"/>
                <w:szCs w:val="12"/>
                <w:lang w:val="ru-RU"/>
              </w:rPr>
            </w:pPr>
          </w:p>
        </w:tc>
      </w:tr>
    </w:tbl>
    <w:p w:rsidR="003C0BCD" w:rsidRDefault="003C0BCD" w:rsidP="00373437">
      <w:pPr>
        <w:rPr>
          <w:rFonts w:ascii="Times New Roman" w:hAnsi="Times New Roman"/>
          <w:sz w:val="11"/>
          <w:szCs w:val="11"/>
        </w:rPr>
      </w:pP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2122"/>
        <w:gridCol w:w="2166"/>
      </w:tblGrid>
      <w:tr w:rsidR="003C0BCD" w:rsidRPr="003C0BCD" w:rsidTr="003C0BCD">
        <w:trPr>
          <w:trHeight w:val="20"/>
        </w:trPr>
        <w:tc>
          <w:tcPr>
            <w:tcW w:w="503" w:type="pct"/>
          </w:tcPr>
          <w:p w:rsidR="003C0BCD" w:rsidRPr="003C0BCD" w:rsidRDefault="003C0BCD" w:rsidP="003C0BCD">
            <w:pPr>
              <w:pStyle w:val="TableParagraph"/>
              <w:spacing w:line="307" w:lineRule="exact"/>
              <w:ind w:left="222" w:right="211"/>
              <w:jc w:val="center"/>
              <w:rPr>
                <w:sz w:val="12"/>
                <w:szCs w:val="12"/>
              </w:rPr>
            </w:pPr>
            <w:r w:rsidRPr="003C0BCD">
              <w:rPr>
                <w:sz w:val="12"/>
                <w:szCs w:val="12"/>
              </w:rPr>
              <w:t>1.1.3</w:t>
            </w:r>
          </w:p>
        </w:tc>
        <w:tc>
          <w:tcPr>
            <w:tcW w:w="2227" w:type="pct"/>
          </w:tcPr>
          <w:p w:rsidR="003C0BCD" w:rsidRPr="003C0BCD" w:rsidRDefault="003C0BCD" w:rsidP="003C0BCD">
            <w:pPr>
              <w:pStyle w:val="TableParagraph"/>
              <w:spacing w:line="307" w:lineRule="exact"/>
              <w:ind w:left="108"/>
              <w:rPr>
                <w:sz w:val="12"/>
                <w:szCs w:val="12"/>
                <w:lang w:val="ru-RU"/>
              </w:rPr>
            </w:pPr>
            <w:r w:rsidRPr="003C0BCD">
              <w:rPr>
                <w:sz w:val="12"/>
                <w:szCs w:val="12"/>
                <w:lang w:val="ru-RU"/>
              </w:rPr>
              <w:t>Основной</w:t>
            </w:r>
            <w:r w:rsidRPr="003C0BCD">
              <w:rPr>
                <w:spacing w:val="-4"/>
                <w:sz w:val="12"/>
                <w:szCs w:val="12"/>
                <w:lang w:val="ru-RU"/>
              </w:rPr>
              <w:t xml:space="preserve"> </w:t>
            </w:r>
            <w:r w:rsidRPr="003C0BCD">
              <w:rPr>
                <w:sz w:val="12"/>
                <w:szCs w:val="12"/>
                <w:lang w:val="ru-RU"/>
              </w:rPr>
              <w:t>государственный</w:t>
            </w:r>
          </w:p>
          <w:p w:rsidR="003C0BCD" w:rsidRPr="003C0BCD" w:rsidRDefault="003C0BCD" w:rsidP="003C0BCD">
            <w:pPr>
              <w:pStyle w:val="TableParagraph"/>
              <w:spacing w:before="26" w:line="259" w:lineRule="auto"/>
              <w:ind w:left="108" w:right="217"/>
              <w:rPr>
                <w:sz w:val="12"/>
                <w:szCs w:val="12"/>
                <w:lang w:val="ru-RU"/>
              </w:rPr>
            </w:pPr>
            <w:r w:rsidRPr="003C0BCD">
              <w:rPr>
                <w:sz w:val="12"/>
                <w:szCs w:val="12"/>
                <w:lang w:val="ru-RU"/>
              </w:rPr>
              <w:t>регистрационный номер</w:t>
            </w:r>
            <w:r w:rsidRPr="003C0BCD">
              <w:rPr>
                <w:spacing w:val="1"/>
                <w:sz w:val="12"/>
                <w:szCs w:val="12"/>
                <w:lang w:val="ru-RU"/>
              </w:rPr>
              <w:t xml:space="preserve"> </w:t>
            </w:r>
            <w:r w:rsidRPr="003C0BCD">
              <w:rPr>
                <w:sz w:val="12"/>
                <w:szCs w:val="12"/>
                <w:lang w:val="ru-RU"/>
              </w:rPr>
              <w:t>индивидуального</w:t>
            </w:r>
            <w:r w:rsidRPr="003C0BCD">
              <w:rPr>
                <w:spacing w:val="-11"/>
                <w:sz w:val="12"/>
                <w:szCs w:val="12"/>
                <w:lang w:val="ru-RU"/>
              </w:rPr>
              <w:t xml:space="preserve"> </w:t>
            </w:r>
            <w:r w:rsidRPr="003C0BCD">
              <w:rPr>
                <w:sz w:val="12"/>
                <w:szCs w:val="12"/>
                <w:lang w:val="ru-RU"/>
              </w:rPr>
              <w:t>предпринимателя</w:t>
            </w:r>
          </w:p>
        </w:tc>
        <w:tc>
          <w:tcPr>
            <w:tcW w:w="2270" w:type="pct"/>
          </w:tcPr>
          <w:p w:rsidR="003C0BCD" w:rsidRPr="003C0BCD" w:rsidRDefault="003C0BCD" w:rsidP="003C0BCD">
            <w:pPr>
              <w:pStyle w:val="TableParagraph"/>
              <w:rPr>
                <w:sz w:val="12"/>
                <w:szCs w:val="12"/>
                <w:lang w:val="ru-RU"/>
              </w:rPr>
            </w:pPr>
          </w:p>
        </w:tc>
      </w:tr>
      <w:tr w:rsidR="003C0BCD" w:rsidRPr="003C0BCD" w:rsidTr="003C0BCD">
        <w:trPr>
          <w:trHeight w:val="20"/>
        </w:trPr>
        <w:tc>
          <w:tcPr>
            <w:tcW w:w="503" w:type="pct"/>
          </w:tcPr>
          <w:p w:rsidR="003C0BCD" w:rsidRPr="003C0BCD" w:rsidRDefault="003C0BCD" w:rsidP="003C0BCD">
            <w:pPr>
              <w:pStyle w:val="TableParagraph"/>
              <w:spacing w:line="309" w:lineRule="exact"/>
              <w:ind w:left="220" w:right="211"/>
              <w:jc w:val="center"/>
              <w:rPr>
                <w:sz w:val="12"/>
                <w:szCs w:val="12"/>
              </w:rPr>
            </w:pPr>
            <w:r w:rsidRPr="003C0BCD">
              <w:rPr>
                <w:sz w:val="12"/>
                <w:szCs w:val="12"/>
              </w:rPr>
              <w:t>1.2</w:t>
            </w:r>
          </w:p>
        </w:tc>
        <w:tc>
          <w:tcPr>
            <w:tcW w:w="2227" w:type="pct"/>
          </w:tcPr>
          <w:p w:rsidR="003C0BCD" w:rsidRPr="003C0BCD" w:rsidRDefault="003C0BCD" w:rsidP="003C0BCD">
            <w:pPr>
              <w:pStyle w:val="TableParagraph"/>
              <w:spacing w:line="309" w:lineRule="exact"/>
              <w:ind w:left="108"/>
              <w:rPr>
                <w:sz w:val="12"/>
                <w:szCs w:val="12"/>
              </w:rPr>
            </w:pPr>
            <w:r w:rsidRPr="003C0BCD">
              <w:rPr>
                <w:sz w:val="12"/>
                <w:szCs w:val="12"/>
              </w:rPr>
              <w:t>Сведения</w:t>
            </w:r>
            <w:r w:rsidRPr="003C0BCD">
              <w:rPr>
                <w:spacing w:val="-2"/>
                <w:sz w:val="12"/>
                <w:szCs w:val="12"/>
              </w:rPr>
              <w:t xml:space="preserve"> </w:t>
            </w:r>
            <w:r w:rsidRPr="003C0BCD">
              <w:rPr>
                <w:sz w:val="12"/>
                <w:szCs w:val="12"/>
              </w:rPr>
              <w:t>о</w:t>
            </w:r>
            <w:r w:rsidRPr="003C0BCD">
              <w:rPr>
                <w:spacing w:val="-1"/>
                <w:sz w:val="12"/>
                <w:szCs w:val="12"/>
              </w:rPr>
              <w:t xml:space="preserve"> </w:t>
            </w:r>
            <w:r w:rsidRPr="003C0BCD">
              <w:rPr>
                <w:sz w:val="12"/>
                <w:szCs w:val="12"/>
              </w:rPr>
              <w:t>юридическом</w:t>
            </w:r>
            <w:r w:rsidRPr="003C0BCD">
              <w:rPr>
                <w:spacing w:val="-3"/>
                <w:sz w:val="12"/>
                <w:szCs w:val="12"/>
              </w:rPr>
              <w:t xml:space="preserve"> </w:t>
            </w:r>
            <w:r w:rsidRPr="003C0BCD">
              <w:rPr>
                <w:sz w:val="12"/>
                <w:szCs w:val="12"/>
              </w:rPr>
              <w:t>лице:</w:t>
            </w:r>
          </w:p>
        </w:tc>
        <w:tc>
          <w:tcPr>
            <w:tcW w:w="2270" w:type="pct"/>
          </w:tcPr>
          <w:p w:rsidR="003C0BCD" w:rsidRPr="003C0BCD" w:rsidRDefault="003C0BCD" w:rsidP="003C0BCD">
            <w:pPr>
              <w:pStyle w:val="TableParagraph"/>
              <w:rPr>
                <w:sz w:val="12"/>
                <w:szCs w:val="12"/>
              </w:rPr>
            </w:pPr>
          </w:p>
        </w:tc>
      </w:tr>
      <w:tr w:rsidR="003C0BCD" w:rsidRPr="003C0BCD" w:rsidTr="003C0BCD">
        <w:trPr>
          <w:trHeight w:val="20"/>
        </w:trPr>
        <w:tc>
          <w:tcPr>
            <w:tcW w:w="503" w:type="pct"/>
          </w:tcPr>
          <w:p w:rsidR="003C0BCD" w:rsidRPr="003C0BCD" w:rsidRDefault="003C0BCD" w:rsidP="003C0BCD">
            <w:pPr>
              <w:pStyle w:val="TableParagraph"/>
              <w:spacing w:line="307" w:lineRule="exact"/>
              <w:ind w:left="222" w:right="211"/>
              <w:jc w:val="center"/>
              <w:rPr>
                <w:sz w:val="12"/>
                <w:szCs w:val="12"/>
              </w:rPr>
            </w:pPr>
            <w:r w:rsidRPr="003C0BCD">
              <w:rPr>
                <w:sz w:val="12"/>
                <w:szCs w:val="12"/>
              </w:rPr>
              <w:t>1.2.1</w:t>
            </w:r>
          </w:p>
        </w:tc>
        <w:tc>
          <w:tcPr>
            <w:tcW w:w="2227" w:type="pct"/>
          </w:tcPr>
          <w:p w:rsidR="003C0BCD" w:rsidRPr="003C0BCD" w:rsidRDefault="003C0BCD" w:rsidP="003C0BCD">
            <w:pPr>
              <w:pStyle w:val="TableParagraph"/>
              <w:spacing w:line="307" w:lineRule="exact"/>
              <w:ind w:left="108"/>
              <w:rPr>
                <w:sz w:val="12"/>
                <w:szCs w:val="12"/>
              </w:rPr>
            </w:pPr>
            <w:r w:rsidRPr="003C0BCD">
              <w:rPr>
                <w:sz w:val="12"/>
                <w:szCs w:val="12"/>
              </w:rPr>
              <w:t>Полное</w:t>
            </w:r>
            <w:r w:rsidRPr="003C0BCD">
              <w:rPr>
                <w:spacing w:val="-4"/>
                <w:sz w:val="12"/>
                <w:szCs w:val="12"/>
              </w:rPr>
              <w:t xml:space="preserve"> </w:t>
            </w:r>
            <w:r w:rsidRPr="003C0BCD">
              <w:rPr>
                <w:sz w:val="12"/>
                <w:szCs w:val="12"/>
              </w:rPr>
              <w:t>наименование</w:t>
            </w:r>
          </w:p>
        </w:tc>
        <w:tc>
          <w:tcPr>
            <w:tcW w:w="2270" w:type="pct"/>
          </w:tcPr>
          <w:p w:rsidR="003C0BCD" w:rsidRPr="003C0BCD" w:rsidRDefault="003C0BCD" w:rsidP="003C0BCD">
            <w:pPr>
              <w:pStyle w:val="TableParagraph"/>
              <w:rPr>
                <w:sz w:val="12"/>
                <w:szCs w:val="12"/>
              </w:rPr>
            </w:pPr>
          </w:p>
        </w:tc>
      </w:tr>
      <w:tr w:rsidR="003C0BCD" w:rsidRPr="003C0BCD" w:rsidTr="003C0BCD">
        <w:trPr>
          <w:trHeight w:val="20"/>
        </w:trPr>
        <w:tc>
          <w:tcPr>
            <w:tcW w:w="503" w:type="pct"/>
          </w:tcPr>
          <w:p w:rsidR="003C0BCD" w:rsidRPr="003C0BCD" w:rsidRDefault="003C0BCD" w:rsidP="003C0BCD">
            <w:pPr>
              <w:pStyle w:val="TableParagraph"/>
              <w:spacing w:line="307" w:lineRule="exact"/>
              <w:ind w:left="222" w:right="211"/>
              <w:jc w:val="center"/>
              <w:rPr>
                <w:sz w:val="12"/>
                <w:szCs w:val="12"/>
              </w:rPr>
            </w:pPr>
            <w:r w:rsidRPr="003C0BCD">
              <w:rPr>
                <w:sz w:val="12"/>
                <w:szCs w:val="12"/>
              </w:rPr>
              <w:t>1.2.2</w:t>
            </w:r>
          </w:p>
        </w:tc>
        <w:tc>
          <w:tcPr>
            <w:tcW w:w="2227" w:type="pct"/>
          </w:tcPr>
          <w:p w:rsidR="003C0BCD" w:rsidRPr="003C0BCD" w:rsidRDefault="003C0BCD" w:rsidP="003C0BCD">
            <w:pPr>
              <w:pStyle w:val="TableParagraph"/>
              <w:spacing w:line="307" w:lineRule="exact"/>
              <w:ind w:left="108"/>
              <w:rPr>
                <w:sz w:val="12"/>
                <w:szCs w:val="12"/>
              </w:rPr>
            </w:pPr>
            <w:r w:rsidRPr="003C0BCD">
              <w:rPr>
                <w:sz w:val="12"/>
                <w:szCs w:val="12"/>
              </w:rPr>
              <w:t>Основной</w:t>
            </w:r>
            <w:r w:rsidRPr="003C0BCD">
              <w:rPr>
                <w:spacing w:val="-4"/>
                <w:sz w:val="12"/>
                <w:szCs w:val="12"/>
              </w:rPr>
              <w:t xml:space="preserve"> </w:t>
            </w:r>
            <w:r w:rsidRPr="003C0BCD">
              <w:rPr>
                <w:sz w:val="12"/>
                <w:szCs w:val="12"/>
              </w:rPr>
              <w:t>государственный</w:t>
            </w:r>
          </w:p>
          <w:p w:rsidR="003C0BCD" w:rsidRPr="003C0BCD" w:rsidRDefault="003C0BCD" w:rsidP="003C0BCD">
            <w:pPr>
              <w:pStyle w:val="TableParagraph"/>
              <w:spacing w:before="26"/>
              <w:ind w:left="108"/>
              <w:rPr>
                <w:sz w:val="12"/>
                <w:szCs w:val="12"/>
              </w:rPr>
            </w:pPr>
            <w:r w:rsidRPr="003C0BCD">
              <w:rPr>
                <w:sz w:val="12"/>
                <w:szCs w:val="12"/>
              </w:rPr>
              <w:t>регистрационный</w:t>
            </w:r>
            <w:r w:rsidRPr="003C0BCD">
              <w:rPr>
                <w:spacing w:val="-5"/>
                <w:sz w:val="12"/>
                <w:szCs w:val="12"/>
              </w:rPr>
              <w:t xml:space="preserve"> </w:t>
            </w:r>
            <w:r w:rsidRPr="003C0BCD">
              <w:rPr>
                <w:sz w:val="12"/>
                <w:szCs w:val="12"/>
              </w:rPr>
              <w:t>номер</w:t>
            </w:r>
          </w:p>
        </w:tc>
        <w:tc>
          <w:tcPr>
            <w:tcW w:w="2270" w:type="pct"/>
          </w:tcPr>
          <w:p w:rsidR="003C0BCD" w:rsidRPr="003C0BCD" w:rsidRDefault="003C0BCD" w:rsidP="003C0BCD">
            <w:pPr>
              <w:pStyle w:val="TableParagraph"/>
              <w:rPr>
                <w:sz w:val="12"/>
                <w:szCs w:val="12"/>
              </w:rPr>
            </w:pPr>
          </w:p>
        </w:tc>
      </w:tr>
      <w:tr w:rsidR="003C0BCD" w:rsidRPr="003C0BCD" w:rsidTr="003C0BCD">
        <w:trPr>
          <w:trHeight w:val="20"/>
        </w:trPr>
        <w:tc>
          <w:tcPr>
            <w:tcW w:w="503" w:type="pct"/>
          </w:tcPr>
          <w:p w:rsidR="003C0BCD" w:rsidRPr="003C0BCD" w:rsidRDefault="003C0BCD" w:rsidP="003C0BCD">
            <w:pPr>
              <w:pStyle w:val="TableParagraph"/>
              <w:spacing w:line="307" w:lineRule="exact"/>
              <w:ind w:left="222" w:right="211"/>
              <w:jc w:val="center"/>
              <w:rPr>
                <w:sz w:val="12"/>
                <w:szCs w:val="12"/>
              </w:rPr>
            </w:pPr>
            <w:r w:rsidRPr="003C0BCD">
              <w:rPr>
                <w:sz w:val="12"/>
                <w:szCs w:val="12"/>
              </w:rPr>
              <w:t>1.2.3</w:t>
            </w:r>
          </w:p>
        </w:tc>
        <w:tc>
          <w:tcPr>
            <w:tcW w:w="2227" w:type="pct"/>
          </w:tcPr>
          <w:p w:rsidR="003C0BCD" w:rsidRPr="003C0BCD" w:rsidRDefault="003C0BCD" w:rsidP="003C0BCD">
            <w:pPr>
              <w:pStyle w:val="TableParagraph"/>
              <w:spacing w:line="307" w:lineRule="exact"/>
              <w:ind w:left="108"/>
              <w:rPr>
                <w:sz w:val="12"/>
                <w:szCs w:val="12"/>
                <w:lang w:val="ru-RU"/>
              </w:rPr>
            </w:pPr>
            <w:r w:rsidRPr="003C0BCD">
              <w:rPr>
                <w:sz w:val="12"/>
                <w:szCs w:val="12"/>
                <w:lang w:val="ru-RU"/>
              </w:rPr>
              <w:t>Идентификационный</w:t>
            </w:r>
            <w:r w:rsidRPr="003C0BCD">
              <w:rPr>
                <w:spacing w:val="-6"/>
                <w:sz w:val="12"/>
                <w:szCs w:val="12"/>
                <w:lang w:val="ru-RU"/>
              </w:rPr>
              <w:t xml:space="preserve"> </w:t>
            </w:r>
            <w:r w:rsidRPr="003C0BCD">
              <w:rPr>
                <w:sz w:val="12"/>
                <w:szCs w:val="12"/>
                <w:lang w:val="ru-RU"/>
              </w:rPr>
              <w:t>номер</w:t>
            </w:r>
          </w:p>
          <w:p w:rsidR="003C0BCD" w:rsidRPr="003C0BCD" w:rsidRDefault="003C0BCD" w:rsidP="003C0BCD">
            <w:pPr>
              <w:pStyle w:val="TableParagraph"/>
              <w:spacing w:before="26" w:line="259" w:lineRule="auto"/>
              <w:ind w:left="108" w:right="128"/>
              <w:rPr>
                <w:sz w:val="12"/>
                <w:szCs w:val="12"/>
                <w:lang w:val="ru-RU"/>
              </w:rPr>
            </w:pPr>
            <w:r w:rsidRPr="003C0BCD">
              <w:rPr>
                <w:sz w:val="12"/>
                <w:szCs w:val="12"/>
                <w:lang w:val="ru-RU"/>
              </w:rPr>
              <w:t>налогоплательщика – юридического</w:t>
            </w:r>
            <w:r w:rsidRPr="003C0BCD">
              <w:rPr>
                <w:spacing w:val="-67"/>
                <w:sz w:val="12"/>
                <w:szCs w:val="12"/>
                <w:lang w:val="ru-RU"/>
              </w:rPr>
              <w:t xml:space="preserve"> </w:t>
            </w:r>
            <w:r w:rsidRPr="003C0BCD">
              <w:rPr>
                <w:sz w:val="12"/>
                <w:szCs w:val="12"/>
                <w:lang w:val="ru-RU"/>
              </w:rPr>
              <w:t>лица</w:t>
            </w:r>
          </w:p>
        </w:tc>
        <w:tc>
          <w:tcPr>
            <w:tcW w:w="2270" w:type="pct"/>
          </w:tcPr>
          <w:p w:rsidR="003C0BCD" w:rsidRPr="003C0BCD" w:rsidRDefault="003C0BCD" w:rsidP="003C0BCD">
            <w:pPr>
              <w:pStyle w:val="TableParagraph"/>
              <w:rPr>
                <w:sz w:val="12"/>
                <w:szCs w:val="12"/>
                <w:lang w:val="ru-RU"/>
              </w:rPr>
            </w:pPr>
          </w:p>
        </w:tc>
      </w:tr>
    </w:tbl>
    <w:p w:rsidR="003C0BCD" w:rsidRDefault="003C0BCD" w:rsidP="00373437">
      <w:pPr>
        <w:rPr>
          <w:rFonts w:ascii="Times New Roman" w:hAnsi="Times New Roman"/>
          <w:sz w:val="11"/>
          <w:szCs w:val="11"/>
        </w:rPr>
      </w:pPr>
    </w:p>
    <w:p w:rsidR="003C0BCD" w:rsidRDefault="003C0BCD" w:rsidP="00373437">
      <w:pPr>
        <w:rPr>
          <w:rFonts w:ascii="Times New Roman" w:hAnsi="Times New Roman"/>
          <w:sz w:val="11"/>
          <w:szCs w:val="11"/>
        </w:rPr>
      </w:pPr>
      <w:r w:rsidRPr="003C0BCD">
        <w:rPr>
          <w:rFonts w:ascii="Times New Roman" w:hAnsi="Times New Roman"/>
          <w:sz w:val="11"/>
          <w:szCs w:val="11"/>
        </w:rPr>
        <w:t>2.</w:t>
      </w:r>
      <w:r w:rsidRPr="003C0BCD">
        <w:rPr>
          <w:rFonts w:ascii="Times New Roman" w:hAnsi="Times New Roman"/>
          <w:sz w:val="11"/>
          <w:szCs w:val="11"/>
        </w:rPr>
        <w:tab/>
        <w:t>Сведения об объекте</w:t>
      </w:r>
    </w:p>
    <w:p w:rsidR="003C0BCD" w:rsidRDefault="003C0BCD" w:rsidP="00373437">
      <w:pPr>
        <w:rPr>
          <w:rFonts w:ascii="Times New Roman" w:hAnsi="Times New Roman"/>
          <w:sz w:val="11"/>
          <w:szCs w:val="11"/>
        </w:rPr>
      </w:pP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2168"/>
        <w:gridCol w:w="2212"/>
      </w:tblGrid>
      <w:tr w:rsidR="003C0BCD" w:rsidRPr="003C0BCD" w:rsidTr="003C0BCD">
        <w:trPr>
          <w:trHeight w:val="20"/>
        </w:trPr>
        <w:tc>
          <w:tcPr>
            <w:tcW w:w="503" w:type="pct"/>
          </w:tcPr>
          <w:p w:rsidR="003C0BCD" w:rsidRPr="003C0BCD" w:rsidRDefault="003C0BCD" w:rsidP="003C0BCD">
            <w:pPr>
              <w:pStyle w:val="TableParagraph"/>
              <w:spacing w:line="312" w:lineRule="exact"/>
              <w:ind w:left="220" w:right="211"/>
              <w:jc w:val="center"/>
              <w:rPr>
                <w:sz w:val="12"/>
                <w:szCs w:val="12"/>
              </w:rPr>
            </w:pPr>
            <w:r w:rsidRPr="003C0BCD">
              <w:rPr>
                <w:sz w:val="12"/>
                <w:szCs w:val="12"/>
              </w:rPr>
              <w:t>2.1</w:t>
            </w:r>
          </w:p>
        </w:tc>
        <w:tc>
          <w:tcPr>
            <w:tcW w:w="2227" w:type="pct"/>
          </w:tcPr>
          <w:p w:rsidR="003C0BCD" w:rsidRPr="003C0BCD" w:rsidRDefault="003C0BCD" w:rsidP="003C0BCD">
            <w:pPr>
              <w:pStyle w:val="TableParagraph"/>
              <w:spacing w:line="259" w:lineRule="auto"/>
              <w:ind w:left="108" w:right="202"/>
              <w:rPr>
                <w:sz w:val="12"/>
                <w:szCs w:val="12"/>
                <w:lang w:val="ru-RU"/>
              </w:rPr>
            </w:pPr>
            <w:r w:rsidRPr="003C0BCD">
              <w:rPr>
                <w:sz w:val="12"/>
                <w:szCs w:val="12"/>
                <w:lang w:val="ru-RU"/>
              </w:rPr>
              <w:t>Наименование объекта</w:t>
            </w:r>
            <w:r w:rsidRPr="003C0BCD">
              <w:rPr>
                <w:spacing w:val="1"/>
                <w:sz w:val="12"/>
                <w:szCs w:val="12"/>
                <w:lang w:val="ru-RU"/>
              </w:rPr>
              <w:t xml:space="preserve"> </w:t>
            </w:r>
            <w:r w:rsidRPr="003C0BCD">
              <w:rPr>
                <w:sz w:val="12"/>
                <w:szCs w:val="12"/>
                <w:lang w:val="ru-RU"/>
              </w:rPr>
              <w:t xml:space="preserve">капитального строительства (этапа) </w:t>
            </w:r>
            <w:r w:rsidRPr="003C0BCD">
              <w:rPr>
                <w:spacing w:val="-67"/>
                <w:sz w:val="12"/>
                <w:szCs w:val="12"/>
                <w:lang w:val="ru-RU"/>
              </w:rPr>
              <w:t xml:space="preserve"> </w:t>
            </w:r>
            <w:r w:rsidRPr="003C0BCD">
              <w:rPr>
                <w:sz w:val="12"/>
                <w:szCs w:val="12"/>
                <w:lang w:val="ru-RU"/>
              </w:rPr>
              <w:t>в соответствии с проектной</w:t>
            </w:r>
            <w:r w:rsidRPr="003C0BCD">
              <w:rPr>
                <w:spacing w:val="1"/>
                <w:sz w:val="12"/>
                <w:szCs w:val="12"/>
                <w:lang w:val="ru-RU"/>
              </w:rPr>
              <w:t xml:space="preserve"> </w:t>
            </w:r>
            <w:r w:rsidRPr="003C0BCD">
              <w:rPr>
                <w:sz w:val="12"/>
                <w:szCs w:val="12"/>
                <w:lang w:val="ru-RU"/>
              </w:rPr>
              <w:t>документацией</w:t>
            </w:r>
          </w:p>
          <w:p w:rsidR="003C0BCD" w:rsidRPr="003C0BCD" w:rsidRDefault="003C0BCD" w:rsidP="003C0BCD">
            <w:pPr>
              <w:pStyle w:val="TableParagraph"/>
              <w:spacing w:line="259" w:lineRule="auto"/>
              <w:ind w:left="108" w:right="333"/>
              <w:rPr>
                <w:i/>
                <w:sz w:val="12"/>
                <w:szCs w:val="12"/>
                <w:lang w:val="ru-RU"/>
              </w:rPr>
            </w:pPr>
            <w:r w:rsidRPr="003C0BCD">
              <w:rPr>
                <w:i/>
                <w:sz w:val="12"/>
                <w:szCs w:val="12"/>
                <w:lang w:val="ru-RU"/>
              </w:rPr>
              <w:t>(указывается наименование</w:t>
            </w:r>
            <w:r w:rsidRPr="003C0BCD">
              <w:rPr>
                <w:i/>
                <w:spacing w:val="1"/>
                <w:sz w:val="12"/>
                <w:szCs w:val="12"/>
                <w:lang w:val="ru-RU"/>
              </w:rPr>
              <w:t xml:space="preserve"> </w:t>
            </w:r>
            <w:r w:rsidRPr="003C0BCD">
              <w:rPr>
                <w:i/>
                <w:sz w:val="12"/>
                <w:szCs w:val="12"/>
                <w:lang w:val="ru-RU"/>
              </w:rPr>
              <w:t>объекта капитального</w:t>
            </w:r>
            <w:r w:rsidRPr="003C0BCD">
              <w:rPr>
                <w:i/>
                <w:spacing w:val="1"/>
                <w:sz w:val="12"/>
                <w:szCs w:val="12"/>
                <w:lang w:val="ru-RU"/>
              </w:rPr>
              <w:t xml:space="preserve"> </w:t>
            </w:r>
            <w:r w:rsidRPr="003C0BCD">
              <w:rPr>
                <w:i/>
                <w:sz w:val="12"/>
                <w:szCs w:val="12"/>
                <w:lang w:val="ru-RU"/>
              </w:rPr>
              <w:t>строительства в соответствии с утвержденной застройщиком или заказчиком проектной</w:t>
            </w:r>
            <w:r w:rsidRPr="003C0BCD">
              <w:rPr>
                <w:i/>
                <w:spacing w:val="1"/>
                <w:sz w:val="12"/>
                <w:szCs w:val="12"/>
                <w:lang w:val="ru-RU"/>
              </w:rPr>
              <w:t xml:space="preserve"> </w:t>
            </w:r>
            <w:r w:rsidRPr="003C0BCD">
              <w:rPr>
                <w:i/>
                <w:sz w:val="12"/>
                <w:szCs w:val="12"/>
                <w:lang w:val="ru-RU"/>
              </w:rPr>
              <w:t>документацией)</w:t>
            </w:r>
          </w:p>
        </w:tc>
        <w:tc>
          <w:tcPr>
            <w:tcW w:w="2270" w:type="pct"/>
          </w:tcPr>
          <w:p w:rsidR="003C0BCD" w:rsidRPr="003C0BCD" w:rsidRDefault="003C0BCD" w:rsidP="003C0BCD">
            <w:pPr>
              <w:pStyle w:val="TableParagraph"/>
              <w:rPr>
                <w:sz w:val="12"/>
                <w:szCs w:val="12"/>
                <w:lang w:val="ru-RU"/>
              </w:rPr>
            </w:pPr>
          </w:p>
        </w:tc>
      </w:tr>
      <w:tr w:rsidR="003C0BCD" w:rsidRPr="003C0BCD" w:rsidTr="003C0BCD">
        <w:trPr>
          <w:trHeight w:val="20"/>
        </w:trPr>
        <w:tc>
          <w:tcPr>
            <w:tcW w:w="503" w:type="pct"/>
          </w:tcPr>
          <w:p w:rsidR="003C0BCD" w:rsidRPr="003C0BCD" w:rsidRDefault="003C0BCD" w:rsidP="003C0BCD">
            <w:pPr>
              <w:pStyle w:val="TableParagraph"/>
              <w:spacing w:line="312" w:lineRule="exact"/>
              <w:ind w:left="220" w:right="211"/>
              <w:jc w:val="center"/>
              <w:rPr>
                <w:sz w:val="12"/>
                <w:szCs w:val="12"/>
              </w:rPr>
            </w:pPr>
            <w:r w:rsidRPr="003C0BCD">
              <w:rPr>
                <w:sz w:val="12"/>
                <w:szCs w:val="12"/>
              </w:rPr>
              <w:t>2.2</w:t>
            </w:r>
          </w:p>
        </w:tc>
        <w:tc>
          <w:tcPr>
            <w:tcW w:w="2227" w:type="pct"/>
          </w:tcPr>
          <w:p w:rsidR="003C0BCD" w:rsidRPr="003C0BCD" w:rsidRDefault="003C0BCD" w:rsidP="003C0BCD">
            <w:pPr>
              <w:pStyle w:val="TableParagraph"/>
              <w:spacing w:line="259" w:lineRule="auto"/>
              <w:ind w:left="108" w:right="297"/>
              <w:rPr>
                <w:i/>
                <w:sz w:val="12"/>
                <w:szCs w:val="12"/>
                <w:lang w:val="ru-RU"/>
              </w:rPr>
            </w:pPr>
            <w:r w:rsidRPr="003C0BCD">
              <w:rPr>
                <w:sz w:val="12"/>
                <w:szCs w:val="12"/>
                <w:lang w:val="ru-RU"/>
              </w:rPr>
              <w:t>Адрес (местоположение) объекта:</w:t>
            </w:r>
            <w:r w:rsidRPr="003C0BCD">
              <w:rPr>
                <w:spacing w:val="1"/>
                <w:sz w:val="12"/>
                <w:szCs w:val="12"/>
                <w:lang w:val="ru-RU"/>
              </w:rPr>
              <w:t xml:space="preserve"> </w:t>
            </w:r>
            <w:r w:rsidRPr="003C0BCD">
              <w:rPr>
                <w:i/>
                <w:sz w:val="12"/>
                <w:szCs w:val="12"/>
                <w:lang w:val="ru-RU"/>
              </w:rPr>
              <w:t>(указывается адрес объекта</w:t>
            </w:r>
            <w:r w:rsidRPr="003C0BCD">
              <w:rPr>
                <w:i/>
                <w:spacing w:val="1"/>
                <w:sz w:val="12"/>
                <w:szCs w:val="12"/>
                <w:lang w:val="ru-RU"/>
              </w:rPr>
              <w:t xml:space="preserve"> </w:t>
            </w:r>
            <w:r w:rsidRPr="003C0BCD">
              <w:rPr>
                <w:i/>
                <w:sz w:val="12"/>
                <w:szCs w:val="12"/>
                <w:lang w:val="ru-RU"/>
              </w:rPr>
              <w:t>капитального строительства, а</w:t>
            </w:r>
            <w:r w:rsidRPr="003C0BCD">
              <w:rPr>
                <w:i/>
                <w:spacing w:val="1"/>
                <w:sz w:val="12"/>
                <w:szCs w:val="12"/>
                <w:lang w:val="ru-RU"/>
              </w:rPr>
              <w:t xml:space="preserve"> </w:t>
            </w:r>
            <w:r w:rsidRPr="003C0BCD">
              <w:rPr>
                <w:i/>
                <w:sz w:val="12"/>
                <w:szCs w:val="12"/>
                <w:lang w:val="ru-RU"/>
              </w:rPr>
              <w:t>при наличии – адрес объекта</w:t>
            </w:r>
            <w:r w:rsidRPr="003C0BCD">
              <w:rPr>
                <w:i/>
                <w:spacing w:val="1"/>
                <w:sz w:val="12"/>
                <w:szCs w:val="12"/>
                <w:lang w:val="ru-RU"/>
              </w:rPr>
              <w:t xml:space="preserve"> </w:t>
            </w:r>
            <w:r w:rsidRPr="003C0BCD">
              <w:rPr>
                <w:i/>
                <w:sz w:val="12"/>
                <w:szCs w:val="12"/>
                <w:lang w:val="ru-RU"/>
              </w:rPr>
              <w:t>капитального строительства в</w:t>
            </w:r>
            <w:r w:rsidRPr="003C0BCD">
              <w:rPr>
                <w:i/>
                <w:spacing w:val="1"/>
                <w:sz w:val="12"/>
                <w:szCs w:val="12"/>
                <w:lang w:val="ru-RU"/>
              </w:rPr>
              <w:t xml:space="preserve"> </w:t>
            </w:r>
            <w:r w:rsidRPr="003C0BCD">
              <w:rPr>
                <w:i/>
                <w:sz w:val="12"/>
                <w:szCs w:val="12"/>
                <w:lang w:val="ru-RU"/>
              </w:rPr>
              <w:t xml:space="preserve">соответствии с государственным </w:t>
            </w:r>
            <w:r w:rsidRPr="003C0BCD">
              <w:rPr>
                <w:i/>
                <w:spacing w:val="-68"/>
                <w:sz w:val="12"/>
                <w:szCs w:val="12"/>
                <w:lang w:val="ru-RU"/>
              </w:rPr>
              <w:t xml:space="preserve"> </w:t>
            </w:r>
            <w:r w:rsidRPr="003C0BCD">
              <w:rPr>
                <w:i/>
                <w:sz w:val="12"/>
                <w:szCs w:val="12"/>
                <w:lang w:val="ru-RU"/>
              </w:rPr>
              <w:t>адресным реестром с указанием</w:t>
            </w:r>
            <w:r w:rsidRPr="003C0BCD">
              <w:rPr>
                <w:i/>
                <w:spacing w:val="1"/>
                <w:sz w:val="12"/>
                <w:szCs w:val="12"/>
                <w:lang w:val="ru-RU"/>
              </w:rPr>
              <w:t xml:space="preserve"> </w:t>
            </w:r>
            <w:r w:rsidRPr="003C0BCD">
              <w:rPr>
                <w:i/>
                <w:sz w:val="12"/>
                <w:szCs w:val="12"/>
                <w:lang w:val="ru-RU"/>
              </w:rPr>
              <w:t>реквизитов документов о</w:t>
            </w:r>
            <w:r w:rsidRPr="003C0BCD">
              <w:rPr>
                <w:i/>
                <w:spacing w:val="1"/>
                <w:sz w:val="12"/>
                <w:szCs w:val="12"/>
                <w:lang w:val="ru-RU"/>
              </w:rPr>
              <w:t xml:space="preserve"> </w:t>
            </w:r>
            <w:r w:rsidRPr="003C0BCD">
              <w:rPr>
                <w:i/>
                <w:sz w:val="12"/>
                <w:szCs w:val="12"/>
                <w:lang w:val="ru-RU"/>
              </w:rPr>
              <w:t>присвоении, об изменении адреса;</w:t>
            </w:r>
            <w:r w:rsidRPr="003C0BCD">
              <w:rPr>
                <w:i/>
                <w:spacing w:val="1"/>
                <w:sz w:val="12"/>
                <w:szCs w:val="12"/>
                <w:lang w:val="ru-RU"/>
              </w:rPr>
              <w:t xml:space="preserve"> </w:t>
            </w:r>
            <w:r w:rsidRPr="003C0BCD">
              <w:rPr>
                <w:i/>
                <w:sz w:val="12"/>
                <w:szCs w:val="12"/>
                <w:lang w:val="ru-RU"/>
              </w:rPr>
              <w:t>для линейных объектов –</w:t>
            </w:r>
            <w:r w:rsidRPr="003C0BCD">
              <w:rPr>
                <w:i/>
                <w:spacing w:val="1"/>
                <w:sz w:val="12"/>
                <w:szCs w:val="12"/>
                <w:lang w:val="ru-RU"/>
              </w:rPr>
              <w:t xml:space="preserve"> </w:t>
            </w:r>
            <w:r w:rsidRPr="003C0BCD">
              <w:rPr>
                <w:i/>
                <w:sz w:val="12"/>
                <w:szCs w:val="12"/>
                <w:lang w:val="ru-RU"/>
              </w:rPr>
              <w:t>указывается описание</w:t>
            </w:r>
            <w:r w:rsidRPr="003C0BCD">
              <w:rPr>
                <w:i/>
                <w:spacing w:val="1"/>
                <w:sz w:val="12"/>
                <w:szCs w:val="12"/>
                <w:lang w:val="ru-RU"/>
              </w:rPr>
              <w:t xml:space="preserve"> </w:t>
            </w:r>
            <w:r w:rsidRPr="003C0BCD">
              <w:rPr>
                <w:i/>
                <w:sz w:val="12"/>
                <w:szCs w:val="12"/>
                <w:lang w:val="ru-RU"/>
              </w:rPr>
              <w:t>местоположения</w:t>
            </w:r>
            <w:r w:rsidRPr="003C0BCD">
              <w:rPr>
                <w:i/>
                <w:spacing w:val="-2"/>
                <w:sz w:val="12"/>
                <w:szCs w:val="12"/>
                <w:lang w:val="ru-RU"/>
              </w:rPr>
              <w:t xml:space="preserve"> </w:t>
            </w:r>
            <w:r w:rsidRPr="003C0BCD">
              <w:rPr>
                <w:i/>
                <w:sz w:val="12"/>
                <w:szCs w:val="12"/>
                <w:lang w:val="ru-RU"/>
              </w:rPr>
              <w:t>в</w:t>
            </w:r>
            <w:r w:rsidRPr="003C0BCD">
              <w:rPr>
                <w:i/>
                <w:spacing w:val="-3"/>
                <w:sz w:val="12"/>
                <w:szCs w:val="12"/>
                <w:lang w:val="ru-RU"/>
              </w:rPr>
              <w:t xml:space="preserve"> </w:t>
            </w:r>
            <w:r w:rsidRPr="003C0BCD">
              <w:rPr>
                <w:i/>
                <w:sz w:val="12"/>
                <w:szCs w:val="12"/>
                <w:lang w:val="ru-RU"/>
              </w:rPr>
              <w:t>виде наименований субъекта Российской Федерации и муниципального образования)</w:t>
            </w:r>
          </w:p>
        </w:tc>
        <w:tc>
          <w:tcPr>
            <w:tcW w:w="2270" w:type="pct"/>
          </w:tcPr>
          <w:p w:rsidR="003C0BCD" w:rsidRPr="003C0BCD" w:rsidRDefault="003C0BCD" w:rsidP="003C0BCD">
            <w:pPr>
              <w:pStyle w:val="TableParagraph"/>
              <w:rPr>
                <w:sz w:val="12"/>
                <w:szCs w:val="12"/>
                <w:lang w:val="ru-RU"/>
              </w:rPr>
            </w:pPr>
          </w:p>
        </w:tc>
      </w:tr>
    </w:tbl>
    <w:p w:rsidR="003C0BCD" w:rsidRDefault="003C0BCD" w:rsidP="00373437">
      <w:pPr>
        <w:rPr>
          <w:rFonts w:ascii="Times New Roman" w:hAnsi="Times New Roman"/>
          <w:sz w:val="11"/>
          <w:szCs w:val="11"/>
        </w:rPr>
      </w:pPr>
    </w:p>
    <w:p w:rsidR="002E7EE2" w:rsidRPr="002E7EE2" w:rsidRDefault="002E7EE2" w:rsidP="002E7EE2">
      <w:pPr>
        <w:jc w:val="center"/>
        <w:rPr>
          <w:rFonts w:ascii="Times New Roman" w:hAnsi="Times New Roman"/>
          <w:b/>
          <w:sz w:val="11"/>
          <w:szCs w:val="11"/>
        </w:rPr>
      </w:pPr>
      <w:r w:rsidRPr="002E7EE2">
        <w:rPr>
          <w:rFonts w:ascii="Times New Roman" w:hAnsi="Times New Roman"/>
          <w:b/>
          <w:sz w:val="11"/>
          <w:szCs w:val="11"/>
        </w:rPr>
        <w:t>РОССИЙСКАЯ ФЕДЕРАЦИЯ</w:t>
      </w:r>
    </w:p>
    <w:p w:rsidR="002E7EE2" w:rsidRPr="002E7EE2" w:rsidRDefault="002E7EE2" w:rsidP="002E7EE2">
      <w:pPr>
        <w:jc w:val="center"/>
        <w:rPr>
          <w:rFonts w:ascii="Times New Roman" w:hAnsi="Times New Roman"/>
          <w:b/>
          <w:sz w:val="11"/>
          <w:szCs w:val="11"/>
        </w:rPr>
      </w:pPr>
      <w:r w:rsidRPr="002E7EE2">
        <w:rPr>
          <w:rFonts w:ascii="Times New Roman" w:hAnsi="Times New Roman"/>
          <w:b/>
          <w:sz w:val="11"/>
          <w:szCs w:val="11"/>
        </w:rPr>
        <w:t>КОСТРОМСКАЯ ОБЛАСТЬ</w:t>
      </w:r>
    </w:p>
    <w:p w:rsidR="002E7EE2" w:rsidRPr="002E7EE2" w:rsidRDefault="002E7EE2" w:rsidP="002E7EE2">
      <w:pPr>
        <w:jc w:val="center"/>
        <w:rPr>
          <w:rFonts w:ascii="Times New Roman" w:hAnsi="Times New Roman"/>
          <w:b/>
          <w:sz w:val="11"/>
          <w:szCs w:val="11"/>
        </w:rPr>
      </w:pPr>
      <w:r w:rsidRPr="002E7EE2">
        <w:rPr>
          <w:rFonts w:ascii="Times New Roman" w:hAnsi="Times New Roman"/>
          <w:b/>
          <w:sz w:val="11"/>
          <w:szCs w:val="11"/>
        </w:rPr>
        <w:t>АДМИНИСТРАЦИЯ ЧУХЛОМСКОГО МУНИЦИПАЛЬНОГО РАЙОНА</w:t>
      </w:r>
    </w:p>
    <w:p w:rsidR="002E7EE2" w:rsidRPr="002E7EE2" w:rsidRDefault="002E7EE2" w:rsidP="002E7EE2">
      <w:pPr>
        <w:jc w:val="center"/>
        <w:rPr>
          <w:rFonts w:ascii="Times New Roman" w:hAnsi="Times New Roman"/>
          <w:b/>
          <w:sz w:val="11"/>
          <w:szCs w:val="11"/>
        </w:rPr>
      </w:pPr>
      <w:r w:rsidRPr="002E7EE2">
        <w:rPr>
          <w:rFonts w:ascii="Times New Roman" w:hAnsi="Times New Roman"/>
          <w:b/>
          <w:sz w:val="11"/>
          <w:szCs w:val="11"/>
        </w:rPr>
        <w:t>ПОСТАНОВЛЕНИЕ</w:t>
      </w:r>
    </w:p>
    <w:p w:rsidR="002E7EE2" w:rsidRPr="002E7EE2" w:rsidRDefault="002E7EE2" w:rsidP="002E7EE2">
      <w:pPr>
        <w:jc w:val="center"/>
        <w:rPr>
          <w:rFonts w:ascii="Times New Roman" w:hAnsi="Times New Roman"/>
          <w:sz w:val="11"/>
          <w:szCs w:val="11"/>
        </w:rPr>
      </w:pPr>
    </w:p>
    <w:p w:rsidR="002E7EE2" w:rsidRPr="002E7EE2" w:rsidRDefault="002E7EE2" w:rsidP="002E7EE2">
      <w:pPr>
        <w:jc w:val="center"/>
        <w:rPr>
          <w:rFonts w:ascii="Times New Roman" w:hAnsi="Times New Roman"/>
          <w:sz w:val="11"/>
          <w:szCs w:val="11"/>
        </w:rPr>
      </w:pPr>
      <w:r w:rsidRPr="002E7EE2">
        <w:rPr>
          <w:rFonts w:ascii="Times New Roman" w:hAnsi="Times New Roman"/>
          <w:sz w:val="11"/>
          <w:szCs w:val="11"/>
        </w:rPr>
        <w:t>от   « 20 » мая 2025 года № 204-а</w:t>
      </w:r>
    </w:p>
    <w:p w:rsidR="002E7EE2" w:rsidRPr="002E7EE2" w:rsidRDefault="002E7EE2" w:rsidP="002E7EE2">
      <w:pPr>
        <w:jc w:val="center"/>
        <w:rPr>
          <w:rFonts w:ascii="Times New Roman" w:hAnsi="Times New Roman"/>
          <w:sz w:val="11"/>
          <w:szCs w:val="11"/>
        </w:rPr>
      </w:pPr>
      <w:r w:rsidRPr="002E7EE2">
        <w:rPr>
          <w:rFonts w:ascii="Times New Roman" w:hAnsi="Times New Roman"/>
          <w:sz w:val="11"/>
          <w:szCs w:val="11"/>
        </w:rPr>
        <w:t>г. Чухлома</w:t>
      </w:r>
    </w:p>
    <w:p w:rsidR="002E7EE2" w:rsidRPr="002E7EE2" w:rsidRDefault="002E7EE2" w:rsidP="002E7EE2">
      <w:pPr>
        <w:jc w:val="center"/>
        <w:rPr>
          <w:rFonts w:ascii="Times New Roman" w:hAnsi="Times New Roman"/>
          <w:sz w:val="11"/>
          <w:szCs w:val="11"/>
        </w:rPr>
      </w:pPr>
    </w:p>
    <w:p w:rsidR="002E7EE2" w:rsidRPr="002E7EE2" w:rsidRDefault="002E7EE2" w:rsidP="002E7EE2">
      <w:pPr>
        <w:jc w:val="center"/>
        <w:rPr>
          <w:rFonts w:ascii="Times New Roman" w:hAnsi="Times New Roman"/>
          <w:sz w:val="11"/>
          <w:szCs w:val="11"/>
        </w:rPr>
      </w:pPr>
      <w:r w:rsidRPr="002E7EE2">
        <w:rPr>
          <w:rFonts w:ascii="Times New Roman" w:hAnsi="Times New Roman"/>
          <w:sz w:val="11"/>
          <w:szCs w:val="11"/>
        </w:rPr>
        <w:t>О внесении изменений в постановление администрации</w:t>
      </w:r>
    </w:p>
    <w:p w:rsidR="002E7EE2" w:rsidRPr="002E7EE2" w:rsidRDefault="002E7EE2" w:rsidP="002E7EE2">
      <w:pPr>
        <w:jc w:val="center"/>
        <w:rPr>
          <w:rFonts w:ascii="Times New Roman" w:hAnsi="Times New Roman"/>
          <w:sz w:val="11"/>
          <w:szCs w:val="11"/>
        </w:rPr>
      </w:pPr>
      <w:r w:rsidRPr="002E7EE2">
        <w:rPr>
          <w:rFonts w:ascii="Times New Roman" w:hAnsi="Times New Roman"/>
          <w:sz w:val="11"/>
          <w:szCs w:val="11"/>
        </w:rPr>
        <w:t>Чухломского муниципального района Костромской области</w:t>
      </w:r>
    </w:p>
    <w:p w:rsidR="002E7EE2" w:rsidRPr="002E7EE2" w:rsidRDefault="002E7EE2" w:rsidP="002E7EE2">
      <w:pPr>
        <w:jc w:val="center"/>
        <w:rPr>
          <w:rFonts w:ascii="Times New Roman" w:hAnsi="Times New Roman"/>
          <w:sz w:val="11"/>
          <w:szCs w:val="11"/>
        </w:rPr>
      </w:pPr>
      <w:r w:rsidRPr="002E7EE2">
        <w:rPr>
          <w:rFonts w:ascii="Times New Roman" w:hAnsi="Times New Roman"/>
          <w:sz w:val="11"/>
          <w:szCs w:val="11"/>
        </w:rPr>
        <w:t>от 26 марта 2014 года №127-а</w:t>
      </w:r>
    </w:p>
    <w:p w:rsidR="002E7EE2" w:rsidRPr="002E7EE2" w:rsidRDefault="002E7EE2" w:rsidP="002E7EE2">
      <w:pPr>
        <w:jc w:val="center"/>
        <w:rPr>
          <w:rFonts w:ascii="Times New Roman" w:hAnsi="Times New Roman"/>
          <w:sz w:val="11"/>
          <w:szCs w:val="11"/>
        </w:rPr>
      </w:pPr>
    </w:p>
    <w:p w:rsidR="002E7EE2" w:rsidRPr="002E7EE2" w:rsidRDefault="002E7EE2" w:rsidP="002E7EE2">
      <w:pPr>
        <w:rPr>
          <w:rFonts w:ascii="Times New Roman" w:hAnsi="Times New Roman"/>
          <w:sz w:val="11"/>
          <w:szCs w:val="11"/>
        </w:rPr>
      </w:pPr>
    </w:p>
    <w:p w:rsidR="002E7EE2" w:rsidRPr="002E7EE2" w:rsidRDefault="002E7EE2" w:rsidP="002E7EE2">
      <w:pPr>
        <w:rPr>
          <w:rFonts w:ascii="Times New Roman" w:hAnsi="Times New Roman"/>
          <w:sz w:val="11"/>
          <w:szCs w:val="11"/>
        </w:rPr>
      </w:pPr>
      <w:r w:rsidRPr="002E7EE2">
        <w:rPr>
          <w:rFonts w:ascii="Times New Roman" w:hAnsi="Times New Roman"/>
          <w:sz w:val="11"/>
          <w:szCs w:val="11"/>
        </w:rPr>
        <w:t xml:space="preserve">       В целях приведения нормативных правовых актов Чухломского муниципального района Костромской области в соответствие с действующим законодательством, руководствуясь Уставом муниципального образования Чухломский муниципальный район Костромской области,</w:t>
      </w:r>
    </w:p>
    <w:p w:rsidR="002E7EE2" w:rsidRPr="002E7EE2" w:rsidRDefault="002E7EE2" w:rsidP="002E7EE2">
      <w:pPr>
        <w:rPr>
          <w:rFonts w:ascii="Times New Roman" w:hAnsi="Times New Roman"/>
          <w:sz w:val="11"/>
          <w:szCs w:val="11"/>
        </w:rPr>
      </w:pPr>
      <w:r w:rsidRPr="002E7EE2">
        <w:rPr>
          <w:rFonts w:ascii="Times New Roman" w:hAnsi="Times New Roman"/>
          <w:sz w:val="11"/>
          <w:szCs w:val="11"/>
        </w:rPr>
        <w:t xml:space="preserve">       администрация   Чухломского    муниципального    района   Костромской    области </w:t>
      </w:r>
    </w:p>
    <w:p w:rsidR="002E7EE2" w:rsidRPr="002E7EE2" w:rsidRDefault="002E7EE2" w:rsidP="002E7EE2">
      <w:pPr>
        <w:rPr>
          <w:rFonts w:ascii="Times New Roman" w:hAnsi="Times New Roman"/>
          <w:sz w:val="11"/>
          <w:szCs w:val="11"/>
        </w:rPr>
      </w:pPr>
      <w:r w:rsidRPr="002E7EE2">
        <w:rPr>
          <w:rFonts w:ascii="Times New Roman" w:hAnsi="Times New Roman"/>
          <w:sz w:val="11"/>
          <w:szCs w:val="11"/>
        </w:rPr>
        <w:t>ПОСТАНОВЛЯЕТ:</w:t>
      </w:r>
    </w:p>
    <w:p w:rsidR="002E7EE2" w:rsidRPr="002E7EE2" w:rsidRDefault="002E7EE2" w:rsidP="002E7EE2">
      <w:pPr>
        <w:rPr>
          <w:rFonts w:ascii="Times New Roman" w:hAnsi="Times New Roman"/>
          <w:sz w:val="11"/>
          <w:szCs w:val="11"/>
        </w:rPr>
      </w:pPr>
      <w:r w:rsidRPr="002E7EE2">
        <w:rPr>
          <w:rFonts w:ascii="Times New Roman" w:hAnsi="Times New Roman"/>
          <w:sz w:val="11"/>
          <w:szCs w:val="11"/>
        </w:rPr>
        <w:t xml:space="preserve">       1. Внести в постановление администрации Чухломского муниципального района Костромской области от 26 марта 2014 года №127-а «Об утверждении  Положения о секторе внутреннего финансового контроля администрации Чухломского муниципального района Костромской области» (далее – Положение) следующие изменения:</w:t>
      </w:r>
    </w:p>
    <w:p w:rsidR="002E7EE2" w:rsidRPr="002E7EE2" w:rsidRDefault="002E7EE2" w:rsidP="002E7EE2">
      <w:pPr>
        <w:rPr>
          <w:rFonts w:ascii="Times New Roman" w:hAnsi="Times New Roman"/>
          <w:sz w:val="11"/>
          <w:szCs w:val="11"/>
        </w:rPr>
      </w:pPr>
      <w:r w:rsidRPr="002E7EE2">
        <w:rPr>
          <w:rFonts w:ascii="Times New Roman" w:hAnsi="Times New Roman"/>
          <w:sz w:val="11"/>
          <w:szCs w:val="11"/>
        </w:rPr>
        <w:t xml:space="preserve">       1) пункт 2.1. раздела 2 Положения изложить в следующей редакции:</w:t>
      </w:r>
    </w:p>
    <w:p w:rsidR="002E7EE2" w:rsidRPr="002E7EE2" w:rsidRDefault="002E7EE2" w:rsidP="002E7EE2">
      <w:pPr>
        <w:rPr>
          <w:rFonts w:ascii="Times New Roman" w:hAnsi="Times New Roman"/>
          <w:sz w:val="11"/>
          <w:szCs w:val="11"/>
        </w:rPr>
      </w:pPr>
      <w:r w:rsidRPr="002E7EE2">
        <w:rPr>
          <w:rFonts w:ascii="Times New Roman" w:hAnsi="Times New Roman"/>
          <w:sz w:val="11"/>
          <w:szCs w:val="11"/>
        </w:rPr>
        <w:t>«2.1. Полномочиями сектора по осуществлению внутреннего муниципального финансового контроля являются:</w:t>
      </w:r>
    </w:p>
    <w:p w:rsidR="002E7EE2" w:rsidRPr="002E7EE2" w:rsidRDefault="002E7EE2" w:rsidP="002E7EE2">
      <w:pPr>
        <w:rPr>
          <w:rFonts w:ascii="Times New Roman" w:hAnsi="Times New Roman"/>
          <w:sz w:val="11"/>
          <w:szCs w:val="11"/>
        </w:rPr>
      </w:pPr>
      <w:r w:rsidRPr="002E7EE2">
        <w:rPr>
          <w:rFonts w:ascii="Times New Roman" w:hAnsi="Times New Roman"/>
          <w:sz w:val="11"/>
          <w:szCs w:val="11"/>
        </w:rPr>
        <w:t xml:space="preserve">      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w:t>
      </w:r>
    </w:p>
    <w:p w:rsidR="002E7EE2" w:rsidRPr="002E7EE2" w:rsidRDefault="002E7EE2" w:rsidP="002E7EE2">
      <w:pPr>
        <w:rPr>
          <w:rFonts w:ascii="Times New Roman" w:hAnsi="Times New Roman"/>
          <w:sz w:val="11"/>
          <w:szCs w:val="11"/>
        </w:rPr>
      </w:pPr>
      <w:r w:rsidRPr="002E7EE2">
        <w:rPr>
          <w:rFonts w:ascii="Times New Roman" w:hAnsi="Times New Roman"/>
          <w:sz w:val="11"/>
          <w:szCs w:val="11"/>
        </w:rPr>
        <w:t xml:space="preserve">      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средств местного бюджета, бюджетов городского и сельских поселений, формирование доходов и осуществление расходов из средств местного бюджета, бюджетов городского и сельских поселений при управлении и распоряжении муниципальным имуществом и (или) его использовании, а также за соблюдением условий договоров (соглашений) о предоставлении средств из соответствующего бюджета, муниципальных контрактов;</w:t>
      </w:r>
    </w:p>
    <w:p w:rsidR="002E7EE2" w:rsidRPr="002E7EE2" w:rsidRDefault="002E7EE2" w:rsidP="002E7EE2">
      <w:pPr>
        <w:rPr>
          <w:rFonts w:ascii="Times New Roman" w:hAnsi="Times New Roman"/>
          <w:sz w:val="11"/>
          <w:szCs w:val="11"/>
        </w:rPr>
      </w:pPr>
      <w:r w:rsidRPr="002E7EE2">
        <w:rPr>
          <w:rFonts w:ascii="Times New Roman" w:hAnsi="Times New Roman"/>
          <w:sz w:val="11"/>
          <w:szCs w:val="11"/>
        </w:rPr>
        <w:t xml:space="preserve">      контроль за соблюдением условий договоров (соглашений), заключенных в целях исполнения договоров (соглашений) о предоставлении средств из местного бюджета, бюджетов городского и сельских поселений,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2E7EE2" w:rsidRPr="002E7EE2" w:rsidRDefault="002E7EE2" w:rsidP="002E7EE2">
      <w:pPr>
        <w:rPr>
          <w:rFonts w:ascii="Times New Roman" w:hAnsi="Times New Roman"/>
          <w:sz w:val="11"/>
          <w:szCs w:val="11"/>
        </w:rPr>
      </w:pPr>
      <w:r w:rsidRPr="002E7EE2">
        <w:rPr>
          <w:rFonts w:ascii="Times New Roman" w:hAnsi="Times New Roman"/>
          <w:sz w:val="11"/>
          <w:szCs w:val="11"/>
        </w:rPr>
        <w:t xml:space="preserve">       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местного бюджета, бюджетов городского и сельских поселений;</w:t>
      </w:r>
    </w:p>
    <w:p w:rsidR="002E7EE2" w:rsidRPr="002E7EE2" w:rsidRDefault="002E7EE2" w:rsidP="002E7EE2">
      <w:pPr>
        <w:rPr>
          <w:rFonts w:ascii="Times New Roman" w:hAnsi="Times New Roman"/>
          <w:sz w:val="11"/>
          <w:szCs w:val="11"/>
        </w:rPr>
      </w:pPr>
      <w:r w:rsidRPr="002E7EE2">
        <w:rPr>
          <w:rFonts w:ascii="Times New Roman" w:hAnsi="Times New Roman"/>
          <w:sz w:val="11"/>
          <w:szCs w:val="11"/>
        </w:rPr>
        <w:t xml:space="preserve">      контроль за соблюдением законодательства Российской Федерации о контрактной системе в сфере закупок товаров, работ, услуг для обеспечения нужд Чухломского муниципального района Костромской области.».    </w:t>
      </w:r>
    </w:p>
    <w:p w:rsidR="002E7EE2" w:rsidRPr="002E7EE2" w:rsidRDefault="002E7EE2" w:rsidP="002E7EE2">
      <w:pPr>
        <w:rPr>
          <w:rFonts w:ascii="Times New Roman" w:hAnsi="Times New Roman"/>
          <w:sz w:val="11"/>
          <w:szCs w:val="11"/>
        </w:rPr>
      </w:pPr>
      <w:r w:rsidRPr="002E7EE2">
        <w:rPr>
          <w:rFonts w:ascii="Times New Roman" w:hAnsi="Times New Roman"/>
          <w:sz w:val="11"/>
          <w:szCs w:val="11"/>
        </w:rPr>
        <w:t xml:space="preserve">      2.  Контроль за выполнением настоящего постановления оставляю за собой.</w:t>
      </w:r>
    </w:p>
    <w:p w:rsidR="002E7EE2" w:rsidRPr="002E7EE2" w:rsidRDefault="002E7EE2" w:rsidP="002E7EE2">
      <w:pPr>
        <w:rPr>
          <w:rFonts w:ascii="Times New Roman" w:hAnsi="Times New Roman"/>
          <w:sz w:val="11"/>
          <w:szCs w:val="11"/>
        </w:rPr>
      </w:pPr>
      <w:r w:rsidRPr="002E7EE2">
        <w:rPr>
          <w:rFonts w:ascii="Times New Roman" w:hAnsi="Times New Roman"/>
          <w:sz w:val="11"/>
          <w:szCs w:val="11"/>
        </w:rPr>
        <w:t xml:space="preserve">      3. Настоящее постановление вступает в силу со дня его подписания и подлежит официальному опубликованию. </w:t>
      </w:r>
    </w:p>
    <w:p w:rsidR="002E7EE2" w:rsidRPr="002E7EE2" w:rsidRDefault="002E7EE2" w:rsidP="002E7EE2">
      <w:pPr>
        <w:rPr>
          <w:rFonts w:ascii="Times New Roman" w:hAnsi="Times New Roman"/>
          <w:sz w:val="11"/>
          <w:szCs w:val="11"/>
        </w:rPr>
      </w:pPr>
    </w:p>
    <w:p w:rsidR="002E7EE2" w:rsidRPr="002E7EE2" w:rsidRDefault="002E7EE2" w:rsidP="002E7EE2">
      <w:pPr>
        <w:rPr>
          <w:rFonts w:ascii="Times New Roman" w:hAnsi="Times New Roman"/>
          <w:sz w:val="11"/>
          <w:szCs w:val="11"/>
        </w:rPr>
      </w:pPr>
    </w:p>
    <w:p w:rsidR="002E7EE2" w:rsidRPr="002E7EE2" w:rsidRDefault="002E7EE2" w:rsidP="002E7EE2">
      <w:pPr>
        <w:rPr>
          <w:rFonts w:ascii="Times New Roman" w:hAnsi="Times New Roman"/>
          <w:sz w:val="11"/>
          <w:szCs w:val="11"/>
        </w:rPr>
      </w:pPr>
      <w:r w:rsidRPr="002E7EE2">
        <w:rPr>
          <w:rFonts w:ascii="Times New Roman" w:hAnsi="Times New Roman"/>
          <w:sz w:val="11"/>
          <w:szCs w:val="11"/>
        </w:rPr>
        <w:t xml:space="preserve">Глава  администрации </w:t>
      </w:r>
    </w:p>
    <w:p w:rsidR="003C0BCD" w:rsidRDefault="002E7EE2" w:rsidP="002E7EE2">
      <w:pPr>
        <w:rPr>
          <w:rFonts w:ascii="Times New Roman" w:hAnsi="Times New Roman"/>
          <w:sz w:val="11"/>
          <w:szCs w:val="11"/>
        </w:rPr>
      </w:pPr>
      <w:r w:rsidRPr="002E7EE2">
        <w:rPr>
          <w:rFonts w:ascii="Times New Roman" w:hAnsi="Times New Roman"/>
          <w:sz w:val="11"/>
          <w:szCs w:val="11"/>
        </w:rPr>
        <w:t>муниципального района                                                                                      Д.С.Майоров</w:t>
      </w:r>
    </w:p>
    <w:p w:rsidR="003C0BCD" w:rsidRDefault="003C0BCD" w:rsidP="00373437">
      <w:pPr>
        <w:rPr>
          <w:rFonts w:ascii="Times New Roman" w:hAnsi="Times New Roman"/>
          <w:sz w:val="11"/>
          <w:szCs w:val="11"/>
        </w:rPr>
      </w:pPr>
    </w:p>
    <w:p w:rsidR="0061636C" w:rsidRPr="0061636C" w:rsidRDefault="0061636C" w:rsidP="0061636C">
      <w:pPr>
        <w:jc w:val="center"/>
        <w:rPr>
          <w:rFonts w:ascii="Times New Roman" w:hAnsi="Times New Roman"/>
          <w:b/>
          <w:sz w:val="11"/>
          <w:szCs w:val="11"/>
        </w:rPr>
      </w:pPr>
      <w:r w:rsidRPr="0061636C">
        <w:rPr>
          <w:rFonts w:ascii="Times New Roman" w:hAnsi="Times New Roman"/>
          <w:b/>
          <w:sz w:val="11"/>
          <w:szCs w:val="11"/>
        </w:rPr>
        <w:t>РОССИЙСКАЯ ФЕДЕРАЦИЯ</w:t>
      </w:r>
    </w:p>
    <w:p w:rsidR="0061636C" w:rsidRPr="0061636C" w:rsidRDefault="0061636C" w:rsidP="0061636C">
      <w:pPr>
        <w:jc w:val="center"/>
        <w:rPr>
          <w:rFonts w:ascii="Times New Roman" w:hAnsi="Times New Roman"/>
          <w:b/>
          <w:sz w:val="11"/>
          <w:szCs w:val="11"/>
        </w:rPr>
      </w:pPr>
      <w:r w:rsidRPr="0061636C">
        <w:rPr>
          <w:rFonts w:ascii="Times New Roman" w:hAnsi="Times New Roman"/>
          <w:b/>
          <w:sz w:val="11"/>
          <w:szCs w:val="11"/>
        </w:rPr>
        <w:t>КОСТРОМСКАЯ ОБЛАСТЬ</w:t>
      </w:r>
    </w:p>
    <w:p w:rsidR="0061636C" w:rsidRPr="0061636C" w:rsidRDefault="0061636C" w:rsidP="0061636C">
      <w:pPr>
        <w:jc w:val="center"/>
        <w:rPr>
          <w:rFonts w:ascii="Times New Roman" w:hAnsi="Times New Roman"/>
          <w:b/>
          <w:sz w:val="11"/>
          <w:szCs w:val="11"/>
        </w:rPr>
      </w:pPr>
      <w:r w:rsidRPr="0061636C">
        <w:rPr>
          <w:rFonts w:ascii="Times New Roman" w:hAnsi="Times New Roman"/>
          <w:b/>
          <w:sz w:val="11"/>
          <w:szCs w:val="11"/>
        </w:rPr>
        <w:t>АДМИНИСТРАЦИЯ ЧУХЛОМСКОГО МУНИЦИПАЛЬНОГО РАЙОНА</w:t>
      </w:r>
    </w:p>
    <w:p w:rsidR="0061636C" w:rsidRPr="0061636C" w:rsidRDefault="0061636C" w:rsidP="0061636C">
      <w:pPr>
        <w:jc w:val="center"/>
        <w:rPr>
          <w:rFonts w:ascii="Times New Roman" w:hAnsi="Times New Roman"/>
          <w:b/>
          <w:sz w:val="11"/>
          <w:szCs w:val="11"/>
        </w:rPr>
      </w:pPr>
      <w:r w:rsidRPr="0061636C">
        <w:rPr>
          <w:rFonts w:ascii="Times New Roman" w:hAnsi="Times New Roman"/>
          <w:b/>
          <w:sz w:val="11"/>
          <w:szCs w:val="11"/>
        </w:rPr>
        <w:t>ПОСТАНОВЛЕНИЕ</w:t>
      </w:r>
    </w:p>
    <w:p w:rsidR="0061636C" w:rsidRPr="0061636C" w:rsidRDefault="0061636C" w:rsidP="0061636C">
      <w:pPr>
        <w:jc w:val="center"/>
        <w:rPr>
          <w:rFonts w:ascii="Times New Roman" w:hAnsi="Times New Roman"/>
          <w:sz w:val="11"/>
          <w:szCs w:val="11"/>
        </w:rPr>
      </w:pPr>
    </w:p>
    <w:p w:rsidR="0061636C" w:rsidRPr="0061636C" w:rsidRDefault="0061636C" w:rsidP="0061636C">
      <w:pPr>
        <w:jc w:val="center"/>
        <w:rPr>
          <w:rFonts w:ascii="Times New Roman" w:hAnsi="Times New Roman"/>
          <w:sz w:val="11"/>
          <w:szCs w:val="11"/>
        </w:rPr>
      </w:pPr>
      <w:r w:rsidRPr="0061636C">
        <w:rPr>
          <w:rFonts w:ascii="Times New Roman" w:hAnsi="Times New Roman"/>
          <w:sz w:val="11"/>
          <w:szCs w:val="11"/>
        </w:rPr>
        <w:t>от «22» мая 2025 года № 207-а</w:t>
      </w:r>
    </w:p>
    <w:p w:rsidR="0061636C" w:rsidRPr="0061636C" w:rsidRDefault="0061636C" w:rsidP="0061636C">
      <w:pPr>
        <w:jc w:val="center"/>
        <w:rPr>
          <w:rFonts w:ascii="Times New Roman" w:hAnsi="Times New Roman"/>
          <w:sz w:val="11"/>
          <w:szCs w:val="11"/>
        </w:rPr>
      </w:pPr>
      <w:r w:rsidRPr="0061636C">
        <w:rPr>
          <w:rFonts w:ascii="Times New Roman" w:hAnsi="Times New Roman"/>
          <w:sz w:val="11"/>
          <w:szCs w:val="11"/>
        </w:rPr>
        <w:t>г. Чухлома</w:t>
      </w:r>
    </w:p>
    <w:p w:rsidR="0061636C" w:rsidRPr="0061636C" w:rsidRDefault="0061636C" w:rsidP="0061636C">
      <w:pPr>
        <w:jc w:val="center"/>
        <w:rPr>
          <w:rFonts w:ascii="Times New Roman" w:hAnsi="Times New Roman"/>
          <w:sz w:val="11"/>
          <w:szCs w:val="11"/>
        </w:rPr>
      </w:pPr>
    </w:p>
    <w:p w:rsidR="0061636C" w:rsidRPr="0061636C" w:rsidRDefault="0061636C" w:rsidP="0061636C">
      <w:pPr>
        <w:jc w:val="center"/>
        <w:rPr>
          <w:rFonts w:ascii="Times New Roman" w:hAnsi="Times New Roman"/>
          <w:sz w:val="11"/>
          <w:szCs w:val="11"/>
        </w:rPr>
      </w:pPr>
      <w:r w:rsidRPr="0061636C">
        <w:rPr>
          <w:rFonts w:ascii="Times New Roman" w:hAnsi="Times New Roman"/>
          <w:sz w:val="11"/>
          <w:szCs w:val="11"/>
        </w:rPr>
        <w:t>О внесении изменений в постановление администрации Чухломского муниципального района Костромской области от 07 апреля 2016 года          № 88-а</w:t>
      </w:r>
    </w:p>
    <w:p w:rsidR="0061636C" w:rsidRPr="0061636C" w:rsidRDefault="0061636C" w:rsidP="0061636C">
      <w:pPr>
        <w:rPr>
          <w:rFonts w:ascii="Times New Roman" w:hAnsi="Times New Roman"/>
          <w:sz w:val="11"/>
          <w:szCs w:val="11"/>
        </w:rPr>
      </w:pPr>
    </w:p>
    <w:p w:rsidR="0061636C" w:rsidRPr="0061636C" w:rsidRDefault="0061636C" w:rsidP="0061636C">
      <w:pPr>
        <w:rPr>
          <w:rFonts w:ascii="Times New Roman" w:hAnsi="Times New Roman"/>
          <w:sz w:val="11"/>
          <w:szCs w:val="11"/>
        </w:rPr>
      </w:pPr>
      <w:r w:rsidRPr="0061636C">
        <w:rPr>
          <w:rFonts w:ascii="Times New Roman" w:hAnsi="Times New Roman"/>
          <w:sz w:val="11"/>
          <w:szCs w:val="11"/>
        </w:rPr>
        <w:t xml:space="preserve">       В соответствии с протоколом совместного заседания антитеррористической комиссии и оперативного штаба в Костромской области от 13 февраля 2025 года № 6, руководствуясь Уставом муниципального образования Чухломский муниципальный район Костромской области,</w:t>
      </w:r>
    </w:p>
    <w:p w:rsidR="0061636C" w:rsidRPr="0061636C" w:rsidRDefault="0061636C" w:rsidP="0061636C">
      <w:pPr>
        <w:rPr>
          <w:rFonts w:ascii="Times New Roman" w:hAnsi="Times New Roman"/>
          <w:sz w:val="11"/>
          <w:szCs w:val="11"/>
        </w:rPr>
      </w:pPr>
      <w:r w:rsidRPr="0061636C">
        <w:rPr>
          <w:rFonts w:ascii="Times New Roman" w:hAnsi="Times New Roman"/>
          <w:sz w:val="11"/>
          <w:szCs w:val="11"/>
        </w:rPr>
        <w:t xml:space="preserve">       администрация Чухломского муниципального района Костромской области ПОСТАНОВЛЯЕТ:</w:t>
      </w:r>
    </w:p>
    <w:p w:rsidR="0061636C" w:rsidRPr="0061636C" w:rsidRDefault="0061636C" w:rsidP="0061636C">
      <w:pPr>
        <w:rPr>
          <w:rFonts w:ascii="Times New Roman" w:hAnsi="Times New Roman"/>
          <w:sz w:val="11"/>
          <w:szCs w:val="11"/>
        </w:rPr>
      </w:pPr>
      <w:r w:rsidRPr="0061636C">
        <w:rPr>
          <w:rFonts w:ascii="Times New Roman" w:hAnsi="Times New Roman"/>
          <w:sz w:val="11"/>
          <w:szCs w:val="11"/>
        </w:rPr>
        <w:t xml:space="preserve">       1. Внести в должностную инструкцию заведующего отделом по мобилизационной работе и безопасностии администрации Чухломского муниципального района Костромской области (приложение № 2), утвержденную постановлением администрации Чухломского муниципального района Костромской области от 07 апреля 2016 года № 88-а «О создании при органе местного самоуправления постоянно действующего органа управления, специально уполномоченного на решение задач в области защиты населения и территорий от чрезвычайных ситуаций» следующие изменения:</w:t>
      </w:r>
    </w:p>
    <w:p w:rsidR="0061636C" w:rsidRPr="0061636C" w:rsidRDefault="0061636C" w:rsidP="0061636C">
      <w:pPr>
        <w:rPr>
          <w:rFonts w:ascii="Times New Roman" w:hAnsi="Times New Roman"/>
          <w:sz w:val="11"/>
          <w:szCs w:val="11"/>
        </w:rPr>
      </w:pPr>
      <w:r w:rsidRPr="0061636C">
        <w:rPr>
          <w:rFonts w:ascii="Times New Roman" w:hAnsi="Times New Roman"/>
          <w:sz w:val="11"/>
          <w:szCs w:val="11"/>
        </w:rPr>
        <w:t xml:space="preserve">       - раздел II дополнить пунктом 2.17. следующего содержания:</w:t>
      </w:r>
    </w:p>
    <w:p w:rsidR="0061636C" w:rsidRPr="0061636C" w:rsidRDefault="0061636C" w:rsidP="0061636C">
      <w:pPr>
        <w:rPr>
          <w:rFonts w:ascii="Times New Roman" w:hAnsi="Times New Roman"/>
          <w:sz w:val="11"/>
          <w:szCs w:val="11"/>
        </w:rPr>
      </w:pPr>
      <w:r w:rsidRPr="0061636C">
        <w:rPr>
          <w:rFonts w:ascii="Times New Roman" w:hAnsi="Times New Roman"/>
          <w:sz w:val="11"/>
          <w:szCs w:val="11"/>
        </w:rPr>
        <w:t xml:space="preserve"> «2.17. исполняет обязанности секретаря антитеррористической комиссии Чухломского муниципального района Костромской области на период его отсутствия».</w:t>
      </w:r>
    </w:p>
    <w:p w:rsidR="0061636C" w:rsidRPr="0061636C" w:rsidRDefault="0061636C" w:rsidP="0061636C">
      <w:pPr>
        <w:rPr>
          <w:rFonts w:ascii="Times New Roman" w:hAnsi="Times New Roman"/>
          <w:sz w:val="11"/>
          <w:szCs w:val="11"/>
        </w:rPr>
      </w:pPr>
      <w:r w:rsidRPr="0061636C">
        <w:rPr>
          <w:rFonts w:ascii="Times New Roman" w:hAnsi="Times New Roman"/>
          <w:sz w:val="11"/>
          <w:szCs w:val="11"/>
        </w:rPr>
        <w:t xml:space="preserve">       2. Контроль за исполнением настоящего постановления оставляю за собой.</w:t>
      </w:r>
    </w:p>
    <w:p w:rsidR="0061636C" w:rsidRPr="0061636C" w:rsidRDefault="0061636C" w:rsidP="0061636C">
      <w:pPr>
        <w:rPr>
          <w:rFonts w:ascii="Times New Roman" w:hAnsi="Times New Roman"/>
          <w:sz w:val="11"/>
          <w:szCs w:val="11"/>
        </w:rPr>
      </w:pPr>
      <w:r w:rsidRPr="0061636C">
        <w:rPr>
          <w:rFonts w:ascii="Times New Roman" w:hAnsi="Times New Roman"/>
          <w:sz w:val="11"/>
          <w:szCs w:val="11"/>
        </w:rPr>
        <w:t xml:space="preserve">       3. Настоящее постановление вступает в силу с момента подписания.</w:t>
      </w:r>
    </w:p>
    <w:p w:rsidR="0061636C" w:rsidRPr="0061636C" w:rsidRDefault="0061636C" w:rsidP="0061636C">
      <w:pPr>
        <w:rPr>
          <w:rFonts w:ascii="Times New Roman" w:hAnsi="Times New Roman"/>
          <w:sz w:val="11"/>
          <w:szCs w:val="11"/>
        </w:rPr>
      </w:pPr>
    </w:p>
    <w:p w:rsidR="0061636C" w:rsidRPr="0061636C" w:rsidRDefault="0061636C" w:rsidP="0061636C">
      <w:pPr>
        <w:rPr>
          <w:rFonts w:ascii="Times New Roman" w:hAnsi="Times New Roman"/>
          <w:sz w:val="11"/>
          <w:szCs w:val="11"/>
        </w:rPr>
      </w:pPr>
      <w:r w:rsidRPr="0061636C">
        <w:rPr>
          <w:rFonts w:ascii="Times New Roman" w:hAnsi="Times New Roman"/>
          <w:sz w:val="11"/>
          <w:szCs w:val="11"/>
        </w:rPr>
        <w:t xml:space="preserve">Глава администрации    </w:t>
      </w:r>
    </w:p>
    <w:p w:rsidR="0061636C" w:rsidRPr="0061636C" w:rsidRDefault="0061636C" w:rsidP="0061636C">
      <w:pPr>
        <w:rPr>
          <w:rFonts w:ascii="Times New Roman" w:hAnsi="Times New Roman"/>
          <w:sz w:val="11"/>
          <w:szCs w:val="11"/>
        </w:rPr>
      </w:pPr>
      <w:r w:rsidRPr="0061636C">
        <w:rPr>
          <w:rFonts w:ascii="Times New Roman" w:hAnsi="Times New Roman"/>
          <w:sz w:val="11"/>
          <w:szCs w:val="11"/>
        </w:rPr>
        <w:t xml:space="preserve">Чухломского муниципального района </w:t>
      </w:r>
      <w:r w:rsidRPr="0061636C">
        <w:rPr>
          <w:rFonts w:ascii="Times New Roman" w:hAnsi="Times New Roman"/>
          <w:sz w:val="11"/>
          <w:szCs w:val="11"/>
        </w:rPr>
        <w:tab/>
        <w:t xml:space="preserve">                            Д.  С. Майоров</w:t>
      </w:r>
    </w:p>
    <w:p w:rsidR="003C0BCD" w:rsidRDefault="003C0BCD" w:rsidP="00373437">
      <w:pPr>
        <w:rPr>
          <w:rFonts w:ascii="Times New Roman" w:hAnsi="Times New Roman"/>
          <w:sz w:val="11"/>
          <w:szCs w:val="11"/>
        </w:rPr>
      </w:pPr>
    </w:p>
    <w:p w:rsidR="0061636C" w:rsidRPr="0061636C" w:rsidRDefault="0061636C" w:rsidP="0061636C">
      <w:pPr>
        <w:jc w:val="center"/>
        <w:rPr>
          <w:rFonts w:ascii="Times New Roman" w:hAnsi="Times New Roman"/>
          <w:b/>
          <w:sz w:val="11"/>
          <w:szCs w:val="11"/>
        </w:rPr>
      </w:pPr>
      <w:r w:rsidRPr="0061636C">
        <w:rPr>
          <w:rFonts w:ascii="Times New Roman" w:hAnsi="Times New Roman"/>
          <w:b/>
          <w:sz w:val="11"/>
          <w:szCs w:val="11"/>
        </w:rPr>
        <w:t>РОССИЙСКАЯ ФЕДЕРАЦИЯ</w:t>
      </w:r>
    </w:p>
    <w:p w:rsidR="0061636C" w:rsidRPr="0061636C" w:rsidRDefault="0061636C" w:rsidP="0061636C">
      <w:pPr>
        <w:jc w:val="center"/>
        <w:rPr>
          <w:rFonts w:ascii="Times New Roman" w:hAnsi="Times New Roman"/>
          <w:b/>
          <w:sz w:val="11"/>
          <w:szCs w:val="11"/>
        </w:rPr>
      </w:pPr>
      <w:r w:rsidRPr="0061636C">
        <w:rPr>
          <w:rFonts w:ascii="Times New Roman" w:hAnsi="Times New Roman"/>
          <w:b/>
          <w:sz w:val="11"/>
          <w:szCs w:val="11"/>
        </w:rPr>
        <w:t>КОСТРОМСКАЯ ОБЛАСТЬ</w:t>
      </w:r>
    </w:p>
    <w:p w:rsidR="0061636C" w:rsidRPr="0061636C" w:rsidRDefault="0061636C" w:rsidP="0061636C">
      <w:pPr>
        <w:jc w:val="center"/>
        <w:rPr>
          <w:rFonts w:ascii="Times New Roman" w:hAnsi="Times New Roman"/>
          <w:b/>
          <w:sz w:val="11"/>
          <w:szCs w:val="11"/>
        </w:rPr>
      </w:pPr>
      <w:r w:rsidRPr="0061636C">
        <w:rPr>
          <w:rFonts w:ascii="Times New Roman" w:hAnsi="Times New Roman"/>
          <w:b/>
          <w:sz w:val="11"/>
          <w:szCs w:val="11"/>
        </w:rPr>
        <w:t>АДМИНИСТРАЦИЯ ЧУХЛОМСКОГО МУНИЦИПАЛЬНОГО РАЙОНА</w:t>
      </w:r>
    </w:p>
    <w:p w:rsidR="0061636C" w:rsidRPr="0061636C" w:rsidRDefault="0061636C" w:rsidP="0061636C">
      <w:pPr>
        <w:jc w:val="center"/>
        <w:rPr>
          <w:rFonts w:ascii="Times New Roman" w:hAnsi="Times New Roman"/>
          <w:b/>
          <w:sz w:val="11"/>
          <w:szCs w:val="11"/>
        </w:rPr>
      </w:pPr>
      <w:r w:rsidRPr="0061636C">
        <w:rPr>
          <w:rFonts w:ascii="Times New Roman" w:hAnsi="Times New Roman"/>
          <w:b/>
          <w:sz w:val="11"/>
          <w:szCs w:val="11"/>
        </w:rPr>
        <w:t>ПОСТАНОВЛЕНИЕ</w:t>
      </w:r>
    </w:p>
    <w:p w:rsidR="0061636C" w:rsidRPr="0061636C" w:rsidRDefault="0061636C" w:rsidP="0061636C">
      <w:pPr>
        <w:jc w:val="center"/>
        <w:rPr>
          <w:rFonts w:ascii="Times New Roman" w:hAnsi="Times New Roman"/>
          <w:b/>
          <w:sz w:val="11"/>
          <w:szCs w:val="11"/>
        </w:rPr>
      </w:pPr>
    </w:p>
    <w:p w:rsidR="0061636C" w:rsidRPr="0061636C" w:rsidRDefault="0061636C" w:rsidP="0061636C">
      <w:pPr>
        <w:jc w:val="center"/>
        <w:rPr>
          <w:rFonts w:ascii="Times New Roman" w:hAnsi="Times New Roman"/>
          <w:sz w:val="11"/>
          <w:szCs w:val="11"/>
        </w:rPr>
      </w:pPr>
      <w:r w:rsidRPr="0061636C">
        <w:rPr>
          <w:rFonts w:ascii="Times New Roman" w:hAnsi="Times New Roman"/>
          <w:sz w:val="11"/>
          <w:szCs w:val="11"/>
        </w:rPr>
        <w:t>от « 07 »  мая 2025 года №</w:t>
      </w:r>
    </w:p>
    <w:p w:rsidR="0061636C" w:rsidRPr="0061636C" w:rsidRDefault="0061636C" w:rsidP="0061636C">
      <w:pPr>
        <w:jc w:val="center"/>
        <w:rPr>
          <w:rFonts w:ascii="Times New Roman" w:hAnsi="Times New Roman"/>
          <w:sz w:val="11"/>
          <w:szCs w:val="11"/>
        </w:rPr>
      </w:pPr>
      <w:r w:rsidRPr="0061636C">
        <w:rPr>
          <w:rFonts w:ascii="Times New Roman" w:hAnsi="Times New Roman"/>
          <w:sz w:val="11"/>
          <w:szCs w:val="11"/>
        </w:rPr>
        <w:t>г. Чухлома</w:t>
      </w:r>
    </w:p>
    <w:p w:rsidR="0061636C" w:rsidRPr="0061636C" w:rsidRDefault="0061636C" w:rsidP="0061636C">
      <w:pPr>
        <w:jc w:val="center"/>
        <w:rPr>
          <w:rFonts w:ascii="Times New Roman" w:hAnsi="Times New Roman"/>
          <w:sz w:val="11"/>
          <w:szCs w:val="11"/>
        </w:rPr>
      </w:pPr>
    </w:p>
    <w:p w:rsidR="0061636C" w:rsidRPr="0061636C" w:rsidRDefault="0061636C" w:rsidP="0061636C">
      <w:pPr>
        <w:jc w:val="center"/>
        <w:rPr>
          <w:rFonts w:ascii="Times New Roman" w:hAnsi="Times New Roman"/>
          <w:sz w:val="11"/>
          <w:szCs w:val="11"/>
        </w:rPr>
      </w:pPr>
      <w:r w:rsidRPr="0061636C">
        <w:rPr>
          <w:rFonts w:ascii="Times New Roman" w:hAnsi="Times New Roman"/>
          <w:sz w:val="11"/>
          <w:szCs w:val="11"/>
        </w:rPr>
        <w:t>О внесении изменений в постановление администрации Чухломского муниципального района Костромской области</w:t>
      </w:r>
    </w:p>
    <w:p w:rsidR="0061636C" w:rsidRPr="0061636C" w:rsidRDefault="0061636C" w:rsidP="0061636C">
      <w:pPr>
        <w:jc w:val="center"/>
        <w:rPr>
          <w:rFonts w:ascii="Times New Roman" w:hAnsi="Times New Roman"/>
          <w:sz w:val="11"/>
          <w:szCs w:val="11"/>
        </w:rPr>
      </w:pPr>
      <w:r w:rsidRPr="0061636C">
        <w:rPr>
          <w:rFonts w:ascii="Times New Roman" w:hAnsi="Times New Roman"/>
          <w:sz w:val="11"/>
          <w:szCs w:val="11"/>
        </w:rPr>
        <w:t>от 27 февраля 2025 года №94-а</w:t>
      </w:r>
    </w:p>
    <w:p w:rsidR="0061636C" w:rsidRPr="0061636C" w:rsidRDefault="0061636C" w:rsidP="0061636C">
      <w:pPr>
        <w:rPr>
          <w:rFonts w:ascii="Times New Roman" w:hAnsi="Times New Roman"/>
          <w:sz w:val="11"/>
          <w:szCs w:val="11"/>
        </w:rPr>
      </w:pPr>
    </w:p>
    <w:p w:rsidR="0061636C" w:rsidRPr="0061636C" w:rsidRDefault="0061636C" w:rsidP="0061636C">
      <w:pPr>
        <w:rPr>
          <w:rFonts w:ascii="Times New Roman" w:hAnsi="Times New Roman"/>
          <w:sz w:val="11"/>
          <w:szCs w:val="11"/>
        </w:rPr>
      </w:pPr>
      <w:r w:rsidRPr="0061636C">
        <w:rPr>
          <w:rFonts w:ascii="Times New Roman" w:hAnsi="Times New Roman"/>
          <w:sz w:val="11"/>
          <w:szCs w:val="11"/>
        </w:rPr>
        <w:t xml:space="preserve">В целях приведения нормативного правового акта администрации Чухломского муниципального района Костромской области в соответствие с действующим, руководствуясь Уставом муниципального образования Чухломский муниципальный район Костромской области, </w:t>
      </w:r>
    </w:p>
    <w:p w:rsidR="0061636C" w:rsidRPr="0061636C" w:rsidRDefault="0061636C" w:rsidP="0061636C">
      <w:pPr>
        <w:rPr>
          <w:rFonts w:ascii="Times New Roman" w:hAnsi="Times New Roman"/>
          <w:sz w:val="11"/>
          <w:szCs w:val="11"/>
        </w:rPr>
      </w:pPr>
      <w:r w:rsidRPr="0061636C">
        <w:rPr>
          <w:rFonts w:ascii="Times New Roman" w:hAnsi="Times New Roman"/>
          <w:sz w:val="11"/>
          <w:szCs w:val="11"/>
        </w:rPr>
        <w:tab/>
        <w:t>администрация Чухломского муниципального района Костромской области ПОСТАНОВЛЯЕТ:</w:t>
      </w:r>
    </w:p>
    <w:p w:rsidR="0061636C" w:rsidRPr="0061636C" w:rsidRDefault="0061636C" w:rsidP="0061636C">
      <w:pPr>
        <w:rPr>
          <w:rFonts w:ascii="Times New Roman" w:hAnsi="Times New Roman"/>
          <w:sz w:val="11"/>
          <w:szCs w:val="11"/>
        </w:rPr>
      </w:pPr>
      <w:r w:rsidRPr="0061636C">
        <w:rPr>
          <w:rFonts w:ascii="Times New Roman" w:hAnsi="Times New Roman"/>
          <w:sz w:val="11"/>
          <w:szCs w:val="11"/>
        </w:rPr>
        <w:t xml:space="preserve">      1.Внести в постановление администрации Чухломского муниципального района Костромской области от 27 февраля 2025 года    № 94-а «О введении временных ограничений движения транспортных средств по автомобильным дорогам местного значения вне границ населенных пунктов в границах Чухломского муниципального района Костромской области» (далее – постановление) следующие изменения:</w:t>
      </w:r>
    </w:p>
    <w:p w:rsidR="0061636C" w:rsidRPr="0061636C" w:rsidRDefault="0061636C" w:rsidP="0061636C">
      <w:pPr>
        <w:rPr>
          <w:rFonts w:ascii="Times New Roman" w:hAnsi="Times New Roman"/>
          <w:sz w:val="11"/>
          <w:szCs w:val="11"/>
        </w:rPr>
      </w:pPr>
      <w:r w:rsidRPr="0061636C">
        <w:rPr>
          <w:rFonts w:ascii="Times New Roman" w:hAnsi="Times New Roman"/>
          <w:sz w:val="11"/>
          <w:szCs w:val="11"/>
        </w:rPr>
        <w:t xml:space="preserve">          1). пункт 1 постановления дополнить подпунктом 1.1 следующего содержания:</w:t>
      </w:r>
    </w:p>
    <w:p w:rsidR="0061636C" w:rsidRPr="0061636C" w:rsidRDefault="0061636C" w:rsidP="0061636C">
      <w:pPr>
        <w:rPr>
          <w:rFonts w:ascii="Times New Roman" w:hAnsi="Times New Roman"/>
          <w:sz w:val="11"/>
          <w:szCs w:val="11"/>
        </w:rPr>
      </w:pPr>
      <w:r w:rsidRPr="0061636C">
        <w:rPr>
          <w:rFonts w:ascii="Times New Roman" w:hAnsi="Times New Roman"/>
          <w:sz w:val="11"/>
          <w:szCs w:val="11"/>
        </w:rPr>
        <w:t>«1.1. Временное ограничение не распространяется на перевозки, указанные в пункте 20  Порядка осуществления временных ограничений или прекращения движения транспортных средств по автомобильным дорогам регионального или межмуниципального, местного значения на территории Костромской области, утвержденного постановлением администрации Костромской области от 04 февраля 2012 года №28-а  «О порядке осуществления временных ограничений или прекращения движения транспортных средств по автомобильным дорогам регионального или межмуниципального, местного значения на территории Костромской области».</w:t>
      </w:r>
    </w:p>
    <w:p w:rsidR="0061636C" w:rsidRPr="0061636C" w:rsidRDefault="0061636C" w:rsidP="0061636C">
      <w:pPr>
        <w:rPr>
          <w:rFonts w:ascii="Times New Roman" w:hAnsi="Times New Roman"/>
          <w:sz w:val="11"/>
          <w:szCs w:val="11"/>
        </w:rPr>
      </w:pPr>
      <w:r w:rsidRPr="0061636C">
        <w:rPr>
          <w:rFonts w:ascii="Times New Roman" w:hAnsi="Times New Roman"/>
          <w:sz w:val="11"/>
          <w:szCs w:val="11"/>
        </w:rPr>
        <w:t>2. Контроль за исполнением настоящего постановления возложить на первого заместителя главы администрации Чухломского муниципального района Костромской области О.В.Шведову.</w:t>
      </w:r>
    </w:p>
    <w:p w:rsidR="0061636C" w:rsidRPr="0061636C" w:rsidRDefault="0061636C" w:rsidP="0061636C">
      <w:pPr>
        <w:rPr>
          <w:rFonts w:ascii="Times New Roman" w:hAnsi="Times New Roman"/>
          <w:sz w:val="11"/>
          <w:szCs w:val="11"/>
        </w:rPr>
      </w:pPr>
      <w:r w:rsidRPr="0061636C">
        <w:rPr>
          <w:rFonts w:ascii="Times New Roman" w:hAnsi="Times New Roman"/>
          <w:sz w:val="11"/>
          <w:szCs w:val="11"/>
        </w:rPr>
        <w:t>3. Настоящее постановление вступает в силу со дня подписания и подлежит официальному опубликованию.</w:t>
      </w:r>
    </w:p>
    <w:p w:rsidR="0061636C" w:rsidRPr="0061636C" w:rsidRDefault="0061636C" w:rsidP="0061636C">
      <w:pPr>
        <w:rPr>
          <w:rFonts w:ascii="Times New Roman" w:hAnsi="Times New Roman"/>
          <w:sz w:val="11"/>
          <w:szCs w:val="11"/>
        </w:rPr>
      </w:pPr>
    </w:p>
    <w:p w:rsidR="0061636C" w:rsidRPr="0061636C" w:rsidRDefault="0061636C" w:rsidP="0061636C">
      <w:pPr>
        <w:rPr>
          <w:rFonts w:ascii="Times New Roman" w:hAnsi="Times New Roman"/>
          <w:sz w:val="11"/>
          <w:szCs w:val="11"/>
        </w:rPr>
      </w:pPr>
      <w:r w:rsidRPr="0061636C">
        <w:rPr>
          <w:rFonts w:ascii="Times New Roman" w:hAnsi="Times New Roman"/>
          <w:sz w:val="11"/>
          <w:szCs w:val="11"/>
        </w:rPr>
        <w:t xml:space="preserve">Глава  администрации </w:t>
      </w:r>
    </w:p>
    <w:p w:rsidR="003C0BCD" w:rsidRDefault="0061636C" w:rsidP="0061636C">
      <w:pPr>
        <w:rPr>
          <w:rFonts w:ascii="Times New Roman" w:hAnsi="Times New Roman"/>
          <w:sz w:val="11"/>
          <w:szCs w:val="11"/>
        </w:rPr>
      </w:pPr>
      <w:r w:rsidRPr="0061636C">
        <w:rPr>
          <w:rFonts w:ascii="Times New Roman" w:hAnsi="Times New Roman"/>
          <w:sz w:val="11"/>
          <w:szCs w:val="11"/>
        </w:rPr>
        <w:t xml:space="preserve">Чухломского муниципального района </w:t>
      </w:r>
      <w:r w:rsidRPr="0061636C">
        <w:rPr>
          <w:rFonts w:ascii="Times New Roman" w:hAnsi="Times New Roman"/>
          <w:sz w:val="11"/>
          <w:szCs w:val="11"/>
        </w:rPr>
        <w:tab/>
      </w:r>
      <w:r w:rsidRPr="0061636C">
        <w:rPr>
          <w:rFonts w:ascii="Times New Roman" w:hAnsi="Times New Roman"/>
          <w:sz w:val="11"/>
          <w:szCs w:val="11"/>
        </w:rPr>
        <w:tab/>
      </w:r>
      <w:r w:rsidRPr="0061636C">
        <w:rPr>
          <w:rFonts w:ascii="Times New Roman" w:hAnsi="Times New Roman"/>
          <w:sz w:val="11"/>
          <w:szCs w:val="11"/>
        </w:rPr>
        <w:tab/>
      </w:r>
      <w:r w:rsidRPr="0061636C">
        <w:rPr>
          <w:rFonts w:ascii="Times New Roman" w:hAnsi="Times New Roman"/>
          <w:sz w:val="11"/>
          <w:szCs w:val="11"/>
        </w:rPr>
        <w:tab/>
        <w:t xml:space="preserve">                          Д.С.Майоров</w:t>
      </w:r>
    </w:p>
    <w:p w:rsidR="003C0BCD" w:rsidRDefault="003C0BCD" w:rsidP="00373437">
      <w:pPr>
        <w:rPr>
          <w:rFonts w:ascii="Times New Roman" w:hAnsi="Times New Roman"/>
          <w:sz w:val="11"/>
          <w:szCs w:val="11"/>
        </w:rPr>
      </w:pPr>
    </w:p>
    <w:p w:rsidR="000B2180" w:rsidRPr="000B2180" w:rsidRDefault="000B2180" w:rsidP="000B2180">
      <w:pPr>
        <w:jc w:val="center"/>
        <w:rPr>
          <w:rFonts w:ascii="Times New Roman" w:hAnsi="Times New Roman"/>
          <w:b/>
          <w:sz w:val="11"/>
          <w:szCs w:val="11"/>
        </w:rPr>
      </w:pPr>
      <w:r w:rsidRPr="000B2180">
        <w:rPr>
          <w:rFonts w:ascii="Times New Roman" w:hAnsi="Times New Roman"/>
          <w:b/>
          <w:sz w:val="11"/>
          <w:szCs w:val="11"/>
        </w:rPr>
        <w:t>РОССИЙСКАЯ ФЕДЕРАЦИЯ</w:t>
      </w:r>
    </w:p>
    <w:p w:rsidR="000B2180" w:rsidRPr="000B2180" w:rsidRDefault="000B2180" w:rsidP="000B2180">
      <w:pPr>
        <w:jc w:val="center"/>
        <w:rPr>
          <w:rFonts w:ascii="Times New Roman" w:hAnsi="Times New Roman"/>
          <w:b/>
          <w:sz w:val="11"/>
          <w:szCs w:val="11"/>
        </w:rPr>
      </w:pPr>
      <w:r w:rsidRPr="000B2180">
        <w:rPr>
          <w:rFonts w:ascii="Times New Roman" w:hAnsi="Times New Roman"/>
          <w:b/>
          <w:sz w:val="11"/>
          <w:szCs w:val="11"/>
        </w:rPr>
        <w:t>КОСТРОМСКАЯ ОБЛАСТЬ</w:t>
      </w:r>
    </w:p>
    <w:p w:rsidR="000B2180" w:rsidRPr="000B2180" w:rsidRDefault="000B2180" w:rsidP="000B2180">
      <w:pPr>
        <w:jc w:val="center"/>
        <w:rPr>
          <w:rFonts w:ascii="Times New Roman" w:hAnsi="Times New Roman"/>
          <w:b/>
          <w:sz w:val="11"/>
          <w:szCs w:val="11"/>
        </w:rPr>
      </w:pPr>
      <w:r w:rsidRPr="000B2180">
        <w:rPr>
          <w:rFonts w:ascii="Times New Roman" w:hAnsi="Times New Roman"/>
          <w:b/>
          <w:sz w:val="11"/>
          <w:szCs w:val="11"/>
        </w:rPr>
        <w:t>АДМИНИСТРАЦИЯ ЧУХЛОМСКОГО МУНИЦИПАЛЬНОГО РАЙОНА</w:t>
      </w:r>
    </w:p>
    <w:p w:rsidR="000B2180" w:rsidRPr="000B2180" w:rsidRDefault="000B2180" w:rsidP="000B2180">
      <w:pPr>
        <w:jc w:val="center"/>
        <w:rPr>
          <w:rFonts w:ascii="Times New Roman" w:hAnsi="Times New Roman"/>
          <w:b/>
          <w:sz w:val="11"/>
          <w:szCs w:val="11"/>
        </w:rPr>
      </w:pPr>
      <w:r w:rsidRPr="000B2180">
        <w:rPr>
          <w:rFonts w:ascii="Times New Roman" w:hAnsi="Times New Roman"/>
          <w:b/>
          <w:sz w:val="11"/>
          <w:szCs w:val="11"/>
        </w:rPr>
        <w:t>ПОСТАНОВЛЕНИЕ</w:t>
      </w:r>
    </w:p>
    <w:p w:rsidR="000B2180" w:rsidRPr="000B2180" w:rsidRDefault="000B2180" w:rsidP="000B2180">
      <w:pPr>
        <w:jc w:val="center"/>
        <w:rPr>
          <w:rFonts w:ascii="Times New Roman" w:hAnsi="Times New Roman"/>
          <w:sz w:val="11"/>
          <w:szCs w:val="11"/>
        </w:rPr>
      </w:pPr>
    </w:p>
    <w:p w:rsidR="000B2180" w:rsidRPr="000B2180" w:rsidRDefault="000B2180" w:rsidP="000B2180">
      <w:pPr>
        <w:jc w:val="center"/>
        <w:rPr>
          <w:rFonts w:ascii="Times New Roman" w:hAnsi="Times New Roman"/>
          <w:sz w:val="11"/>
          <w:szCs w:val="11"/>
        </w:rPr>
      </w:pPr>
      <w:r w:rsidRPr="000B2180">
        <w:rPr>
          <w:rFonts w:ascii="Times New Roman" w:hAnsi="Times New Roman"/>
          <w:sz w:val="11"/>
          <w:szCs w:val="11"/>
        </w:rPr>
        <w:t>от «23» мая 2025 года №210-а</w:t>
      </w:r>
    </w:p>
    <w:p w:rsidR="000B2180" w:rsidRPr="000B2180" w:rsidRDefault="000B2180" w:rsidP="000B2180">
      <w:pPr>
        <w:jc w:val="center"/>
        <w:rPr>
          <w:rFonts w:ascii="Times New Roman" w:hAnsi="Times New Roman"/>
          <w:sz w:val="11"/>
          <w:szCs w:val="11"/>
        </w:rPr>
      </w:pPr>
      <w:r w:rsidRPr="000B2180">
        <w:rPr>
          <w:rFonts w:ascii="Times New Roman" w:hAnsi="Times New Roman"/>
          <w:sz w:val="11"/>
          <w:szCs w:val="11"/>
        </w:rPr>
        <w:t>г. Чухлома</w:t>
      </w:r>
    </w:p>
    <w:p w:rsidR="000B2180" w:rsidRPr="000B2180" w:rsidRDefault="000B2180" w:rsidP="000B2180">
      <w:pPr>
        <w:jc w:val="center"/>
        <w:rPr>
          <w:rFonts w:ascii="Times New Roman" w:hAnsi="Times New Roman"/>
          <w:sz w:val="11"/>
          <w:szCs w:val="11"/>
        </w:rPr>
      </w:pPr>
    </w:p>
    <w:p w:rsidR="000B2180" w:rsidRPr="000B2180" w:rsidRDefault="000B2180" w:rsidP="000B2180">
      <w:pPr>
        <w:jc w:val="center"/>
        <w:rPr>
          <w:rFonts w:ascii="Times New Roman" w:hAnsi="Times New Roman"/>
          <w:sz w:val="11"/>
          <w:szCs w:val="11"/>
        </w:rPr>
      </w:pPr>
      <w:r w:rsidRPr="000B2180">
        <w:rPr>
          <w:rFonts w:ascii="Times New Roman" w:hAnsi="Times New Roman"/>
          <w:sz w:val="11"/>
          <w:szCs w:val="11"/>
        </w:rPr>
        <w:t>О внесении изменений в постановление</w:t>
      </w:r>
    </w:p>
    <w:p w:rsidR="000B2180" w:rsidRPr="000B2180" w:rsidRDefault="000B2180" w:rsidP="000B2180">
      <w:pPr>
        <w:jc w:val="center"/>
        <w:rPr>
          <w:rFonts w:ascii="Times New Roman" w:hAnsi="Times New Roman"/>
          <w:sz w:val="11"/>
          <w:szCs w:val="11"/>
        </w:rPr>
      </w:pPr>
      <w:r w:rsidRPr="000B2180">
        <w:rPr>
          <w:rFonts w:ascii="Times New Roman" w:hAnsi="Times New Roman"/>
          <w:sz w:val="11"/>
          <w:szCs w:val="11"/>
        </w:rPr>
        <w:t>администрации Чухломского муниципального района Костромской области от 29 июля 2019 года №177-а</w:t>
      </w:r>
    </w:p>
    <w:p w:rsidR="000B2180" w:rsidRPr="000B2180" w:rsidRDefault="000B2180" w:rsidP="000B2180">
      <w:pPr>
        <w:rPr>
          <w:rFonts w:ascii="Times New Roman" w:hAnsi="Times New Roman"/>
          <w:sz w:val="11"/>
          <w:szCs w:val="11"/>
        </w:rPr>
      </w:pP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В целях приведения нормативных правовых актов Чухломского муниципального района Костромской области в соответствие действующему законодательству, руководствуясь Уставом муниципального образования Чухломский муниципальный район Костромской области,</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администрация Чухломского муниципального района Костромской области  ПОСТАНОВЛЯЕТ:</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 xml:space="preserve">          1. В постановление администрации Чухломского муниципального района Костромской области от 29 июля 2019 года № 177-а «Об утверждении Порядка составления проекта бюджета Чухломского муниципального района Костромской области на очередной финансовый год» (далее – постановление), внести следующие изменения:</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1.1)</w:t>
      </w:r>
      <w:r w:rsidRPr="000B2180">
        <w:rPr>
          <w:rFonts w:ascii="Times New Roman" w:hAnsi="Times New Roman"/>
          <w:sz w:val="11"/>
          <w:szCs w:val="11"/>
        </w:rPr>
        <w:tab/>
        <w:t xml:space="preserve"> преамбулу постановления изложить в следующей редакции:        «В соответствии со статьей 169, статьей 184 Бюджетного кодекса Российской Федерации, Положением о бюджетном процессе в Чухломском муниципальном районе Костромской области, утвержденным решением Собрания депутатов Чухломского муниципального района Костромской области от 24 сентября 2020 года «Об утверждении положения о бюджетном процессе в Чухломском муниципальном районе Костромской области», в целях обеспечения бюджетного процесса в Чухломском муниципальном районе Костромской области»,;</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1.2)</w:t>
      </w:r>
      <w:r w:rsidRPr="000B2180">
        <w:rPr>
          <w:rFonts w:ascii="Times New Roman" w:hAnsi="Times New Roman"/>
          <w:sz w:val="11"/>
          <w:szCs w:val="11"/>
        </w:rPr>
        <w:tab/>
        <w:t xml:space="preserve">  пункт 3 постановления признать утратившим силу;</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1.3)</w:t>
      </w:r>
      <w:r w:rsidRPr="000B2180">
        <w:rPr>
          <w:rFonts w:ascii="Times New Roman" w:hAnsi="Times New Roman"/>
          <w:sz w:val="11"/>
          <w:szCs w:val="11"/>
        </w:rPr>
        <w:tab/>
        <w:t>приложение к постановлению изложить в новой редакции (прилагается).</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2.</w:t>
      </w:r>
      <w:r w:rsidRPr="000B2180">
        <w:rPr>
          <w:rFonts w:ascii="Times New Roman" w:hAnsi="Times New Roman"/>
          <w:sz w:val="11"/>
          <w:szCs w:val="11"/>
        </w:rPr>
        <w:tab/>
        <w:t>Контроль за исполнением настоящего постановления оставляю за собой.</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3.</w:t>
      </w:r>
      <w:r w:rsidRPr="000B2180">
        <w:rPr>
          <w:rFonts w:ascii="Times New Roman" w:hAnsi="Times New Roman"/>
          <w:sz w:val="11"/>
          <w:szCs w:val="11"/>
        </w:rPr>
        <w:tab/>
        <w:t>Настоящее постановление вступает в силу со дня его подписания и подлежит официальному опубликованию.</w:t>
      </w:r>
    </w:p>
    <w:p w:rsidR="000B2180" w:rsidRPr="000B2180" w:rsidRDefault="000B2180" w:rsidP="000B2180">
      <w:pPr>
        <w:rPr>
          <w:rFonts w:ascii="Times New Roman" w:hAnsi="Times New Roman"/>
          <w:sz w:val="11"/>
          <w:szCs w:val="11"/>
        </w:rPr>
      </w:pP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 xml:space="preserve">Глава администрации Чухломского </w:t>
      </w:r>
    </w:p>
    <w:p w:rsidR="003C0BCD" w:rsidRDefault="000B2180" w:rsidP="000B2180">
      <w:pPr>
        <w:rPr>
          <w:rFonts w:ascii="Times New Roman" w:hAnsi="Times New Roman"/>
          <w:sz w:val="11"/>
          <w:szCs w:val="11"/>
        </w:rPr>
      </w:pPr>
      <w:r w:rsidRPr="000B2180">
        <w:rPr>
          <w:rFonts w:ascii="Times New Roman" w:hAnsi="Times New Roman"/>
          <w:sz w:val="11"/>
          <w:szCs w:val="11"/>
        </w:rPr>
        <w:t>муниципального района                                                                    Д.С.Майоров</w:t>
      </w:r>
    </w:p>
    <w:p w:rsidR="003C0BCD" w:rsidRDefault="003C0BCD" w:rsidP="00373437">
      <w:pPr>
        <w:rPr>
          <w:rFonts w:ascii="Times New Roman" w:hAnsi="Times New Roman"/>
          <w:sz w:val="11"/>
          <w:szCs w:val="11"/>
        </w:rPr>
      </w:pP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 xml:space="preserve">Приложение </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к постановлению администрации</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Чухломского муниципального района</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Костромской области</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 xml:space="preserve">                                                                                         от «      » мая 2025 года №</w:t>
      </w:r>
    </w:p>
    <w:p w:rsidR="000B2180" w:rsidRPr="000B2180" w:rsidRDefault="000B2180" w:rsidP="000B2180">
      <w:pPr>
        <w:rPr>
          <w:rFonts w:ascii="Times New Roman" w:hAnsi="Times New Roman"/>
          <w:sz w:val="11"/>
          <w:szCs w:val="11"/>
        </w:rPr>
      </w:pPr>
    </w:p>
    <w:p w:rsidR="000B2180" w:rsidRPr="000B2180" w:rsidRDefault="000B2180" w:rsidP="000B2180">
      <w:pPr>
        <w:rPr>
          <w:rFonts w:ascii="Times New Roman" w:hAnsi="Times New Roman"/>
          <w:sz w:val="11"/>
          <w:szCs w:val="11"/>
        </w:rPr>
      </w:pP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 xml:space="preserve">                                                                                                                             </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 xml:space="preserve">Приложение </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Утвержден</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постановлением администрации</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Чухломского муниципального района</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Костромской области</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 xml:space="preserve">                                                                                      от «29» июля 2019 года №177-а    </w:t>
      </w:r>
    </w:p>
    <w:p w:rsidR="000B2180" w:rsidRPr="000B2180" w:rsidRDefault="000B2180" w:rsidP="000B2180">
      <w:pPr>
        <w:rPr>
          <w:rFonts w:ascii="Times New Roman" w:hAnsi="Times New Roman"/>
          <w:sz w:val="11"/>
          <w:szCs w:val="11"/>
        </w:rPr>
      </w:pP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ПОРЯДОК</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 xml:space="preserve">составления проекта бюджета Чухломского муниципального района Костромской области на очередной финансовый год и плановый период </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1.</w:t>
      </w:r>
      <w:r w:rsidRPr="000B2180">
        <w:rPr>
          <w:rFonts w:ascii="Times New Roman" w:hAnsi="Times New Roman"/>
          <w:sz w:val="11"/>
          <w:szCs w:val="11"/>
        </w:rPr>
        <w:tab/>
        <w:t>Общие положения</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ab/>
        <w:t>1.1. Порядок составления проекта бюджета Чухломского муниципального района Костромской области на очередной финансовый год и плановый период (далее - Порядок) разработан в соответствии со статьями 169 и 184 Бюджетного кодекса Российской Федерации, Положением о бюджетном процессе в Чухломском муниципальном районе Костромской области, утвержденным решением Собрания депутатов Чухломского муниципального района Костромской области от 24 сентября 2020 года «Об утверждении положения о бюджетном процессе в Чухломском муниципальном районе Костромской области» (в редакции решения Собрания депутатов Чухломского муниципального района Костромской области от 28.06.2023 №721) и определяет процедуру составления проекта бюджета Чухломского муниципального района Костромской области на очередной финансовый год и плановый период (далее – проект бюджета муниципального района), а также регламентирует сроки представления в соответствии с настоящим Порядком субъектами бюджетного планирования документов и материалов, предоставляемых одновременно с проектом бюджета муниципального района на очередной финансовый год и плановый период при внесении его в Собрание депутатов Чухломского муниципального района Костромской области.</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ab/>
        <w:t>1.2. В целях настоящего Порядка под субъектами бюджетного планирования понимаются структурные подразделения администрации Чухломского муниципального района Костромской области, главные администраторы доходов и источников финансирования дефицита районного бюджета, главные распорядители</w:t>
      </w:r>
      <w:r w:rsidRPr="000B2180">
        <w:rPr>
          <w:rFonts w:ascii="Times New Roman" w:hAnsi="Times New Roman"/>
          <w:sz w:val="11"/>
          <w:szCs w:val="11"/>
        </w:rPr>
        <w:tab/>
        <w:t>бюджетных средств районного бюджета, органы местного самоуправления муниципальных образований Чухломского муниципального района Костромской области в соответствии с установленными функциями и полномочиями.</w:t>
      </w:r>
    </w:p>
    <w:p w:rsidR="000B2180" w:rsidRPr="000B2180" w:rsidRDefault="000B2180" w:rsidP="000B2180">
      <w:pPr>
        <w:rPr>
          <w:rFonts w:ascii="Times New Roman" w:hAnsi="Times New Roman"/>
          <w:sz w:val="11"/>
          <w:szCs w:val="11"/>
        </w:rPr>
      </w:pP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2.Взаимодействие субъектов бюджетного планирования</w:t>
      </w:r>
    </w:p>
    <w:p w:rsidR="000B2180" w:rsidRPr="000B2180" w:rsidRDefault="000B2180" w:rsidP="000B2180">
      <w:pPr>
        <w:rPr>
          <w:rFonts w:ascii="Times New Roman" w:hAnsi="Times New Roman"/>
          <w:sz w:val="11"/>
          <w:szCs w:val="11"/>
        </w:rPr>
      </w:pP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2.1. При разработке проекта бюджета муниципального района взаимодействуют все субъекты бюджетного планирования.</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2.2 Администрация Чухломского муниципального района Костромской области в целях составления проекта бюджета муниципального района на очередной финансовый год и плановый период:</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1) одобряет прогноз социально-экономического развития на очередной финансовый год и плановый период;</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2) утверждает муниципальные программы, предлагаемые для реализации за счет средств бюджета муниципального района, начиная с очередного финансового года.</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2.3. Управление финансов администрации Чухломского муниципального района Костромской области (далее – управление финансов) организует составление и составляет проект бюджета муниципального района на очередной финансовый год и плановый период в том числе:</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1) разрабатывает основные направления бюджетной и налоговой политики Чухломского муниципального района Костромской области на очередной финансовый год и плановый период, основные направления долговой политики на очередной финансовый год и плановый период;</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2) формирует на основании прогноза социально-экономического развития Чухломского муниципального района Костромской области на очередной финансовый год и плановый период, предложений, расчетов и обоснований главных администраторов доходов бюджета муниципального района и главных администраторов источников финансирования дефицита бюджета муниципального района, прогноз поступлений доходов бюджета муниципального района и источников финансирования дефицита бюджета муниципального района по кодам бюджетной классификации Российской Федерации, расчеты по статьям классификации доходов бюджета муниципального района, реестр источников дохода бюджета муниципального района;</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3) формирует расчеты расходов бюджета муниципального района на очередной финансовый год и плановый период по разделам, подразделам, целевым статьям (муниципальным программам и не непрограммным направлениям деятельности), группам (группам и подгруппам) видов расходов классификации расходов бюджета муниципального района и распределение бюджетных ассигнований в соответствии с ведомственной структурой расходов бюджета муниципального района на очередной финансовый год и плановый период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муниципального района;</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4) формирует перечень публичных нормативных обязательств, подлежащих исполнению за счет средств бюджета муниципального района;</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5) осуществляет оценку ожидаемого исполнения бюджета муниципального района на текущий финансовый год;</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6) рассматривает бюджетные проектировки и предложения субъектов бюджетного планирования до 20 октября текущего года;</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7)  согласовывает проекты муниципальных программ, разработанные субъектами бюджетного планирования, являющимися ответственными исполнителями, и их предложения по внесению изменений в утвержденные муниципальные программы;</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8) разрабатывает проекты программ муниципальных внутренних заимствований Чухломского муниципального района Костромской области, проект структуры государственного долга Чухломского муниципального района Костромской области по состоянию на 1 января года, следующего за очередным финансовым годом;</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9) формирует и ведет реестр договоров, содержащих финансовые обязательства Чухломского муниципального района Костромской области;</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10) рассчитывает верхний предел муниципального долга на 1 января года, следующего за очередным финансовым годом;</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11) составляет информацию о долговых обязательствах муниципальных образований Чухломского муниципального района Костромской области, в том числе по муниципальным гарантиям;</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12) устанавливает перечень и коды целевых статей расходов бюджета муниципального района;</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13) взаимодействует с субъектами бюджетного планирования по вопросам разработки и формирования документов и материалов, необходимых для составления проекта бюджета муниципального района;</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14) составляет и представляет в администрацию Чухломского муниципального района Костромской проект решения «О бюджете Чухломского муниципального района Костромской области на очередной финансовый год и плановый период», а также документы и материалы, подлежащие представлению в Собрание депутатов Чухломского муниципального района Костромской области одновременно с указанным проектом решения не позднее 15 ноября текущего финансового года.</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2.4. Отдел экономики и сельского хозяйства администрации Чухломского муниципального района Костромской области в целях составления проекта бюджета муниципального района представляет в управление финансов:</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 xml:space="preserve">1) в срок до 15 сентября текущего года отдельные показатели прогноза социально-экономического развития Чухломского муниципального района Костромской области: </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 объема выпуска продукции;</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 розничного товарооборота, в том числе общественного питания;</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 объема платных услуг населению;</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 фонда заработной платы;</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 инвестиций в основной капитал;</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ab/>
        <w:t xml:space="preserve">  - объема отгруженных товаров собственного производства, выполненных работ и оказанных услуг собственными силами (без НДС и акцизов);</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 индексы потребительских цен по видам экономической деятельности;</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 xml:space="preserve">            - другие показатели по запросам управления финансов;</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2) в срок до 20 сентября текущего года перечень и объемы финансирования муниципальных программ (проектов программ), предполагаемых к финансированию в очередном финансовом году и плановом периоде, по форме, доведенной управлением финансов;</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3) в срок до 15 октября текущего года:</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 xml:space="preserve"> -паспорта муниципальных программ, предусмотренных к финансированию из бюджета муниципального района в очередном финансовом году и плановом периоде;</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 xml:space="preserve"> -информацию об оценке эффективности реализации муниципальных программ;</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 xml:space="preserve"> -информацию о сокращении, начиная с очередного финансового года, бюджетных ассигнований на реализацию муниципальных программ, досрочном прекращении муниципальных программ;</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3) в срок до 20 октября текущего года прогноз социально-экономического развития Чухломского муниципального района Костромской области, разработанный с учетом показателей, перечисленных в подпункте 1. пункта 2.4 настоящего Порядка.</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2.5. Управление по правовым, земельным и имущественным вопросам администрации Чухломского муниципального района Костромской области в срок до 20 сентября текущего года представляет в управление финансов:</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1) проект прогнозного плана (программы) приватизации муниципального имущества Чухломского муниципального района Костромской области на очередной финансовый год и плановый период;</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2) информацию о балансовой стоимости коммунальных объектов (зданий, сооружений);</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 xml:space="preserve">3) данные по доходам от использования имущества, находящегося в муниципальной собственности на отчетный год и прогноз на очередной финансовый год и плановый период; </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 xml:space="preserve"> 4) ожидаемый прогноз поступления доходов от продажи муниципального имущества и продажи земельных участков, на очередной финансовый год и плановый период.</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2.6. Отдел капитального строительства и архитектуры администрации Чухломского муниципального района Костромской области в срок до 20 сентября текущего года представляет в управление финансов:</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 xml:space="preserve">1) информацию о площади муниципального жилищного фонда, кв. м; </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2) муниципальную адресную инвестиционную программу по отраслям и объектам, предполагаемым к финансированию в очередном финансовом году и плановом периоде.</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 xml:space="preserve">  2.7. Главные администраторы доходов бюджета муниципального района в срок до 20 сентября текущего года представляют в управление финансов сведения, необходимые для формирования доходной части бюджета муниципального района на очередной финансовый год и плановый период, с соответствующими расчетами и обоснованиями.</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2.8. Субъекты бюджетного планирования в срок до 20 сентября текущего года представляют в управление финансов:</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1) информацию, подготовленную в соответствии с пунктом 6 Порядка планирования бюджетных ассигнований бюджета муниципального района на очередной финансовый год и плановый период, утвержденного приказом финансового отдела от 24 июля 2014 года № 9 «Об утверждении порядка планирования бюджетных ассигнований бюджета района и методики планирования бюджетных ассигнований бюджета района»;</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2) проводят мониторинг потребности в оказании муниципальными учреждениями Чухломского муниципального района Костромской области муниципальных услуг;</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3) формируют проекты муниципальных заданий на оказание муниципальных услуг (выполнение работ) для муниципальных бюджетных учреждений Чухломского муниципального района Костромской области;</w:t>
      </w:r>
    </w:p>
    <w:p w:rsidR="003C0BCD" w:rsidRDefault="000B2180" w:rsidP="000B2180">
      <w:pPr>
        <w:rPr>
          <w:rFonts w:ascii="Times New Roman" w:hAnsi="Times New Roman"/>
          <w:sz w:val="11"/>
          <w:szCs w:val="11"/>
        </w:rPr>
      </w:pPr>
      <w:r w:rsidRPr="000B2180">
        <w:rPr>
          <w:rFonts w:ascii="Times New Roman" w:hAnsi="Times New Roman"/>
          <w:sz w:val="11"/>
          <w:szCs w:val="11"/>
        </w:rPr>
        <w:t>4) осуществляют расчеты нормативных затрат для определения объема финансового обеспечения выполнения муниципального задания.</w:t>
      </w:r>
    </w:p>
    <w:p w:rsidR="003C0BCD" w:rsidRDefault="003C0BCD" w:rsidP="00373437">
      <w:pPr>
        <w:rPr>
          <w:rFonts w:ascii="Times New Roman" w:hAnsi="Times New Roman"/>
          <w:sz w:val="11"/>
          <w:szCs w:val="11"/>
        </w:rPr>
      </w:pPr>
    </w:p>
    <w:p w:rsidR="000B2180" w:rsidRPr="000B2180" w:rsidRDefault="000B2180" w:rsidP="000B2180">
      <w:pPr>
        <w:jc w:val="center"/>
        <w:rPr>
          <w:rFonts w:ascii="Times New Roman" w:hAnsi="Times New Roman"/>
          <w:b/>
          <w:sz w:val="11"/>
          <w:szCs w:val="11"/>
        </w:rPr>
      </w:pPr>
      <w:r w:rsidRPr="000B2180">
        <w:rPr>
          <w:rFonts w:ascii="Times New Roman" w:hAnsi="Times New Roman"/>
          <w:b/>
          <w:sz w:val="11"/>
          <w:szCs w:val="11"/>
        </w:rPr>
        <w:t>РОССИЙСКАЯ ФЕДЕРАЦИЯ</w:t>
      </w:r>
    </w:p>
    <w:p w:rsidR="000B2180" w:rsidRPr="000B2180" w:rsidRDefault="000B2180" w:rsidP="000B2180">
      <w:pPr>
        <w:jc w:val="center"/>
        <w:rPr>
          <w:rFonts w:ascii="Times New Roman" w:hAnsi="Times New Roman"/>
          <w:b/>
          <w:sz w:val="11"/>
          <w:szCs w:val="11"/>
        </w:rPr>
      </w:pPr>
      <w:r w:rsidRPr="000B2180">
        <w:rPr>
          <w:rFonts w:ascii="Times New Roman" w:hAnsi="Times New Roman"/>
          <w:b/>
          <w:sz w:val="11"/>
          <w:szCs w:val="11"/>
        </w:rPr>
        <w:t>КОСТРОМСКАЯ ОБЛАСТЬ</w:t>
      </w:r>
    </w:p>
    <w:p w:rsidR="000B2180" w:rsidRPr="000B2180" w:rsidRDefault="000B2180" w:rsidP="000B2180">
      <w:pPr>
        <w:jc w:val="center"/>
        <w:rPr>
          <w:rFonts w:ascii="Times New Roman" w:hAnsi="Times New Roman"/>
          <w:b/>
          <w:sz w:val="11"/>
          <w:szCs w:val="11"/>
        </w:rPr>
      </w:pPr>
      <w:r w:rsidRPr="000B2180">
        <w:rPr>
          <w:rFonts w:ascii="Times New Roman" w:hAnsi="Times New Roman"/>
          <w:b/>
          <w:sz w:val="11"/>
          <w:szCs w:val="11"/>
        </w:rPr>
        <w:t>АДМИНИСТРАЦИЯ ЧУХЛОМСКОГО МУНИЦИПАЛЬНОГО РАЙОНА</w:t>
      </w:r>
    </w:p>
    <w:p w:rsidR="000B2180" w:rsidRPr="000B2180" w:rsidRDefault="000B2180" w:rsidP="000B2180">
      <w:pPr>
        <w:jc w:val="center"/>
        <w:rPr>
          <w:rFonts w:ascii="Times New Roman" w:hAnsi="Times New Roman"/>
          <w:b/>
          <w:sz w:val="11"/>
          <w:szCs w:val="11"/>
        </w:rPr>
      </w:pPr>
      <w:r w:rsidRPr="000B2180">
        <w:rPr>
          <w:rFonts w:ascii="Times New Roman" w:hAnsi="Times New Roman"/>
          <w:b/>
          <w:sz w:val="11"/>
          <w:szCs w:val="11"/>
        </w:rPr>
        <w:t>ПОСТАНОВЛЕНИЕ</w:t>
      </w:r>
    </w:p>
    <w:p w:rsidR="000B2180" w:rsidRPr="000B2180" w:rsidRDefault="000B2180" w:rsidP="000B2180">
      <w:pPr>
        <w:jc w:val="center"/>
        <w:rPr>
          <w:rFonts w:ascii="Times New Roman" w:hAnsi="Times New Roman"/>
          <w:sz w:val="11"/>
          <w:szCs w:val="11"/>
        </w:rPr>
      </w:pPr>
    </w:p>
    <w:p w:rsidR="000B2180" w:rsidRPr="000B2180" w:rsidRDefault="000B2180" w:rsidP="000B2180">
      <w:pPr>
        <w:jc w:val="center"/>
        <w:rPr>
          <w:rFonts w:ascii="Times New Roman" w:hAnsi="Times New Roman"/>
          <w:sz w:val="11"/>
          <w:szCs w:val="11"/>
        </w:rPr>
      </w:pPr>
      <w:r w:rsidRPr="000B2180">
        <w:rPr>
          <w:rFonts w:ascii="Times New Roman" w:hAnsi="Times New Roman"/>
          <w:sz w:val="11"/>
          <w:szCs w:val="11"/>
        </w:rPr>
        <w:t>от «28» мая 2025 года № 217-а</w:t>
      </w:r>
    </w:p>
    <w:p w:rsidR="000B2180" w:rsidRPr="000B2180" w:rsidRDefault="000B2180" w:rsidP="000B2180">
      <w:pPr>
        <w:jc w:val="center"/>
        <w:rPr>
          <w:rFonts w:ascii="Times New Roman" w:hAnsi="Times New Roman"/>
          <w:sz w:val="11"/>
          <w:szCs w:val="11"/>
        </w:rPr>
      </w:pPr>
      <w:r w:rsidRPr="000B2180">
        <w:rPr>
          <w:rFonts w:ascii="Times New Roman" w:hAnsi="Times New Roman"/>
          <w:sz w:val="11"/>
          <w:szCs w:val="11"/>
        </w:rPr>
        <w:t>г.Чухлома</w:t>
      </w:r>
    </w:p>
    <w:p w:rsidR="000B2180" w:rsidRPr="000B2180" w:rsidRDefault="000B2180" w:rsidP="000B2180">
      <w:pPr>
        <w:jc w:val="center"/>
        <w:rPr>
          <w:rFonts w:ascii="Times New Roman" w:hAnsi="Times New Roman"/>
          <w:sz w:val="11"/>
          <w:szCs w:val="11"/>
        </w:rPr>
      </w:pPr>
    </w:p>
    <w:p w:rsidR="000B2180" w:rsidRPr="000B2180" w:rsidRDefault="000B2180" w:rsidP="000B2180">
      <w:pPr>
        <w:jc w:val="center"/>
        <w:rPr>
          <w:rFonts w:ascii="Times New Roman" w:hAnsi="Times New Roman"/>
          <w:sz w:val="11"/>
          <w:szCs w:val="11"/>
        </w:rPr>
      </w:pPr>
      <w:r w:rsidRPr="000B2180">
        <w:rPr>
          <w:rFonts w:ascii="Times New Roman" w:hAnsi="Times New Roman"/>
          <w:sz w:val="11"/>
          <w:szCs w:val="11"/>
        </w:rPr>
        <w:t>О внесении изменений в постановление</w:t>
      </w:r>
    </w:p>
    <w:p w:rsidR="000B2180" w:rsidRPr="000B2180" w:rsidRDefault="000B2180" w:rsidP="000B2180">
      <w:pPr>
        <w:jc w:val="center"/>
        <w:rPr>
          <w:rFonts w:ascii="Times New Roman" w:hAnsi="Times New Roman"/>
          <w:sz w:val="11"/>
          <w:szCs w:val="11"/>
        </w:rPr>
      </w:pPr>
      <w:r w:rsidRPr="000B2180">
        <w:rPr>
          <w:rFonts w:ascii="Times New Roman" w:hAnsi="Times New Roman"/>
          <w:sz w:val="11"/>
          <w:szCs w:val="11"/>
        </w:rPr>
        <w:t>администрации Чухломского муниципального района Костромской области№238-а от 05 сентября 2024 года</w:t>
      </w:r>
    </w:p>
    <w:p w:rsidR="000B2180" w:rsidRPr="000B2180" w:rsidRDefault="000B2180" w:rsidP="000B2180">
      <w:pPr>
        <w:rPr>
          <w:rFonts w:ascii="Times New Roman" w:hAnsi="Times New Roman"/>
          <w:sz w:val="11"/>
          <w:szCs w:val="11"/>
        </w:rPr>
      </w:pP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В целях приведения нормативного прававого акта в соответствие с действующим законодательством,</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администрация Чухломского муниципального района Костромской области ПОСТАНОВЛЯЕТ:</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1.</w:t>
      </w:r>
      <w:r w:rsidRPr="000B2180">
        <w:rPr>
          <w:rFonts w:ascii="Times New Roman" w:hAnsi="Times New Roman"/>
          <w:sz w:val="11"/>
          <w:szCs w:val="11"/>
        </w:rPr>
        <w:tab/>
        <w:t>В приложение №1 к постановлению администрации Чухломского муниципального района Костромской области от 05 сентября 2024 года №238-а «Об утверждении Порядка установления факта проживания граждан в жилых помещениях, находящихся в зоне чрезвычайной ситуации, нарушения условий жизнедеятельности и утраты имущества первой необходимости в результате чрезвычайной ситуации» внести следующее изменение:</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1)</w:t>
      </w:r>
      <w:r w:rsidRPr="000B2180">
        <w:rPr>
          <w:rFonts w:ascii="Times New Roman" w:hAnsi="Times New Roman"/>
          <w:sz w:val="11"/>
          <w:szCs w:val="11"/>
        </w:rPr>
        <w:tab/>
        <w:t>в пункте 1.2 слова «постановления администрации Костром-ской области от 22.06.2022 № 294-а», заменить словами «постановления администрации Костромской области от 20.06.2022 № 294-а».</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2.</w:t>
      </w:r>
      <w:r w:rsidRPr="000B2180">
        <w:rPr>
          <w:rFonts w:ascii="Times New Roman" w:hAnsi="Times New Roman"/>
          <w:sz w:val="11"/>
          <w:szCs w:val="11"/>
        </w:rPr>
        <w:tab/>
        <w:t>Контроль за исполнением настоящего постановления возло-жить на первого заместителя главы администрации Чухломского муници-пального района Костромской области Шведову О.В.</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3.</w:t>
      </w:r>
      <w:r w:rsidRPr="000B2180">
        <w:rPr>
          <w:rFonts w:ascii="Times New Roman" w:hAnsi="Times New Roman"/>
          <w:sz w:val="11"/>
          <w:szCs w:val="11"/>
        </w:rPr>
        <w:tab/>
        <w:t>Настоящее постановление вступает в силу со дня его подписания.</w:t>
      </w:r>
    </w:p>
    <w:p w:rsidR="000B2180" w:rsidRPr="000B2180" w:rsidRDefault="000B2180" w:rsidP="000B2180">
      <w:pPr>
        <w:rPr>
          <w:rFonts w:ascii="Times New Roman" w:hAnsi="Times New Roman"/>
          <w:sz w:val="11"/>
          <w:szCs w:val="11"/>
        </w:rPr>
      </w:pP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 xml:space="preserve">Глава администрации </w:t>
      </w:r>
    </w:p>
    <w:p w:rsidR="003C0BCD" w:rsidRDefault="000B2180" w:rsidP="000B2180">
      <w:pPr>
        <w:rPr>
          <w:rFonts w:ascii="Times New Roman" w:hAnsi="Times New Roman"/>
          <w:sz w:val="11"/>
          <w:szCs w:val="11"/>
        </w:rPr>
      </w:pPr>
      <w:r w:rsidRPr="000B2180">
        <w:rPr>
          <w:rFonts w:ascii="Times New Roman" w:hAnsi="Times New Roman"/>
          <w:sz w:val="11"/>
          <w:szCs w:val="11"/>
        </w:rPr>
        <w:t>Чухломского муниципального района                                             Д.С.Майоров</w:t>
      </w:r>
    </w:p>
    <w:p w:rsidR="000B2180" w:rsidRDefault="000B2180" w:rsidP="00373437">
      <w:pPr>
        <w:rPr>
          <w:rFonts w:ascii="Times New Roman" w:hAnsi="Times New Roman"/>
          <w:sz w:val="11"/>
          <w:szCs w:val="11"/>
        </w:rPr>
      </w:pPr>
    </w:p>
    <w:p w:rsidR="000B2180" w:rsidRPr="000B2180" w:rsidRDefault="000B2180" w:rsidP="000B2180">
      <w:pPr>
        <w:jc w:val="center"/>
        <w:rPr>
          <w:rFonts w:ascii="Times New Roman" w:hAnsi="Times New Roman"/>
          <w:b/>
          <w:sz w:val="11"/>
          <w:szCs w:val="11"/>
        </w:rPr>
      </w:pPr>
      <w:r w:rsidRPr="000B2180">
        <w:rPr>
          <w:rFonts w:ascii="Times New Roman" w:hAnsi="Times New Roman"/>
          <w:b/>
          <w:sz w:val="11"/>
          <w:szCs w:val="11"/>
        </w:rPr>
        <w:t>РОССИЙСКАЯ ФЕДЕРАЦИЯ</w:t>
      </w:r>
    </w:p>
    <w:p w:rsidR="000B2180" w:rsidRPr="000B2180" w:rsidRDefault="000B2180" w:rsidP="000B2180">
      <w:pPr>
        <w:jc w:val="center"/>
        <w:rPr>
          <w:rFonts w:ascii="Times New Roman" w:hAnsi="Times New Roman"/>
          <w:b/>
          <w:sz w:val="11"/>
          <w:szCs w:val="11"/>
        </w:rPr>
      </w:pPr>
      <w:r w:rsidRPr="000B2180">
        <w:rPr>
          <w:rFonts w:ascii="Times New Roman" w:hAnsi="Times New Roman"/>
          <w:b/>
          <w:sz w:val="11"/>
          <w:szCs w:val="11"/>
        </w:rPr>
        <w:t>КОСТРОМСКАЯ ОБЛАСТЬ</w:t>
      </w:r>
    </w:p>
    <w:p w:rsidR="000B2180" w:rsidRPr="000B2180" w:rsidRDefault="000B2180" w:rsidP="000B2180">
      <w:pPr>
        <w:jc w:val="center"/>
        <w:rPr>
          <w:rFonts w:ascii="Times New Roman" w:hAnsi="Times New Roman"/>
          <w:b/>
          <w:sz w:val="11"/>
          <w:szCs w:val="11"/>
        </w:rPr>
      </w:pPr>
      <w:r w:rsidRPr="000B2180">
        <w:rPr>
          <w:rFonts w:ascii="Times New Roman" w:hAnsi="Times New Roman"/>
          <w:b/>
          <w:sz w:val="11"/>
          <w:szCs w:val="11"/>
        </w:rPr>
        <w:t>АДМИНИСТРАЦИЯ ЧУХЛОМСКОГО МУНИЦИПАЛЬНОГО РАЙОНА</w:t>
      </w:r>
    </w:p>
    <w:p w:rsidR="000B2180" w:rsidRPr="000B2180" w:rsidRDefault="000B2180" w:rsidP="000B2180">
      <w:pPr>
        <w:jc w:val="center"/>
        <w:rPr>
          <w:rFonts w:ascii="Times New Roman" w:hAnsi="Times New Roman"/>
          <w:b/>
          <w:sz w:val="11"/>
          <w:szCs w:val="11"/>
        </w:rPr>
      </w:pPr>
      <w:r w:rsidRPr="000B2180">
        <w:rPr>
          <w:rFonts w:ascii="Times New Roman" w:hAnsi="Times New Roman"/>
          <w:b/>
          <w:sz w:val="11"/>
          <w:szCs w:val="11"/>
        </w:rPr>
        <w:t>ПОСТАНОВЛЕНИЕ</w:t>
      </w:r>
    </w:p>
    <w:p w:rsidR="000B2180" w:rsidRPr="000B2180" w:rsidRDefault="000B2180" w:rsidP="000B2180">
      <w:pPr>
        <w:jc w:val="center"/>
        <w:rPr>
          <w:rFonts w:ascii="Times New Roman" w:hAnsi="Times New Roman"/>
          <w:sz w:val="11"/>
          <w:szCs w:val="11"/>
        </w:rPr>
      </w:pPr>
    </w:p>
    <w:p w:rsidR="000B2180" w:rsidRPr="000B2180" w:rsidRDefault="000B2180" w:rsidP="000B2180">
      <w:pPr>
        <w:jc w:val="center"/>
        <w:rPr>
          <w:rFonts w:ascii="Times New Roman" w:hAnsi="Times New Roman"/>
          <w:sz w:val="11"/>
          <w:szCs w:val="11"/>
        </w:rPr>
      </w:pPr>
      <w:r w:rsidRPr="000B2180">
        <w:rPr>
          <w:rFonts w:ascii="Times New Roman" w:hAnsi="Times New Roman"/>
          <w:sz w:val="11"/>
          <w:szCs w:val="11"/>
        </w:rPr>
        <w:t>от «28» мая 2025 года №218-а</w:t>
      </w:r>
    </w:p>
    <w:p w:rsidR="000B2180" w:rsidRPr="000B2180" w:rsidRDefault="000B2180" w:rsidP="000B2180">
      <w:pPr>
        <w:jc w:val="center"/>
        <w:rPr>
          <w:rFonts w:ascii="Times New Roman" w:hAnsi="Times New Roman"/>
          <w:sz w:val="11"/>
          <w:szCs w:val="11"/>
        </w:rPr>
      </w:pPr>
      <w:r w:rsidRPr="000B2180">
        <w:rPr>
          <w:rFonts w:ascii="Times New Roman" w:hAnsi="Times New Roman"/>
          <w:sz w:val="11"/>
          <w:szCs w:val="11"/>
        </w:rPr>
        <w:t>г.Чухлома</w:t>
      </w:r>
    </w:p>
    <w:p w:rsidR="000B2180" w:rsidRPr="000B2180" w:rsidRDefault="000B2180" w:rsidP="000B2180">
      <w:pPr>
        <w:jc w:val="center"/>
        <w:rPr>
          <w:rFonts w:ascii="Times New Roman" w:hAnsi="Times New Roman"/>
          <w:sz w:val="11"/>
          <w:szCs w:val="11"/>
        </w:rPr>
      </w:pPr>
    </w:p>
    <w:p w:rsidR="000B2180" w:rsidRPr="000B2180" w:rsidRDefault="000B2180" w:rsidP="000B2180">
      <w:pPr>
        <w:jc w:val="center"/>
        <w:rPr>
          <w:rFonts w:ascii="Times New Roman" w:hAnsi="Times New Roman"/>
          <w:sz w:val="11"/>
          <w:szCs w:val="11"/>
        </w:rPr>
      </w:pPr>
      <w:r w:rsidRPr="000B2180">
        <w:rPr>
          <w:rFonts w:ascii="Times New Roman" w:hAnsi="Times New Roman"/>
          <w:sz w:val="11"/>
          <w:szCs w:val="11"/>
        </w:rPr>
        <w:t>О внесении изменений в постановление</w:t>
      </w:r>
    </w:p>
    <w:p w:rsidR="000B2180" w:rsidRPr="000B2180" w:rsidRDefault="000B2180" w:rsidP="000B2180">
      <w:pPr>
        <w:jc w:val="center"/>
        <w:rPr>
          <w:rFonts w:ascii="Times New Roman" w:hAnsi="Times New Roman"/>
          <w:sz w:val="11"/>
          <w:szCs w:val="11"/>
        </w:rPr>
      </w:pPr>
      <w:r w:rsidRPr="000B2180">
        <w:rPr>
          <w:rFonts w:ascii="Times New Roman" w:hAnsi="Times New Roman"/>
          <w:sz w:val="11"/>
          <w:szCs w:val="11"/>
        </w:rPr>
        <w:t>администрации Чухломского муниципального района Костромской области№135-а от 01 июля 2022 года</w:t>
      </w:r>
    </w:p>
    <w:p w:rsidR="000B2180" w:rsidRPr="000B2180" w:rsidRDefault="000B2180" w:rsidP="000B2180">
      <w:pPr>
        <w:rPr>
          <w:rFonts w:ascii="Times New Roman" w:hAnsi="Times New Roman"/>
          <w:sz w:val="11"/>
          <w:szCs w:val="11"/>
        </w:rPr>
      </w:pP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В целях приведения нормативного прававого акта в соответствие с действующим законодательством,</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администрация Чухломского муниципального района Костромской области ПОСТАНОВЛЯЕТ:</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1.</w:t>
      </w:r>
      <w:r w:rsidRPr="000B2180">
        <w:rPr>
          <w:rFonts w:ascii="Times New Roman" w:hAnsi="Times New Roman"/>
          <w:sz w:val="11"/>
          <w:szCs w:val="11"/>
        </w:rPr>
        <w:tab/>
        <w:t>В приложение №1 к постановлению администрации Чухломского муниципального района Костромской области от 01 июля 2022 года №135-а                      «О накоплении, хранении и использовании запасов материально-технических, продовольственных, медицинских и иных средств в целях обеспечения мероприятий гражданской обороны на территории Чухломского муниципальногорайона Костромской области» внести следующее изменение:</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1)</w:t>
      </w:r>
      <w:r w:rsidRPr="000B2180">
        <w:rPr>
          <w:rFonts w:ascii="Times New Roman" w:hAnsi="Times New Roman"/>
          <w:sz w:val="11"/>
          <w:szCs w:val="11"/>
        </w:rPr>
        <w:tab/>
        <w:t>в абзаце 1 пункта 4 слова «Номенклатура и объемы запасов определяются администрацией Чухломского муниципального района Костромской области исходя из возможного характера военных конфликтов, величины возможного ущерба объектам экономики и инфраструктуры, природных, экономических, физико-географических и иных особенностей территории, условий размещения организаций, а также норм минимально необходимой достаточности запасов при возникновении военных конфликтов или вследствии этих конфликтов.» заменить словами «Номенклатура и объемы запасов определяются администрацией Чухломского муниципального района Костромской области исходя из возможного характера военных конфликтов, величины возможного ущерба объектам экономики и инфраструктуры, природных, экономических, физико-географических и иных особенностей территории, условий размещения организаций, норм минимально необходимой достаточности запасов при возникновении военных конфликтов или вследствии этих конфликтов, а также с учетом методических рекомендаций по определению номенклатуры и объёмов, создаваемых в целях гражданской обороны запасов материально-технических, продовольственных, медицинских и иных средств, накапливаемых органами местного самоуправления и организациями, утверждённых МЧС России 29 декабря 2021 года N 2-4-71-12-11.».</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2.</w:t>
      </w:r>
      <w:r w:rsidRPr="000B2180">
        <w:rPr>
          <w:rFonts w:ascii="Times New Roman" w:hAnsi="Times New Roman"/>
          <w:sz w:val="11"/>
          <w:szCs w:val="11"/>
        </w:rPr>
        <w:tab/>
        <w:t>Контроль за исполнением настоящего постановления оставляю за собой.</w:t>
      </w: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3.</w:t>
      </w:r>
      <w:r w:rsidRPr="000B2180">
        <w:rPr>
          <w:rFonts w:ascii="Times New Roman" w:hAnsi="Times New Roman"/>
          <w:sz w:val="11"/>
          <w:szCs w:val="11"/>
        </w:rPr>
        <w:tab/>
        <w:t>Настоящее постановление вступает в силу со дня его подписания.</w:t>
      </w:r>
    </w:p>
    <w:p w:rsidR="000B2180" w:rsidRPr="000B2180" w:rsidRDefault="000B2180" w:rsidP="000B2180">
      <w:pPr>
        <w:rPr>
          <w:rFonts w:ascii="Times New Roman" w:hAnsi="Times New Roman"/>
          <w:sz w:val="11"/>
          <w:szCs w:val="11"/>
        </w:rPr>
      </w:pPr>
    </w:p>
    <w:p w:rsidR="000B2180" w:rsidRPr="000B2180" w:rsidRDefault="000B2180" w:rsidP="000B2180">
      <w:pPr>
        <w:rPr>
          <w:rFonts w:ascii="Times New Roman" w:hAnsi="Times New Roman"/>
          <w:sz w:val="11"/>
          <w:szCs w:val="11"/>
        </w:rPr>
      </w:pPr>
      <w:r w:rsidRPr="000B2180">
        <w:rPr>
          <w:rFonts w:ascii="Times New Roman" w:hAnsi="Times New Roman"/>
          <w:sz w:val="11"/>
          <w:szCs w:val="11"/>
        </w:rPr>
        <w:t xml:space="preserve">Глава администрации </w:t>
      </w:r>
    </w:p>
    <w:p w:rsidR="000B2180" w:rsidRDefault="000B2180" w:rsidP="000B2180">
      <w:pPr>
        <w:rPr>
          <w:rFonts w:ascii="Times New Roman" w:hAnsi="Times New Roman"/>
          <w:sz w:val="11"/>
          <w:szCs w:val="11"/>
        </w:rPr>
      </w:pPr>
      <w:r w:rsidRPr="000B2180">
        <w:rPr>
          <w:rFonts w:ascii="Times New Roman" w:hAnsi="Times New Roman"/>
          <w:sz w:val="11"/>
          <w:szCs w:val="11"/>
        </w:rPr>
        <w:t>Чухломского муниципального района                                                                    Д.С.Майоров</w:t>
      </w:r>
    </w:p>
    <w:p w:rsidR="000B2180" w:rsidRDefault="000B2180" w:rsidP="00373437">
      <w:pPr>
        <w:rPr>
          <w:rFonts w:ascii="Times New Roman" w:hAnsi="Times New Roman"/>
          <w:sz w:val="11"/>
          <w:szCs w:val="11"/>
        </w:rPr>
      </w:pPr>
    </w:p>
    <w:p w:rsidR="00BA5B55" w:rsidRPr="00BA5B55" w:rsidRDefault="00BA5B55" w:rsidP="00BA5B55">
      <w:pPr>
        <w:jc w:val="center"/>
        <w:rPr>
          <w:rFonts w:ascii="Times New Roman" w:hAnsi="Times New Roman"/>
          <w:b/>
          <w:sz w:val="11"/>
          <w:szCs w:val="11"/>
        </w:rPr>
      </w:pPr>
      <w:r w:rsidRPr="00BA5B55">
        <w:rPr>
          <w:rFonts w:ascii="Times New Roman" w:hAnsi="Times New Roman"/>
          <w:b/>
          <w:sz w:val="11"/>
          <w:szCs w:val="11"/>
        </w:rPr>
        <w:t>РОССИЙСКАЯ ФЕДЕРАЦИЯ</w:t>
      </w:r>
    </w:p>
    <w:p w:rsidR="00BA5B55" w:rsidRPr="00BA5B55" w:rsidRDefault="00BA5B55" w:rsidP="00BA5B55">
      <w:pPr>
        <w:jc w:val="center"/>
        <w:rPr>
          <w:rFonts w:ascii="Times New Roman" w:hAnsi="Times New Roman"/>
          <w:b/>
          <w:sz w:val="11"/>
          <w:szCs w:val="11"/>
        </w:rPr>
      </w:pPr>
      <w:r w:rsidRPr="00BA5B55">
        <w:rPr>
          <w:rFonts w:ascii="Times New Roman" w:hAnsi="Times New Roman"/>
          <w:b/>
          <w:sz w:val="11"/>
          <w:szCs w:val="11"/>
        </w:rPr>
        <w:t>КОСТРОМСКАЯ ОБЛАСТЬ</w:t>
      </w:r>
    </w:p>
    <w:p w:rsidR="00BA5B55" w:rsidRPr="00BA5B55" w:rsidRDefault="00BA5B55" w:rsidP="00BA5B55">
      <w:pPr>
        <w:jc w:val="center"/>
        <w:rPr>
          <w:rFonts w:ascii="Times New Roman" w:hAnsi="Times New Roman"/>
          <w:b/>
          <w:sz w:val="11"/>
          <w:szCs w:val="11"/>
        </w:rPr>
      </w:pPr>
      <w:r w:rsidRPr="00BA5B55">
        <w:rPr>
          <w:rFonts w:ascii="Times New Roman" w:hAnsi="Times New Roman"/>
          <w:b/>
          <w:sz w:val="11"/>
          <w:szCs w:val="11"/>
        </w:rPr>
        <w:t>АДМИНИСТРАЦИЯ ЧУХЛОМСКОГО МУНИЦИПАЛЬНОГО РАЙОНА</w:t>
      </w:r>
    </w:p>
    <w:p w:rsidR="00BA5B55" w:rsidRPr="00BA5B55" w:rsidRDefault="00BA5B55" w:rsidP="00BA5B55">
      <w:pPr>
        <w:jc w:val="center"/>
        <w:rPr>
          <w:rFonts w:ascii="Times New Roman" w:hAnsi="Times New Roman"/>
          <w:b/>
          <w:sz w:val="11"/>
          <w:szCs w:val="11"/>
        </w:rPr>
      </w:pPr>
      <w:r w:rsidRPr="00BA5B55">
        <w:rPr>
          <w:rFonts w:ascii="Times New Roman" w:hAnsi="Times New Roman"/>
          <w:b/>
          <w:sz w:val="11"/>
          <w:szCs w:val="11"/>
        </w:rPr>
        <w:t>ПОСТАНОВЛЕНИЕ</w:t>
      </w:r>
    </w:p>
    <w:p w:rsidR="00BA5B55" w:rsidRPr="00BA5B55" w:rsidRDefault="00BA5B55" w:rsidP="00BA5B55">
      <w:pPr>
        <w:jc w:val="center"/>
        <w:rPr>
          <w:rFonts w:ascii="Times New Roman" w:hAnsi="Times New Roman"/>
          <w:sz w:val="11"/>
          <w:szCs w:val="11"/>
        </w:rPr>
      </w:pPr>
    </w:p>
    <w:p w:rsidR="00BA5B55" w:rsidRPr="00BA5B55" w:rsidRDefault="00BA5B55" w:rsidP="00BA5B55">
      <w:pPr>
        <w:jc w:val="center"/>
        <w:rPr>
          <w:rFonts w:ascii="Times New Roman" w:hAnsi="Times New Roman"/>
          <w:sz w:val="11"/>
          <w:szCs w:val="11"/>
        </w:rPr>
      </w:pPr>
      <w:r w:rsidRPr="00BA5B55">
        <w:rPr>
          <w:rFonts w:ascii="Times New Roman" w:hAnsi="Times New Roman"/>
          <w:sz w:val="11"/>
          <w:szCs w:val="11"/>
        </w:rPr>
        <w:t>от «29» мая 2025 года № 220-а</w:t>
      </w:r>
    </w:p>
    <w:p w:rsidR="00BA5B55" w:rsidRPr="00BA5B55" w:rsidRDefault="00BA5B55" w:rsidP="00BA5B55">
      <w:pPr>
        <w:jc w:val="center"/>
        <w:rPr>
          <w:rFonts w:ascii="Times New Roman" w:hAnsi="Times New Roman"/>
          <w:sz w:val="11"/>
          <w:szCs w:val="11"/>
        </w:rPr>
      </w:pPr>
      <w:r w:rsidRPr="00BA5B55">
        <w:rPr>
          <w:rFonts w:ascii="Times New Roman" w:hAnsi="Times New Roman"/>
          <w:sz w:val="11"/>
          <w:szCs w:val="11"/>
        </w:rPr>
        <w:t>г.Чухлома</w:t>
      </w:r>
    </w:p>
    <w:p w:rsidR="00BA5B55" w:rsidRPr="00BA5B55" w:rsidRDefault="00BA5B55" w:rsidP="00BA5B55">
      <w:pPr>
        <w:jc w:val="center"/>
        <w:rPr>
          <w:rFonts w:ascii="Times New Roman" w:hAnsi="Times New Roman"/>
          <w:sz w:val="11"/>
          <w:szCs w:val="11"/>
        </w:rPr>
      </w:pPr>
    </w:p>
    <w:p w:rsidR="00BA5B55" w:rsidRPr="00BA5B55" w:rsidRDefault="00BA5B55" w:rsidP="00BA5B55">
      <w:pPr>
        <w:jc w:val="center"/>
        <w:rPr>
          <w:rFonts w:ascii="Times New Roman" w:hAnsi="Times New Roman"/>
          <w:sz w:val="11"/>
          <w:szCs w:val="11"/>
        </w:rPr>
      </w:pPr>
      <w:r w:rsidRPr="00BA5B55">
        <w:rPr>
          <w:rFonts w:ascii="Times New Roman" w:hAnsi="Times New Roman"/>
          <w:sz w:val="11"/>
          <w:szCs w:val="11"/>
        </w:rPr>
        <w:t>О введении особого противопожарного режима на территории</w:t>
      </w:r>
    </w:p>
    <w:p w:rsidR="00BA5B55" w:rsidRDefault="00BA5B55" w:rsidP="00BA5B55">
      <w:pPr>
        <w:jc w:val="center"/>
        <w:rPr>
          <w:rFonts w:ascii="Times New Roman" w:hAnsi="Times New Roman"/>
          <w:sz w:val="11"/>
          <w:szCs w:val="11"/>
        </w:rPr>
      </w:pPr>
      <w:r w:rsidRPr="00BA5B55">
        <w:rPr>
          <w:rFonts w:ascii="Times New Roman" w:hAnsi="Times New Roman"/>
          <w:sz w:val="11"/>
          <w:szCs w:val="11"/>
        </w:rPr>
        <w:t>Чухломского муниципального района Костромской области</w:t>
      </w:r>
    </w:p>
    <w:p w:rsidR="00BA5B55" w:rsidRPr="00BA5B55" w:rsidRDefault="00BA5B55" w:rsidP="00BA5B55">
      <w:pPr>
        <w:jc w:val="center"/>
        <w:rPr>
          <w:rFonts w:ascii="Times New Roman" w:hAnsi="Times New Roman"/>
          <w:sz w:val="11"/>
          <w:szCs w:val="11"/>
        </w:rPr>
      </w:pPr>
    </w:p>
    <w:p w:rsidR="00BA5B55" w:rsidRPr="00BA5B55" w:rsidRDefault="00BA5B55" w:rsidP="00BA5B55">
      <w:pPr>
        <w:rPr>
          <w:rFonts w:ascii="Times New Roman" w:hAnsi="Times New Roman"/>
          <w:sz w:val="11"/>
          <w:szCs w:val="11"/>
        </w:rPr>
      </w:pPr>
      <w:r w:rsidRPr="00BA5B55">
        <w:rPr>
          <w:rFonts w:ascii="Times New Roman" w:hAnsi="Times New Roman"/>
          <w:sz w:val="11"/>
          <w:szCs w:val="11"/>
        </w:rPr>
        <w:t>В соответствии со статьей 30 Федерального закона от 21 декабря 1994 года № 69-ФЗ «О пожарной безопасности»,                               статьей 10.1 Закона Костромской области от 22 ноября 2000 года № 124-ЗКО «О пожарной безопасности на территории Костромской области», постановлением администрации Костромской области №219-а                                            от 29 мая 2025 года «О введении особого противопожарного режима в границах муниципальных, городских округов за границами населенных пунктов, расположенных на территории муниципальных, городских округов Костромской области» в целях предупреждения угрозы возникновения чрезвычайных ситуаций и обеспечения пожарной безопасности в пожароопасный сезонна территории Чухломского муниципального района Костромской области,</w:t>
      </w:r>
    </w:p>
    <w:p w:rsidR="00BA5B55" w:rsidRPr="00BA5B55" w:rsidRDefault="00BA5B55" w:rsidP="00BA5B55">
      <w:pPr>
        <w:rPr>
          <w:rFonts w:ascii="Times New Roman" w:hAnsi="Times New Roman"/>
          <w:sz w:val="11"/>
          <w:szCs w:val="11"/>
        </w:rPr>
      </w:pPr>
      <w:r w:rsidRPr="00BA5B55">
        <w:rPr>
          <w:rFonts w:ascii="Times New Roman" w:hAnsi="Times New Roman"/>
          <w:sz w:val="11"/>
          <w:szCs w:val="11"/>
        </w:rPr>
        <w:t>администрация Чухломского муниципального района Костромской области ПОСТАНОВЛЯЕТ:</w:t>
      </w:r>
    </w:p>
    <w:p w:rsidR="00BA5B55" w:rsidRPr="00BA5B55" w:rsidRDefault="00BA5B55" w:rsidP="00BA5B55">
      <w:pPr>
        <w:rPr>
          <w:rFonts w:ascii="Times New Roman" w:hAnsi="Times New Roman"/>
          <w:sz w:val="11"/>
          <w:szCs w:val="11"/>
        </w:rPr>
      </w:pPr>
      <w:r w:rsidRPr="00BA5B55">
        <w:rPr>
          <w:rFonts w:ascii="Times New Roman" w:hAnsi="Times New Roman"/>
          <w:sz w:val="11"/>
          <w:szCs w:val="11"/>
        </w:rPr>
        <w:t>1.</w:t>
      </w:r>
      <w:r w:rsidRPr="00BA5B55">
        <w:rPr>
          <w:rFonts w:ascii="Times New Roman" w:hAnsi="Times New Roman"/>
          <w:sz w:val="11"/>
          <w:szCs w:val="11"/>
        </w:rPr>
        <w:tab/>
        <w:t>Ввести на территории Чухломского муниципального района Костромской области, за исключением территорий населенных пунктов, особый противопожарный режим.</w:t>
      </w:r>
    </w:p>
    <w:p w:rsidR="00BA5B55" w:rsidRPr="00BA5B55" w:rsidRDefault="00BA5B55" w:rsidP="00BA5B55">
      <w:pPr>
        <w:rPr>
          <w:rFonts w:ascii="Times New Roman" w:hAnsi="Times New Roman"/>
          <w:sz w:val="11"/>
          <w:szCs w:val="11"/>
        </w:rPr>
      </w:pPr>
      <w:r w:rsidRPr="00BA5B55">
        <w:rPr>
          <w:rFonts w:ascii="Times New Roman" w:hAnsi="Times New Roman"/>
          <w:sz w:val="11"/>
          <w:szCs w:val="11"/>
        </w:rPr>
        <w:t>2.</w:t>
      </w:r>
      <w:r w:rsidRPr="00BA5B55">
        <w:rPr>
          <w:rFonts w:ascii="Times New Roman" w:hAnsi="Times New Roman"/>
          <w:sz w:val="11"/>
          <w:szCs w:val="11"/>
        </w:rPr>
        <w:tab/>
        <w:t>В целях обеспечения особого противопожарного режима ввести на территории Чухломского муниципального района Костромской области дополнительные меры (требования) пожарной безопасности запретить разведение костров, а также сжигание мусора, травы, листвы и иных отходов (за исключением биотермического сжигания трупов мелкого рогатого скота и свиней), использование мангалов и иных приспособлений для тепловой обработки пищи с помощью открытого огня (за исключением мангалов и иных приспособлений, находящихся и эксплуатирующихся на территориях объектов общественного питания) на территории Чухломского муниципального района Костромской области (за исключением территорий населенных пунктов).</w:t>
      </w:r>
    </w:p>
    <w:p w:rsidR="00BA5B55" w:rsidRPr="00BA5B55" w:rsidRDefault="00BA5B55" w:rsidP="00BA5B55">
      <w:pPr>
        <w:rPr>
          <w:rFonts w:ascii="Times New Roman" w:hAnsi="Times New Roman"/>
          <w:sz w:val="11"/>
          <w:szCs w:val="11"/>
        </w:rPr>
      </w:pPr>
      <w:r w:rsidRPr="00BA5B55">
        <w:rPr>
          <w:rFonts w:ascii="Times New Roman" w:hAnsi="Times New Roman"/>
          <w:sz w:val="11"/>
          <w:szCs w:val="11"/>
        </w:rPr>
        <w:t>3.</w:t>
      </w:r>
      <w:r w:rsidRPr="00BA5B55">
        <w:rPr>
          <w:rFonts w:ascii="Times New Roman" w:hAnsi="Times New Roman"/>
          <w:sz w:val="11"/>
          <w:szCs w:val="11"/>
        </w:rPr>
        <w:tab/>
        <w:t>Рекомендовать ОГКУ «Чухломское лесничество»:</w:t>
      </w:r>
    </w:p>
    <w:p w:rsidR="00BA5B55" w:rsidRPr="00BA5B55" w:rsidRDefault="00BA5B55" w:rsidP="00BA5B55">
      <w:pPr>
        <w:rPr>
          <w:rFonts w:ascii="Times New Roman" w:hAnsi="Times New Roman"/>
          <w:sz w:val="11"/>
          <w:szCs w:val="11"/>
        </w:rPr>
      </w:pPr>
      <w:r w:rsidRPr="00BA5B55">
        <w:rPr>
          <w:rFonts w:ascii="Times New Roman" w:hAnsi="Times New Roman"/>
          <w:sz w:val="11"/>
          <w:szCs w:val="11"/>
        </w:rPr>
        <w:t>1)</w:t>
      </w:r>
      <w:r w:rsidRPr="00BA5B55">
        <w:rPr>
          <w:rFonts w:ascii="Times New Roman" w:hAnsi="Times New Roman"/>
          <w:sz w:val="11"/>
          <w:szCs w:val="11"/>
        </w:rPr>
        <w:tab/>
        <w:t>создать мобильные группы из работников лесничества для проведения патрулирования наиболее опасных в пожарном отношении лесных участков;</w:t>
      </w:r>
    </w:p>
    <w:p w:rsidR="00BA5B55" w:rsidRPr="00BA5B55" w:rsidRDefault="00BA5B55" w:rsidP="00BA5B55">
      <w:pPr>
        <w:rPr>
          <w:rFonts w:ascii="Times New Roman" w:hAnsi="Times New Roman"/>
          <w:sz w:val="11"/>
          <w:szCs w:val="11"/>
        </w:rPr>
      </w:pPr>
      <w:r w:rsidRPr="00BA5B55">
        <w:rPr>
          <w:rFonts w:ascii="Times New Roman" w:hAnsi="Times New Roman"/>
          <w:sz w:val="11"/>
          <w:szCs w:val="11"/>
        </w:rPr>
        <w:t>2)</w:t>
      </w:r>
      <w:r w:rsidRPr="00BA5B55">
        <w:rPr>
          <w:rFonts w:ascii="Times New Roman" w:hAnsi="Times New Roman"/>
          <w:sz w:val="11"/>
          <w:szCs w:val="11"/>
        </w:rPr>
        <w:tab/>
        <w:t>обеспечить в круглосуточном режиме передачу сообщений о ситуации в лесном фонде;</w:t>
      </w:r>
    </w:p>
    <w:p w:rsidR="00BA5B55" w:rsidRPr="00BA5B55" w:rsidRDefault="00BA5B55" w:rsidP="00BA5B55">
      <w:pPr>
        <w:rPr>
          <w:rFonts w:ascii="Times New Roman" w:hAnsi="Times New Roman"/>
          <w:sz w:val="11"/>
          <w:szCs w:val="11"/>
        </w:rPr>
      </w:pPr>
      <w:r w:rsidRPr="00BA5B55">
        <w:rPr>
          <w:rFonts w:ascii="Times New Roman" w:hAnsi="Times New Roman"/>
          <w:sz w:val="11"/>
          <w:szCs w:val="11"/>
        </w:rPr>
        <w:t>3)</w:t>
      </w:r>
      <w:r w:rsidRPr="00BA5B55">
        <w:rPr>
          <w:rFonts w:ascii="Times New Roman" w:hAnsi="Times New Roman"/>
          <w:sz w:val="11"/>
          <w:szCs w:val="11"/>
        </w:rPr>
        <w:tab/>
        <w:t>организовать взаимодействие с органами местного самоуправления Чухломского муниципального района Костромской области (в том числе с главами поселений муниципального района) по вопросам информирования о лесных пожарах, расчетах потребности в силах и средствах, задействованных на тушении лесных пожаров, и необходимости дополнительного привлечения сил и средств;</w:t>
      </w:r>
    </w:p>
    <w:p w:rsidR="00BA5B55" w:rsidRPr="00BA5B55" w:rsidRDefault="00BA5B55" w:rsidP="00BA5B55">
      <w:pPr>
        <w:rPr>
          <w:rFonts w:ascii="Times New Roman" w:hAnsi="Times New Roman"/>
          <w:sz w:val="11"/>
          <w:szCs w:val="11"/>
        </w:rPr>
      </w:pPr>
      <w:r w:rsidRPr="00BA5B55">
        <w:rPr>
          <w:rFonts w:ascii="Times New Roman" w:hAnsi="Times New Roman"/>
          <w:sz w:val="11"/>
          <w:szCs w:val="11"/>
        </w:rPr>
        <w:t>4)</w:t>
      </w:r>
      <w:r w:rsidRPr="00BA5B55">
        <w:rPr>
          <w:rFonts w:ascii="Times New Roman" w:hAnsi="Times New Roman"/>
          <w:sz w:val="11"/>
          <w:szCs w:val="11"/>
        </w:rPr>
        <w:tab/>
        <w:t>организовать функционирование пожарно-химической        станции 3 типа ОГБУ «Костромская база охраны лесов» в режиме повышенной готовности;</w:t>
      </w:r>
    </w:p>
    <w:p w:rsidR="00BA5B55" w:rsidRPr="00BA5B55" w:rsidRDefault="00BA5B55" w:rsidP="00BA5B55">
      <w:pPr>
        <w:rPr>
          <w:rFonts w:ascii="Times New Roman" w:hAnsi="Times New Roman"/>
          <w:sz w:val="11"/>
          <w:szCs w:val="11"/>
        </w:rPr>
      </w:pPr>
      <w:r w:rsidRPr="00BA5B55">
        <w:rPr>
          <w:rFonts w:ascii="Times New Roman" w:hAnsi="Times New Roman"/>
          <w:sz w:val="11"/>
          <w:szCs w:val="11"/>
        </w:rPr>
        <w:t>5)</w:t>
      </w:r>
      <w:r w:rsidRPr="00BA5B55">
        <w:rPr>
          <w:rFonts w:ascii="Times New Roman" w:hAnsi="Times New Roman"/>
          <w:sz w:val="11"/>
          <w:szCs w:val="11"/>
        </w:rPr>
        <w:tab/>
        <w:t>ежедневно проводить анализ достаточности сил и средств, задействованных на тушение лесных пожаров;</w:t>
      </w:r>
    </w:p>
    <w:p w:rsidR="00BA5B55" w:rsidRPr="00BA5B55" w:rsidRDefault="00BA5B55" w:rsidP="00BA5B55">
      <w:pPr>
        <w:rPr>
          <w:rFonts w:ascii="Times New Roman" w:hAnsi="Times New Roman"/>
          <w:sz w:val="11"/>
          <w:szCs w:val="11"/>
        </w:rPr>
      </w:pPr>
      <w:r w:rsidRPr="00BA5B55">
        <w:rPr>
          <w:rFonts w:ascii="Times New Roman" w:hAnsi="Times New Roman"/>
          <w:sz w:val="11"/>
          <w:szCs w:val="11"/>
        </w:rPr>
        <w:t>6)</w:t>
      </w:r>
      <w:r w:rsidRPr="00BA5B55">
        <w:rPr>
          <w:rFonts w:ascii="Times New Roman" w:hAnsi="Times New Roman"/>
          <w:sz w:val="11"/>
          <w:szCs w:val="11"/>
        </w:rPr>
        <w:tab/>
        <w:t>организовать доведение до руководителей предприятий, организаций, учреждений Чухломского муниципального района Костромской области рекомендаций по подготовке и проверке техники, применяемой в тушении пожаров, организации патрулирования территорий, участков лесного фонда;</w:t>
      </w:r>
    </w:p>
    <w:p w:rsidR="00BA5B55" w:rsidRPr="00BA5B55" w:rsidRDefault="00BA5B55" w:rsidP="00BA5B55">
      <w:pPr>
        <w:rPr>
          <w:rFonts w:ascii="Times New Roman" w:hAnsi="Times New Roman"/>
          <w:sz w:val="11"/>
          <w:szCs w:val="11"/>
        </w:rPr>
      </w:pPr>
      <w:r w:rsidRPr="00BA5B55">
        <w:rPr>
          <w:rFonts w:ascii="Times New Roman" w:hAnsi="Times New Roman"/>
          <w:sz w:val="11"/>
          <w:szCs w:val="11"/>
        </w:rPr>
        <w:t>7)</w:t>
      </w:r>
      <w:r w:rsidRPr="00BA5B55">
        <w:rPr>
          <w:rFonts w:ascii="Times New Roman" w:hAnsi="Times New Roman"/>
          <w:sz w:val="11"/>
          <w:szCs w:val="11"/>
        </w:rPr>
        <w:tab/>
        <w:t>обеспечить контроль соблюдения требований пожарной безопасности в лесах.</w:t>
      </w:r>
    </w:p>
    <w:p w:rsidR="00BA5B55" w:rsidRPr="00BA5B55" w:rsidRDefault="00BA5B55" w:rsidP="00BA5B55">
      <w:pPr>
        <w:rPr>
          <w:rFonts w:ascii="Times New Roman" w:hAnsi="Times New Roman"/>
          <w:sz w:val="11"/>
          <w:szCs w:val="11"/>
        </w:rPr>
      </w:pPr>
      <w:r w:rsidRPr="00BA5B55">
        <w:rPr>
          <w:rFonts w:ascii="Times New Roman" w:hAnsi="Times New Roman"/>
          <w:sz w:val="11"/>
          <w:szCs w:val="11"/>
        </w:rPr>
        <w:t>4.</w:t>
      </w:r>
      <w:r w:rsidRPr="00BA5B55">
        <w:rPr>
          <w:rFonts w:ascii="Times New Roman" w:hAnsi="Times New Roman"/>
          <w:sz w:val="11"/>
          <w:szCs w:val="11"/>
        </w:rPr>
        <w:tab/>
        <w:t xml:space="preserve">Рекомендовать главам поселений Чухломского муниципального района Костромской области: </w:t>
      </w:r>
    </w:p>
    <w:p w:rsidR="00BA5B55" w:rsidRPr="00BA5B55" w:rsidRDefault="00BA5B55" w:rsidP="00BA5B55">
      <w:pPr>
        <w:rPr>
          <w:rFonts w:ascii="Times New Roman" w:hAnsi="Times New Roman"/>
          <w:sz w:val="11"/>
          <w:szCs w:val="11"/>
        </w:rPr>
      </w:pPr>
      <w:r w:rsidRPr="00BA5B55">
        <w:rPr>
          <w:rFonts w:ascii="Times New Roman" w:hAnsi="Times New Roman"/>
          <w:sz w:val="11"/>
          <w:szCs w:val="11"/>
        </w:rPr>
        <w:t>1)</w:t>
      </w:r>
      <w:r w:rsidRPr="00BA5B55">
        <w:rPr>
          <w:rFonts w:ascii="Times New Roman" w:hAnsi="Times New Roman"/>
          <w:sz w:val="11"/>
          <w:szCs w:val="11"/>
        </w:rPr>
        <w:tab/>
        <w:t>ввести особый противопожарный режим на территориях населенных пунктов;</w:t>
      </w:r>
    </w:p>
    <w:p w:rsidR="00BA5B55" w:rsidRPr="00BA5B55" w:rsidRDefault="00BA5B55" w:rsidP="00BA5B55">
      <w:pPr>
        <w:rPr>
          <w:rFonts w:ascii="Times New Roman" w:hAnsi="Times New Roman"/>
          <w:sz w:val="11"/>
          <w:szCs w:val="11"/>
        </w:rPr>
      </w:pPr>
      <w:r w:rsidRPr="00BA5B55">
        <w:rPr>
          <w:rFonts w:ascii="Times New Roman" w:hAnsi="Times New Roman"/>
          <w:sz w:val="11"/>
          <w:szCs w:val="11"/>
        </w:rPr>
        <w:t>2)</w:t>
      </w:r>
      <w:r w:rsidRPr="00BA5B55">
        <w:rPr>
          <w:rFonts w:ascii="Times New Roman" w:hAnsi="Times New Roman"/>
          <w:sz w:val="11"/>
          <w:szCs w:val="11"/>
        </w:rPr>
        <w:tab/>
        <w:t>с целью своевременного обнаружения очагов возгорания организовать патрулирование в населенных пунктах и на прилегающих к ним территориях с привлечением представителей добровольной пожарной охраны, волонтеров, старост, руководителей ТОСов, уличкомов;</w:t>
      </w:r>
    </w:p>
    <w:p w:rsidR="00BA5B55" w:rsidRPr="00BA5B55" w:rsidRDefault="00BA5B55" w:rsidP="00BA5B55">
      <w:pPr>
        <w:rPr>
          <w:rFonts w:ascii="Times New Roman" w:hAnsi="Times New Roman"/>
          <w:sz w:val="11"/>
          <w:szCs w:val="11"/>
        </w:rPr>
      </w:pPr>
      <w:r w:rsidRPr="00BA5B55">
        <w:rPr>
          <w:rFonts w:ascii="Times New Roman" w:hAnsi="Times New Roman"/>
          <w:sz w:val="11"/>
          <w:szCs w:val="11"/>
        </w:rPr>
        <w:t>3)</w:t>
      </w:r>
      <w:r w:rsidRPr="00BA5B55">
        <w:rPr>
          <w:rFonts w:ascii="Times New Roman" w:hAnsi="Times New Roman"/>
          <w:sz w:val="11"/>
          <w:szCs w:val="11"/>
        </w:rPr>
        <w:tab/>
        <w:t xml:space="preserve"> обеспечить беспрепятственный подъезд пожарной техники по дорогам общего пользования и свободный доступ к источникам противопожарного водоснабжения;</w:t>
      </w:r>
    </w:p>
    <w:p w:rsidR="00BA5B55" w:rsidRPr="00BA5B55" w:rsidRDefault="00BA5B55" w:rsidP="00BA5B55">
      <w:pPr>
        <w:rPr>
          <w:rFonts w:ascii="Times New Roman" w:hAnsi="Times New Roman"/>
          <w:sz w:val="11"/>
          <w:szCs w:val="11"/>
        </w:rPr>
      </w:pPr>
      <w:r w:rsidRPr="00BA5B55">
        <w:rPr>
          <w:rFonts w:ascii="Times New Roman" w:hAnsi="Times New Roman"/>
          <w:sz w:val="11"/>
          <w:szCs w:val="11"/>
        </w:rPr>
        <w:t>4)</w:t>
      </w:r>
      <w:r w:rsidRPr="00BA5B55">
        <w:rPr>
          <w:rFonts w:ascii="Times New Roman" w:hAnsi="Times New Roman"/>
          <w:sz w:val="11"/>
          <w:szCs w:val="11"/>
        </w:rPr>
        <w:tab/>
        <w:t>предусмотреть технику предназначенную для проведения опашки территорий, подвоза воды для заправки пожарных машин при локализации и ликвидации очагов пожаров, удаленных от источников противопожарного водоснабжения (в том числе водовозную и землеройную);</w:t>
      </w:r>
    </w:p>
    <w:p w:rsidR="00BA5B55" w:rsidRPr="00BA5B55" w:rsidRDefault="00BA5B55" w:rsidP="00BA5B55">
      <w:pPr>
        <w:rPr>
          <w:rFonts w:ascii="Times New Roman" w:hAnsi="Times New Roman"/>
          <w:sz w:val="11"/>
          <w:szCs w:val="11"/>
        </w:rPr>
      </w:pPr>
      <w:r w:rsidRPr="00BA5B55">
        <w:rPr>
          <w:rFonts w:ascii="Times New Roman" w:hAnsi="Times New Roman"/>
          <w:sz w:val="11"/>
          <w:szCs w:val="11"/>
        </w:rPr>
        <w:t>5)</w:t>
      </w:r>
      <w:r w:rsidRPr="00BA5B55">
        <w:rPr>
          <w:rFonts w:ascii="Times New Roman" w:hAnsi="Times New Roman"/>
          <w:sz w:val="11"/>
          <w:szCs w:val="11"/>
        </w:rPr>
        <w:tab/>
        <w:t>организовать доведение до населения, руководителей предприятий, организаций, учреждений, расположенных на подведомственных территориях, информации об установлении особого противопожарного режима и требований пожарной безопасности на указанный период.</w:t>
      </w:r>
    </w:p>
    <w:p w:rsidR="00BA5B55" w:rsidRPr="00BA5B55" w:rsidRDefault="00BA5B55" w:rsidP="00BA5B55">
      <w:pPr>
        <w:rPr>
          <w:rFonts w:ascii="Times New Roman" w:hAnsi="Times New Roman"/>
          <w:sz w:val="11"/>
          <w:szCs w:val="11"/>
        </w:rPr>
      </w:pPr>
      <w:r w:rsidRPr="00BA5B55">
        <w:rPr>
          <w:rFonts w:ascii="Times New Roman" w:hAnsi="Times New Roman"/>
          <w:sz w:val="11"/>
          <w:szCs w:val="11"/>
        </w:rPr>
        <w:t>5. Рекомендовать 17-ПСЧ (по охране города Чухлома) 1 ПСО ФПС ГПС (по Костромской области) ГУ МЧС России по Костромской области       (Кукин П.П.), ТОНД и ПР по Чухломскому и Солигаличскому районам Костромской области (Морозов С.А.):</w:t>
      </w:r>
    </w:p>
    <w:p w:rsidR="00BA5B55" w:rsidRPr="00BA5B55" w:rsidRDefault="00BA5B55" w:rsidP="00BA5B55">
      <w:pPr>
        <w:rPr>
          <w:rFonts w:ascii="Times New Roman" w:hAnsi="Times New Roman"/>
          <w:sz w:val="11"/>
          <w:szCs w:val="11"/>
        </w:rPr>
      </w:pPr>
      <w:r w:rsidRPr="00BA5B55">
        <w:rPr>
          <w:rFonts w:ascii="Times New Roman" w:hAnsi="Times New Roman"/>
          <w:sz w:val="11"/>
          <w:szCs w:val="11"/>
        </w:rPr>
        <w:t>1) обеспечить готовность подразделения к проведению аварийно-спасательных и других неотложных работ при возникновении чрезвычайных ситуаций, связанные с возгаранием сухой растительности;</w:t>
      </w:r>
    </w:p>
    <w:p w:rsidR="00BA5B55" w:rsidRPr="00BA5B55" w:rsidRDefault="00BA5B55" w:rsidP="00BA5B55">
      <w:pPr>
        <w:rPr>
          <w:rFonts w:ascii="Times New Roman" w:hAnsi="Times New Roman"/>
          <w:sz w:val="11"/>
          <w:szCs w:val="11"/>
        </w:rPr>
      </w:pPr>
      <w:r w:rsidRPr="00BA5B55">
        <w:rPr>
          <w:rFonts w:ascii="Times New Roman" w:hAnsi="Times New Roman"/>
          <w:sz w:val="11"/>
          <w:szCs w:val="11"/>
        </w:rPr>
        <w:t>2) организовать доведение до населения порядка действий в случае возникновения чрезвычайной ситуации.</w:t>
      </w:r>
    </w:p>
    <w:p w:rsidR="00BA5B55" w:rsidRPr="00BA5B55" w:rsidRDefault="00BA5B55" w:rsidP="00BA5B55">
      <w:pPr>
        <w:rPr>
          <w:rFonts w:ascii="Times New Roman" w:hAnsi="Times New Roman"/>
          <w:sz w:val="11"/>
          <w:szCs w:val="11"/>
        </w:rPr>
      </w:pPr>
      <w:r w:rsidRPr="00BA5B55">
        <w:rPr>
          <w:rFonts w:ascii="Times New Roman" w:hAnsi="Times New Roman"/>
          <w:sz w:val="11"/>
          <w:szCs w:val="11"/>
        </w:rPr>
        <w:t>6.</w:t>
      </w:r>
      <w:r w:rsidRPr="00BA5B55">
        <w:rPr>
          <w:rFonts w:ascii="Times New Roman" w:hAnsi="Times New Roman"/>
          <w:sz w:val="11"/>
          <w:szCs w:val="11"/>
        </w:rPr>
        <w:tab/>
        <w:t>Рекомендовать ОГБУЗ «Чухломская ЦРБ» (Одинцов А.А.) провести разъяснительную работу с населением о возможных рисках, связанных со здоровьем, в период повышенных температур воздуха.</w:t>
      </w:r>
    </w:p>
    <w:p w:rsidR="00BA5B55" w:rsidRPr="00BA5B55" w:rsidRDefault="00BA5B55" w:rsidP="00BA5B55">
      <w:pPr>
        <w:rPr>
          <w:rFonts w:ascii="Times New Roman" w:hAnsi="Times New Roman"/>
          <w:sz w:val="11"/>
          <w:szCs w:val="11"/>
        </w:rPr>
      </w:pPr>
      <w:r w:rsidRPr="00BA5B55">
        <w:rPr>
          <w:rFonts w:ascii="Times New Roman" w:hAnsi="Times New Roman"/>
          <w:sz w:val="11"/>
          <w:szCs w:val="11"/>
        </w:rPr>
        <w:t>7.</w:t>
      </w:r>
      <w:r w:rsidRPr="00BA5B55">
        <w:rPr>
          <w:rFonts w:ascii="Times New Roman" w:hAnsi="Times New Roman"/>
          <w:sz w:val="11"/>
          <w:szCs w:val="11"/>
        </w:rPr>
        <w:tab/>
        <w:t>Рекомендовать МОтд МВД РФ «Чухломское» (Степанов Н.Н.) приблизить маршруты патрулирований к водным объектам в целях недопущения нахождения лиц в состоянии алкогольного опьянения и детей, находящихся без присмотра взрослых на указанных объектах.</w:t>
      </w:r>
    </w:p>
    <w:p w:rsidR="00BA5B55" w:rsidRPr="00BA5B55" w:rsidRDefault="00BA5B55" w:rsidP="00BA5B55">
      <w:pPr>
        <w:rPr>
          <w:rFonts w:ascii="Times New Roman" w:hAnsi="Times New Roman"/>
          <w:sz w:val="11"/>
          <w:szCs w:val="11"/>
        </w:rPr>
      </w:pPr>
      <w:r w:rsidRPr="00BA5B55">
        <w:rPr>
          <w:rFonts w:ascii="Times New Roman" w:hAnsi="Times New Roman"/>
          <w:sz w:val="11"/>
          <w:szCs w:val="11"/>
        </w:rPr>
        <w:t>8.</w:t>
      </w:r>
      <w:r w:rsidRPr="00BA5B55">
        <w:rPr>
          <w:rFonts w:ascii="Times New Roman" w:hAnsi="Times New Roman"/>
          <w:sz w:val="11"/>
          <w:szCs w:val="11"/>
        </w:rPr>
        <w:tab/>
        <w:t>Заместителю главы администрации Чухломского муниципального района Костромской области Смирновой Т.Н. организовать работу комиссии по делам несовершеннолетних и защите их прав Чухломского муниципального района Костромской области по контролю за нахождением детей и подростков в свободное от учебы время, особенно обратить внимание на детей и семьи «группы риска».</w:t>
      </w:r>
    </w:p>
    <w:p w:rsidR="00BA5B55" w:rsidRPr="00BA5B55" w:rsidRDefault="00BA5B55" w:rsidP="00BA5B55">
      <w:pPr>
        <w:rPr>
          <w:rFonts w:ascii="Times New Roman" w:hAnsi="Times New Roman"/>
          <w:sz w:val="11"/>
          <w:szCs w:val="11"/>
        </w:rPr>
      </w:pPr>
      <w:r w:rsidRPr="00BA5B55">
        <w:rPr>
          <w:rFonts w:ascii="Times New Roman" w:hAnsi="Times New Roman"/>
          <w:sz w:val="11"/>
          <w:szCs w:val="11"/>
        </w:rPr>
        <w:t>9.</w:t>
      </w:r>
      <w:r w:rsidRPr="00BA5B55">
        <w:rPr>
          <w:rFonts w:ascii="Times New Roman" w:hAnsi="Times New Roman"/>
          <w:sz w:val="11"/>
          <w:szCs w:val="11"/>
        </w:rPr>
        <w:tab/>
        <w:t>Отделу образования администрации Чухломского муниципального района Костромской области (Павлова А.В.):</w:t>
      </w:r>
    </w:p>
    <w:p w:rsidR="00BA5B55" w:rsidRPr="00BA5B55" w:rsidRDefault="00BA5B55" w:rsidP="00BA5B55">
      <w:pPr>
        <w:rPr>
          <w:rFonts w:ascii="Times New Roman" w:hAnsi="Times New Roman"/>
          <w:sz w:val="11"/>
          <w:szCs w:val="11"/>
        </w:rPr>
      </w:pPr>
      <w:r w:rsidRPr="00BA5B55">
        <w:rPr>
          <w:rFonts w:ascii="Times New Roman" w:hAnsi="Times New Roman"/>
          <w:sz w:val="11"/>
          <w:szCs w:val="11"/>
        </w:rPr>
        <w:t>1)</w:t>
      </w:r>
      <w:r w:rsidRPr="00BA5B55">
        <w:rPr>
          <w:rFonts w:ascii="Times New Roman" w:hAnsi="Times New Roman"/>
          <w:sz w:val="11"/>
          <w:szCs w:val="11"/>
        </w:rPr>
        <w:tab/>
        <w:t xml:space="preserve"> активизировать разъяснительную работу с родителями (законными представителями), а также с руководителями образовательных учреждений по соблюдению несовершеннолетними правил безопасного поведения в быту,  противопожарного режима;</w:t>
      </w:r>
    </w:p>
    <w:p w:rsidR="00BA5B55" w:rsidRPr="00BA5B55" w:rsidRDefault="00BA5B55" w:rsidP="00BA5B55">
      <w:pPr>
        <w:rPr>
          <w:rFonts w:ascii="Times New Roman" w:hAnsi="Times New Roman"/>
          <w:sz w:val="11"/>
          <w:szCs w:val="11"/>
        </w:rPr>
      </w:pPr>
      <w:r w:rsidRPr="00BA5B55">
        <w:rPr>
          <w:rFonts w:ascii="Times New Roman" w:hAnsi="Times New Roman"/>
          <w:sz w:val="11"/>
          <w:szCs w:val="11"/>
        </w:rPr>
        <w:t>2)</w:t>
      </w:r>
      <w:r w:rsidRPr="00BA5B55">
        <w:rPr>
          <w:rFonts w:ascii="Times New Roman" w:hAnsi="Times New Roman"/>
          <w:sz w:val="11"/>
          <w:szCs w:val="11"/>
        </w:rPr>
        <w:tab/>
        <w:t>активизировать работу родительских комитетов для проведения патрулирования территорий населенных пунктов.</w:t>
      </w:r>
    </w:p>
    <w:p w:rsidR="00BA5B55" w:rsidRPr="00BA5B55" w:rsidRDefault="00BA5B55" w:rsidP="00BA5B55">
      <w:pPr>
        <w:rPr>
          <w:rFonts w:ascii="Times New Roman" w:hAnsi="Times New Roman"/>
          <w:sz w:val="11"/>
          <w:szCs w:val="11"/>
        </w:rPr>
      </w:pPr>
      <w:r w:rsidRPr="00BA5B55">
        <w:rPr>
          <w:rFonts w:ascii="Times New Roman" w:hAnsi="Times New Roman"/>
          <w:sz w:val="11"/>
          <w:szCs w:val="11"/>
        </w:rPr>
        <w:t>10.</w:t>
      </w:r>
      <w:r w:rsidRPr="00BA5B55">
        <w:rPr>
          <w:rFonts w:ascii="Times New Roman" w:hAnsi="Times New Roman"/>
          <w:sz w:val="11"/>
          <w:szCs w:val="11"/>
        </w:rPr>
        <w:tab/>
        <w:t>Отделу культуры, туризма, молодежи и спорта администрации Чухломского муниципального района Костромской области (Горячева В.А.), провести мероприятия в подведомственных учреждениях по соблюдению  противопожарного режима, правил безопасного поведения в быту.</w:t>
      </w:r>
    </w:p>
    <w:p w:rsidR="00BA5B55" w:rsidRPr="00BA5B55" w:rsidRDefault="00BA5B55" w:rsidP="00BA5B55">
      <w:pPr>
        <w:rPr>
          <w:rFonts w:ascii="Times New Roman" w:hAnsi="Times New Roman"/>
          <w:sz w:val="11"/>
          <w:szCs w:val="11"/>
        </w:rPr>
      </w:pPr>
      <w:r w:rsidRPr="00BA5B55">
        <w:rPr>
          <w:rFonts w:ascii="Times New Roman" w:hAnsi="Times New Roman"/>
          <w:sz w:val="11"/>
          <w:szCs w:val="11"/>
        </w:rPr>
        <w:t>11.</w:t>
      </w:r>
      <w:r w:rsidRPr="00BA5B55">
        <w:rPr>
          <w:rFonts w:ascii="Times New Roman" w:hAnsi="Times New Roman"/>
          <w:sz w:val="11"/>
          <w:szCs w:val="11"/>
        </w:rPr>
        <w:tab/>
        <w:t>Отделу экономики и сельского хозяйства администрации Чухломского муниципального района Костромской области (Козловой Ю.В.) провести разъяснительную работу с руководителями организаций агропромышленного комплекса по соблюдению требований пожарной безопасности, проведении опашки неиспользуемых земель сельхозназначения, составить реестр техники для проведения опашки территорий, подвоза воды для заправки пожарных машин при локализации и ликвидации очагов пожаров.</w:t>
      </w:r>
    </w:p>
    <w:p w:rsidR="00BA5B55" w:rsidRPr="00BA5B55" w:rsidRDefault="00BA5B55" w:rsidP="00BA5B55">
      <w:pPr>
        <w:rPr>
          <w:rFonts w:ascii="Times New Roman" w:hAnsi="Times New Roman"/>
          <w:sz w:val="11"/>
          <w:szCs w:val="11"/>
        </w:rPr>
      </w:pPr>
      <w:r w:rsidRPr="00BA5B55">
        <w:rPr>
          <w:rFonts w:ascii="Times New Roman" w:hAnsi="Times New Roman"/>
          <w:sz w:val="11"/>
          <w:szCs w:val="11"/>
        </w:rPr>
        <w:t>12. Отделу по мобилизационной работе и безопасности администрации Чухломского муниципального района Костромской области                (Мальсагова А.А.) организовать выезды в сельские поселения Чухломского муниципального района Костромской области с целью мониторинга принимаемых первичных мер в сфере обеспечения пожарной безопасности.</w:t>
      </w:r>
    </w:p>
    <w:p w:rsidR="00BA5B55" w:rsidRPr="00BA5B55" w:rsidRDefault="00BA5B55" w:rsidP="00BA5B55">
      <w:pPr>
        <w:rPr>
          <w:rFonts w:ascii="Times New Roman" w:hAnsi="Times New Roman"/>
          <w:sz w:val="11"/>
          <w:szCs w:val="11"/>
        </w:rPr>
      </w:pPr>
      <w:r w:rsidRPr="00BA5B55">
        <w:rPr>
          <w:rFonts w:ascii="Times New Roman" w:hAnsi="Times New Roman"/>
          <w:sz w:val="11"/>
          <w:szCs w:val="11"/>
        </w:rPr>
        <w:t>13. Отделу капитального строительства и архитектуры администрации Чухломского муниципального района Костромской области (Петров Ю.В.) совместно с главами поселений Чухломского муниципального района Костромской области обеспечить контроль по устранению аварийных ситуаций на объектах жизнеобеспечения, жилищно-коммунального хозяйства.</w:t>
      </w:r>
    </w:p>
    <w:p w:rsidR="00BA5B55" w:rsidRPr="00BA5B55" w:rsidRDefault="00BA5B55" w:rsidP="00BA5B55">
      <w:pPr>
        <w:rPr>
          <w:rFonts w:ascii="Times New Roman" w:hAnsi="Times New Roman"/>
          <w:sz w:val="11"/>
          <w:szCs w:val="11"/>
        </w:rPr>
      </w:pPr>
      <w:r w:rsidRPr="00BA5B55">
        <w:rPr>
          <w:rFonts w:ascii="Times New Roman" w:hAnsi="Times New Roman"/>
          <w:sz w:val="11"/>
          <w:szCs w:val="11"/>
        </w:rPr>
        <w:t>14. Помощнику главы администрации Чухломского муниципального района Костромской области Голубевой М.В. организовать информирование населения района о введении особого противопожарного режима на территории Чухломского муниципального района Костромской области, а также обеспечить информационное сопровождение проводимых мероприятий на сайте администрации Чухломского муниципального района Костромской области, а также через социальные паблики сети «Интернет».</w:t>
      </w:r>
    </w:p>
    <w:p w:rsidR="00BA5B55" w:rsidRPr="00BA5B55" w:rsidRDefault="00BA5B55" w:rsidP="00BA5B55">
      <w:pPr>
        <w:rPr>
          <w:rFonts w:ascii="Times New Roman" w:hAnsi="Times New Roman"/>
          <w:sz w:val="11"/>
          <w:szCs w:val="11"/>
        </w:rPr>
      </w:pPr>
      <w:r w:rsidRPr="00BA5B55">
        <w:rPr>
          <w:rFonts w:ascii="Times New Roman" w:hAnsi="Times New Roman"/>
          <w:sz w:val="11"/>
          <w:szCs w:val="11"/>
        </w:rPr>
        <w:t>15. Рекомендовать редакции газеты «Вперёд» организовать информирование населения района о введении особого противопожарного режима на территории Чухломского муниципального района Костромской области, а также обеспечить информационное сопровождение проводимых мероприятий.</w:t>
      </w:r>
    </w:p>
    <w:p w:rsidR="00BA5B55" w:rsidRPr="00BA5B55" w:rsidRDefault="00BA5B55" w:rsidP="00BA5B55">
      <w:pPr>
        <w:rPr>
          <w:rFonts w:ascii="Times New Roman" w:hAnsi="Times New Roman"/>
          <w:sz w:val="11"/>
          <w:szCs w:val="11"/>
        </w:rPr>
      </w:pPr>
      <w:r w:rsidRPr="00BA5B55">
        <w:rPr>
          <w:rFonts w:ascii="Times New Roman" w:hAnsi="Times New Roman"/>
          <w:sz w:val="11"/>
          <w:szCs w:val="11"/>
        </w:rPr>
        <w:t>16. МКУ «Единая дежурно-диспетчерская служба Чухломского муниципального района» Костромской области (Чигарева-Смирнова Н.С.) обеспечить ежедневный сбор, обобщение, анализ информации о складывающейся обстановке, а в случае ее осложнения – выработку предложений для принятия решения по ее стабилизации.</w:t>
      </w:r>
    </w:p>
    <w:p w:rsidR="00BA5B55" w:rsidRPr="00BA5B55" w:rsidRDefault="00BA5B55" w:rsidP="00BA5B55">
      <w:pPr>
        <w:rPr>
          <w:rFonts w:ascii="Times New Roman" w:hAnsi="Times New Roman"/>
          <w:sz w:val="11"/>
          <w:szCs w:val="11"/>
        </w:rPr>
      </w:pPr>
      <w:r w:rsidRPr="00BA5B55">
        <w:rPr>
          <w:rFonts w:ascii="Times New Roman" w:hAnsi="Times New Roman"/>
          <w:sz w:val="11"/>
          <w:szCs w:val="11"/>
        </w:rPr>
        <w:t>17. Контроль за исполнением настоящего постановления оставляю за собой.</w:t>
      </w:r>
    </w:p>
    <w:p w:rsidR="00BA5B55" w:rsidRPr="00BA5B55" w:rsidRDefault="00BA5B55" w:rsidP="00BA5B55">
      <w:pPr>
        <w:rPr>
          <w:rFonts w:ascii="Times New Roman" w:hAnsi="Times New Roman"/>
          <w:sz w:val="11"/>
          <w:szCs w:val="11"/>
        </w:rPr>
      </w:pPr>
      <w:r w:rsidRPr="00BA5B55">
        <w:rPr>
          <w:rFonts w:ascii="Times New Roman" w:hAnsi="Times New Roman"/>
          <w:sz w:val="11"/>
          <w:szCs w:val="11"/>
        </w:rPr>
        <w:t>18. Настоящее постановление вступает в силу со дня его официального опубликования.</w:t>
      </w:r>
    </w:p>
    <w:p w:rsidR="00BA5B55" w:rsidRPr="00BA5B55" w:rsidRDefault="00BA5B55" w:rsidP="00BA5B55">
      <w:pPr>
        <w:rPr>
          <w:rFonts w:ascii="Times New Roman" w:hAnsi="Times New Roman"/>
          <w:sz w:val="11"/>
          <w:szCs w:val="11"/>
        </w:rPr>
      </w:pPr>
    </w:p>
    <w:p w:rsidR="00BA5B55" w:rsidRPr="00BA5B55" w:rsidRDefault="00BA5B55" w:rsidP="00BA5B55">
      <w:pPr>
        <w:rPr>
          <w:rFonts w:ascii="Times New Roman" w:hAnsi="Times New Roman"/>
          <w:sz w:val="11"/>
          <w:szCs w:val="11"/>
        </w:rPr>
      </w:pPr>
    </w:p>
    <w:p w:rsidR="000B2180" w:rsidRDefault="00BA5B55" w:rsidP="00BA5B55">
      <w:pPr>
        <w:rPr>
          <w:rFonts w:ascii="Times New Roman" w:hAnsi="Times New Roman"/>
          <w:sz w:val="11"/>
          <w:szCs w:val="11"/>
        </w:rPr>
      </w:pPr>
      <w:r w:rsidRPr="00BA5B55">
        <w:rPr>
          <w:rFonts w:ascii="Times New Roman" w:hAnsi="Times New Roman"/>
          <w:sz w:val="11"/>
          <w:szCs w:val="11"/>
        </w:rPr>
        <w:t>Глава администрации муниципального района</w:t>
      </w:r>
      <w:r w:rsidRPr="00BA5B55">
        <w:rPr>
          <w:rFonts w:ascii="Times New Roman" w:hAnsi="Times New Roman"/>
          <w:sz w:val="11"/>
          <w:szCs w:val="11"/>
        </w:rPr>
        <w:tab/>
      </w:r>
      <w:r w:rsidRPr="00BA5B55">
        <w:rPr>
          <w:rFonts w:ascii="Times New Roman" w:hAnsi="Times New Roman"/>
          <w:sz w:val="11"/>
          <w:szCs w:val="11"/>
        </w:rPr>
        <w:tab/>
        <w:t xml:space="preserve">             Д.С.Майоров</w:t>
      </w:r>
    </w:p>
    <w:p w:rsidR="000B2180" w:rsidRDefault="000B2180" w:rsidP="00373437">
      <w:pPr>
        <w:rPr>
          <w:rFonts w:ascii="Times New Roman" w:hAnsi="Times New Roman"/>
          <w:sz w:val="11"/>
          <w:szCs w:val="11"/>
        </w:rPr>
      </w:pPr>
    </w:p>
    <w:p w:rsidR="00C74504" w:rsidRPr="00C74504" w:rsidRDefault="00C74504" w:rsidP="00C74504">
      <w:pPr>
        <w:jc w:val="center"/>
        <w:rPr>
          <w:rFonts w:ascii="Times New Roman" w:hAnsi="Times New Roman"/>
          <w:b/>
          <w:sz w:val="11"/>
          <w:szCs w:val="11"/>
        </w:rPr>
      </w:pPr>
      <w:r w:rsidRPr="00C74504">
        <w:rPr>
          <w:rFonts w:ascii="Times New Roman" w:hAnsi="Times New Roman"/>
          <w:b/>
          <w:sz w:val="11"/>
          <w:szCs w:val="11"/>
        </w:rPr>
        <w:t>РОССИЙСКАЯ ФЕДЕРАЦИЯ</w:t>
      </w:r>
    </w:p>
    <w:p w:rsidR="00C74504" w:rsidRPr="00C74504" w:rsidRDefault="00C74504" w:rsidP="00C74504">
      <w:pPr>
        <w:jc w:val="center"/>
        <w:rPr>
          <w:rFonts w:ascii="Times New Roman" w:hAnsi="Times New Roman"/>
          <w:b/>
          <w:sz w:val="11"/>
          <w:szCs w:val="11"/>
        </w:rPr>
      </w:pPr>
      <w:r w:rsidRPr="00C74504">
        <w:rPr>
          <w:rFonts w:ascii="Times New Roman" w:hAnsi="Times New Roman"/>
          <w:b/>
          <w:sz w:val="11"/>
          <w:szCs w:val="11"/>
        </w:rPr>
        <w:t>КОСТРОМСКАЯ ОБЛАСТЬ</w:t>
      </w:r>
    </w:p>
    <w:p w:rsidR="00C74504" w:rsidRPr="00C74504" w:rsidRDefault="00C74504" w:rsidP="00C74504">
      <w:pPr>
        <w:jc w:val="center"/>
        <w:rPr>
          <w:rFonts w:ascii="Times New Roman" w:hAnsi="Times New Roman"/>
          <w:b/>
          <w:sz w:val="11"/>
          <w:szCs w:val="11"/>
        </w:rPr>
      </w:pPr>
      <w:r w:rsidRPr="00C74504">
        <w:rPr>
          <w:rFonts w:ascii="Times New Roman" w:hAnsi="Times New Roman"/>
          <w:b/>
          <w:sz w:val="11"/>
          <w:szCs w:val="11"/>
        </w:rPr>
        <w:t>СОБРАНИЕ ДЕПУТАТОВ ЧУХЛОМСКОГО МУНИЦИПАЛЬНОГО РАЙОНА</w:t>
      </w:r>
    </w:p>
    <w:p w:rsidR="00C74504" w:rsidRPr="00C74504" w:rsidRDefault="00C74504" w:rsidP="00C74504">
      <w:pPr>
        <w:jc w:val="center"/>
        <w:rPr>
          <w:rFonts w:ascii="Times New Roman" w:hAnsi="Times New Roman"/>
          <w:bCs/>
          <w:sz w:val="11"/>
          <w:szCs w:val="11"/>
        </w:rPr>
      </w:pPr>
      <w:r w:rsidRPr="00C74504">
        <w:rPr>
          <w:rFonts w:ascii="Times New Roman" w:hAnsi="Times New Roman"/>
          <w:b/>
          <w:sz w:val="11"/>
          <w:szCs w:val="11"/>
        </w:rPr>
        <w:t>РЕШЕНИЕ</w:t>
      </w:r>
    </w:p>
    <w:p w:rsidR="00C74504" w:rsidRPr="00C74504" w:rsidRDefault="00C74504" w:rsidP="00C74504">
      <w:pPr>
        <w:rPr>
          <w:rFonts w:ascii="Times New Roman" w:hAnsi="Times New Roman"/>
          <w:sz w:val="11"/>
          <w:szCs w:val="11"/>
        </w:rPr>
      </w:pPr>
    </w:p>
    <w:p w:rsidR="00C74504" w:rsidRPr="00C74504" w:rsidRDefault="00C74504" w:rsidP="00C74504">
      <w:pPr>
        <w:rPr>
          <w:rFonts w:ascii="Times New Roman" w:hAnsi="Times New Roman"/>
          <w:sz w:val="11"/>
          <w:szCs w:val="11"/>
        </w:rPr>
      </w:pPr>
      <w:r w:rsidRPr="00C74504">
        <w:rPr>
          <w:rFonts w:ascii="Times New Roman" w:hAnsi="Times New Roman"/>
          <w:sz w:val="11"/>
          <w:szCs w:val="11"/>
        </w:rPr>
        <w:t>от 22  мая 2025 года № 913</w:t>
      </w:r>
    </w:p>
    <w:p w:rsidR="00C74504" w:rsidRPr="00C74504" w:rsidRDefault="00C74504" w:rsidP="00C74504">
      <w:pPr>
        <w:rPr>
          <w:rFonts w:ascii="Times New Roman" w:hAnsi="Times New Roman"/>
          <w:sz w:val="11"/>
          <w:szCs w:val="11"/>
        </w:rPr>
      </w:pPr>
    </w:p>
    <w:p w:rsidR="00C74504" w:rsidRPr="00C74504" w:rsidRDefault="00C74504" w:rsidP="00C74504">
      <w:pPr>
        <w:rPr>
          <w:rFonts w:ascii="Times New Roman" w:hAnsi="Times New Roman"/>
          <w:sz w:val="11"/>
          <w:szCs w:val="11"/>
        </w:rPr>
      </w:pPr>
      <w:r w:rsidRPr="00C74504">
        <w:rPr>
          <w:rFonts w:ascii="Times New Roman" w:hAnsi="Times New Roman"/>
          <w:sz w:val="11"/>
          <w:szCs w:val="11"/>
        </w:rPr>
        <w:t>О необходимости принятия из собственности Костромской области в муниципальную собственность Чухломского муниципального района Костромской области движимого имущества</w:t>
      </w:r>
    </w:p>
    <w:p w:rsidR="00C74504" w:rsidRPr="00C74504" w:rsidRDefault="00C74504" w:rsidP="00C74504">
      <w:pPr>
        <w:rPr>
          <w:rFonts w:ascii="Times New Roman" w:hAnsi="Times New Roman"/>
          <w:sz w:val="11"/>
          <w:szCs w:val="11"/>
        </w:rPr>
      </w:pPr>
      <w:r w:rsidRPr="00C74504">
        <w:rPr>
          <w:rFonts w:ascii="Times New Roman" w:hAnsi="Times New Roman"/>
          <w:sz w:val="11"/>
          <w:szCs w:val="11"/>
        </w:rPr>
        <w:t xml:space="preserve">          В соответствии с Федеральным законом от 06 октября 2003 года № 131-ФЗ                                        «Об общих принципах организации местного самоуправления в Российской Федерации», </w:t>
      </w:r>
      <w:r w:rsidRPr="00C74504">
        <w:rPr>
          <w:rFonts w:ascii="Times New Roman" w:hAnsi="Times New Roman"/>
          <w:b/>
          <w:bCs/>
          <w:sz w:val="11"/>
          <w:szCs w:val="11"/>
        </w:rPr>
        <w:t xml:space="preserve"> </w:t>
      </w:r>
      <w:r w:rsidRPr="00C74504">
        <w:rPr>
          <w:rFonts w:ascii="Times New Roman" w:hAnsi="Times New Roman"/>
          <w:sz w:val="11"/>
          <w:szCs w:val="11"/>
        </w:rPr>
        <w:t xml:space="preserve">Положением о порядке управления распоряжения муниципальным имуществом Чухломского муниципального района Костромской области, утвержденного решением Собрания депутатов Чухломского муниципального района Костромской области от 23 июня 2020 года № 430,  Собрание депутатов Чухломского муниципального района Костромской области  </w:t>
      </w:r>
    </w:p>
    <w:p w:rsidR="00C74504" w:rsidRPr="00C74504" w:rsidRDefault="00C74504" w:rsidP="00C74504">
      <w:pPr>
        <w:rPr>
          <w:rFonts w:ascii="Times New Roman" w:hAnsi="Times New Roman"/>
          <w:sz w:val="11"/>
          <w:szCs w:val="11"/>
        </w:rPr>
      </w:pPr>
      <w:r w:rsidRPr="00C74504">
        <w:rPr>
          <w:rFonts w:ascii="Times New Roman" w:hAnsi="Times New Roman"/>
          <w:b/>
          <w:bCs/>
          <w:sz w:val="11"/>
          <w:szCs w:val="11"/>
        </w:rPr>
        <w:t>РЕШИЛО:</w:t>
      </w:r>
      <w:r w:rsidRPr="00C74504">
        <w:rPr>
          <w:rFonts w:ascii="Times New Roman" w:hAnsi="Times New Roman"/>
          <w:sz w:val="11"/>
          <w:szCs w:val="11"/>
        </w:rPr>
        <w:t>Признать необходимым принять из собственности Костромской области в муниципальную собственность Чухломского муниципального района Костромской области движимое имущество:</w:t>
      </w:r>
    </w:p>
    <w:p w:rsidR="00C74504" w:rsidRPr="00C74504" w:rsidRDefault="00C74504" w:rsidP="00C74504">
      <w:pPr>
        <w:rPr>
          <w:rFonts w:ascii="Times New Roman" w:hAnsi="Times New Roman"/>
          <w:sz w:val="11"/>
          <w:szCs w:val="11"/>
        </w:rPr>
      </w:pPr>
      <w:r w:rsidRPr="00C74504">
        <w:rPr>
          <w:rFonts w:ascii="Times New Roman" w:hAnsi="Times New Roman"/>
          <w:sz w:val="11"/>
          <w:szCs w:val="11"/>
        </w:rPr>
        <w:t>1.1. Туристское снаряжение  (Приложение № 1);</w:t>
      </w:r>
    </w:p>
    <w:p w:rsidR="00C74504" w:rsidRPr="00C74504" w:rsidRDefault="00C74504" w:rsidP="00C74504">
      <w:pPr>
        <w:rPr>
          <w:rFonts w:ascii="Times New Roman" w:hAnsi="Times New Roman"/>
          <w:sz w:val="11"/>
          <w:szCs w:val="11"/>
        </w:rPr>
      </w:pPr>
      <w:r w:rsidRPr="00C74504">
        <w:rPr>
          <w:rFonts w:ascii="Times New Roman" w:hAnsi="Times New Roman"/>
          <w:sz w:val="11"/>
          <w:szCs w:val="11"/>
        </w:rPr>
        <w:t xml:space="preserve">       2. Контроль за исполнением настоящего решения возложить на депутатскую комиссию по бюджету и налогам (Филин П.И.)</w:t>
      </w:r>
    </w:p>
    <w:p w:rsidR="00C74504" w:rsidRPr="00C74504" w:rsidRDefault="00C74504" w:rsidP="00C74504">
      <w:pPr>
        <w:rPr>
          <w:rFonts w:ascii="Times New Roman" w:hAnsi="Times New Roman"/>
          <w:sz w:val="11"/>
          <w:szCs w:val="11"/>
        </w:rPr>
      </w:pPr>
      <w:r w:rsidRPr="00C74504">
        <w:rPr>
          <w:rFonts w:ascii="Times New Roman" w:hAnsi="Times New Roman"/>
          <w:sz w:val="11"/>
          <w:szCs w:val="11"/>
        </w:rPr>
        <w:t xml:space="preserve">       3. Настоящее решение вступает в силу со дня его официального опубликования. </w:t>
      </w:r>
    </w:p>
    <w:p w:rsidR="00C74504" w:rsidRPr="00C74504" w:rsidRDefault="00C74504" w:rsidP="00C74504">
      <w:pPr>
        <w:rPr>
          <w:rFonts w:ascii="Times New Roman" w:hAnsi="Times New Roman"/>
          <w:sz w:val="11"/>
          <w:szCs w:val="11"/>
        </w:rPr>
      </w:pPr>
    </w:p>
    <w:p w:rsidR="00C74504" w:rsidRPr="00C74504" w:rsidRDefault="00C74504" w:rsidP="00C74504">
      <w:pPr>
        <w:rPr>
          <w:rFonts w:ascii="Times New Roman" w:hAnsi="Times New Roman"/>
          <w:sz w:val="11"/>
          <w:szCs w:val="11"/>
        </w:rPr>
      </w:pPr>
    </w:p>
    <w:tbl>
      <w:tblPr>
        <w:tblW w:w="5000" w:type="pct"/>
        <w:tblLook w:val="01E0" w:firstRow="1" w:lastRow="1" w:firstColumn="1" w:lastColumn="1" w:noHBand="0" w:noVBand="0"/>
      </w:tblPr>
      <w:tblGrid>
        <w:gridCol w:w="2375"/>
        <w:gridCol w:w="222"/>
        <w:gridCol w:w="2580"/>
      </w:tblGrid>
      <w:tr w:rsidR="00C74504" w:rsidRPr="00C74504" w:rsidTr="00C74504">
        <w:trPr>
          <w:trHeight w:val="20"/>
        </w:trPr>
        <w:tc>
          <w:tcPr>
            <w:tcW w:w="2330" w:type="pct"/>
          </w:tcPr>
          <w:p w:rsidR="00C74504" w:rsidRPr="00C74504" w:rsidRDefault="00C74504" w:rsidP="00C74504">
            <w:pPr>
              <w:rPr>
                <w:rFonts w:ascii="Times New Roman" w:hAnsi="Times New Roman"/>
                <w:sz w:val="11"/>
                <w:szCs w:val="11"/>
              </w:rPr>
            </w:pPr>
            <w:r w:rsidRPr="00C74504">
              <w:rPr>
                <w:rFonts w:ascii="Times New Roman" w:hAnsi="Times New Roman"/>
                <w:sz w:val="11"/>
                <w:szCs w:val="11"/>
              </w:rPr>
              <w:t xml:space="preserve">Председатель Собрания депутатов </w:t>
            </w:r>
          </w:p>
          <w:p w:rsidR="00C74504" w:rsidRPr="00C74504" w:rsidRDefault="00C74504" w:rsidP="00C74504">
            <w:pPr>
              <w:rPr>
                <w:rFonts w:ascii="Times New Roman" w:hAnsi="Times New Roman"/>
                <w:sz w:val="11"/>
                <w:szCs w:val="11"/>
              </w:rPr>
            </w:pPr>
            <w:r w:rsidRPr="00C74504">
              <w:rPr>
                <w:rFonts w:ascii="Times New Roman" w:hAnsi="Times New Roman"/>
                <w:sz w:val="11"/>
                <w:szCs w:val="11"/>
              </w:rPr>
              <w:t>Чухломского муниципального района</w:t>
            </w:r>
          </w:p>
          <w:p w:rsidR="00C74504" w:rsidRPr="00C74504" w:rsidRDefault="00C74504" w:rsidP="00C74504">
            <w:pPr>
              <w:rPr>
                <w:rFonts w:ascii="Times New Roman" w:hAnsi="Times New Roman"/>
                <w:sz w:val="11"/>
                <w:szCs w:val="11"/>
              </w:rPr>
            </w:pPr>
          </w:p>
          <w:p w:rsidR="00C74504" w:rsidRPr="00C74504" w:rsidRDefault="00C74504" w:rsidP="00C74504">
            <w:pPr>
              <w:rPr>
                <w:rFonts w:ascii="Times New Roman" w:hAnsi="Times New Roman"/>
                <w:sz w:val="11"/>
                <w:szCs w:val="11"/>
              </w:rPr>
            </w:pPr>
            <w:r w:rsidRPr="00C74504">
              <w:rPr>
                <w:rFonts w:ascii="Times New Roman" w:hAnsi="Times New Roman"/>
                <w:sz w:val="11"/>
                <w:szCs w:val="11"/>
              </w:rPr>
              <w:t xml:space="preserve">         _____________ Т.М. Демидова </w:t>
            </w:r>
          </w:p>
        </w:tc>
        <w:tc>
          <w:tcPr>
            <w:tcW w:w="142" w:type="pct"/>
          </w:tcPr>
          <w:p w:rsidR="00C74504" w:rsidRPr="00C74504" w:rsidRDefault="00C74504" w:rsidP="00C74504">
            <w:pPr>
              <w:rPr>
                <w:rFonts w:ascii="Times New Roman" w:hAnsi="Times New Roman"/>
                <w:sz w:val="11"/>
                <w:szCs w:val="11"/>
              </w:rPr>
            </w:pPr>
          </w:p>
        </w:tc>
        <w:tc>
          <w:tcPr>
            <w:tcW w:w="2527" w:type="pct"/>
          </w:tcPr>
          <w:p w:rsidR="00C74504" w:rsidRPr="00C74504" w:rsidRDefault="00C74504" w:rsidP="00C74504">
            <w:pPr>
              <w:rPr>
                <w:rFonts w:ascii="Times New Roman" w:hAnsi="Times New Roman"/>
                <w:sz w:val="11"/>
                <w:szCs w:val="11"/>
              </w:rPr>
            </w:pPr>
            <w:r w:rsidRPr="00C74504">
              <w:rPr>
                <w:rFonts w:ascii="Times New Roman" w:hAnsi="Times New Roman"/>
                <w:sz w:val="11"/>
                <w:szCs w:val="11"/>
              </w:rPr>
              <w:t xml:space="preserve">          Глава Чухломского муниципального</w:t>
            </w:r>
          </w:p>
          <w:p w:rsidR="00C74504" w:rsidRPr="00C74504" w:rsidRDefault="00C74504" w:rsidP="00C74504">
            <w:pPr>
              <w:rPr>
                <w:rFonts w:ascii="Times New Roman" w:hAnsi="Times New Roman"/>
                <w:sz w:val="11"/>
                <w:szCs w:val="11"/>
              </w:rPr>
            </w:pPr>
            <w:r w:rsidRPr="00C74504">
              <w:rPr>
                <w:rFonts w:ascii="Times New Roman" w:hAnsi="Times New Roman"/>
                <w:sz w:val="11"/>
                <w:szCs w:val="11"/>
              </w:rPr>
              <w:t xml:space="preserve">          района</w:t>
            </w:r>
          </w:p>
          <w:p w:rsidR="00C74504" w:rsidRPr="00C74504" w:rsidRDefault="00C74504" w:rsidP="00C74504">
            <w:pPr>
              <w:rPr>
                <w:rFonts w:ascii="Times New Roman" w:hAnsi="Times New Roman"/>
                <w:sz w:val="11"/>
                <w:szCs w:val="11"/>
              </w:rPr>
            </w:pPr>
          </w:p>
          <w:p w:rsidR="00C74504" w:rsidRPr="00C74504" w:rsidRDefault="00C74504" w:rsidP="00C74504">
            <w:pPr>
              <w:rPr>
                <w:rFonts w:ascii="Times New Roman" w:hAnsi="Times New Roman"/>
                <w:sz w:val="11"/>
                <w:szCs w:val="11"/>
              </w:rPr>
            </w:pPr>
            <w:r w:rsidRPr="00C74504">
              <w:rPr>
                <w:rFonts w:ascii="Times New Roman" w:hAnsi="Times New Roman"/>
                <w:sz w:val="11"/>
                <w:szCs w:val="11"/>
              </w:rPr>
              <w:t xml:space="preserve">     ______________ Д.С. Майоров</w:t>
            </w:r>
          </w:p>
        </w:tc>
      </w:tr>
    </w:tbl>
    <w:p w:rsidR="00C74504" w:rsidRPr="00C74504" w:rsidRDefault="00C74504" w:rsidP="00C74504">
      <w:pPr>
        <w:rPr>
          <w:rFonts w:ascii="Times New Roman" w:hAnsi="Times New Roman"/>
          <w:sz w:val="11"/>
          <w:szCs w:val="11"/>
        </w:rPr>
      </w:pPr>
    </w:p>
    <w:p w:rsidR="00C74504" w:rsidRPr="00C74504" w:rsidRDefault="00C74504" w:rsidP="00C74504">
      <w:pPr>
        <w:rPr>
          <w:rFonts w:ascii="Times New Roman" w:hAnsi="Times New Roman"/>
          <w:sz w:val="11"/>
          <w:szCs w:val="11"/>
        </w:rPr>
      </w:pPr>
    </w:p>
    <w:p w:rsidR="00C74504" w:rsidRPr="00C74504" w:rsidRDefault="00C74504" w:rsidP="00C74504">
      <w:pPr>
        <w:rPr>
          <w:rFonts w:ascii="Times New Roman" w:hAnsi="Times New Roman"/>
          <w:sz w:val="11"/>
          <w:szCs w:val="11"/>
        </w:rPr>
      </w:pPr>
      <w:r w:rsidRPr="00C74504">
        <w:rPr>
          <w:rFonts w:ascii="Times New Roman" w:hAnsi="Times New Roman"/>
          <w:sz w:val="11"/>
          <w:szCs w:val="11"/>
        </w:rPr>
        <w:t>Принято Собранием депутатов</w:t>
      </w:r>
    </w:p>
    <w:p w:rsidR="00C74504" w:rsidRPr="00C74504" w:rsidRDefault="00C74504" w:rsidP="00C74504">
      <w:pPr>
        <w:rPr>
          <w:rFonts w:ascii="Times New Roman" w:hAnsi="Times New Roman"/>
          <w:sz w:val="11"/>
          <w:szCs w:val="11"/>
        </w:rPr>
      </w:pPr>
      <w:r w:rsidRPr="00C74504">
        <w:rPr>
          <w:rFonts w:ascii="Times New Roman" w:hAnsi="Times New Roman"/>
          <w:sz w:val="11"/>
          <w:szCs w:val="11"/>
        </w:rPr>
        <w:t>22 мая 2025 года</w:t>
      </w:r>
    </w:p>
    <w:p w:rsidR="000B2180" w:rsidRDefault="000B2180" w:rsidP="00373437">
      <w:pPr>
        <w:rPr>
          <w:rFonts w:ascii="Times New Roman" w:hAnsi="Times New Roman"/>
          <w:sz w:val="11"/>
          <w:szCs w:val="11"/>
        </w:rPr>
      </w:pPr>
    </w:p>
    <w:p w:rsidR="00C74504" w:rsidRPr="00C74504" w:rsidRDefault="00C74504" w:rsidP="00C74504">
      <w:pPr>
        <w:jc w:val="right"/>
        <w:rPr>
          <w:rFonts w:ascii="Times New Roman" w:hAnsi="Times New Roman"/>
          <w:sz w:val="11"/>
          <w:szCs w:val="11"/>
        </w:rPr>
      </w:pPr>
      <w:r w:rsidRPr="00C74504">
        <w:rPr>
          <w:rFonts w:ascii="Times New Roman" w:hAnsi="Times New Roman"/>
          <w:sz w:val="11"/>
          <w:szCs w:val="11"/>
        </w:rPr>
        <w:t>Приложение   № 1</w:t>
      </w:r>
    </w:p>
    <w:p w:rsidR="00C74504" w:rsidRPr="00C74504" w:rsidRDefault="00C74504" w:rsidP="00C74504">
      <w:pPr>
        <w:jc w:val="right"/>
        <w:rPr>
          <w:rFonts w:ascii="Times New Roman" w:hAnsi="Times New Roman"/>
          <w:sz w:val="11"/>
          <w:szCs w:val="11"/>
        </w:rPr>
      </w:pPr>
      <w:r w:rsidRPr="00C74504">
        <w:rPr>
          <w:rFonts w:ascii="Times New Roman" w:hAnsi="Times New Roman"/>
          <w:sz w:val="11"/>
          <w:szCs w:val="11"/>
        </w:rPr>
        <w:t>к решению Собрания депутатов</w:t>
      </w:r>
    </w:p>
    <w:p w:rsidR="00C74504" w:rsidRPr="00C74504" w:rsidRDefault="00C74504" w:rsidP="00C74504">
      <w:pPr>
        <w:jc w:val="right"/>
        <w:rPr>
          <w:rFonts w:ascii="Times New Roman" w:hAnsi="Times New Roman"/>
          <w:sz w:val="11"/>
          <w:szCs w:val="11"/>
        </w:rPr>
      </w:pPr>
      <w:r w:rsidRPr="00C74504">
        <w:rPr>
          <w:rFonts w:ascii="Times New Roman" w:hAnsi="Times New Roman"/>
          <w:sz w:val="11"/>
          <w:szCs w:val="11"/>
        </w:rPr>
        <w:t xml:space="preserve"> от «22»мая 2025 года №913</w:t>
      </w:r>
    </w:p>
    <w:p w:rsidR="00C74504" w:rsidRDefault="00C74504" w:rsidP="00C74504">
      <w:pPr>
        <w:jc w:val="right"/>
        <w:rPr>
          <w:rFonts w:ascii="Times New Roman" w:hAnsi="Times New Roman"/>
          <w:sz w:val="11"/>
          <w:szCs w:val="11"/>
        </w:rPr>
      </w:pPr>
      <w:r w:rsidRPr="00C74504">
        <w:rPr>
          <w:rFonts w:ascii="Times New Roman" w:hAnsi="Times New Roman"/>
          <w:sz w:val="11"/>
          <w:szCs w:val="11"/>
        </w:rPr>
        <w:t>Перечень государственного имущества, передаваемого из государственной собственности в муниципальную собственность Чухломского муниципального района Костромской области</w:t>
      </w:r>
    </w:p>
    <w:p w:rsidR="00C74504" w:rsidRDefault="00C74504" w:rsidP="00373437">
      <w:pPr>
        <w:rPr>
          <w:rFonts w:ascii="Times New Roman" w:hAnsi="Times New Roman"/>
          <w:sz w:val="11"/>
          <w:szCs w:val="11"/>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8"/>
        <w:gridCol w:w="984"/>
        <w:gridCol w:w="1213"/>
        <w:gridCol w:w="699"/>
        <w:gridCol w:w="471"/>
        <w:gridCol w:w="666"/>
        <w:gridCol w:w="756"/>
      </w:tblGrid>
      <w:tr w:rsidR="00C74504" w:rsidRPr="00C74504" w:rsidTr="00C74504">
        <w:trPr>
          <w:trHeight w:val="20"/>
        </w:trPr>
        <w:tc>
          <w:tcPr>
            <w:tcW w:w="302" w:type="pct"/>
            <w:tcBorders>
              <w:top w:val="single" w:sz="4" w:space="0" w:color="000000"/>
              <w:left w:val="single" w:sz="4" w:space="0" w:color="000000"/>
              <w:bottom w:val="single" w:sz="4" w:space="0" w:color="000000"/>
              <w:right w:val="single" w:sz="4" w:space="0" w:color="000000"/>
            </w:tcBorders>
          </w:tcPr>
          <w:p w:rsidR="00C74504" w:rsidRPr="00C74504" w:rsidRDefault="00C74504" w:rsidP="00C74504">
            <w:pPr>
              <w:jc w:val="center"/>
              <w:rPr>
                <w:rFonts w:ascii="Times New Roman" w:eastAsia="Calibri" w:hAnsi="Times New Roman"/>
                <w:b/>
                <w:sz w:val="12"/>
                <w:szCs w:val="12"/>
                <w:lang w:eastAsia="en-US"/>
              </w:rPr>
            </w:pPr>
            <w:r w:rsidRPr="00C74504">
              <w:rPr>
                <w:rFonts w:ascii="Times New Roman" w:eastAsia="Calibri" w:hAnsi="Times New Roman"/>
                <w:b/>
                <w:sz w:val="12"/>
                <w:szCs w:val="12"/>
                <w:lang w:eastAsia="en-US"/>
              </w:rPr>
              <w:t>№ п/п</w:t>
            </w:r>
          </w:p>
        </w:tc>
        <w:tc>
          <w:tcPr>
            <w:tcW w:w="760" w:type="pct"/>
            <w:tcBorders>
              <w:top w:val="single" w:sz="4" w:space="0" w:color="000000"/>
              <w:left w:val="single" w:sz="4" w:space="0" w:color="000000"/>
              <w:bottom w:val="single" w:sz="4" w:space="0" w:color="000000"/>
              <w:right w:val="single" w:sz="4" w:space="0" w:color="000000"/>
            </w:tcBorders>
          </w:tcPr>
          <w:p w:rsidR="00C74504" w:rsidRPr="00C74504" w:rsidRDefault="00C74504" w:rsidP="00C74504">
            <w:pPr>
              <w:jc w:val="center"/>
              <w:rPr>
                <w:rFonts w:ascii="Times New Roman" w:eastAsia="Calibri" w:hAnsi="Times New Roman"/>
                <w:b/>
                <w:sz w:val="12"/>
                <w:szCs w:val="12"/>
                <w:lang w:eastAsia="en-US"/>
              </w:rPr>
            </w:pPr>
            <w:r w:rsidRPr="00C74504">
              <w:rPr>
                <w:rFonts w:ascii="Times New Roman" w:eastAsia="Calibri" w:hAnsi="Times New Roman"/>
                <w:b/>
                <w:sz w:val="12"/>
                <w:szCs w:val="12"/>
                <w:lang w:eastAsia="en-US"/>
              </w:rPr>
              <w:t>Инвентарный номер</w:t>
            </w:r>
          </w:p>
        </w:tc>
        <w:tc>
          <w:tcPr>
            <w:tcW w:w="1647" w:type="pct"/>
            <w:tcBorders>
              <w:top w:val="single" w:sz="4" w:space="0" w:color="000000"/>
              <w:left w:val="single" w:sz="4" w:space="0" w:color="000000"/>
              <w:bottom w:val="single" w:sz="4" w:space="0" w:color="000000"/>
              <w:right w:val="single" w:sz="4" w:space="0" w:color="000000"/>
            </w:tcBorders>
            <w:shd w:val="clear" w:color="auto" w:fill="auto"/>
            <w:hideMark/>
          </w:tcPr>
          <w:p w:rsidR="00C74504" w:rsidRPr="00C74504" w:rsidRDefault="00C74504" w:rsidP="00C74504">
            <w:pPr>
              <w:jc w:val="center"/>
              <w:rPr>
                <w:rFonts w:ascii="Times New Roman" w:eastAsia="Calibri" w:hAnsi="Times New Roman"/>
                <w:b/>
                <w:sz w:val="12"/>
                <w:szCs w:val="12"/>
                <w:lang w:eastAsia="en-US"/>
              </w:rPr>
            </w:pPr>
            <w:r w:rsidRPr="00C74504">
              <w:rPr>
                <w:rFonts w:ascii="Times New Roman" w:eastAsia="Calibri" w:hAnsi="Times New Roman"/>
                <w:b/>
                <w:sz w:val="12"/>
                <w:szCs w:val="12"/>
                <w:lang w:eastAsia="en-US"/>
              </w:rPr>
              <w:t>Наименование</w:t>
            </w:r>
            <w:r w:rsidRPr="00C74504">
              <w:rPr>
                <w:rFonts w:ascii="Times New Roman" w:hAnsi="Times New Roman"/>
                <w:sz w:val="12"/>
                <w:szCs w:val="12"/>
              </w:rPr>
              <w:t xml:space="preserve"> </w:t>
            </w:r>
            <w:r w:rsidRPr="00C74504">
              <w:rPr>
                <w:rFonts w:ascii="Times New Roman" w:eastAsia="Calibri" w:hAnsi="Times New Roman"/>
                <w:b/>
                <w:sz w:val="12"/>
                <w:szCs w:val="12"/>
                <w:lang w:eastAsia="en-US"/>
              </w:rPr>
              <w:t>передаваемого имущества</w:t>
            </w:r>
          </w:p>
        </w:tc>
        <w:tc>
          <w:tcPr>
            <w:tcW w:w="469" w:type="pct"/>
            <w:tcBorders>
              <w:top w:val="single" w:sz="4" w:space="0" w:color="000000"/>
              <w:left w:val="single" w:sz="4" w:space="0" w:color="000000"/>
              <w:bottom w:val="single" w:sz="4" w:space="0" w:color="000000"/>
              <w:right w:val="single" w:sz="4" w:space="0" w:color="000000"/>
            </w:tcBorders>
            <w:shd w:val="clear" w:color="auto" w:fill="auto"/>
            <w:hideMark/>
          </w:tcPr>
          <w:p w:rsidR="00C74504" w:rsidRPr="00C74504" w:rsidRDefault="00C74504" w:rsidP="00C74504">
            <w:pPr>
              <w:jc w:val="center"/>
              <w:rPr>
                <w:rFonts w:ascii="Times New Roman" w:eastAsia="Calibri" w:hAnsi="Times New Roman"/>
                <w:b/>
                <w:sz w:val="12"/>
                <w:szCs w:val="12"/>
                <w:lang w:eastAsia="en-US"/>
              </w:rPr>
            </w:pPr>
            <w:r w:rsidRPr="00C74504">
              <w:rPr>
                <w:rFonts w:ascii="Times New Roman" w:eastAsia="Calibri" w:hAnsi="Times New Roman"/>
                <w:b/>
                <w:sz w:val="12"/>
                <w:szCs w:val="12"/>
                <w:lang w:eastAsia="en-US"/>
              </w:rPr>
              <w:t>Ед.</w:t>
            </w:r>
          </w:p>
          <w:p w:rsidR="00C74504" w:rsidRPr="00C74504" w:rsidRDefault="00C74504" w:rsidP="00C74504">
            <w:pPr>
              <w:jc w:val="center"/>
              <w:rPr>
                <w:rFonts w:ascii="Times New Roman" w:eastAsia="Calibri" w:hAnsi="Times New Roman"/>
                <w:b/>
                <w:sz w:val="12"/>
                <w:szCs w:val="12"/>
                <w:lang w:eastAsia="en-US"/>
              </w:rPr>
            </w:pPr>
            <w:r w:rsidRPr="00C74504">
              <w:rPr>
                <w:rFonts w:ascii="Times New Roman" w:eastAsia="Calibri" w:hAnsi="Times New Roman"/>
                <w:b/>
                <w:sz w:val="12"/>
                <w:szCs w:val="12"/>
                <w:lang w:eastAsia="en-US"/>
              </w:rPr>
              <w:t>изм</w:t>
            </w:r>
          </w:p>
        </w:tc>
        <w:tc>
          <w:tcPr>
            <w:tcW w:w="310" w:type="pct"/>
            <w:tcBorders>
              <w:top w:val="single" w:sz="4" w:space="0" w:color="000000"/>
              <w:left w:val="single" w:sz="4" w:space="0" w:color="000000"/>
              <w:bottom w:val="single" w:sz="4" w:space="0" w:color="000000"/>
              <w:right w:val="single" w:sz="4" w:space="0" w:color="000000"/>
            </w:tcBorders>
            <w:shd w:val="clear" w:color="auto" w:fill="auto"/>
            <w:hideMark/>
          </w:tcPr>
          <w:p w:rsidR="00C74504" w:rsidRPr="00C74504" w:rsidRDefault="00C74504" w:rsidP="00C74504">
            <w:pPr>
              <w:jc w:val="center"/>
              <w:rPr>
                <w:rFonts w:ascii="Times New Roman" w:eastAsia="Calibri" w:hAnsi="Times New Roman"/>
                <w:b/>
                <w:sz w:val="12"/>
                <w:szCs w:val="12"/>
                <w:lang w:eastAsia="en-US"/>
              </w:rPr>
            </w:pPr>
            <w:r w:rsidRPr="00C74504">
              <w:rPr>
                <w:rFonts w:ascii="Times New Roman" w:eastAsia="Calibri" w:hAnsi="Times New Roman"/>
                <w:b/>
                <w:sz w:val="12"/>
                <w:szCs w:val="12"/>
                <w:lang w:eastAsia="en-US"/>
              </w:rPr>
              <w:t>Кол-во</w:t>
            </w:r>
          </w:p>
        </w:tc>
        <w:tc>
          <w:tcPr>
            <w:tcW w:w="763" w:type="pct"/>
            <w:tcBorders>
              <w:top w:val="single" w:sz="4" w:space="0" w:color="000000"/>
              <w:left w:val="single" w:sz="4" w:space="0" w:color="000000"/>
              <w:bottom w:val="single" w:sz="4" w:space="0" w:color="000000"/>
              <w:right w:val="single" w:sz="4" w:space="0" w:color="000000"/>
            </w:tcBorders>
            <w:shd w:val="clear" w:color="auto" w:fill="auto"/>
            <w:hideMark/>
          </w:tcPr>
          <w:p w:rsidR="00C74504" w:rsidRPr="00C74504" w:rsidRDefault="00C74504" w:rsidP="00C74504">
            <w:pPr>
              <w:jc w:val="center"/>
              <w:rPr>
                <w:rFonts w:ascii="Times New Roman" w:eastAsia="Calibri" w:hAnsi="Times New Roman"/>
                <w:b/>
                <w:sz w:val="12"/>
                <w:szCs w:val="12"/>
                <w:lang w:eastAsia="en-US"/>
              </w:rPr>
            </w:pPr>
            <w:r w:rsidRPr="00C74504">
              <w:rPr>
                <w:rFonts w:ascii="Times New Roman" w:eastAsia="Calibri" w:hAnsi="Times New Roman"/>
                <w:b/>
                <w:sz w:val="12"/>
                <w:szCs w:val="12"/>
                <w:lang w:eastAsia="en-US"/>
              </w:rPr>
              <w:t>Цена</w:t>
            </w:r>
          </w:p>
        </w:tc>
        <w:tc>
          <w:tcPr>
            <w:tcW w:w="749" w:type="pct"/>
            <w:tcBorders>
              <w:top w:val="single" w:sz="4" w:space="0" w:color="000000"/>
              <w:left w:val="single" w:sz="4" w:space="0" w:color="000000"/>
              <w:bottom w:val="single" w:sz="4" w:space="0" w:color="000000"/>
              <w:right w:val="single" w:sz="4" w:space="0" w:color="000000"/>
            </w:tcBorders>
            <w:shd w:val="clear" w:color="auto" w:fill="auto"/>
            <w:hideMark/>
          </w:tcPr>
          <w:p w:rsidR="00C74504" w:rsidRPr="00C74504" w:rsidRDefault="00C74504" w:rsidP="00C74504">
            <w:pPr>
              <w:jc w:val="center"/>
              <w:rPr>
                <w:rFonts w:ascii="Times New Roman" w:eastAsia="Calibri" w:hAnsi="Times New Roman"/>
                <w:b/>
                <w:sz w:val="12"/>
                <w:szCs w:val="12"/>
                <w:lang w:eastAsia="en-US"/>
              </w:rPr>
            </w:pPr>
            <w:r w:rsidRPr="00C74504">
              <w:rPr>
                <w:rFonts w:ascii="Times New Roman" w:eastAsia="Calibri" w:hAnsi="Times New Roman"/>
                <w:b/>
                <w:sz w:val="12"/>
                <w:szCs w:val="12"/>
                <w:lang w:eastAsia="en-US"/>
              </w:rPr>
              <w:t>Сумма</w:t>
            </w:r>
          </w:p>
        </w:tc>
      </w:tr>
      <w:tr w:rsidR="00C74504" w:rsidRPr="00C74504" w:rsidTr="00C74504">
        <w:trPr>
          <w:trHeight w:val="20"/>
        </w:trPr>
        <w:tc>
          <w:tcPr>
            <w:tcW w:w="302" w:type="pct"/>
            <w:tcBorders>
              <w:left w:val="single" w:sz="4" w:space="0" w:color="000000"/>
              <w:right w:val="single" w:sz="4" w:space="0" w:color="000000"/>
            </w:tcBorders>
          </w:tcPr>
          <w:p w:rsidR="00C74504" w:rsidRPr="00C74504" w:rsidRDefault="00C74504" w:rsidP="00C74504">
            <w:pPr>
              <w:rPr>
                <w:rFonts w:ascii="Times New Roman" w:hAnsi="Times New Roman"/>
                <w:sz w:val="12"/>
                <w:szCs w:val="12"/>
              </w:rPr>
            </w:pPr>
            <w:r w:rsidRPr="00C74504">
              <w:rPr>
                <w:rFonts w:ascii="Times New Roman" w:hAnsi="Times New Roman"/>
                <w:sz w:val="12"/>
                <w:szCs w:val="12"/>
              </w:rPr>
              <w:t>1</w:t>
            </w:r>
          </w:p>
        </w:tc>
        <w:tc>
          <w:tcPr>
            <w:tcW w:w="760" w:type="pct"/>
            <w:tcBorders>
              <w:left w:val="single" w:sz="4" w:space="0" w:color="000000"/>
              <w:right w:val="single" w:sz="4" w:space="0" w:color="000000"/>
            </w:tcBorders>
          </w:tcPr>
          <w:p w:rsidR="00C74504" w:rsidRPr="00C74504" w:rsidRDefault="00C74504" w:rsidP="00C74504">
            <w:pPr>
              <w:rPr>
                <w:rFonts w:ascii="Times New Roman" w:hAnsi="Times New Roman"/>
                <w:sz w:val="12"/>
                <w:szCs w:val="12"/>
              </w:rPr>
            </w:pPr>
            <w:r w:rsidRPr="00C74504">
              <w:rPr>
                <w:rFonts w:ascii="Times New Roman" w:hAnsi="Times New Roman"/>
                <w:sz w:val="12"/>
                <w:szCs w:val="12"/>
              </w:rPr>
              <w:t>41013605075 - 41013605077</w:t>
            </w:r>
          </w:p>
        </w:tc>
        <w:tc>
          <w:tcPr>
            <w:tcW w:w="1647"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widowControl w:val="0"/>
              <w:autoSpaceDE w:val="0"/>
              <w:autoSpaceDN w:val="0"/>
              <w:adjustRightInd w:val="0"/>
              <w:ind w:right="-284"/>
              <w:rPr>
                <w:rFonts w:ascii="Times New Roman" w:hAnsi="Times New Roman"/>
                <w:color w:val="000000"/>
                <w:sz w:val="12"/>
                <w:szCs w:val="12"/>
                <w:lang w:val="en-US"/>
              </w:rPr>
            </w:pPr>
            <w:r w:rsidRPr="00C74504">
              <w:rPr>
                <w:rFonts w:ascii="Times New Roman" w:hAnsi="Times New Roman"/>
                <w:iCs/>
                <w:sz w:val="12"/>
                <w:szCs w:val="12"/>
              </w:rPr>
              <w:t>Палатка TrampLiteCamp 4</w:t>
            </w:r>
          </w:p>
        </w:tc>
        <w:tc>
          <w:tcPr>
            <w:tcW w:w="469"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jc w:val="center"/>
              <w:rPr>
                <w:rFonts w:ascii="Times New Roman" w:hAnsi="Times New Roman"/>
                <w:iCs/>
                <w:sz w:val="12"/>
                <w:szCs w:val="12"/>
              </w:rPr>
            </w:pPr>
            <w:r w:rsidRPr="00C74504">
              <w:rPr>
                <w:rFonts w:ascii="Times New Roman" w:hAnsi="Times New Roman"/>
                <w:iCs/>
                <w:sz w:val="12"/>
                <w:szCs w:val="12"/>
              </w:rPr>
              <w:t>штука</w:t>
            </w:r>
          </w:p>
        </w:tc>
        <w:tc>
          <w:tcPr>
            <w:tcW w:w="310"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jc w:val="center"/>
              <w:rPr>
                <w:rFonts w:ascii="Times New Roman" w:hAnsi="Times New Roman"/>
                <w:sz w:val="12"/>
                <w:szCs w:val="12"/>
              </w:rPr>
            </w:pPr>
            <w:r w:rsidRPr="00C74504">
              <w:rPr>
                <w:rFonts w:ascii="Times New Roman" w:hAnsi="Times New Roman"/>
                <w:color w:val="00000A"/>
                <w:sz w:val="12"/>
                <w:szCs w:val="12"/>
              </w:rPr>
              <w:t>3</w:t>
            </w:r>
          </w:p>
        </w:tc>
        <w:tc>
          <w:tcPr>
            <w:tcW w:w="763"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widowControl w:val="0"/>
              <w:autoSpaceDE w:val="0"/>
              <w:autoSpaceDN w:val="0"/>
              <w:adjustRightInd w:val="0"/>
              <w:spacing w:line="315" w:lineRule="atLeast"/>
              <w:jc w:val="center"/>
              <w:textAlignment w:val="baseline"/>
              <w:rPr>
                <w:rFonts w:ascii="Times New Roman" w:hAnsi="Times New Roman"/>
                <w:color w:val="000000"/>
                <w:sz w:val="12"/>
                <w:szCs w:val="12"/>
              </w:rPr>
            </w:pPr>
            <w:r w:rsidRPr="00C74504">
              <w:rPr>
                <w:rFonts w:ascii="Times New Roman" w:hAnsi="Times New Roman"/>
                <w:color w:val="00000A"/>
                <w:sz w:val="12"/>
                <w:szCs w:val="12"/>
              </w:rPr>
              <w:t>12418,00</w:t>
            </w:r>
          </w:p>
        </w:tc>
        <w:tc>
          <w:tcPr>
            <w:tcW w:w="749"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widowControl w:val="0"/>
              <w:autoSpaceDE w:val="0"/>
              <w:autoSpaceDN w:val="0"/>
              <w:adjustRightInd w:val="0"/>
              <w:spacing w:line="315" w:lineRule="atLeast"/>
              <w:jc w:val="center"/>
              <w:textAlignment w:val="baseline"/>
              <w:rPr>
                <w:rFonts w:ascii="Times New Roman" w:hAnsi="Times New Roman"/>
                <w:color w:val="000000"/>
                <w:sz w:val="12"/>
                <w:szCs w:val="12"/>
              </w:rPr>
            </w:pPr>
            <w:r w:rsidRPr="00C74504">
              <w:rPr>
                <w:rFonts w:ascii="Times New Roman" w:hAnsi="Times New Roman"/>
                <w:color w:val="00000A"/>
                <w:sz w:val="12"/>
                <w:szCs w:val="12"/>
              </w:rPr>
              <w:t>37254,00</w:t>
            </w:r>
          </w:p>
        </w:tc>
      </w:tr>
      <w:tr w:rsidR="00C74504" w:rsidRPr="00C74504" w:rsidTr="00C74504">
        <w:trPr>
          <w:trHeight w:val="20"/>
        </w:trPr>
        <w:tc>
          <w:tcPr>
            <w:tcW w:w="302" w:type="pct"/>
            <w:tcBorders>
              <w:left w:val="single" w:sz="4" w:space="0" w:color="000000"/>
              <w:right w:val="single" w:sz="4" w:space="0" w:color="000000"/>
            </w:tcBorders>
          </w:tcPr>
          <w:p w:rsidR="00C74504" w:rsidRPr="00C74504" w:rsidRDefault="00C74504" w:rsidP="00C74504">
            <w:pPr>
              <w:rPr>
                <w:rFonts w:ascii="Times New Roman" w:hAnsi="Times New Roman"/>
                <w:sz w:val="12"/>
                <w:szCs w:val="12"/>
              </w:rPr>
            </w:pPr>
            <w:r w:rsidRPr="00C74504">
              <w:rPr>
                <w:rFonts w:ascii="Times New Roman" w:hAnsi="Times New Roman"/>
                <w:sz w:val="12"/>
                <w:szCs w:val="12"/>
              </w:rPr>
              <w:t>2</w:t>
            </w:r>
          </w:p>
        </w:tc>
        <w:tc>
          <w:tcPr>
            <w:tcW w:w="760" w:type="pct"/>
            <w:tcBorders>
              <w:left w:val="single" w:sz="4" w:space="0" w:color="000000"/>
              <w:right w:val="single" w:sz="4" w:space="0" w:color="000000"/>
            </w:tcBorders>
          </w:tcPr>
          <w:p w:rsidR="00C74504" w:rsidRPr="00C74504" w:rsidRDefault="00C74504" w:rsidP="00C74504">
            <w:pPr>
              <w:rPr>
                <w:rFonts w:ascii="Times New Roman" w:hAnsi="Times New Roman"/>
                <w:sz w:val="12"/>
                <w:szCs w:val="12"/>
              </w:rPr>
            </w:pPr>
            <w:r w:rsidRPr="00C74504">
              <w:rPr>
                <w:rFonts w:ascii="Times New Roman" w:hAnsi="Times New Roman"/>
                <w:sz w:val="12"/>
                <w:szCs w:val="12"/>
              </w:rPr>
              <w:t>41013605085</w:t>
            </w:r>
          </w:p>
        </w:tc>
        <w:tc>
          <w:tcPr>
            <w:tcW w:w="1647"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widowControl w:val="0"/>
              <w:autoSpaceDE w:val="0"/>
              <w:autoSpaceDN w:val="0"/>
              <w:adjustRightInd w:val="0"/>
              <w:ind w:right="-284"/>
              <w:rPr>
                <w:rFonts w:ascii="Times New Roman" w:hAnsi="Times New Roman"/>
                <w:color w:val="000000"/>
                <w:sz w:val="12"/>
                <w:szCs w:val="12"/>
              </w:rPr>
            </w:pPr>
            <w:r w:rsidRPr="00C74504">
              <w:rPr>
                <w:rFonts w:ascii="Times New Roman" w:hAnsi="Times New Roman"/>
                <w:iCs/>
                <w:sz w:val="12"/>
                <w:szCs w:val="12"/>
              </w:rPr>
              <w:t>Тент GreenLand Polygon400</w:t>
            </w:r>
          </w:p>
        </w:tc>
        <w:tc>
          <w:tcPr>
            <w:tcW w:w="469"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jc w:val="center"/>
              <w:rPr>
                <w:rFonts w:ascii="Times New Roman" w:hAnsi="Times New Roman"/>
                <w:iCs/>
                <w:sz w:val="12"/>
                <w:szCs w:val="12"/>
              </w:rPr>
            </w:pPr>
            <w:r w:rsidRPr="00C74504">
              <w:rPr>
                <w:rFonts w:ascii="Times New Roman" w:hAnsi="Times New Roman"/>
                <w:iCs/>
                <w:sz w:val="12"/>
                <w:szCs w:val="12"/>
              </w:rPr>
              <w:t>штука</w:t>
            </w:r>
          </w:p>
        </w:tc>
        <w:tc>
          <w:tcPr>
            <w:tcW w:w="310"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jc w:val="center"/>
              <w:rPr>
                <w:rFonts w:ascii="Times New Roman" w:hAnsi="Times New Roman"/>
                <w:color w:val="000000"/>
                <w:sz w:val="12"/>
                <w:szCs w:val="12"/>
                <w:shd w:val="clear" w:color="auto" w:fill="FFFFFF"/>
              </w:rPr>
            </w:pPr>
            <w:r w:rsidRPr="00C74504">
              <w:rPr>
                <w:rFonts w:ascii="Times New Roman" w:hAnsi="Times New Roman"/>
                <w:color w:val="00000A"/>
                <w:sz w:val="12"/>
                <w:szCs w:val="12"/>
              </w:rPr>
              <w:t>1</w:t>
            </w:r>
          </w:p>
        </w:tc>
        <w:tc>
          <w:tcPr>
            <w:tcW w:w="763"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widowControl w:val="0"/>
              <w:autoSpaceDE w:val="0"/>
              <w:autoSpaceDN w:val="0"/>
              <w:adjustRightInd w:val="0"/>
              <w:spacing w:line="315" w:lineRule="atLeast"/>
              <w:jc w:val="center"/>
              <w:textAlignment w:val="baseline"/>
              <w:rPr>
                <w:rFonts w:ascii="Times New Roman" w:hAnsi="Times New Roman"/>
                <w:color w:val="000000"/>
                <w:sz w:val="12"/>
                <w:szCs w:val="12"/>
              </w:rPr>
            </w:pPr>
            <w:r w:rsidRPr="00C74504">
              <w:rPr>
                <w:rFonts w:ascii="Times New Roman" w:hAnsi="Times New Roman"/>
                <w:color w:val="00000A"/>
                <w:sz w:val="12"/>
                <w:szCs w:val="12"/>
              </w:rPr>
              <w:t>19175,00</w:t>
            </w:r>
          </w:p>
        </w:tc>
        <w:tc>
          <w:tcPr>
            <w:tcW w:w="749"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widowControl w:val="0"/>
              <w:autoSpaceDE w:val="0"/>
              <w:autoSpaceDN w:val="0"/>
              <w:adjustRightInd w:val="0"/>
              <w:spacing w:line="315" w:lineRule="atLeast"/>
              <w:jc w:val="center"/>
              <w:textAlignment w:val="baseline"/>
              <w:rPr>
                <w:rFonts w:ascii="Times New Roman" w:hAnsi="Times New Roman"/>
                <w:color w:val="000000"/>
                <w:sz w:val="12"/>
                <w:szCs w:val="12"/>
              </w:rPr>
            </w:pPr>
            <w:r w:rsidRPr="00C74504">
              <w:rPr>
                <w:rFonts w:ascii="Times New Roman" w:hAnsi="Times New Roman"/>
                <w:color w:val="00000A"/>
                <w:sz w:val="12"/>
                <w:szCs w:val="12"/>
              </w:rPr>
              <w:t>19175,00</w:t>
            </w:r>
          </w:p>
        </w:tc>
      </w:tr>
      <w:tr w:rsidR="00C74504" w:rsidRPr="00C74504" w:rsidTr="00C74504">
        <w:trPr>
          <w:trHeight w:val="20"/>
        </w:trPr>
        <w:tc>
          <w:tcPr>
            <w:tcW w:w="302" w:type="pct"/>
            <w:tcBorders>
              <w:left w:val="single" w:sz="4" w:space="0" w:color="000000"/>
              <w:right w:val="single" w:sz="4" w:space="0" w:color="000000"/>
            </w:tcBorders>
          </w:tcPr>
          <w:p w:rsidR="00C74504" w:rsidRPr="00C74504" w:rsidRDefault="00C74504" w:rsidP="00C74504">
            <w:pPr>
              <w:rPr>
                <w:rFonts w:ascii="Times New Roman" w:hAnsi="Times New Roman"/>
                <w:sz w:val="12"/>
                <w:szCs w:val="12"/>
              </w:rPr>
            </w:pPr>
            <w:r w:rsidRPr="00C74504">
              <w:rPr>
                <w:rFonts w:ascii="Times New Roman" w:hAnsi="Times New Roman"/>
                <w:sz w:val="12"/>
                <w:szCs w:val="12"/>
              </w:rPr>
              <w:t>3</w:t>
            </w:r>
          </w:p>
        </w:tc>
        <w:tc>
          <w:tcPr>
            <w:tcW w:w="760" w:type="pct"/>
            <w:tcBorders>
              <w:left w:val="single" w:sz="4" w:space="0" w:color="000000"/>
              <w:right w:val="single" w:sz="4" w:space="0" w:color="000000"/>
            </w:tcBorders>
          </w:tcPr>
          <w:p w:rsidR="00C74504" w:rsidRPr="00C74504" w:rsidRDefault="00C74504" w:rsidP="00C74504">
            <w:pPr>
              <w:rPr>
                <w:rFonts w:ascii="Times New Roman" w:hAnsi="Times New Roman"/>
                <w:sz w:val="12"/>
                <w:szCs w:val="12"/>
              </w:rPr>
            </w:pPr>
            <w:r w:rsidRPr="00C74504">
              <w:rPr>
                <w:rFonts w:ascii="Times New Roman" w:hAnsi="Times New Roman"/>
                <w:sz w:val="12"/>
                <w:szCs w:val="12"/>
              </w:rPr>
              <w:t>41013605089</w:t>
            </w:r>
          </w:p>
        </w:tc>
        <w:tc>
          <w:tcPr>
            <w:tcW w:w="1647"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widowControl w:val="0"/>
              <w:shd w:val="clear" w:color="auto" w:fill="FFFFFF"/>
              <w:autoSpaceDE w:val="0"/>
              <w:autoSpaceDN w:val="0"/>
              <w:adjustRightInd w:val="0"/>
              <w:rPr>
                <w:rFonts w:ascii="Times New Roman" w:hAnsi="Times New Roman"/>
                <w:color w:val="000000"/>
                <w:sz w:val="12"/>
                <w:szCs w:val="12"/>
              </w:rPr>
            </w:pPr>
            <w:r w:rsidRPr="00C74504">
              <w:rPr>
                <w:rFonts w:ascii="Times New Roman" w:hAnsi="Times New Roman"/>
                <w:iCs/>
                <w:sz w:val="12"/>
                <w:szCs w:val="12"/>
              </w:rPr>
              <w:t>Тент от дождя "Тарпикс"</w:t>
            </w:r>
          </w:p>
        </w:tc>
        <w:tc>
          <w:tcPr>
            <w:tcW w:w="469"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jc w:val="center"/>
              <w:rPr>
                <w:rFonts w:ascii="Times New Roman" w:hAnsi="Times New Roman"/>
                <w:iCs/>
                <w:sz w:val="12"/>
                <w:szCs w:val="12"/>
              </w:rPr>
            </w:pPr>
            <w:r w:rsidRPr="00C74504">
              <w:rPr>
                <w:rFonts w:ascii="Times New Roman" w:hAnsi="Times New Roman"/>
                <w:iCs/>
                <w:sz w:val="12"/>
                <w:szCs w:val="12"/>
              </w:rPr>
              <w:t>штука</w:t>
            </w:r>
          </w:p>
        </w:tc>
        <w:tc>
          <w:tcPr>
            <w:tcW w:w="310"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jc w:val="center"/>
              <w:rPr>
                <w:rFonts w:ascii="Times New Roman" w:hAnsi="Times New Roman"/>
                <w:color w:val="000000"/>
                <w:sz w:val="12"/>
                <w:szCs w:val="12"/>
                <w:shd w:val="clear" w:color="auto" w:fill="FFFFFF"/>
              </w:rPr>
            </w:pPr>
            <w:r w:rsidRPr="00C74504">
              <w:rPr>
                <w:rFonts w:ascii="Times New Roman" w:hAnsi="Times New Roman"/>
                <w:color w:val="00000A"/>
                <w:sz w:val="12"/>
                <w:szCs w:val="12"/>
              </w:rPr>
              <w:t>1</w:t>
            </w:r>
          </w:p>
        </w:tc>
        <w:tc>
          <w:tcPr>
            <w:tcW w:w="763"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widowControl w:val="0"/>
              <w:autoSpaceDE w:val="0"/>
              <w:autoSpaceDN w:val="0"/>
              <w:adjustRightInd w:val="0"/>
              <w:spacing w:line="315" w:lineRule="atLeast"/>
              <w:jc w:val="center"/>
              <w:textAlignment w:val="baseline"/>
              <w:rPr>
                <w:rFonts w:ascii="Times New Roman" w:hAnsi="Times New Roman"/>
                <w:color w:val="000000"/>
                <w:sz w:val="12"/>
                <w:szCs w:val="12"/>
              </w:rPr>
            </w:pPr>
            <w:r w:rsidRPr="00C74504">
              <w:rPr>
                <w:rFonts w:ascii="Times New Roman" w:hAnsi="Times New Roman"/>
                <w:color w:val="00000A"/>
                <w:sz w:val="12"/>
                <w:szCs w:val="12"/>
              </w:rPr>
              <w:t>1782,00</w:t>
            </w:r>
          </w:p>
        </w:tc>
        <w:tc>
          <w:tcPr>
            <w:tcW w:w="749"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widowControl w:val="0"/>
              <w:autoSpaceDE w:val="0"/>
              <w:autoSpaceDN w:val="0"/>
              <w:adjustRightInd w:val="0"/>
              <w:spacing w:line="315" w:lineRule="atLeast"/>
              <w:jc w:val="center"/>
              <w:textAlignment w:val="baseline"/>
              <w:rPr>
                <w:rFonts w:ascii="Times New Roman" w:hAnsi="Times New Roman"/>
                <w:color w:val="000000"/>
                <w:sz w:val="12"/>
                <w:szCs w:val="12"/>
              </w:rPr>
            </w:pPr>
            <w:r w:rsidRPr="00C74504">
              <w:rPr>
                <w:rFonts w:ascii="Times New Roman" w:hAnsi="Times New Roman"/>
                <w:color w:val="00000A"/>
                <w:sz w:val="12"/>
                <w:szCs w:val="12"/>
              </w:rPr>
              <w:t>1782,00</w:t>
            </w:r>
          </w:p>
        </w:tc>
      </w:tr>
      <w:tr w:rsidR="00C74504" w:rsidRPr="00C74504" w:rsidTr="00C74504">
        <w:trPr>
          <w:trHeight w:val="20"/>
        </w:trPr>
        <w:tc>
          <w:tcPr>
            <w:tcW w:w="302" w:type="pct"/>
            <w:tcBorders>
              <w:left w:val="single" w:sz="4" w:space="0" w:color="000000"/>
              <w:right w:val="single" w:sz="4" w:space="0" w:color="000000"/>
            </w:tcBorders>
          </w:tcPr>
          <w:p w:rsidR="00C74504" w:rsidRPr="00C74504" w:rsidRDefault="00C74504" w:rsidP="00C74504">
            <w:pPr>
              <w:rPr>
                <w:rFonts w:ascii="Times New Roman" w:hAnsi="Times New Roman"/>
                <w:sz w:val="12"/>
                <w:szCs w:val="12"/>
              </w:rPr>
            </w:pPr>
            <w:r w:rsidRPr="00C74504">
              <w:rPr>
                <w:rFonts w:ascii="Times New Roman" w:hAnsi="Times New Roman"/>
                <w:sz w:val="12"/>
                <w:szCs w:val="12"/>
              </w:rPr>
              <w:t>4</w:t>
            </w:r>
          </w:p>
        </w:tc>
        <w:tc>
          <w:tcPr>
            <w:tcW w:w="760" w:type="pct"/>
            <w:tcBorders>
              <w:left w:val="single" w:sz="4" w:space="0" w:color="000000"/>
              <w:right w:val="single" w:sz="4" w:space="0" w:color="000000"/>
            </w:tcBorders>
          </w:tcPr>
          <w:p w:rsidR="00C74504" w:rsidRPr="00C74504" w:rsidRDefault="00C74504" w:rsidP="00C74504">
            <w:pPr>
              <w:rPr>
                <w:rFonts w:ascii="Times New Roman" w:hAnsi="Times New Roman"/>
                <w:sz w:val="12"/>
                <w:szCs w:val="12"/>
              </w:rPr>
            </w:pPr>
            <w:r w:rsidRPr="00C74504">
              <w:rPr>
                <w:rFonts w:ascii="Times New Roman" w:hAnsi="Times New Roman"/>
                <w:sz w:val="12"/>
                <w:szCs w:val="12"/>
              </w:rPr>
              <w:t>41013605204 - 41013605223</w:t>
            </w:r>
          </w:p>
        </w:tc>
        <w:tc>
          <w:tcPr>
            <w:tcW w:w="1647"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widowControl w:val="0"/>
              <w:shd w:val="clear" w:color="auto" w:fill="FFFFFF"/>
              <w:autoSpaceDE w:val="0"/>
              <w:autoSpaceDN w:val="0"/>
              <w:adjustRightInd w:val="0"/>
              <w:rPr>
                <w:rFonts w:ascii="Times New Roman" w:hAnsi="Times New Roman"/>
                <w:color w:val="000000"/>
                <w:sz w:val="12"/>
                <w:szCs w:val="12"/>
              </w:rPr>
            </w:pPr>
            <w:r w:rsidRPr="00C74504">
              <w:rPr>
                <w:rFonts w:ascii="Times New Roman" w:hAnsi="Times New Roman"/>
                <w:iCs/>
                <w:sz w:val="12"/>
                <w:szCs w:val="12"/>
              </w:rPr>
              <w:t>Рюкзак МАНАРАГА Конжак-80 V3</w:t>
            </w:r>
          </w:p>
        </w:tc>
        <w:tc>
          <w:tcPr>
            <w:tcW w:w="469"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jc w:val="center"/>
              <w:rPr>
                <w:rFonts w:ascii="Times New Roman" w:hAnsi="Times New Roman"/>
                <w:iCs/>
                <w:sz w:val="12"/>
                <w:szCs w:val="12"/>
              </w:rPr>
            </w:pPr>
            <w:r w:rsidRPr="00C74504">
              <w:rPr>
                <w:rFonts w:ascii="Times New Roman" w:hAnsi="Times New Roman"/>
                <w:iCs/>
                <w:sz w:val="12"/>
                <w:szCs w:val="12"/>
              </w:rPr>
              <w:t>штука</w:t>
            </w:r>
          </w:p>
        </w:tc>
        <w:tc>
          <w:tcPr>
            <w:tcW w:w="310"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jc w:val="center"/>
              <w:rPr>
                <w:rFonts w:ascii="Times New Roman" w:hAnsi="Times New Roman"/>
                <w:color w:val="000000"/>
                <w:sz w:val="12"/>
                <w:szCs w:val="12"/>
                <w:shd w:val="clear" w:color="auto" w:fill="FFFFFF"/>
              </w:rPr>
            </w:pPr>
            <w:r w:rsidRPr="00C74504">
              <w:rPr>
                <w:rFonts w:ascii="Times New Roman" w:hAnsi="Times New Roman"/>
                <w:color w:val="00000A"/>
                <w:sz w:val="12"/>
                <w:szCs w:val="12"/>
              </w:rPr>
              <w:t>20</w:t>
            </w:r>
          </w:p>
        </w:tc>
        <w:tc>
          <w:tcPr>
            <w:tcW w:w="763"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widowControl w:val="0"/>
              <w:autoSpaceDE w:val="0"/>
              <w:autoSpaceDN w:val="0"/>
              <w:adjustRightInd w:val="0"/>
              <w:spacing w:line="315" w:lineRule="atLeast"/>
              <w:jc w:val="center"/>
              <w:textAlignment w:val="baseline"/>
              <w:rPr>
                <w:rFonts w:ascii="Times New Roman" w:hAnsi="Times New Roman"/>
                <w:color w:val="000000"/>
                <w:sz w:val="12"/>
                <w:szCs w:val="12"/>
              </w:rPr>
            </w:pPr>
            <w:r w:rsidRPr="00C74504">
              <w:rPr>
                <w:rFonts w:ascii="Times New Roman" w:hAnsi="Times New Roman"/>
                <w:color w:val="00000A"/>
                <w:sz w:val="12"/>
                <w:szCs w:val="12"/>
              </w:rPr>
              <w:t>5720,00</w:t>
            </w:r>
          </w:p>
        </w:tc>
        <w:tc>
          <w:tcPr>
            <w:tcW w:w="749"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widowControl w:val="0"/>
              <w:autoSpaceDE w:val="0"/>
              <w:autoSpaceDN w:val="0"/>
              <w:adjustRightInd w:val="0"/>
              <w:spacing w:line="315" w:lineRule="atLeast"/>
              <w:jc w:val="center"/>
              <w:textAlignment w:val="baseline"/>
              <w:rPr>
                <w:rFonts w:ascii="Times New Roman" w:hAnsi="Times New Roman"/>
                <w:color w:val="000000"/>
                <w:sz w:val="12"/>
                <w:szCs w:val="12"/>
              </w:rPr>
            </w:pPr>
            <w:r w:rsidRPr="00C74504">
              <w:rPr>
                <w:rFonts w:ascii="Times New Roman" w:hAnsi="Times New Roman"/>
                <w:color w:val="00000A"/>
                <w:sz w:val="12"/>
                <w:szCs w:val="12"/>
              </w:rPr>
              <w:t>114400,00</w:t>
            </w:r>
          </w:p>
        </w:tc>
      </w:tr>
      <w:tr w:rsidR="00C74504" w:rsidRPr="00C74504" w:rsidTr="00C74504">
        <w:trPr>
          <w:trHeight w:val="20"/>
        </w:trPr>
        <w:tc>
          <w:tcPr>
            <w:tcW w:w="302" w:type="pct"/>
            <w:tcBorders>
              <w:left w:val="single" w:sz="4" w:space="0" w:color="000000"/>
              <w:right w:val="single" w:sz="4" w:space="0" w:color="000000"/>
            </w:tcBorders>
          </w:tcPr>
          <w:p w:rsidR="00C74504" w:rsidRPr="00C74504" w:rsidRDefault="00C74504" w:rsidP="00C74504">
            <w:pPr>
              <w:rPr>
                <w:rFonts w:ascii="Times New Roman" w:hAnsi="Times New Roman"/>
                <w:sz w:val="12"/>
                <w:szCs w:val="12"/>
              </w:rPr>
            </w:pPr>
            <w:r w:rsidRPr="00C74504">
              <w:rPr>
                <w:rFonts w:ascii="Times New Roman" w:hAnsi="Times New Roman"/>
                <w:sz w:val="12"/>
                <w:szCs w:val="12"/>
              </w:rPr>
              <w:t>5</w:t>
            </w:r>
          </w:p>
        </w:tc>
        <w:tc>
          <w:tcPr>
            <w:tcW w:w="760" w:type="pct"/>
            <w:tcBorders>
              <w:left w:val="single" w:sz="4" w:space="0" w:color="000000"/>
              <w:right w:val="single" w:sz="4" w:space="0" w:color="000000"/>
            </w:tcBorders>
          </w:tcPr>
          <w:p w:rsidR="00C74504" w:rsidRPr="00C74504" w:rsidRDefault="00C74504" w:rsidP="00C74504">
            <w:pPr>
              <w:rPr>
                <w:rFonts w:ascii="Times New Roman" w:hAnsi="Times New Roman"/>
                <w:sz w:val="12"/>
                <w:szCs w:val="12"/>
              </w:rPr>
            </w:pPr>
          </w:p>
        </w:tc>
        <w:tc>
          <w:tcPr>
            <w:tcW w:w="1647"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widowControl w:val="0"/>
              <w:shd w:val="clear" w:color="auto" w:fill="FFFFFF"/>
              <w:autoSpaceDE w:val="0"/>
              <w:autoSpaceDN w:val="0"/>
              <w:adjustRightInd w:val="0"/>
              <w:rPr>
                <w:rFonts w:ascii="Times New Roman" w:hAnsi="Times New Roman"/>
                <w:color w:val="000000"/>
                <w:sz w:val="12"/>
                <w:szCs w:val="12"/>
                <w:lang w:val="en-US"/>
              </w:rPr>
            </w:pPr>
            <w:r w:rsidRPr="00C74504">
              <w:rPr>
                <w:rFonts w:ascii="Times New Roman" w:hAnsi="Times New Roman"/>
                <w:iCs/>
                <w:sz w:val="12"/>
                <w:szCs w:val="12"/>
              </w:rPr>
              <w:t>Коврик Optima Light</w:t>
            </w:r>
          </w:p>
        </w:tc>
        <w:tc>
          <w:tcPr>
            <w:tcW w:w="469"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jc w:val="center"/>
              <w:rPr>
                <w:rFonts w:ascii="Times New Roman" w:hAnsi="Times New Roman"/>
                <w:iCs/>
                <w:sz w:val="12"/>
                <w:szCs w:val="12"/>
              </w:rPr>
            </w:pPr>
            <w:r w:rsidRPr="00C74504">
              <w:rPr>
                <w:rFonts w:ascii="Times New Roman" w:hAnsi="Times New Roman"/>
                <w:iCs/>
                <w:sz w:val="12"/>
                <w:szCs w:val="12"/>
              </w:rPr>
              <w:t>штука</w:t>
            </w:r>
          </w:p>
        </w:tc>
        <w:tc>
          <w:tcPr>
            <w:tcW w:w="310"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jc w:val="center"/>
              <w:rPr>
                <w:rFonts w:ascii="Times New Roman" w:hAnsi="Times New Roman"/>
                <w:sz w:val="12"/>
                <w:szCs w:val="12"/>
              </w:rPr>
            </w:pPr>
            <w:r w:rsidRPr="00C74504">
              <w:rPr>
                <w:rFonts w:ascii="Times New Roman" w:hAnsi="Times New Roman"/>
                <w:color w:val="00000A"/>
                <w:sz w:val="12"/>
                <w:szCs w:val="12"/>
              </w:rPr>
              <w:t>20</w:t>
            </w:r>
          </w:p>
        </w:tc>
        <w:tc>
          <w:tcPr>
            <w:tcW w:w="763"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widowControl w:val="0"/>
              <w:autoSpaceDE w:val="0"/>
              <w:autoSpaceDN w:val="0"/>
              <w:adjustRightInd w:val="0"/>
              <w:spacing w:line="315" w:lineRule="atLeast"/>
              <w:jc w:val="center"/>
              <w:textAlignment w:val="baseline"/>
              <w:rPr>
                <w:rFonts w:ascii="Times New Roman" w:hAnsi="Times New Roman"/>
                <w:color w:val="000000"/>
                <w:sz w:val="12"/>
                <w:szCs w:val="12"/>
              </w:rPr>
            </w:pPr>
            <w:r w:rsidRPr="00C74504">
              <w:rPr>
                <w:rFonts w:ascii="Times New Roman" w:hAnsi="Times New Roman"/>
                <w:color w:val="00000A"/>
                <w:sz w:val="12"/>
                <w:szCs w:val="12"/>
              </w:rPr>
              <w:t>481,00</w:t>
            </w:r>
          </w:p>
        </w:tc>
        <w:tc>
          <w:tcPr>
            <w:tcW w:w="749"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widowControl w:val="0"/>
              <w:autoSpaceDE w:val="0"/>
              <w:autoSpaceDN w:val="0"/>
              <w:adjustRightInd w:val="0"/>
              <w:spacing w:line="315" w:lineRule="atLeast"/>
              <w:jc w:val="center"/>
              <w:textAlignment w:val="baseline"/>
              <w:rPr>
                <w:rFonts w:ascii="Times New Roman" w:hAnsi="Times New Roman"/>
                <w:color w:val="000000"/>
                <w:sz w:val="12"/>
                <w:szCs w:val="12"/>
              </w:rPr>
            </w:pPr>
            <w:r w:rsidRPr="00C74504">
              <w:rPr>
                <w:rFonts w:ascii="Times New Roman" w:hAnsi="Times New Roman"/>
                <w:color w:val="00000A"/>
                <w:sz w:val="12"/>
                <w:szCs w:val="12"/>
              </w:rPr>
              <w:t>9620,00</w:t>
            </w:r>
          </w:p>
        </w:tc>
      </w:tr>
      <w:tr w:rsidR="00C74504" w:rsidRPr="00C74504" w:rsidTr="00C74504">
        <w:trPr>
          <w:trHeight w:val="20"/>
        </w:trPr>
        <w:tc>
          <w:tcPr>
            <w:tcW w:w="302" w:type="pct"/>
            <w:tcBorders>
              <w:left w:val="single" w:sz="4" w:space="0" w:color="000000"/>
              <w:right w:val="single" w:sz="4" w:space="0" w:color="000000"/>
            </w:tcBorders>
          </w:tcPr>
          <w:p w:rsidR="00C74504" w:rsidRPr="00C74504" w:rsidRDefault="00C74504" w:rsidP="00C74504">
            <w:pPr>
              <w:rPr>
                <w:rFonts w:ascii="Times New Roman" w:hAnsi="Times New Roman"/>
                <w:sz w:val="12"/>
                <w:szCs w:val="12"/>
              </w:rPr>
            </w:pPr>
            <w:r w:rsidRPr="00C74504">
              <w:rPr>
                <w:rFonts w:ascii="Times New Roman" w:hAnsi="Times New Roman"/>
                <w:sz w:val="12"/>
                <w:szCs w:val="12"/>
              </w:rPr>
              <w:t>6</w:t>
            </w:r>
          </w:p>
        </w:tc>
        <w:tc>
          <w:tcPr>
            <w:tcW w:w="760" w:type="pct"/>
            <w:tcBorders>
              <w:left w:val="single" w:sz="4" w:space="0" w:color="000000"/>
              <w:right w:val="single" w:sz="4" w:space="0" w:color="000000"/>
            </w:tcBorders>
          </w:tcPr>
          <w:p w:rsidR="00C74504" w:rsidRPr="00C74504" w:rsidRDefault="00C74504" w:rsidP="00C74504">
            <w:pPr>
              <w:rPr>
                <w:rFonts w:ascii="Times New Roman" w:hAnsi="Times New Roman"/>
                <w:sz w:val="12"/>
                <w:szCs w:val="12"/>
              </w:rPr>
            </w:pPr>
          </w:p>
        </w:tc>
        <w:tc>
          <w:tcPr>
            <w:tcW w:w="1647"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widowControl w:val="0"/>
              <w:shd w:val="clear" w:color="auto" w:fill="FFFFFF"/>
              <w:autoSpaceDE w:val="0"/>
              <w:autoSpaceDN w:val="0"/>
              <w:adjustRightInd w:val="0"/>
              <w:rPr>
                <w:rFonts w:ascii="Times New Roman" w:hAnsi="Times New Roman"/>
                <w:color w:val="000000"/>
                <w:sz w:val="12"/>
                <w:szCs w:val="12"/>
              </w:rPr>
            </w:pPr>
            <w:r w:rsidRPr="00C74504">
              <w:rPr>
                <w:rFonts w:ascii="Times New Roman" w:hAnsi="Times New Roman"/>
                <w:iCs/>
                <w:sz w:val="12"/>
                <w:szCs w:val="12"/>
              </w:rPr>
              <w:t>Спальный мешок Манарага СП3 V3</w:t>
            </w:r>
          </w:p>
        </w:tc>
        <w:tc>
          <w:tcPr>
            <w:tcW w:w="469"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jc w:val="center"/>
              <w:rPr>
                <w:rFonts w:ascii="Times New Roman" w:hAnsi="Times New Roman"/>
                <w:iCs/>
                <w:sz w:val="12"/>
                <w:szCs w:val="12"/>
              </w:rPr>
            </w:pPr>
            <w:r w:rsidRPr="00C74504">
              <w:rPr>
                <w:rFonts w:ascii="Times New Roman" w:hAnsi="Times New Roman"/>
                <w:iCs/>
                <w:sz w:val="12"/>
                <w:szCs w:val="12"/>
              </w:rPr>
              <w:t>штука</w:t>
            </w:r>
          </w:p>
        </w:tc>
        <w:tc>
          <w:tcPr>
            <w:tcW w:w="310"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jc w:val="center"/>
              <w:rPr>
                <w:rFonts w:ascii="Times New Roman" w:hAnsi="Times New Roman"/>
                <w:color w:val="000000"/>
                <w:sz w:val="12"/>
                <w:szCs w:val="12"/>
                <w:shd w:val="clear" w:color="auto" w:fill="FFFFFF"/>
              </w:rPr>
            </w:pPr>
            <w:r w:rsidRPr="00C74504">
              <w:rPr>
                <w:rFonts w:ascii="Times New Roman" w:hAnsi="Times New Roman"/>
                <w:color w:val="00000A"/>
                <w:sz w:val="12"/>
                <w:szCs w:val="12"/>
              </w:rPr>
              <w:t>20</w:t>
            </w:r>
          </w:p>
        </w:tc>
        <w:tc>
          <w:tcPr>
            <w:tcW w:w="763"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widowControl w:val="0"/>
              <w:autoSpaceDE w:val="0"/>
              <w:autoSpaceDN w:val="0"/>
              <w:adjustRightInd w:val="0"/>
              <w:spacing w:line="315" w:lineRule="atLeast"/>
              <w:jc w:val="center"/>
              <w:textAlignment w:val="baseline"/>
              <w:rPr>
                <w:rFonts w:ascii="Times New Roman" w:hAnsi="Times New Roman"/>
                <w:color w:val="000000"/>
                <w:sz w:val="12"/>
                <w:szCs w:val="12"/>
              </w:rPr>
            </w:pPr>
            <w:r w:rsidRPr="00C74504">
              <w:rPr>
                <w:rFonts w:ascii="Times New Roman" w:hAnsi="Times New Roman"/>
                <w:color w:val="00000A"/>
                <w:sz w:val="12"/>
                <w:szCs w:val="12"/>
              </w:rPr>
              <w:t>2691,00</w:t>
            </w:r>
          </w:p>
        </w:tc>
        <w:tc>
          <w:tcPr>
            <w:tcW w:w="749"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widowControl w:val="0"/>
              <w:autoSpaceDE w:val="0"/>
              <w:autoSpaceDN w:val="0"/>
              <w:adjustRightInd w:val="0"/>
              <w:spacing w:line="315" w:lineRule="atLeast"/>
              <w:jc w:val="center"/>
              <w:textAlignment w:val="baseline"/>
              <w:rPr>
                <w:rFonts w:ascii="Times New Roman" w:hAnsi="Times New Roman"/>
                <w:color w:val="000000"/>
                <w:sz w:val="12"/>
                <w:szCs w:val="12"/>
              </w:rPr>
            </w:pPr>
            <w:r w:rsidRPr="00C74504">
              <w:rPr>
                <w:rFonts w:ascii="Times New Roman" w:hAnsi="Times New Roman"/>
                <w:color w:val="00000A"/>
                <w:sz w:val="12"/>
                <w:szCs w:val="12"/>
              </w:rPr>
              <w:t>53820,00</w:t>
            </w:r>
          </w:p>
        </w:tc>
      </w:tr>
      <w:tr w:rsidR="00C74504" w:rsidRPr="00C74504" w:rsidTr="00C74504">
        <w:trPr>
          <w:trHeight w:val="20"/>
        </w:trPr>
        <w:tc>
          <w:tcPr>
            <w:tcW w:w="302" w:type="pct"/>
            <w:tcBorders>
              <w:left w:val="single" w:sz="4" w:space="0" w:color="000000"/>
              <w:right w:val="single" w:sz="4" w:space="0" w:color="000000"/>
            </w:tcBorders>
          </w:tcPr>
          <w:p w:rsidR="00C74504" w:rsidRPr="00C74504" w:rsidRDefault="00C74504" w:rsidP="00C74504">
            <w:pPr>
              <w:rPr>
                <w:rFonts w:ascii="Times New Roman" w:hAnsi="Times New Roman"/>
                <w:sz w:val="12"/>
                <w:szCs w:val="12"/>
              </w:rPr>
            </w:pPr>
            <w:r w:rsidRPr="00C74504">
              <w:rPr>
                <w:rFonts w:ascii="Times New Roman" w:hAnsi="Times New Roman"/>
                <w:sz w:val="12"/>
                <w:szCs w:val="12"/>
              </w:rPr>
              <w:t>7</w:t>
            </w:r>
          </w:p>
        </w:tc>
        <w:tc>
          <w:tcPr>
            <w:tcW w:w="760" w:type="pct"/>
            <w:tcBorders>
              <w:left w:val="single" w:sz="4" w:space="0" w:color="000000"/>
              <w:right w:val="single" w:sz="4" w:space="0" w:color="000000"/>
            </w:tcBorders>
          </w:tcPr>
          <w:p w:rsidR="00C74504" w:rsidRPr="00C74504" w:rsidRDefault="00C74504" w:rsidP="00C74504">
            <w:pPr>
              <w:rPr>
                <w:rFonts w:ascii="Times New Roman" w:hAnsi="Times New Roman"/>
                <w:sz w:val="12"/>
                <w:szCs w:val="12"/>
              </w:rPr>
            </w:pPr>
            <w:r w:rsidRPr="00C74504">
              <w:rPr>
                <w:rFonts w:ascii="Times New Roman" w:hAnsi="Times New Roman"/>
                <w:sz w:val="12"/>
                <w:szCs w:val="12"/>
              </w:rPr>
              <w:t>41013605140 - 41013605159</w:t>
            </w:r>
          </w:p>
        </w:tc>
        <w:tc>
          <w:tcPr>
            <w:tcW w:w="1647"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widowControl w:val="0"/>
              <w:autoSpaceDE w:val="0"/>
              <w:autoSpaceDN w:val="0"/>
              <w:adjustRightInd w:val="0"/>
              <w:ind w:right="-284"/>
              <w:rPr>
                <w:rFonts w:ascii="Times New Roman" w:hAnsi="Times New Roman"/>
                <w:color w:val="000000"/>
                <w:sz w:val="12"/>
                <w:szCs w:val="12"/>
              </w:rPr>
            </w:pPr>
            <w:r w:rsidRPr="00C74504">
              <w:rPr>
                <w:rFonts w:ascii="Times New Roman" w:hAnsi="Times New Roman"/>
                <w:iCs/>
                <w:sz w:val="12"/>
                <w:szCs w:val="12"/>
              </w:rPr>
              <w:t>Фонарь налобный Petzl Tikkina</w:t>
            </w:r>
          </w:p>
        </w:tc>
        <w:tc>
          <w:tcPr>
            <w:tcW w:w="469"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jc w:val="center"/>
              <w:rPr>
                <w:rFonts w:ascii="Times New Roman" w:hAnsi="Times New Roman"/>
                <w:iCs/>
                <w:sz w:val="12"/>
                <w:szCs w:val="12"/>
              </w:rPr>
            </w:pPr>
            <w:r w:rsidRPr="00C74504">
              <w:rPr>
                <w:rFonts w:ascii="Times New Roman" w:hAnsi="Times New Roman"/>
                <w:iCs/>
                <w:sz w:val="12"/>
                <w:szCs w:val="12"/>
              </w:rPr>
              <w:t>штука</w:t>
            </w:r>
          </w:p>
        </w:tc>
        <w:tc>
          <w:tcPr>
            <w:tcW w:w="310"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jc w:val="center"/>
              <w:rPr>
                <w:rFonts w:ascii="Times New Roman" w:hAnsi="Times New Roman"/>
                <w:color w:val="000000"/>
                <w:sz w:val="12"/>
                <w:szCs w:val="12"/>
                <w:shd w:val="clear" w:color="auto" w:fill="FFFFFF"/>
              </w:rPr>
            </w:pPr>
            <w:r w:rsidRPr="00C74504">
              <w:rPr>
                <w:rFonts w:ascii="Times New Roman" w:hAnsi="Times New Roman"/>
                <w:color w:val="00000A"/>
                <w:sz w:val="12"/>
                <w:szCs w:val="12"/>
              </w:rPr>
              <w:t>20</w:t>
            </w:r>
          </w:p>
        </w:tc>
        <w:tc>
          <w:tcPr>
            <w:tcW w:w="763"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widowControl w:val="0"/>
              <w:autoSpaceDE w:val="0"/>
              <w:autoSpaceDN w:val="0"/>
              <w:adjustRightInd w:val="0"/>
              <w:spacing w:line="315" w:lineRule="atLeast"/>
              <w:jc w:val="center"/>
              <w:textAlignment w:val="baseline"/>
              <w:rPr>
                <w:rFonts w:ascii="Times New Roman" w:hAnsi="Times New Roman"/>
                <w:color w:val="000000"/>
                <w:sz w:val="12"/>
                <w:szCs w:val="12"/>
              </w:rPr>
            </w:pPr>
            <w:r w:rsidRPr="00C74504">
              <w:rPr>
                <w:rFonts w:ascii="Times New Roman" w:hAnsi="Times New Roman"/>
                <w:color w:val="00000A"/>
                <w:sz w:val="12"/>
                <w:szCs w:val="12"/>
              </w:rPr>
              <w:t>4000,00</w:t>
            </w:r>
          </w:p>
        </w:tc>
        <w:tc>
          <w:tcPr>
            <w:tcW w:w="749"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widowControl w:val="0"/>
              <w:autoSpaceDE w:val="0"/>
              <w:autoSpaceDN w:val="0"/>
              <w:adjustRightInd w:val="0"/>
              <w:spacing w:line="315" w:lineRule="atLeast"/>
              <w:jc w:val="center"/>
              <w:textAlignment w:val="baseline"/>
              <w:rPr>
                <w:rFonts w:ascii="Times New Roman" w:hAnsi="Times New Roman"/>
                <w:color w:val="000000"/>
                <w:sz w:val="12"/>
                <w:szCs w:val="12"/>
              </w:rPr>
            </w:pPr>
            <w:r w:rsidRPr="00C74504">
              <w:rPr>
                <w:rFonts w:ascii="Times New Roman" w:hAnsi="Times New Roman"/>
                <w:color w:val="00000A"/>
                <w:sz w:val="12"/>
                <w:szCs w:val="12"/>
              </w:rPr>
              <w:t>80000,00</w:t>
            </w:r>
          </w:p>
        </w:tc>
      </w:tr>
      <w:tr w:rsidR="00C74504" w:rsidRPr="00C74504" w:rsidTr="00C74504">
        <w:trPr>
          <w:trHeight w:val="20"/>
        </w:trPr>
        <w:tc>
          <w:tcPr>
            <w:tcW w:w="302" w:type="pct"/>
            <w:tcBorders>
              <w:left w:val="single" w:sz="4" w:space="0" w:color="000000"/>
              <w:right w:val="single" w:sz="4" w:space="0" w:color="000000"/>
            </w:tcBorders>
          </w:tcPr>
          <w:p w:rsidR="00C74504" w:rsidRPr="00C74504" w:rsidRDefault="00C74504" w:rsidP="00C74504">
            <w:pPr>
              <w:rPr>
                <w:rFonts w:ascii="Times New Roman" w:hAnsi="Times New Roman"/>
                <w:sz w:val="12"/>
                <w:szCs w:val="12"/>
              </w:rPr>
            </w:pPr>
            <w:r w:rsidRPr="00C74504">
              <w:rPr>
                <w:rFonts w:ascii="Times New Roman" w:hAnsi="Times New Roman"/>
                <w:sz w:val="12"/>
                <w:szCs w:val="12"/>
              </w:rPr>
              <w:t>8</w:t>
            </w:r>
          </w:p>
        </w:tc>
        <w:tc>
          <w:tcPr>
            <w:tcW w:w="760" w:type="pct"/>
            <w:tcBorders>
              <w:left w:val="single" w:sz="4" w:space="0" w:color="000000"/>
              <w:right w:val="single" w:sz="4" w:space="0" w:color="000000"/>
            </w:tcBorders>
          </w:tcPr>
          <w:p w:rsidR="00C74504" w:rsidRPr="00C74504" w:rsidRDefault="00C74504" w:rsidP="00C74504">
            <w:pPr>
              <w:rPr>
                <w:rFonts w:ascii="Times New Roman" w:hAnsi="Times New Roman"/>
                <w:sz w:val="12"/>
                <w:szCs w:val="12"/>
              </w:rPr>
            </w:pPr>
          </w:p>
        </w:tc>
        <w:tc>
          <w:tcPr>
            <w:tcW w:w="1647"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widowControl w:val="0"/>
              <w:autoSpaceDE w:val="0"/>
              <w:autoSpaceDN w:val="0"/>
              <w:adjustRightInd w:val="0"/>
              <w:ind w:right="-284"/>
              <w:rPr>
                <w:rFonts w:ascii="Times New Roman" w:hAnsi="Times New Roman"/>
                <w:color w:val="000000"/>
                <w:sz w:val="12"/>
                <w:szCs w:val="12"/>
              </w:rPr>
            </w:pPr>
            <w:r w:rsidRPr="00C74504">
              <w:rPr>
                <w:rFonts w:ascii="Times New Roman" w:hAnsi="Times New Roman"/>
                <w:iCs/>
                <w:sz w:val="12"/>
                <w:szCs w:val="12"/>
              </w:rPr>
              <w:t>Сидушка Снаряжение</w:t>
            </w:r>
          </w:p>
        </w:tc>
        <w:tc>
          <w:tcPr>
            <w:tcW w:w="469"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jc w:val="center"/>
              <w:rPr>
                <w:rFonts w:ascii="Times New Roman" w:hAnsi="Times New Roman"/>
                <w:iCs/>
                <w:sz w:val="12"/>
                <w:szCs w:val="12"/>
              </w:rPr>
            </w:pPr>
            <w:r w:rsidRPr="00C74504">
              <w:rPr>
                <w:rFonts w:ascii="Times New Roman" w:hAnsi="Times New Roman"/>
                <w:iCs/>
                <w:sz w:val="12"/>
                <w:szCs w:val="12"/>
              </w:rPr>
              <w:t>штука</w:t>
            </w:r>
          </w:p>
        </w:tc>
        <w:tc>
          <w:tcPr>
            <w:tcW w:w="310"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jc w:val="center"/>
              <w:rPr>
                <w:rFonts w:ascii="Times New Roman" w:hAnsi="Times New Roman"/>
                <w:color w:val="000000"/>
                <w:sz w:val="12"/>
                <w:szCs w:val="12"/>
                <w:shd w:val="clear" w:color="auto" w:fill="FFFFFF"/>
              </w:rPr>
            </w:pPr>
            <w:r w:rsidRPr="00C74504">
              <w:rPr>
                <w:rFonts w:ascii="Times New Roman" w:hAnsi="Times New Roman"/>
                <w:color w:val="00000A"/>
                <w:sz w:val="12"/>
                <w:szCs w:val="12"/>
              </w:rPr>
              <w:t>20</w:t>
            </w:r>
          </w:p>
        </w:tc>
        <w:tc>
          <w:tcPr>
            <w:tcW w:w="763"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widowControl w:val="0"/>
              <w:autoSpaceDE w:val="0"/>
              <w:autoSpaceDN w:val="0"/>
              <w:adjustRightInd w:val="0"/>
              <w:spacing w:line="315" w:lineRule="atLeast"/>
              <w:jc w:val="center"/>
              <w:textAlignment w:val="baseline"/>
              <w:rPr>
                <w:rFonts w:ascii="Times New Roman" w:hAnsi="Times New Roman"/>
                <w:color w:val="000000"/>
                <w:sz w:val="12"/>
                <w:szCs w:val="12"/>
              </w:rPr>
            </w:pPr>
            <w:r w:rsidRPr="00C74504">
              <w:rPr>
                <w:rFonts w:ascii="Times New Roman" w:hAnsi="Times New Roman"/>
                <w:color w:val="00000A"/>
                <w:sz w:val="12"/>
                <w:szCs w:val="12"/>
              </w:rPr>
              <w:t>390,00</w:t>
            </w:r>
          </w:p>
        </w:tc>
        <w:tc>
          <w:tcPr>
            <w:tcW w:w="749"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widowControl w:val="0"/>
              <w:autoSpaceDE w:val="0"/>
              <w:autoSpaceDN w:val="0"/>
              <w:adjustRightInd w:val="0"/>
              <w:spacing w:line="315" w:lineRule="atLeast"/>
              <w:jc w:val="center"/>
              <w:textAlignment w:val="baseline"/>
              <w:rPr>
                <w:rFonts w:ascii="Times New Roman" w:hAnsi="Times New Roman"/>
                <w:color w:val="000000"/>
                <w:sz w:val="12"/>
                <w:szCs w:val="12"/>
              </w:rPr>
            </w:pPr>
            <w:r w:rsidRPr="00C74504">
              <w:rPr>
                <w:rFonts w:ascii="Times New Roman" w:hAnsi="Times New Roman"/>
                <w:color w:val="00000A"/>
                <w:sz w:val="12"/>
                <w:szCs w:val="12"/>
              </w:rPr>
              <w:t>7800,00</w:t>
            </w:r>
          </w:p>
        </w:tc>
      </w:tr>
      <w:tr w:rsidR="00C74504" w:rsidRPr="00C74504" w:rsidTr="00C74504">
        <w:trPr>
          <w:trHeight w:val="20"/>
        </w:trPr>
        <w:tc>
          <w:tcPr>
            <w:tcW w:w="302" w:type="pct"/>
            <w:tcBorders>
              <w:left w:val="single" w:sz="4" w:space="0" w:color="000000"/>
              <w:right w:val="single" w:sz="4" w:space="0" w:color="000000"/>
            </w:tcBorders>
          </w:tcPr>
          <w:p w:rsidR="00C74504" w:rsidRPr="00C74504" w:rsidRDefault="00C74504" w:rsidP="00C74504">
            <w:pPr>
              <w:rPr>
                <w:rFonts w:ascii="Times New Roman" w:hAnsi="Times New Roman"/>
                <w:sz w:val="12"/>
                <w:szCs w:val="12"/>
              </w:rPr>
            </w:pPr>
            <w:r w:rsidRPr="00C74504">
              <w:rPr>
                <w:rFonts w:ascii="Times New Roman" w:hAnsi="Times New Roman"/>
                <w:sz w:val="12"/>
                <w:szCs w:val="12"/>
              </w:rPr>
              <w:t>9</w:t>
            </w:r>
          </w:p>
        </w:tc>
        <w:tc>
          <w:tcPr>
            <w:tcW w:w="760" w:type="pct"/>
            <w:tcBorders>
              <w:left w:val="single" w:sz="4" w:space="0" w:color="000000"/>
              <w:right w:val="single" w:sz="4" w:space="0" w:color="000000"/>
            </w:tcBorders>
          </w:tcPr>
          <w:p w:rsidR="00C74504" w:rsidRPr="00C74504" w:rsidRDefault="00C74504" w:rsidP="00C74504">
            <w:pPr>
              <w:rPr>
                <w:rFonts w:ascii="Times New Roman" w:hAnsi="Times New Roman"/>
                <w:sz w:val="12"/>
                <w:szCs w:val="12"/>
              </w:rPr>
            </w:pPr>
            <w:r w:rsidRPr="00C74504">
              <w:rPr>
                <w:rFonts w:ascii="Times New Roman" w:hAnsi="Times New Roman"/>
                <w:sz w:val="12"/>
                <w:szCs w:val="12"/>
              </w:rPr>
              <w:t>41013605093</w:t>
            </w:r>
          </w:p>
        </w:tc>
        <w:tc>
          <w:tcPr>
            <w:tcW w:w="1647"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widowControl w:val="0"/>
              <w:autoSpaceDE w:val="0"/>
              <w:autoSpaceDN w:val="0"/>
              <w:adjustRightInd w:val="0"/>
              <w:ind w:right="-284"/>
              <w:rPr>
                <w:rFonts w:ascii="Times New Roman" w:hAnsi="Times New Roman"/>
                <w:color w:val="000000"/>
                <w:sz w:val="12"/>
                <w:szCs w:val="12"/>
              </w:rPr>
            </w:pPr>
            <w:r w:rsidRPr="00C74504">
              <w:rPr>
                <w:rFonts w:ascii="Times New Roman" w:hAnsi="Times New Roman"/>
                <w:iCs/>
                <w:sz w:val="12"/>
                <w:szCs w:val="12"/>
              </w:rPr>
              <w:t>Плита  СЛЕДОПЫТ PFGSP-H06 Огненная Буря</w:t>
            </w:r>
          </w:p>
        </w:tc>
        <w:tc>
          <w:tcPr>
            <w:tcW w:w="469"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jc w:val="center"/>
              <w:rPr>
                <w:rFonts w:ascii="Times New Roman" w:hAnsi="Times New Roman"/>
                <w:iCs/>
                <w:sz w:val="12"/>
                <w:szCs w:val="12"/>
              </w:rPr>
            </w:pPr>
            <w:r w:rsidRPr="00C74504">
              <w:rPr>
                <w:rFonts w:ascii="Times New Roman" w:hAnsi="Times New Roman"/>
                <w:iCs/>
                <w:sz w:val="12"/>
                <w:szCs w:val="12"/>
              </w:rPr>
              <w:t>штука</w:t>
            </w:r>
          </w:p>
        </w:tc>
        <w:tc>
          <w:tcPr>
            <w:tcW w:w="310"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jc w:val="center"/>
              <w:rPr>
                <w:rFonts w:ascii="Times New Roman" w:hAnsi="Times New Roman"/>
                <w:color w:val="000000"/>
                <w:sz w:val="12"/>
                <w:szCs w:val="12"/>
                <w:shd w:val="clear" w:color="auto" w:fill="FFFFFF"/>
              </w:rPr>
            </w:pPr>
            <w:r w:rsidRPr="00C74504">
              <w:rPr>
                <w:rFonts w:ascii="Times New Roman" w:hAnsi="Times New Roman"/>
                <w:color w:val="00000A"/>
                <w:sz w:val="12"/>
                <w:szCs w:val="12"/>
              </w:rPr>
              <w:t>1</w:t>
            </w:r>
          </w:p>
        </w:tc>
        <w:tc>
          <w:tcPr>
            <w:tcW w:w="763"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widowControl w:val="0"/>
              <w:autoSpaceDE w:val="0"/>
              <w:autoSpaceDN w:val="0"/>
              <w:adjustRightInd w:val="0"/>
              <w:spacing w:line="315" w:lineRule="atLeast"/>
              <w:jc w:val="center"/>
              <w:textAlignment w:val="baseline"/>
              <w:rPr>
                <w:rFonts w:ascii="Times New Roman" w:hAnsi="Times New Roman"/>
                <w:color w:val="000000"/>
                <w:sz w:val="12"/>
                <w:szCs w:val="12"/>
              </w:rPr>
            </w:pPr>
            <w:r w:rsidRPr="00C74504">
              <w:rPr>
                <w:rFonts w:ascii="Times New Roman" w:hAnsi="Times New Roman"/>
                <w:color w:val="00000A"/>
                <w:sz w:val="12"/>
                <w:szCs w:val="12"/>
              </w:rPr>
              <w:t>3224,00</w:t>
            </w:r>
          </w:p>
        </w:tc>
        <w:tc>
          <w:tcPr>
            <w:tcW w:w="749"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widowControl w:val="0"/>
              <w:autoSpaceDE w:val="0"/>
              <w:autoSpaceDN w:val="0"/>
              <w:adjustRightInd w:val="0"/>
              <w:spacing w:line="315" w:lineRule="atLeast"/>
              <w:jc w:val="center"/>
              <w:textAlignment w:val="baseline"/>
              <w:rPr>
                <w:rFonts w:ascii="Times New Roman" w:hAnsi="Times New Roman"/>
                <w:color w:val="000000"/>
                <w:sz w:val="12"/>
                <w:szCs w:val="12"/>
              </w:rPr>
            </w:pPr>
            <w:r w:rsidRPr="00C74504">
              <w:rPr>
                <w:rFonts w:ascii="Times New Roman" w:hAnsi="Times New Roman"/>
                <w:color w:val="00000A"/>
                <w:sz w:val="12"/>
                <w:szCs w:val="12"/>
              </w:rPr>
              <w:t>3224,00</w:t>
            </w:r>
          </w:p>
        </w:tc>
      </w:tr>
      <w:tr w:rsidR="00C74504" w:rsidRPr="00C74504" w:rsidTr="00C74504">
        <w:trPr>
          <w:trHeight w:val="20"/>
        </w:trPr>
        <w:tc>
          <w:tcPr>
            <w:tcW w:w="302" w:type="pct"/>
            <w:tcBorders>
              <w:left w:val="single" w:sz="4" w:space="0" w:color="000000"/>
              <w:right w:val="single" w:sz="4" w:space="0" w:color="000000"/>
            </w:tcBorders>
          </w:tcPr>
          <w:p w:rsidR="00C74504" w:rsidRPr="00C74504" w:rsidRDefault="00C74504" w:rsidP="00C74504">
            <w:pPr>
              <w:rPr>
                <w:rFonts w:ascii="Times New Roman" w:hAnsi="Times New Roman"/>
                <w:sz w:val="12"/>
                <w:szCs w:val="12"/>
              </w:rPr>
            </w:pPr>
            <w:r w:rsidRPr="00C74504">
              <w:rPr>
                <w:rFonts w:ascii="Times New Roman" w:hAnsi="Times New Roman"/>
                <w:sz w:val="12"/>
                <w:szCs w:val="12"/>
              </w:rPr>
              <w:t>10</w:t>
            </w:r>
          </w:p>
        </w:tc>
        <w:tc>
          <w:tcPr>
            <w:tcW w:w="760" w:type="pct"/>
            <w:tcBorders>
              <w:left w:val="single" w:sz="4" w:space="0" w:color="000000"/>
              <w:right w:val="single" w:sz="4" w:space="0" w:color="000000"/>
            </w:tcBorders>
          </w:tcPr>
          <w:p w:rsidR="00C74504" w:rsidRPr="00C74504" w:rsidRDefault="00C74504" w:rsidP="00C74504">
            <w:pPr>
              <w:rPr>
                <w:rFonts w:ascii="Times New Roman" w:hAnsi="Times New Roman"/>
                <w:sz w:val="12"/>
                <w:szCs w:val="12"/>
                <w:lang w:val="en-US"/>
              </w:rPr>
            </w:pPr>
          </w:p>
        </w:tc>
        <w:tc>
          <w:tcPr>
            <w:tcW w:w="1647"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widowControl w:val="0"/>
              <w:tabs>
                <w:tab w:val="left" w:pos="540"/>
              </w:tabs>
              <w:autoSpaceDE w:val="0"/>
              <w:autoSpaceDN w:val="0"/>
              <w:adjustRightInd w:val="0"/>
              <w:rPr>
                <w:rFonts w:ascii="Times New Roman" w:hAnsi="Times New Roman"/>
                <w:color w:val="000000"/>
                <w:sz w:val="12"/>
                <w:szCs w:val="12"/>
              </w:rPr>
            </w:pPr>
            <w:r w:rsidRPr="00C74504">
              <w:rPr>
                <w:rFonts w:ascii="Times New Roman" w:hAnsi="Times New Roman"/>
                <w:iCs/>
                <w:sz w:val="12"/>
                <w:szCs w:val="12"/>
              </w:rPr>
              <w:t>Комплект котелков  для приготовления пищи</w:t>
            </w:r>
          </w:p>
        </w:tc>
        <w:tc>
          <w:tcPr>
            <w:tcW w:w="469"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jc w:val="center"/>
              <w:rPr>
                <w:rFonts w:ascii="Times New Roman" w:hAnsi="Times New Roman"/>
                <w:iCs/>
                <w:sz w:val="12"/>
                <w:szCs w:val="12"/>
              </w:rPr>
            </w:pPr>
            <w:r w:rsidRPr="00C74504">
              <w:rPr>
                <w:rFonts w:ascii="Times New Roman" w:hAnsi="Times New Roman"/>
                <w:iCs/>
                <w:sz w:val="12"/>
                <w:szCs w:val="12"/>
              </w:rPr>
              <w:t>штука</w:t>
            </w:r>
          </w:p>
        </w:tc>
        <w:tc>
          <w:tcPr>
            <w:tcW w:w="310"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jc w:val="center"/>
              <w:rPr>
                <w:rFonts w:ascii="Times New Roman" w:hAnsi="Times New Roman"/>
                <w:color w:val="000000"/>
                <w:sz w:val="12"/>
                <w:szCs w:val="12"/>
              </w:rPr>
            </w:pPr>
            <w:r w:rsidRPr="00C74504">
              <w:rPr>
                <w:rFonts w:ascii="Times New Roman" w:hAnsi="Times New Roman"/>
                <w:color w:val="00000A"/>
                <w:sz w:val="12"/>
                <w:szCs w:val="12"/>
              </w:rPr>
              <w:t>1</w:t>
            </w:r>
          </w:p>
        </w:tc>
        <w:tc>
          <w:tcPr>
            <w:tcW w:w="763"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widowControl w:val="0"/>
              <w:autoSpaceDE w:val="0"/>
              <w:autoSpaceDN w:val="0"/>
              <w:adjustRightInd w:val="0"/>
              <w:spacing w:line="315" w:lineRule="atLeast"/>
              <w:jc w:val="center"/>
              <w:textAlignment w:val="baseline"/>
              <w:rPr>
                <w:rFonts w:ascii="Times New Roman" w:hAnsi="Times New Roman"/>
                <w:color w:val="000000"/>
                <w:sz w:val="12"/>
                <w:szCs w:val="12"/>
              </w:rPr>
            </w:pPr>
            <w:r w:rsidRPr="00C74504">
              <w:rPr>
                <w:rFonts w:ascii="Times New Roman" w:hAnsi="Times New Roman"/>
                <w:color w:val="00000A"/>
                <w:sz w:val="12"/>
                <w:szCs w:val="12"/>
              </w:rPr>
              <w:t>6834,00</w:t>
            </w:r>
          </w:p>
        </w:tc>
        <w:tc>
          <w:tcPr>
            <w:tcW w:w="749"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widowControl w:val="0"/>
              <w:autoSpaceDE w:val="0"/>
              <w:autoSpaceDN w:val="0"/>
              <w:adjustRightInd w:val="0"/>
              <w:spacing w:line="315" w:lineRule="atLeast"/>
              <w:jc w:val="center"/>
              <w:textAlignment w:val="baseline"/>
              <w:rPr>
                <w:rFonts w:ascii="Times New Roman" w:hAnsi="Times New Roman"/>
                <w:color w:val="000000"/>
                <w:sz w:val="12"/>
                <w:szCs w:val="12"/>
              </w:rPr>
            </w:pPr>
            <w:r w:rsidRPr="00C74504">
              <w:rPr>
                <w:rFonts w:ascii="Times New Roman" w:hAnsi="Times New Roman"/>
                <w:color w:val="00000A"/>
                <w:sz w:val="12"/>
                <w:szCs w:val="12"/>
              </w:rPr>
              <w:t>6834,00</w:t>
            </w:r>
          </w:p>
        </w:tc>
      </w:tr>
      <w:tr w:rsidR="00C74504" w:rsidRPr="00C74504" w:rsidTr="00C74504">
        <w:trPr>
          <w:trHeight w:val="20"/>
        </w:trPr>
        <w:tc>
          <w:tcPr>
            <w:tcW w:w="302" w:type="pct"/>
            <w:tcBorders>
              <w:left w:val="single" w:sz="4" w:space="0" w:color="000000"/>
              <w:right w:val="single" w:sz="4" w:space="0" w:color="000000"/>
            </w:tcBorders>
          </w:tcPr>
          <w:p w:rsidR="00C74504" w:rsidRPr="00C74504" w:rsidRDefault="00C74504" w:rsidP="00C74504">
            <w:pPr>
              <w:rPr>
                <w:rFonts w:ascii="Times New Roman" w:hAnsi="Times New Roman"/>
                <w:sz w:val="12"/>
                <w:szCs w:val="12"/>
              </w:rPr>
            </w:pPr>
            <w:r w:rsidRPr="00C74504">
              <w:rPr>
                <w:rFonts w:ascii="Times New Roman" w:hAnsi="Times New Roman"/>
                <w:sz w:val="12"/>
                <w:szCs w:val="12"/>
              </w:rPr>
              <w:t>11</w:t>
            </w:r>
          </w:p>
        </w:tc>
        <w:tc>
          <w:tcPr>
            <w:tcW w:w="760" w:type="pct"/>
            <w:tcBorders>
              <w:left w:val="single" w:sz="4" w:space="0" w:color="000000"/>
              <w:right w:val="single" w:sz="4" w:space="0" w:color="000000"/>
            </w:tcBorders>
          </w:tcPr>
          <w:p w:rsidR="00C74504" w:rsidRPr="00C74504" w:rsidRDefault="00C74504" w:rsidP="00C74504">
            <w:pPr>
              <w:rPr>
                <w:rFonts w:ascii="Times New Roman" w:hAnsi="Times New Roman"/>
                <w:sz w:val="12"/>
                <w:szCs w:val="12"/>
              </w:rPr>
            </w:pPr>
            <w:r w:rsidRPr="00C74504">
              <w:rPr>
                <w:rFonts w:ascii="Times New Roman" w:hAnsi="Times New Roman"/>
                <w:sz w:val="12"/>
                <w:szCs w:val="12"/>
              </w:rPr>
              <w:t>41013605101 - 41013605105</w:t>
            </w:r>
          </w:p>
        </w:tc>
        <w:tc>
          <w:tcPr>
            <w:tcW w:w="1647"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widowControl w:val="0"/>
              <w:autoSpaceDE w:val="0"/>
              <w:autoSpaceDN w:val="0"/>
              <w:adjustRightInd w:val="0"/>
              <w:spacing w:after="200" w:line="276" w:lineRule="auto"/>
              <w:rPr>
                <w:rFonts w:ascii="Times New Roman" w:hAnsi="Times New Roman"/>
                <w:color w:val="000000"/>
                <w:sz w:val="12"/>
                <w:szCs w:val="12"/>
                <w:lang w:eastAsia="en-US"/>
              </w:rPr>
            </w:pPr>
            <w:r w:rsidRPr="00C74504">
              <w:rPr>
                <w:rFonts w:ascii="Times New Roman" w:hAnsi="Times New Roman"/>
                <w:iCs/>
                <w:sz w:val="12"/>
                <w:szCs w:val="12"/>
              </w:rPr>
              <w:t>Компас  Moscompass 22 Турист</w:t>
            </w:r>
          </w:p>
        </w:tc>
        <w:tc>
          <w:tcPr>
            <w:tcW w:w="469"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jc w:val="center"/>
              <w:rPr>
                <w:rFonts w:ascii="Times New Roman" w:hAnsi="Times New Roman"/>
                <w:iCs/>
                <w:sz w:val="12"/>
                <w:szCs w:val="12"/>
              </w:rPr>
            </w:pPr>
            <w:r w:rsidRPr="00C74504">
              <w:rPr>
                <w:rFonts w:ascii="Times New Roman" w:hAnsi="Times New Roman"/>
                <w:iCs/>
                <w:sz w:val="12"/>
                <w:szCs w:val="12"/>
              </w:rPr>
              <w:t>штука</w:t>
            </w:r>
          </w:p>
        </w:tc>
        <w:tc>
          <w:tcPr>
            <w:tcW w:w="310"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jc w:val="center"/>
              <w:rPr>
                <w:rFonts w:ascii="Times New Roman" w:hAnsi="Times New Roman"/>
                <w:color w:val="000000"/>
                <w:sz w:val="12"/>
                <w:szCs w:val="12"/>
              </w:rPr>
            </w:pPr>
            <w:r w:rsidRPr="00C74504">
              <w:rPr>
                <w:rFonts w:ascii="Times New Roman" w:hAnsi="Times New Roman"/>
                <w:color w:val="00000A"/>
                <w:sz w:val="12"/>
                <w:szCs w:val="12"/>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widowControl w:val="0"/>
              <w:autoSpaceDE w:val="0"/>
              <w:autoSpaceDN w:val="0"/>
              <w:adjustRightInd w:val="0"/>
              <w:spacing w:line="315" w:lineRule="atLeast"/>
              <w:jc w:val="center"/>
              <w:textAlignment w:val="baseline"/>
              <w:rPr>
                <w:rFonts w:ascii="Times New Roman" w:hAnsi="Times New Roman"/>
                <w:color w:val="000000"/>
                <w:sz w:val="12"/>
                <w:szCs w:val="12"/>
              </w:rPr>
            </w:pPr>
            <w:r w:rsidRPr="00C74504">
              <w:rPr>
                <w:rFonts w:ascii="Times New Roman" w:hAnsi="Times New Roman"/>
                <w:color w:val="00000A"/>
                <w:sz w:val="12"/>
                <w:szCs w:val="12"/>
              </w:rPr>
              <w:t>780,00</w:t>
            </w:r>
          </w:p>
        </w:tc>
        <w:tc>
          <w:tcPr>
            <w:tcW w:w="749"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widowControl w:val="0"/>
              <w:autoSpaceDE w:val="0"/>
              <w:autoSpaceDN w:val="0"/>
              <w:adjustRightInd w:val="0"/>
              <w:spacing w:line="315" w:lineRule="atLeast"/>
              <w:jc w:val="center"/>
              <w:textAlignment w:val="baseline"/>
              <w:rPr>
                <w:rFonts w:ascii="Times New Roman" w:hAnsi="Times New Roman"/>
                <w:color w:val="000000"/>
                <w:sz w:val="12"/>
                <w:szCs w:val="12"/>
              </w:rPr>
            </w:pPr>
            <w:r w:rsidRPr="00C74504">
              <w:rPr>
                <w:rFonts w:ascii="Times New Roman" w:hAnsi="Times New Roman"/>
                <w:color w:val="00000A"/>
                <w:sz w:val="12"/>
                <w:szCs w:val="12"/>
              </w:rPr>
              <w:t>3900,00</w:t>
            </w:r>
          </w:p>
        </w:tc>
      </w:tr>
      <w:tr w:rsidR="00C74504" w:rsidRPr="00C74504" w:rsidTr="00C74504">
        <w:trPr>
          <w:trHeight w:val="20"/>
        </w:trPr>
        <w:tc>
          <w:tcPr>
            <w:tcW w:w="302" w:type="pct"/>
            <w:tcBorders>
              <w:left w:val="single" w:sz="4" w:space="0" w:color="000000"/>
              <w:right w:val="single" w:sz="4" w:space="0" w:color="000000"/>
            </w:tcBorders>
          </w:tcPr>
          <w:p w:rsidR="00C74504" w:rsidRPr="00C74504" w:rsidRDefault="00C74504" w:rsidP="00C74504">
            <w:pPr>
              <w:rPr>
                <w:rFonts w:ascii="Times New Roman" w:hAnsi="Times New Roman"/>
                <w:sz w:val="12"/>
                <w:szCs w:val="12"/>
              </w:rPr>
            </w:pPr>
            <w:r w:rsidRPr="00C74504">
              <w:rPr>
                <w:rFonts w:ascii="Times New Roman" w:hAnsi="Times New Roman"/>
                <w:sz w:val="12"/>
                <w:szCs w:val="12"/>
              </w:rPr>
              <w:t>12</w:t>
            </w:r>
          </w:p>
        </w:tc>
        <w:tc>
          <w:tcPr>
            <w:tcW w:w="760" w:type="pct"/>
            <w:tcBorders>
              <w:left w:val="single" w:sz="4" w:space="0" w:color="000000"/>
              <w:right w:val="single" w:sz="4" w:space="0" w:color="000000"/>
            </w:tcBorders>
          </w:tcPr>
          <w:p w:rsidR="00C74504" w:rsidRPr="00C74504" w:rsidRDefault="00C74504" w:rsidP="00C74504">
            <w:pPr>
              <w:rPr>
                <w:rFonts w:ascii="Times New Roman" w:hAnsi="Times New Roman"/>
                <w:sz w:val="12"/>
                <w:szCs w:val="12"/>
              </w:rPr>
            </w:pPr>
            <w:r w:rsidRPr="00C74504">
              <w:rPr>
                <w:rFonts w:ascii="Times New Roman" w:hAnsi="Times New Roman"/>
                <w:sz w:val="12"/>
                <w:szCs w:val="12"/>
              </w:rPr>
              <w:t>41013605117</w:t>
            </w:r>
          </w:p>
        </w:tc>
        <w:tc>
          <w:tcPr>
            <w:tcW w:w="1647"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widowControl w:val="0"/>
              <w:autoSpaceDE w:val="0"/>
              <w:autoSpaceDN w:val="0"/>
              <w:adjustRightInd w:val="0"/>
              <w:ind w:right="-284"/>
              <w:rPr>
                <w:rFonts w:ascii="Times New Roman" w:hAnsi="Times New Roman"/>
                <w:iCs/>
                <w:sz w:val="12"/>
                <w:szCs w:val="12"/>
              </w:rPr>
            </w:pPr>
            <w:r w:rsidRPr="00C74504">
              <w:rPr>
                <w:rFonts w:ascii="Times New Roman" w:hAnsi="Times New Roman"/>
                <w:iCs/>
                <w:sz w:val="12"/>
                <w:szCs w:val="12"/>
              </w:rPr>
              <w:t>Курвиметр МЕГЕОН 80907</w:t>
            </w:r>
          </w:p>
        </w:tc>
        <w:tc>
          <w:tcPr>
            <w:tcW w:w="469"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jc w:val="center"/>
              <w:rPr>
                <w:rFonts w:ascii="Times New Roman" w:hAnsi="Times New Roman"/>
                <w:iCs/>
                <w:sz w:val="12"/>
                <w:szCs w:val="12"/>
              </w:rPr>
            </w:pPr>
            <w:r w:rsidRPr="00C74504">
              <w:rPr>
                <w:rFonts w:ascii="Times New Roman" w:hAnsi="Times New Roman"/>
                <w:iCs/>
                <w:sz w:val="12"/>
                <w:szCs w:val="12"/>
              </w:rPr>
              <w:t>штука</w:t>
            </w:r>
          </w:p>
        </w:tc>
        <w:tc>
          <w:tcPr>
            <w:tcW w:w="310"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jc w:val="center"/>
              <w:rPr>
                <w:rFonts w:ascii="Times New Roman" w:hAnsi="Times New Roman"/>
                <w:sz w:val="12"/>
                <w:szCs w:val="12"/>
              </w:rPr>
            </w:pPr>
            <w:r w:rsidRPr="00C74504">
              <w:rPr>
                <w:rFonts w:ascii="Times New Roman" w:hAnsi="Times New Roman"/>
                <w:color w:val="00000A"/>
                <w:sz w:val="12"/>
                <w:szCs w:val="12"/>
              </w:rPr>
              <w:t>1</w:t>
            </w:r>
          </w:p>
        </w:tc>
        <w:tc>
          <w:tcPr>
            <w:tcW w:w="763"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jc w:val="center"/>
              <w:rPr>
                <w:rFonts w:ascii="Times New Roman" w:hAnsi="Times New Roman"/>
                <w:color w:val="000000"/>
                <w:sz w:val="12"/>
                <w:szCs w:val="12"/>
                <w:shd w:val="clear" w:color="auto" w:fill="FFFFFF"/>
              </w:rPr>
            </w:pPr>
            <w:r w:rsidRPr="00C74504">
              <w:rPr>
                <w:rFonts w:ascii="Times New Roman" w:hAnsi="Times New Roman"/>
                <w:color w:val="00000A"/>
                <w:sz w:val="12"/>
                <w:szCs w:val="12"/>
              </w:rPr>
              <w:t>7168,00</w:t>
            </w:r>
          </w:p>
        </w:tc>
        <w:tc>
          <w:tcPr>
            <w:tcW w:w="749"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jc w:val="center"/>
              <w:rPr>
                <w:rFonts w:ascii="Times New Roman" w:hAnsi="Times New Roman"/>
                <w:color w:val="000000"/>
                <w:sz w:val="12"/>
                <w:szCs w:val="12"/>
                <w:shd w:val="clear" w:color="auto" w:fill="FFFFFF"/>
              </w:rPr>
            </w:pPr>
            <w:r w:rsidRPr="00C74504">
              <w:rPr>
                <w:rFonts w:ascii="Times New Roman" w:hAnsi="Times New Roman"/>
                <w:color w:val="00000A"/>
                <w:sz w:val="12"/>
                <w:szCs w:val="12"/>
              </w:rPr>
              <w:t>7168,00</w:t>
            </w:r>
          </w:p>
        </w:tc>
      </w:tr>
      <w:tr w:rsidR="00C74504" w:rsidRPr="00C74504" w:rsidTr="00C74504">
        <w:trPr>
          <w:trHeight w:val="20"/>
        </w:trPr>
        <w:tc>
          <w:tcPr>
            <w:tcW w:w="302" w:type="pct"/>
            <w:tcBorders>
              <w:left w:val="single" w:sz="4" w:space="0" w:color="000000"/>
              <w:right w:val="single" w:sz="4" w:space="0" w:color="000000"/>
            </w:tcBorders>
          </w:tcPr>
          <w:p w:rsidR="00C74504" w:rsidRPr="00C74504" w:rsidRDefault="00C74504" w:rsidP="00C74504">
            <w:pPr>
              <w:widowControl w:val="0"/>
              <w:autoSpaceDE w:val="0"/>
              <w:autoSpaceDN w:val="0"/>
              <w:adjustRightInd w:val="0"/>
              <w:rPr>
                <w:rFonts w:ascii="Times New Roman" w:eastAsia="Calibri" w:hAnsi="Times New Roman"/>
                <w:color w:val="000000"/>
                <w:spacing w:val="-10"/>
                <w:sz w:val="12"/>
                <w:szCs w:val="12"/>
              </w:rPr>
            </w:pPr>
            <w:r w:rsidRPr="00C74504">
              <w:rPr>
                <w:rFonts w:ascii="Times New Roman" w:eastAsia="Calibri" w:hAnsi="Times New Roman"/>
                <w:color w:val="000000"/>
                <w:spacing w:val="-10"/>
                <w:sz w:val="12"/>
                <w:szCs w:val="12"/>
              </w:rPr>
              <w:t>13</w:t>
            </w:r>
          </w:p>
        </w:tc>
        <w:tc>
          <w:tcPr>
            <w:tcW w:w="760" w:type="pct"/>
            <w:tcBorders>
              <w:left w:val="single" w:sz="4" w:space="0" w:color="000000"/>
              <w:right w:val="single" w:sz="4" w:space="0" w:color="000000"/>
            </w:tcBorders>
          </w:tcPr>
          <w:p w:rsidR="00C74504" w:rsidRPr="00C74504" w:rsidRDefault="00C74504" w:rsidP="00C74504">
            <w:pPr>
              <w:widowControl w:val="0"/>
              <w:autoSpaceDE w:val="0"/>
              <w:autoSpaceDN w:val="0"/>
              <w:adjustRightInd w:val="0"/>
              <w:rPr>
                <w:rFonts w:ascii="Times New Roman" w:eastAsia="Calibri" w:hAnsi="Times New Roman"/>
                <w:color w:val="000000"/>
                <w:spacing w:val="-10"/>
                <w:sz w:val="12"/>
                <w:szCs w:val="12"/>
              </w:rPr>
            </w:pPr>
          </w:p>
        </w:tc>
        <w:tc>
          <w:tcPr>
            <w:tcW w:w="1647"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widowControl w:val="0"/>
              <w:autoSpaceDE w:val="0"/>
              <w:autoSpaceDN w:val="0"/>
              <w:adjustRightInd w:val="0"/>
              <w:ind w:right="33"/>
              <w:rPr>
                <w:rFonts w:ascii="Times New Roman" w:hAnsi="Times New Roman"/>
                <w:iCs/>
                <w:sz w:val="12"/>
                <w:szCs w:val="12"/>
              </w:rPr>
            </w:pPr>
            <w:r w:rsidRPr="00C74504">
              <w:rPr>
                <w:rFonts w:ascii="Times New Roman" w:hAnsi="Times New Roman"/>
                <w:iCs/>
                <w:sz w:val="12"/>
                <w:szCs w:val="12"/>
              </w:rPr>
              <w:t>Топор туристический "Мастер К"</w:t>
            </w:r>
          </w:p>
        </w:tc>
        <w:tc>
          <w:tcPr>
            <w:tcW w:w="469"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jc w:val="center"/>
              <w:rPr>
                <w:rFonts w:ascii="Times New Roman" w:hAnsi="Times New Roman"/>
                <w:iCs/>
                <w:sz w:val="12"/>
                <w:szCs w:val="12"/>
              </w:rPr>
            </w:pPr>
            <w:r w:rsidRPr="00C74504">
              <w:rPr>
                <w:rFonts w:ascii="Times New Roman" w:hAnsi="Times New Roman"/>
                <w:iCs/>
                <w:sz w:val="12"/>
                <w:szCs w:val="12"/>
              </w:rPr>
              <w:t>штука</w:t>
            </w:r>
          </w:p>
        </w:tc>
        <w:tc>
          <w:tcPr>
            <w:tcW w:w="310"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jc w:val="center"/>
              <w:rPr>
                <w:rFonts w:ascii="Times New Roman" w:hAnsi="Times New Roman"/>
                <w:color w:val="000000"/>
                <w:sz w:val="12"/>
                <w:szCs w:val="12"/>
                <w:shd w:val="clear" w:color="auto" w:fill="FFFFFF"/>
              </w:rPr>
            </w:pPr>
            <w:r w:rsidRPr="00C74504">
              <w:rPr>
                <w:rFonts w:ascii="Times New Roman" w:hAnsi="Times New Roman"/>
                <w:color w:val="00000A"/>
                <w:sz w:val="12"/>
                <w:szCs w:val="12"/>
              </w:rPr>
              <w:t>1</w:t>
            </w:r>
          </w:p>
        </w:tc>
        <w:tc>
          <w:tcPr>
            <w:tcW w:w="763"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spacing w:line="315" w:lineRule="atLeast"/>
              <w:jc w:val="center"/>
              <w:textAlignment w:val="baseline"/>
              <w:rPr>
                <w:rFonts w:ascii="Times New Roman" w:hAnsi="Times New Roman"/>
                <w:color w:val="000000"/>
                <w:sz w:val="12"/>
                <w:szCs w:val="12"/>
              </w:rPr>
            </w:pPr>
            <w:r w:rsidRPr="00C74504">
              <w:rPr>
                <w:rFonts w:ascii="Times New Roman" w:hAnsi="Times New Roman"/>
                <w:color w:val="00000A"/>
                <w:sz w:val="12"/>
                <w:szCs w:val="12"/>
              </w:rPr>
              <w:t>1179,00</w:t>
            </w:r>
          </w:p>
        </w:tc>
        <w:tc>
          <w:tcPr>
            <w:tcW w:w="749"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spacing w:line="315" w:lineRule="atLeast"/>
              <w:jc w:val="center"/>
              <w:textAlignment w:val="baseline"/>
              <w:rPr>
                <w:rFonts w:ascii="Times New Roman" w:hAnsi="Times New Roman"/>
                <w:color w:val="000000"/>
                <w:sz w:val="12"/>
                <w:szCs w:val="12"/>
              </w:rPr>
            </w:pPr>
            <w:r w:rsidRPr="00C74504">
              <w:rPr>
                <w:rFonts w:ascii="Times New Roman" w:hAnsi="Times New Roman"/>
                <w:color w:val="00000A"/>
                <w:sz w:val="12"/>
                <w:szCs w:val="12"/>
              </w:rPr>
              <w:t>1179,00</w:t>
            </w:r>
          </w:p>
        </w:tc>
      </w:tr>
      <w:tr w:rsidR="00C74504" w:rsidRPr="00C74504" w:rsidTr="00C74504">
        <w:trPr>
          <w:trHeight w:val="20"/>
        </w:trPr>
        <w:tc>
          <w:tcPr>
            <w:tcW w:w="302" w:type="pct"/>
            <w:tcBorders>
              <w:left w:val="single" w:sz="4" w:space="0" w:color="000000"/>
              <w:right w:val="single" w:sz="4" w:space="0" w:color="000000"/>
            </w:tcBorders>
          </w:tcPr>
          <w:p w:rsidR="00C74504" w:rsidRPr="00C74504" w:rsidRDefault="00C74504" w:rsidP="00C74504">
            <w:pPr>
              <w:widowControl w:val="0"/>
              <w:autoSpaceDE w:val="0"/>
              <w:autoSpaceDN w:val="0"/>
              <w:adjustRightInd w:val="0"/>
              <w:rPr>
                <w:rFonts w:ascii="Times New Roman" w:eastAsia="Calibri" w:hAnsi="Times New Roman"/>
                <w:color w:val="000000"/>
                <w:spacing w:val="-10"/>
                <w:sz w:val="12"/>
                <w:szCs w:val="12"/>
              </w:rPr>
            </w:pPr>
            <w:r w:rsidRPr="00C74504">
              <w:rPr>
                <w:rFonts w:ascii="Times New Roman" w:eastAsia="Calibri" w:hAnsi="Times New Roman"/>
                <w:color w:val="000000"/>
                <w:spacing w:val="-10"/>
                <w:sz w:val="12"/>
                <w:szCs w:val="12"/>
              </w:rPr>
              <w:t>14</w:t>
            </w:r>
          </w:p>
        </w:tc>
        <w:tc>
          <w:tcPr>
            <w:tcW w:w="760" w:type="pct"/>
            <w:tcBorders>
              <w:left w:val="single" w:sz="4" w:space="0" w:color="000000"/>
              <w:right w:val="single" w:sz="4" w:space="0" w:color="000000"/>
            </w:tcBorders>
          </w:tcPr>
          <w:p w:rsidR="00C74504" w:rsidRPr="00C74504" w:rsidRDefault="00C74504" w:rsidP="00C74504">
            <w:pPr>
              <w:widowControl w:val="0"/>
              <w:autoSpaceDE w:val="0"/>
              <w:autoSpaceDN w:val="0"/>
              <w:adjustRightInd w:val="0"/>
              <w:rPr>
                <w:rFonts w:ascii="Times New Roman" w:eastAsia="Calibri" w:hAnsi="Times New Roman"/>
                <w:color w:val="000000"/>
                <w:spacing w:val="-10"/>
                <w:sz w:val="12"/>
                <w:szCs w:val="12"/>
              </w:rPr>
            </w:pPr>
          </w:p>
        </w:tc>
        <w:tc>
          <w:tcPr>
            <w:tcW w:w="1647"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widowControl w:val="0"/>
              <w:autoSpaceDE w:val="0"/>
              <w:autoSpaceDN w:val="0"/>
              <w:adjustRightInd w:val="0"/>
              <w:ind w:right="-284"/>
              <w:rPr>
                <w:rFonts w:ascii="Times New Roman" w:hAnsi="Times New Roman"/>
                <w:iCs/>
                <w:sz w:val="12"/>
                <w:szCs w:val="12"/>
              </w:rPr>
            </w:pPr>
            <w:r w:rsidRPr="00C74504">
              <w:rPr>
                <w:rFonts w:ascii="Times New Roman" w:hAnsi="Times New Roman"/>
                <w:iCs/>
                <w:sz w:val="12"/>
                <w:szCs w:val="12"/>
              </w:rPr>
              <w:t>Пила  ТУНДРА</w:t>
            </w:r>
          </w:p>
        </w:tc>
        <w:tc>
          <w:tcPr>
            <w:tcW w:w="469"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jc w:val="center"/>
              <w:rPr>
                <w:rFonts w:ascii="Times New Roman" w:hAnsi="Times New Roman"/>
                <w:iCs/>
                <w:sz w:val="12"/>
                <w:szCs w:val="12"/>
              </w:rPr>
            </w:pPr>
            <w:r w:rsidRPr="00C74504">
              <w:rPr>
                <w:rFonts w:ascii="Times New Roman" w:hAnsi="Times New Roman"/>
                <w:iCs/>
                <w:sz w:val="12"/>
                <w:szCs w:val="12"/>
              </w:rPr>
              <w:t>штука</w:t>
            </w:r>
          </w:p>
        </w:tc>
        <w:tc>
          <w:tcPr>
            <w:tcW w:w="310"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jc w:val="center"/>
              <w:rPr>
                <w:rFonts w:ascii="Times New Roman" w:hAnsi="Times New Roman"/>
                <w:color w:val="000000"/>
                <w:sz w:val="12"/>
                <w:szCs w:val="12"/>
                <w:shd w:val="clear" w:color="auto" w:fill="FFFFFF"/>
              </w:rPr>
            </w:pPr>
            <w:r w:rsidRPr="00C74504">
              <w:rPr>
                <w:rFonts w:ascii="Times New Roman" w:hAnsi="Times New Roman"/>
                <w:color w:val="00000A"/>
                <w:sz w:val="12"/>
                <w:szCs w:val="12"/>
              </w:rPr>
              <w:t>1</w:t>
            </w:r>
          </w:p>
        </w:tc>
        <w:tc>
          <w:tcPr>
            <w:tcW w:w="763"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widowControl w:val="0"/>
              <w:autoSpaceDE w:val="0"/>
              <w:autoSpaceDN w:val="0"/>
              <w:adjustRightInd w:val="0"/>
              <w:jc w:val="center"/>
              <w:rPr>
                <w:rFonts w:ascii="Times New Roman" w:hAnsi="Times New Roman"/>
                <w:color w:val="000000"/>
                <w:sz w:val="12"/>
                <w:szCs w:val="12"/>
              </w:rPr>
            </w:pPr>
            <w:r w:rsidRPr="00C74504">
              <w:rPr>
                <w:rFonts w:ascii="Times New Roman" w:hAnsi="Times New Roman"/>
                <w:color w:val="00000A"/>
                <w:sz w:val="12"/>
                <w:szCs w:val="12"/>
              </w:rPr>
              <w:t>728,00</w:t>
            </w:r>
          </w:p>
        </w:tc>
        <w:tc>
          <w:tcPr>
            <w:tcW w:w="749"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widowControl w:val="0"/>
              <w:autoSpaceDE w:val="0"/>
              <w:autoSpaceDN w:val="0"/>
              <w:adjustRightInd w:val="0"/>
              <w:jc w:val="center"/>
              <w:rPr>
                <w:rFonts w:ascii="Times New Roman" w:hAnsi="Times New Roman"/>
                <w:sz w:val="12"/>
                <w:szCs w:val="12"/>
              </w:rPr>
            </w:pPr>
            <w:r w:rsidRPr="00C74504">
              <w:rPr>
                <w:rFonts w:ascii="Times New Roman" w:hAnsi="Times New Roman"/>
                <w:color w:val="00000A"/>
                <w:sz w:val="12"/>
                <w:szCs w:val="12"/>
              </w:rPr>
              <w:t>728,00</w:t>
            </w:r>
          </w:p>
        </w:tc>
      </w:tr>
      <w:tr w:rsidR="00C74504" w:rsidRPr="00C74504" w:rsidTr="00C74504">
        <w:trPr>
          <w:trHeight w:val="20"/>
        </w:trPr>
        <w:tc>
          <w:tcPr>
            <w:tcW w:w="302" w:type="pct"/>
            <w:tcBorders>
              <w:left w:val="single" w:sz="4" w:space="0" w:color="000000"/>
              <w:right w:val="single" w:sz="4" w:space="0" w:color="000000"/>
            </w:tcBorders>
          </w:tcPr>
          <w:p w:rsidR="00C74504" w:rsidRPr="00C74504" w:rsidRDefault="00C74504" w:rsidP="00C74504">
            <w:pPr>
              <w:widowControl w:val="0"/>
              <w:autoSpaceDE w:val="0"/>
              <w:autoSpaceDN w:val="0"/>
              <w:adjustRightInd w:val="0"/>
              <w:rPr>
                <w:rFonts w:ascii="Times New Roman" w:hAnsi="Times New Roman"/>
                <w:color w:val="000000"/>
                <w:spacing w:val="-10"/>
                <w:sz w:val="12"/>
                <w:szCs w:val="12"/>
              </w:rPr>
            </w:pPr>
            <w:r w:rsidRPr="00C74504">
              <w:rPr>
                <w:rFonts w:ascii="Times New Roman" w:hAnsi="Times New Roman"/>
                <w:color w:val="000000"/>
                <w:spacing w:val="-10"/>
                <w:sz w:val="12"/>
                <w:szCs w:val="12"/>
              </w:rPr>
              <w:t>15</w:t>
            </w:r>
          </w:p>
        </w:tc>
        <w:tc>
          <w:tcPr>
            <w:tcW w:w="760" w:type="pct"/>
            <w:tcBorders>
              <w:left w:val="single" w:sz="4" w:space="0" w:color="000000"/>
              <w:right w:val="single" w:sz="4" w:space="0" w:color="000000"/>
            </w:tcBorders>
          </w:tcPr>
          <w:p w:rsidR="00C74504" w:rsidRPr="00C74504" w:rsidRDefault="00C74504" w:rsidP="00C74504">
            <w:pPr>
              <w:widowControl w:val="0"/>
              <w:autoSpaceDE w:val="0"/>
              <w:autoSpaceDN w:val="0"/>
              <w:adjustRightInd w:val="0"/>
              <w:rPr>
                <w:rFonts w:ascii="Times New Roman" w:hAnsi="Times New Roman"/>
                <w:color w:val="000000"/>
                <w:spacing w:val="-10"/>
                <w:sz w:val="12"/>
                <w:szCs w:val="12"/>
              </w:rPr>
            </w:pPr>
          </w:p>
        </w:tc>
        <w:tc>
          <w:tcPr>
            <w:tcW w:w="1647"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widowControl w:val="0"/>
              <w:autoSpaceDE w:val="0"/>
              <w:autoSpaceDN w:val="0"/>
              <w:adjustRightInd w:val="0"/>
              <w:ind w:right="-284"/>
              <w:rPr>
                <w:rFonts w:ascii="Times New Roman" w:hAnsi="Times New Roman"/>
                <w:iCs/>
                <w:sz w:val="12"/>
                <w:szCs w:val="12"/>
              </w:rPr>
            </w:pPr>
            <w:r w:rsidRPr="00C74504">
              <w:rPr>
                <w:rFonts w:ascii="Times New Roman" w:hAnsi="Times New Roman"/>
                <w:iCs/>
                <w:sz w:val="12"/>
                <w:szCs w:val="12"/>
              </w:rPr>
              <w:t>Костровое оборудование</w:t>
            </w:r>
          </w:p>
        </w:tc>
        <w:tc>
          <w:tcPr>
            <w:tcW w:w="469"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jc w:val="center"/>
              <w:rPr>
                <w:rFonts w:ascii="Times New Roman" w:hAnsi="Times New Roman"/>
                <w:iCs/>
                <w:sz w:val="12"/>
                <w:szCs w:val="12"/>
              </w:rPr>
            </w:pPr>
            <w:r w:rsidRPr="00C74504">
              <w:rPr>
                <w:rFonts w:ascii="Times New Roman" w:hAnsi="Times New Roman"/>
                <w:color w:val="00000A"/>
                <w:sz w:val="12"/>
                <w:szCs w:val="12"/>
              </w:rPr>
              <w:t xml:space="preserve">комплект </w:t>
            </w:r>
          </w:p>
        </w:tc>
        <w:tc>
          <w:tcPr>
            <w:tcW w:w="310"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jc w:val="center"/>
              <w:rPr>
                <w:rFonts w:ascii="Times New Roman" w:hAnsi="Times New Roman"/>
                <w:color w:val="000000"/>
                <w:sz w:val="12"/>
                <w:szCs w:val="12"/>
                <w:shd w:val="clear" w:color="auto" w:fill="FFFFFF"/>
              </w:rPr>
            </w:pPr>
            <w:r w:rsidRPr="00C74504">
              <w:rPr>
                <w:rFonts w:ascii="Times New Roman" w:hAnsi="Times New Roman"/>
                <w:color w:val="00000A"/>
                <w:sz w:val="12"/>
                <w:szCs w:val="12"/>
              </w:rPr>
              <w:t>1</w:t>
            </w:r>
          </w:p>
        </w:tc>
        <w:tc>
          <w:tcPr>
            <w:tcW w:w="763"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spacing w:line="315" w:lineRule="atLeast"/>
              <w:jc w:val="center"/>
              <w:textAlignment w:val="baseline"/>
              <w:rPr>
                <w:rFonts w:ascii="Times New Roman" w:hAnsi="Times New Roman"/>
                <w:color w:val="000000"/>
                <w:sz w:val="12"/>
                <w:szCs w:val="12"/>
              </w:rPr>
            </w:pPr>
            <w:r w:rsidRPr="00C74504">
              <w:rPr>
                <w:rFonts w:ascii="Times New Roman" w:hAnsi="Times New Roman"/>
                <w:color w:val="00000A"/>
                <w:sz w:val="12"/>
                <w:szCs w:val="12"/>
              </w:rPr>
              <w:t>3591,00</w:t>
            </w:r>
          </w:p>
        </w:tc>
        <w:tc>
          <w:tcPr>
            <w:tcW w:w="749"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spacing w:line="315" w:lineRule="atLeast"/>
              <w:jc w:val="center"/>
              <w:textAlignment w:val="baseline"/>
              <w:rPr>
                <w:rFonts w:ascii="Times New Roman" w:hAnsi="Times New Roman"/>
                <w:color w:val="000000"/>
                <w:sz w:val="12"/>
                <w:szCs w:val="12"/>
              </w:rPr>
            </w:pPr>
            <w:r w:rsidRPr="00C74504">
              <w:rPr>
                <w:rFonts w:ascii="Times New Roman" w:hAnsi="Times New Roman"/>
                <w:color w:val="00000A"/>
                <w:sz w:val="12"/>
                <w:szCs w:val="12"/>
              </w:rPr>
              <w:t>3591,00</w:t>
            </w:r>
          </w:p>
        </w:tc>
      </w:tr>
      <w:tr w:rsidR="00C74504" w:rsidRPr="00C74504" w:rsidTr="00C74504">
        <w:trPr>
          <w:trHeight w:val="20"/>
        </w:trPr>
        <w:tc>
          <w:tcPr>
            <w:tcW w:w="302" w:type="pct"/>
            <w:tcBorders>
              <w:left w:val="single" w:sz="4" w:space="0" w:color="000000"/>
              <w:right w:val="single" w:sz="4" w:space="0" w:color="000000"/>
            </w:tcBorders>
          </w:tcPr>
          <w:p w:rsidR="00C74504" w:rsidRPr="00C74504" w:rsidRDefault="00C74504" w:rsidP="00C74504">
            <w:pPr>
              <w:widowControl w:val="0"/>
              <w:autoSpaceDE w:val="0"/>
              <w:autoSpaceDN w:val="0"/>
              <w:adjustRightInd w:val="0"/>
              <w:rPr>
                <w:rFonts w:ascii="Times New Roman" w:hAnsi="Times New Roman"/>
                <w:color w:val="000000"/>
                <w:spacing w:val="-10"/>
                <w:sz w:val="12"/>
                <w:szCs w:val="12"/>
              </w:rPr>
            </w:pPr>
            <w:r w:rsidRPr="00C74504">
              <w:rPr>
                <w:rFonts w:ascii="Times New Roman" w:hAnsi="Times New Roman"/>
                <w:color w:val="000000"/>
                <w:spacing w:val="-10"/>
                <w:sz w:val="12"/>
                <w:szCs w:val="12"/>
              </w:rPr>
              <w:t>16</w:t>
            </w:r>
          </w:p>
        </w:tc>
        <w:tc>
          <w:tcPr>
            <w:tcW w:w="760" w:type="pct"/>
            <w:tcBorders>
              <w:left w:val="single" w:sz="4" w:space="0" w:color="000000"/>
              <w:right w:val="single" w:sz="4" w:space="0" w:color="000000"/>
            </w:tcBorders>
          </w:tcPr>
          <w:p w:rsidR="00C74504" w:rsidRPr="00C74504" w:rsidRDefault="00C74504" w:rsidP="00C74504">
            <w:pPr>
              <w:widowControl w:val="0"/>
              <w:autoSpaceDE w:val="0"/>
              <w:autoSpaceDN w:val="0"/>
              <w:adjustRightInd w:val="0"/>
              <w:rPr>
                <w:rFonts w:ascii="Times New Roman" w:hAnsi="Times New Roman"/>
                <w:color w:val="000000"/>
                <w:spacing w:val="-10"/>
                <w:sz w:val="12"/>
                <w:szCs w:val="12"/>
              </w:rPr>
            </w:pPr>
          </w:p>
        </w:tc>
        <w:tc>
          <w:tcPr>
            <w:tcW w:w="1647"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widowControl w:val="0"/>
              <w:autoSpaceDE w:val="0"/>
              <w:autoSpaceDN w:val="0"/>
              <w:adjustRightInd w:val="0"/>
              <w:ind w:right="-284"/>
              <w:rPr>
                <w:rFonts w:ascii="Times New Roman" w:hAnsi="Times New Roman"/>
                <w:iCs/>
                <w:sz w:val="12"/>
                <w:szCs w:val="12"/>
              </w:rPr>
            </w:pPr>
            <w:r w:rsidRPr="00C74504">
              <w:rPr>
                <w:rFonts w:ascii="Times New Roman" w:hAnsi="Times New Roman"/>
                <w:iCs/>
                <w:sz w:val="12"/>
                <w:szCs w:val="12"/>
              </w:rPr>
              <w:t>Перчатки туристические Guru</w:t>
            </w:r>
          </w:p>
        </w:tc>
        <w:tc>
          <w:tcPr>
            <w:tcW w:w="469"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jc w:val="center"/>
              <w:rPr>
                <w:rFonts w:ascii="Times New Roman" w:hAnsi="Times New Roman"/>
                <w:iCs/>
                <w:sz w:val="12"/>
                <w:szCs w:val="12"/>
              </w:rPr>
            </w:pPr>
            <w:r w:rsidRPr="00C74504">
              <w:rPr>
                <w:rFonts w:ascii="Times New Roman" w:hAnsi="Times New Roman"/>
                <w:color w:val="00000A"/>
                <w:sz w:val="12"/>
                <w:szCs w:val="12"/>
              </w:rPr>
              <w:t xml:space="preserve">пара </w:t>
            </w:r>
          </w:p>
        </w:tc>
        <w:tc>
          <w:tcPr>
            <w:tcW w:w="310"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jc w:val="center"/>
              <w:rPr>
                <w:rFonts w:ascii="Times New Roman" w:hAnsi="Times New Roman"/>
                <w:color w:val="000000"/>
                <w:sz w:val="12"/>
                <w:szCs w:val="12"/>
                <w:shd w:val="clear" w:color="auto" w:fill="FFFFFF"/>
              </w:rPr>
            </w:pPr>
            <w:r w:rsidRPr="00C74504">
              <w:rPr>
                <w:rFonts w:ascii="Times New Roman" w:hAnsi="Times New Roman"/>
                <w:color w:val="00000A"/>
                <w:sz w:val="12"/>
                <w:szCs w:val="12"/>
              </w:rPr>
              <w:t>20</w:t>
            </w:r>
          </w:p>
        </w:tc>
        <w:tc>
          <w:tcPr>
            <w:tcW w:w="763"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spacing w:line="315" w:lineRule="atLeast"/>
              <w:jc w:val="center"/>
              <w:textAlignment w:val="baseline"/>
              <w:rPr>
                <w:rFonts w:ascii="Times New Roman" w:hAnsi="Times New Roman"/>
                <w:color w:val="000000"/>
                <w:sz w:val="12"/>
                <w:szCs w:val="12"/>
              </w:rPr>
            </w:pPr>
            <w:r w:rsidRPr="00C74504">
              <w:rPr>
                <w:rFonts w:ascii="Times New Roman" w:hAnsi="Times New Roman"/>
                <w:color w:val="00000A"/>
                <w:sz w:val="12"/>
                <w:szCs w:val="12"/>
              </w:rPr>
              <w:t>130,00</w:t>
            </w:r>
          </w:p>
        </w:tc>
        <w:tc>
          <w:tcPr>
            <w:tcW w:w="749"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spacing w:line="315" w:lineRule="atLeast"/>
              <w:jc w:val="center"/>
              <w:textAlignment w:val="baseline"/>
              <w:rPr>
                <w:rFonts w:ascii="Times New Roman" w:hAnsi="Times New Roman"/>
                <w:color w:val="000000"/>
                <w:sz w:val="12"/>
                <w:szCs w:val="12"/>
              </w:rPr>
            </w:pPr>
            <w:r w:rsidRPr="00C74504">
              <w:rPr>
                <w:rFonts w:ascii="Times New Roman" w:hAnsi="Times New Roman"/>
                <w:color w:val="00000A"/>
                <w:sz w:val="12"/>
                <w:szCs w:val="12"/>
              </w:rPr>
              <w:t>2600,00</w:t>
            </w:r>
          </w:p>
        </w:tc>
      </w:tr>
      <w:tr w:rsidR="00C74504" w:rsidRPr="00C74504" w:rsidTr="00C74504">
        <w:trPr>
          <w:trHeight w:val="20"/>
        </w:trPr>
        <w:tc>
          <w:tcPr>
            <w:tcW w:w="302" w:type="pct"/>
            <w:tcBorders>
              <w:left w:val="single" w:sz="4" w:space="0" w:color="000000"/>
              <w:right w:val="single" w:sz="4" w:space="0" w:color="000000"/>
            </w:tcBorders>
          </w:tcPr>
          <w:p w:rsidR="00C74504" w:rsidRPr="00C74504" w:rsidRDefault="00C74504" w:rsidP="00C74504">
            <w:pPr>
              <w:widowControl w:val="0"/>
              <w:autoSpaceDE w:val="0"/>
              <w:autoSpaceDN w:val="0"/>
              <w:adjustRightInd w:val="0"/>
              <w:rPr>
                <w:rFonts w:ascii="Times New Roman" w:hAnsi="Times New Roman"/>
                <w:sz w:val="12"/>
                <w:szCs w:val="12"/>
              </w:rPr>
            </w:pPr>
            <w:r w:rsidRPr="00C74504">
              <w:rPr>
                <w:rFonts w:ascii="Times New Roman" w:hAnsi="Times New Roman"/>
                <w:sz w:val="12"/>
                <w:szCs w:val="12"/>
              </w:rPr>
              <w:t>17</w:t>
            </w:r>
          </w:p>
        </w:tc>
        <w:tc>
          <w:tcPr>
            <w:tcW w:w="760" w:type="pct"/>
            <w:tcBorders>
              <w:left w:val="single" w:sz="4" w:space="0" w:color="000000"/>
              <w:right w:val="single" w:sz="4" w:space="0" w:color="000000"/>
            </w:tcBorders>
          </w:tcPr>
          <w:p w:rsidR="00C74504" w:rsidRPr="00C74504" w:rsidRDefault="00C74504" w:rsidP="00C74504">
            <w:pPr>
              <w:widowControl w:val="0"/>
              <w:autoSpaceDE w:val="0"/>
              <w:autoSpaceDN w:val="0"/>
              <w:adjustRightInd w:val="0"/>
              <w:rPr>
                <w:rFonts w:ascii="Times New Roman" w:hAnsi="Times New Roman"/>
                <w:color w:val="000000"/>
                <w:spacing w:val="-10"/>
                <w:sz w:val="12"/>
                <w:szCs w:val="12"/>
              </w:rPr>
            </w:pPr>
            <w:r w:rsidRPr="00C74504">
              <w:rPr>
                <w:rFonts w:ascii="Times New Roman" w:hAnsi="Times New Roman"/>
                <w:sz w:val="12"/>
                <w:szCs w:val="12"/>
              </w:rPr>
              <w:t>41013605161</w:t>
            </w:r>
          </w:p>
        </w:tc>
        <w:tc>
          <w:tcPr>
            <w:tcW w:w="1647"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widowControl w:val="0"/>
              <w:autoSpaceDE w:val="0"/>
              <w:autoSpaceDN w:val="0"/>
              <w:adjustRightInd w:val="0"/>
              <w:ind w:right="-284"/>
              <w:rPr>
                <w:rFonts w:ascii="Times New Roman" w:hAnsi="Times New Roman"/>
                <w:iCs/>
                <w:sz w:val="12"/>
                <w:szCs w:val="12"/>
              </w:rPr>
            </w:pPr>
            <w:r w:rsidRPr="00C74504">
              <w:rPr>
                <w:rFonts w:ascii="Times New Roman" w:hAnsi="Times New Roman"/>
                <w:iCs/>
                <w:sz w:val="12"/>
                <w:szCs w:val="12"/>
              </w:rPr>
              <w:t>Бинокль "Мастер К", модель Заповедник</w:t>
            </w:r>
          </w:p>
        </w:tc>
        <w:tc>
          <w:tcPr>
            <w:tcW w:w="469"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jc w:val="center"/>
              <w:rPr>
                <w:rFonts w:ascii="Times New Roman" w:hAnsi="Times New Roman"/>
                <w:iCs/>
                <w:sz w:val="12"/>
                <w:szCs w:val="12"/>
              </w:rPr>
            </w:pPr>
            <w:r w:rsidRPr="00C74504">
              <w:rPr>
                <w:rFonts w:ascii="Times New Roman" w:hAnsi="Times New Roman"/>
                <w:color w:val="00000A"/>
                <w:sz w:val="12"/>
                <w:szCs w:val="12"/>
              </w:rPr>
              <w:t xml:space="preserve">штука </w:t>
            </w:r>
          </w:p>
        </w:tc>
        <w:tc>
          <w:tcPr>
            <w:tcW w:w="310"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jc w:val="center"/>
              <w:rPr>
                <w:rFonts w:ascii="Times New Roman" w:hAnsi="Times New Roman"/>
                <w:color w:val="000000"/>
                <w:sz w:val="12"/>
                <w:szCs w:val="12"/>
                <w:shd w:val="clear" w:color="auto" w:fill="FFFFFF"/>
              </w:rPr>
            </w:pPr>
            <w:r w:rsidRPr="00C74504">
              <w:rPr>
                <w:rFonts w:ascii="Times New Roman" w:hAnsi="Times New Roman"/>
                <w:color w:val="00000A"/>
                <w:sz w:val="12"/>
                <w:szCs w:val="12"/>
              </w:rPr>
              <w:t>1</w:t>
            </w:r>
          </w:p>
        </w:tc>
        <w:tc>
          <w:tcPr>
            <w:tcW w:w="763"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spacing w:line="315" w:lineRule="atLeast"/>
              <w:jc w:val="center"/>
              <w:textAlignment w:val="baseline"/>
              <w:rPr>
                <w:rFonts w:ascii="Times New Roman" w:hAnsi="Times New Roman"/>
                <w:color w:val="000000"/>
                <w:sz w:val="12"/>
                <w:szCs w:val="12"/>
              </w:rPr>
            </w:pPr>
            <w:r w:rsidRPr="00C74504">
              <w:rPr>
                <w:rFonts w:ascii="Times New Roman" w:hAnsi="Times New Roman"/>
                <w:color w:val="00000A"/>
                <w:sz w:val="12"/>
                <w:szCs w:val="12"/>
              </w:rPr>
              <w:t>1755,00</w:t>
            </w:r>
          </w:p>
        </w:tc>
        <w:tc>
          <w:tcPr>
            <w:tcW w:w="749"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spacing w:line="315" w:lineRule="atLeast"/>
              <w:jc w:val="center"/>
              <w:textAlignment w:val="baseline"/>
              <w:rPr>
                <w:rFonts w:ascii="Times New Roman" w:hAnsi="Times New Roman"/>
                <w:color w:val="000000"/>
                <w:sz w:val="12"/>
                <w:szCs w:val="12"/>
              </w:rPr>
            </w:pPr>
            <w:r w:rsidRPr="00C74504">
              <w:rPr>
                <w:rFonts w:ascii="Times New Roman" w:hAnsi="Times New Roman"/>
                <w:color w:val="00000A"/>
                <w:sz w:val="12"/>
                <w:szCs w:val="12"/>
              </w:rPr>
              <w:t>1755,00</w:t>
            </w:r>
          </w:p>
        </w:tc>
      </w:tr>
      <w:tr w:rsidR="00C74504" w:rsidRPr="00C74504" w:rsidTr="00C74504">
        <w:trPr>
          <w:trHeight w:val="20"/>
        </w:trPr>
        <w:tc>
          <w:tcPr>
            <w:tcW w:w="302" w:type="pct"/>
            <w:tcBorders>
              <w:left w:val="single" w:sz="4" w:space="0" w:color="000000"/>
              <w:right w:val="single" w:sz="4" w:space="0" w:color="000000"/>
            </w:tcBorders>
          </w:tcPr>
          <w:p w:rsidR="00C74504" w:rsidRPr="00C74504" w:rsidRDefault="00C74504" w:rsidP="00C74504">
            <w:pPr>
              <w:rPr>
                <w:rFonts w:ascii="Times New Roman" w:hAnsi="Times New Roman"/>
                <w:b/>
                <w:sz w:val="12"/>
                <w:szCs w:val="12"/>
              </w:rPr>
            </w:pPr>
          </w:p>
        </w:tc>
        <w:tc>
          <w:tcPr>
            <w:tcW w:w="760" w:type="pct"/>
            <w:tcBorders>
              <w:left w:val="single" w:sz="4" w:space="0" w:color="000000"/>
              <w:right w:val="single" w:sz="4" w:space="0" w:color="000000"/>
            </w:tcBorders>
          </w:tcPr>
          <w:p w:rsidR="00C74504" w:rsidRPr="00C74504" w:rsidRDefault="00C74504" w:rsidP="00C74504">
            <w:pPr>
              <w:jc w:val="center"/>
              <w:rPr>
                <w:rFonts w:ascii="Times New Roman" w:hAnsi="Times New Roman"/>
                <w:b/>
                <w:sz w:val="12"/>
                <w:szCs w:val="12"/>
              </w:rPr>
            </w:pPr>
            <w:r w:rsidRPr="00C74504">
              <w:rPr>
                <w:rFonts w:ascii="Times New Roman" w:hAnsi="Times New Roman"/>
                <w:b/>
                <w:sz w:val="12"/>
                <w:szCs w:val="12"/>
              </w:rPr>
              <w:t>ИТОГО:</w:t>
            </w:r>
          </w:p>
        </w:tc>
        <w:tc>
          <w:tcPr>
            <w:tcW w:w="1647"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widowControl w:val="0"/>
              <w:autoSpaceDE w:val="0"/>
              <w:autoSpaceDN w:val="0"/>
              <w:adjustRightInd w:val="0"/>
              <w:ind w:right="-284"/>
              <w:jc w:val="center"/>
              <w:rPr>
                <w:rFonts w:ascii="Times New Roman" w:hAnsi="Times New Roman"/>
                <w:b/>
                <w:iCs/>
                <w:sz w:val="12"/>
                <w:szCs w:val="12"/>
              </w:rPr>
            </w:pPr>
          </w:p>
        </w:tc>
        <w:tc>
          <w:tcPr>
            <w:tcW w:w="469"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jc w:val="center"/>
              <w:rPr>
                <w:rFonts w:ascii="Times New Roman" w:hAnsi="Times New Roman"/>
                <w:b/>
                <w:iCs/>
                <w:sz w:val="12"/>
                <w:szCs w:val="12"/>
              </w:rPr>
            </w:pPr>
          </w:p>
        </w:tc>
        <w:tc>
          <w:tcPr>
            <w:tcW w:w="310"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jc w:val="center"/>
              <w:rPr>
                <w:rFonts w:ascii="Times New Roman" w:hAnsi="Times New Roman"/>
                <w:b/>
                <w:color w:val="000000"/>
                <w:sz w:val="12"/>
                <w:szCs w:val="12"/>
                <w:shd w:val="clear" w:color="auto" w:fill="FFFFFF"/>
              </w:rPr>
            </w:pPr>
          </w:p>
        </w:tc>
        <w:tc>
          <w:tcPr>
            <w:tcW w:w="763"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widowControl w:val="0"/>
              <w:autoSpaceDE w:val="0"/>
              <w:autoSpaceDN w:val="0"/>
              <w:adjustRightInd w:val="0"/>
              <w:spacing w:line="315" w:lineRule="atLeast"/>
              <w:jc w:val="center"/>
              <w:textAlignment w:val="baseline"/>
              <w:rPr>
                <w:rFonts w:ascii="Times New Roman" w:hAnsi="Times New Roman"/>
                <w:b/>
                <w:iCs/>
                <w:sz w:val="12"/>
                <w:szCs w:val="12"/>
              </w:rPr>
            </w:pPr>
          </w:p>
        </w:tc>
        <w:tc>
          <w:tcPr>
            <w:tcW w:w="749" w:type="pct"/>
            <w:tcBorders>
              <w:top w:val="single" w:sz="4" w:space="0" w:color="000000"/>
              <w:left w:val="single" w:sz="4" w:space="0" w:color="000000"/>
              <w:bottom w:val="single" w:sz="4" w:space="0" w:color="000000"/>
              <w:right w:val="single" w:sz="4" w:space="0" w:color="000000"/>
            </w:tcBorders>
            <w:shd w:val="clear" w:color="auto" w:fill="auto"/>
          </w:tcPr>
          <w:p w:rsidR="00C74504" w:rsidRPr="00C74504" w:rsidRDefault="00C74504" w:rsidP="00C74504">
            <w:pPr>
              <w:widowControl w:val="0"/>
              <w:autoSpaceDE w:val="0"/>
              <w:autoSpaceDN w:val="0"/>
              <w:adjustRightInd w:val="0"/>
              <w:spacing w:line="315" w:lineRule="atLeast"/>
              <w:jc w:val="center"/>
              <w:textAlignment w:val="baseline"/>
              <w:rPr>
                <w:rFonts w:ascii="Times New Roman" w:hAnsi="Times New Roman"/>
                <w:b/>
                <w:iCs/>
                <w:sz w:val="12"/>
                <w:szCs w:val="12"/>
              </w:rPr>
            </w:pPr>
            <w:r w:rsidRPr="00C74504">
              <w:rPr>
                <w:rFonts w:ascii="Times New Roman" w:hAnsi="Times New Roman"/>
                <w:b/>
                <w:iCs/>
                <w:sz w:val="12"/>
                <w:szCs w:val="12"/>
              </w:rPr>
              <w:t>354 830,00</w:t>
            </w:r>
          </w:p>
        </w:tc>
      </w:tr>
    </w:tbl>
    <w:p w:rsidR="00C74504" w:rsidRDefault="00C74504" w:rsidP="00373437">
      <w:pPr>
        <w:rPr>
          <w:rFonts w:ascii="Times New Roman" w:hAnsi="Times New Roman"/>
          <w:sz w:val="11"/>
          <w:szCs w:val="11"/>
        </w:rPr>
      </w:pPr>
    </w:p>
    <w:p w:rsidR="00C74504" w:rsidRPr="00C74504" w:rsidRDefault="00C74504" w:rsidP="00C74504">
      <w:pPr>
        <w:jc w:val="center"/>
        <w:rPr>
          <w:rFonts w:ascii="Times New Roman" w:hAnsi="Times New Roman"/>
          <w:b/>
          <w:sz w:val="11"/>
          <w:szCs w:val="11"/>
        </w:rPr>
      </w:pPr>
      <w:r w:rsidRPr="00C74504">
        <w:rPr>
          <w:rFonts w:ascii="Times New Roman" w:hAnsi="Times New Roman"/>
          <w:b/>
          <w:sz w:val="11"/>
          <w:szCs w:val="11"/>
        </w:rPr>
        <w:t>РОССИЙСКАЯ ФЕДЕРАЦИЯ</w:t>
      </w:r>
    </w:p>
    <w:p w:rsidR="00C74504" w:rsidRPr="00C74504" w:rsidRDefault="00C74504" w:rsidP="00C74504">
      <w:pPr>
        <w:jc w:val="center"/>
        <w:rPr>
          <w:rFonts w:ascii="Times New Roman" w:hAnsi="Times New Roman"/>
          <w:b/>
          <w:sz w:val="11"/>
          <w:szCs w:val="11"/>
        </w:rPr>
      </w:pPr>
      <w:r w:rsidRPr="00C74504">
        <w:rPr>
          <w:rFonts w:ascii="Times New Roman" w:hAnsi="Times New Roman"/>
          <w:b/>
          <w:sz w:val="11"/>
          <w:szCs w:val="11"/>
        </w:rPr>
        <w:t>КОСТРОМСКАЯ ОБЛАСТЬ</w:t>
      </w:r>
    </w:p>
    <w:p w:rsidR="00C74504" w:rsidRPr="00C74504" w:rsidRDefault="00C74504" w:rsidP="00C74504">
      <w:pPr>
        <w:jc w:val="center"/>
        <w:rPr>
          <w:rFonts w:ascii="Times New Roman" w:hAnsi="Times New Roman"/>
          <w:b/>
          <w:sz w:val="11"/>
          <w:szCs w:val="11"/>
        </w:rPr>
      </w:pPr>
      <w:r w:rsidRPr="00C74504">
        <w:rPr>
          <w:rFonts w:ascii="Times New Roman" w:hAnsi="Times New Roman"/>
          <w:b/>
          <w:sz w:val="11"/>
          <w:szCs w:val="11"/>
        </w:rPr>
        <w:t>СОБРАНИЕ ДЕПУТАТОВ ЧУХЛОМСКОГО МУНИЦИПАЛЬНОГО РАЙОНА</w:t>
      </w:r>
    </w:p>
    <w:p w:rsidR="00C74504" w:rsidRPr="00C74504" w:rsidRDefault="00C74504" w:rsidP="00C74504">
      <w:pPr>
        <w:jc w:val="center"/>
        <w:rPr>
          <w:rFonts w:ascii="Times New Roman" w:hAnsi="Times New Roman"/>
          <w:sz w:val="11"/>
          <w:szCs w:val="11"/>
        </w:rPr>
      </w:pPr>
      <w:r w:rsidRPr="00C74504">
        <w:rPr>
          <w:rFonts w:ascii="Times New Roman" w:hAnsi="Times New Roman"/>
          <w:b/>
          <w:sz w:val="11"/>
          <w:szCs w:val="11"/>
        </w:rPr>
        <w:t>РЕШЕНИЕ</w:t>
      </w:r>
    </w:p>
    <w:p w:rsidR="00C74504" w:rsidRPr="00C74504" w:rsidRDefault="00C74504" w:rsidP="00C74504">
      <w:pPr>
        <w:rPr>
          <w:rFonts w:ascii="Times New Roman" w:hAnsi="Times New Roman"/>
          <w:sz w:val="11"/>
          <w:szCs w:val="11"/>
        </w:rPr>
      </w:pPr>
    </w:p>
    <w:p w:rsidR="00C74504" w:rsidRPr="00C74504" w:rsidRDefault="00C74504" w:rsidP="00C74504">
      <w:pPr>
        <w:rPr>
          <w:rFonts w:ascii="Times New Roman" w:hAnsi="Times New Roman"/>
          <w:sz w:val="11"/>
          <w:szCs w:val="11"/>
        </w:rPr>
      </w:pPr>
      <w:r w:rsidRPr="00C74504">
        <w:rPr>
          <w:rFonts w:ascii="Times New Roman" w:hAnsi="Times New Roman"/>
          <w:sz w:val="11"/>
          <w:szCs w:val="11"/>
        </w:rPr>
        <w:t>от « 29 » мая 2025 года  № 914</w:t>
      </w:r>
    </w:p>
    <w:p w:rsidR="00C74504" w:rsidRPr="00C74504" w:rsidRDefault="00C74504" w:rsidP="00C74504">
      <w:pPr>
        <w:rPr>
          <w:rFonts w:ascii="Times New Roman" w:hAnsi="Times New Roman"/>
          <w:sz w:val="11"/>
          <w:szCs w:val="11"/>
        </w:rPr>
      </w:pPr>
    </w:p>
    <w:p w:rsidR="00C74504" w:rsidRPr="00C74504" w:rsidRDefault="00C74504" w:rsidP="00C74504">
      <w:pPr>
        <w:rPr>
          <w:rFonts w:ascii="Times New Roman" w:hAnsi="Times New Roman"/>
          <w:sz w:val="11"/>
          <w:szCs w:val="11"/>
        </w:rPr>
      </w:pPr>
      <w:r w:rsidRPr="00C74504">
        <w:rPr>
          <w:rFonts w:ascii="Times New Roman" w:hAnsi="Times New Roman"/>
          <w:sz w:val="11"/>
          <w:szCs w:val="11"/>
        </w:rPr>
        <w:t xml:space="preserve">О внесении изменений в решение Собрания </w:t>
      </w:r>
    </w:p>
    <w:p w:rsidR="00C74504" w:rsidRPr="00C74504" w:rsidRDefault="00C74504" w:rsidP="00C74504">
      <w:pPr>
        <w:rPr>
          <w:rFonts w:ascii="Times New Roman" w:hAnsi="Times New Roman"/>
          <w:sz w:val="11"/>
          <w:szCs w:val="11"/>
        </w:rPr>
      </w:pPr>
      <w:r w:rsidRPr="00C74504">
        <w:rPr>
          <w:rFonts w:ascii="Times New Roman" w:hAnsi="Times New Roman"/>
          <w:sz w:val="11"/>
          <w:szCs w:val="11"/>
        </w:rPr>
        <w:t>депутатов Чухломского муниципального района</w:t>
      </w:r>
    </w:p>
    <w:p w:rsidR="00C74504" w:rsidRPr="00C74504" w:rsidRDefault="00C74504" w:rsidP="00C74504">
      <w:pPr>
        <w:rPr>
          <w:rFonts w:ascii="Times New Roman" w:hAnsi="Times New Roman"/>
          <w:sz w:val="11"/>
          <w:szCs w:val="11"/>
        </w:rPr>
      </w:pPr>
      <w:r w:rsidRPr="00C74504">
        <w:rPr>
          <w:rFonts w:ascii="Times New Roman" w:hAnsi="Times New Roman"/>
          <w:sz w:val="11"/>
          <w:szCs w:val="11"/>
        </w:rPr>
        <w:t>Костромской области «О бюджете Чухломского</w:t>
      </w:r>
    </w:p>
    <w:p w:rsidR="00C74504" w:rsidRPr="00C74504" w:rsidRDefault="00C74504" w:rsidP="00C74504">
      <w:pPr>
        <w:rPr>
          <w:rFonts w:ascii="Times New Roman" w:hAnsi="Times New Roman"/>
          <w:sz w:val="11"/>
          <w:szCs w:val="11"/>
        </w:rPr>
      </w:pPr>
      <w:r w:rsidRPr="00C74504">
        <w:rPr>
          <w:rFonts w:ascii="Times New Roman" w:hAnsi="Times New Roman"/>
          <w:sz w:val="11"/>
          <w:szCs w:val="11"/>
        </w:rPr>
        <w:t xml:space="preserve">муниципального района Костромской области </w:t>
      </w:r>
    </w:p>
    <w:p w:rsidR="00C74504" w:rsidRPr="00C74504" w:rsidRDefault="00C74504" w:rsidP="00C74504">
      <w:pPr>
        <w:rPr>
          <w:rFonts w:ascii="Times New Roman" w:hAnsi="Times New Roman"/>
          <w:sz w:val="11"/>
          <w:szCs w:val="11"/>
        </w:rPr>
      </w:pPr>
      <w:r w:rsidRPr="00C74504">
        <w:rPr>
          <w:rFonts w:ascii="Times New Roman" w:hAnsi="Times New Roman"/>
          <w:sz w:val="11"/>
          <w:szCs w:val="11"/>
        </w:rPr>
        <w:t>на 2025 год и на плановый период 2026 и 2027 годов»</w:t>
      </w:r>
    </w:p>
    <w:p w:rsidR="00C74504" w:rsidRPr="00C74504" w:rsidRDefault="00C74504" w:rsidP="00C74504">
      <w:pPr>
        <w:rPr>
          <w:rFonts w:ascii="Times New Roman" w:hAnsi="Times New Roman"/>
          <w:sz w:val="11"/>
          <w:szCs w:val="11"/>
        </w:rPr>
      </w:pPr>
    </w:p>
    <w:p w:rsidR="00C74504" w:rsidRPr="00C74504" w:rsidRDefault="00C74504" w:rsidP="00C74504">
      <w:pPr>
        <w:rPr>
          <w:rFonts w:ascii="Times New Roman" w:hAnsi="Times New Roman"/>
          <w:sz w:val="11"/>
          <w:szCs w:val="11"/>
        </w:rPr>
      </w:pPr>
      <w:r w:rsidRPr="00C74504">
        <w:rPr>
          <w:rFonts w:ascii="Times New Roman" w:hAnsi="Times New Roman"/>
          <w:sz w:val="11"/>
          <w:szCs w:val="11"/>
        </w:rPr>
        <w:t xml:space="preserve">           Рассмотрев предложения главы администрации Чухломского муниципального района о внесении изменений в решение Собрания депутатов Чухломского муниципального района Костромской области «О бюджете Чухломского муниципального района Костромской области на 2025 год и на плановый период 2026 и 2027 годов», заключение Ревизионной комиссии муниципального района, предложения депутатской комиссии по бюджету и налогам, </w:t>
      </w:r>
    </w:p>
    <w:p w:rsidR="00C74504" w:rsidRPr="00C74504" w:rsidRDefault="00C74504" w:rsidP="00C74504">
      <w:pPr>
        <w:rPr>
          <w:rFonts w:ascii="Times New Roman" w:hAnsi="Times New Roman"/>
          <w:sz w:val="11"/>
          <w:szCs w:val="11"/>
        </w:rPr>
      </w:pPr>
      <w:r w:rsidRPr="00C74504">
        <w:rPr>
          <w:rFonts w:ascii="Times New Roman" w:hAnsi="Times New Roman"/>
          <w:sz w:val="11"/>
          <w:szCs w:val="11"/>
        </w:rPr>
        <w:t xml:space="preserve">Собрание депутатов </w:t>
      </w:r>
      <w:r w:rsidRPr="00C74504">
        <w:rPr>
          <w:rFonts w:ascii="Times New Roman" w:hAnsi="Times New Roman"/>
          <w:bCs/>
          <w:sz w:val="11"/>
          <w:szCs w:val="11"/>
        </w:rPr>
        <w:t>РЕШИЛО</w:t>
      </w:r>
      <w:r w:rsidRPr="00C74504">
        <w:rPr>
          <w:rFonts w:ascii="Times New Roman" w:hAnsi="Times New Roman"/>
          <w:sz w:val="11"/>
          <w:szCs w:val="11"/>
        </w:rPr>
        <w:t>:</w:t>
      </w:r>
    </w:p>
    <w:p w:rsidR="00C74504" w:rsidRPr="00C74504" w:rsidRDefault="00C74504" w:rsidP="00C74504">
      <w:pPr>
        <w:rPr>
          <w:rFonts w:ascii="Times New Roman" w:hAnsi="Times New Roman"/>
          <w:sz w:val="11"/>
          <w:szCs w:val="11"/>
        </w:rPr>
      </w:pPr>
      <w:r w:rsidRPr="00C74504">
        <w:rPr>
          <w:rFonts w:ascii="Times New Roman" w:hAnsi="Times New Roman"/>
          <w:sz w:val="11"/>
          <w:szCs w:val="11"/>
        </w:rPr>
        <w:t>1. Внести в решение Собрания депутатов Чухломского муниципального района Костромской области от 11.12.2024 года № 868 «О бюджете Чухломского муниципального района Костромской области на 2025 год и на плановый период 2026 и 2027 годов» (в редакции решений Собрания депутатов Чухломского муниципального района Костромской области от 30.01.2025г.№877, от 27.02.2025г.№882, от 27.03.2025г.№896) следующие изменения:</w:t>
      </w:r>
    </w:p>
    <w:p w:rsidR="00C74504" w:rsidRPr="00C74504" w:rsidRDefault="00C74504" w:rsidP="00C74504">
      <w:pPr>
        <w:rPr>
          <w:rFonts w:ascii="Times New Roman" w:hAnsi="Times New Roman"/>
          <w:sz w:val="11"/>
          <w:szCs w:val="11"/>
        </w:rPr>
      </w:pPr>
      <w:r w:rsidRPr="00C74504">
        <w:rPr>
          <w:rFonts w:ascii="Times New Roman" w:hAnsi="Times New Roman"/>
          <w:sz w:val="11"/>
          <w:szCs w:val="11"/>
        </w:rPr>
        <w:t>1) в части 1:</w:t>
      </w:r>
    </w:p>
    <w:p w:rsidR="00C74504" w:rsidRPr="00C74504" w:rsidRDefault="00C74504" w:rsidP="00C74504">
      <w:pPr>
        <w:rPr>
          <w:rFonts w:ascii="Times New Roman" w:hAnsi="Times New Roman"/>
          <w:sz w:val="11"/>
          <w:szCs w:val="11"/>
        </w:rPr>
      </w:pPr>
      <w:r w:rsidRPr="00C74504">
        <w:rPr>
          <w:rFonts w:ascii="Times New Roman" w:hAnsi="Times New Roman"/>
          <w:sz w:val="11"/>
          <w:szCs w:val="11"/>
        </w:rPr>
        <w:t>а) в пункте 1:</w:t>
      </w:r>
    </w:p>
    <w:p w:rsidR="00C74504" w:rsidRPr="00C74504" w:rsidRDefault="00C74504" w:rsidP="00C74504">
      <w:pPr>
        <w:rPr>
          <w:rFonts w:ascii="Times New Roman" w:hAnsi="Times New Roman"/>
          <w:sz w:val="11"/>
          <w:szCs w:val="11"/>
        </w:rPr>
      </w:pPr>
      <w:r w:rsidRPr="00C74504">
        <w:rPr>
          <w:rFonts w:ascii="Times New Roman" w:hAnsi="Times New Roman"/>
          <w:sz w:val="11"/>
          <w:szCs w:val="11"/>
        </w:rPr>
        <w:t>в подпункте 1 слова «343 160,0 тыс. рублей» заменить словами «350 702,0 тыс. рублей»;</w:t>
      </w:r>
    </w:p>
    <w:p w:rsidR="00C74504" w:rsidRPr="00C74504" w:rsidRDefault="00C74504" w:rsidP="00C74504">
      <w:pPr>
        <w:rPr>
          <w:rFonts w:ascii="Times New Roman" w:hAnsi="Times New Roman"/>
          <w:sz w:val="11"/>
          <w:szCs w:val="11"/>
        </w:rPr>
      </w:pPr>
      <w:r w:rsidRPr="00C74504">
        <w:rPr>
          <w:rFonts w:ascii="Times New Roman" w:hAnsi="Times New Roman"/>
          <w:sz w:val="11"/>
          <w:szCs w:val="11"/>
        </w:rPr>
        <w:t>в подпункте 2 слова «352 721,8 тыс. рублей» заменить словами «360 263,8 тыс. рублей»;</w:t>
      </w:r>
    </w:p>
    <w:p w:rsidR="00C74504" w:rsidRPr="00C74504" w:rsidRDefault="00C74504" w:rsidP="00C74504">
      <w:pPr>
        <w:rPr>
          <w:rFonts w:ascii="Times New Roman" w:hAnsi="Times New Roman"/>
          <w:sz w:val="11"/>
          <w:szCs w:val="11"/>
        </w:rPr>
      </w:pPr>
      <w:r w:rsidRPr="00C74504">
        <w:rPr>
          <w:rFonts w:ascii="Times New Roman" w:hAnsi="Times New Roman"/>
          <w:sz w:val="11"/>
          <w:szCs w:val="11"/>
        </w:rPr>
        <w:t>2) в части 5 слова «на 2025 год в сумме 220,0 тыс. рублей» заменить словами «на 2025 год в сумме 195,00 тыс. рублей»;</w:t>
      </w:r>
    </w:p>
    <w:p w:rsidR="00C74504" w:rsidRPr="00C74504" w:rsidRDefault="00C74504" w:rsidP="00C74504">
      <w:pPr>
        <w:rPr>
          <w:rFonts w:ascii="Times New Roman" w:hAnsi="Times New Roman"/>
          <w:sz w:val="11"/>
          <w:szCs w:val="11"/>
        </w:rPr>
      </w:pPr>
      <w:r w:rsidRPr="00C74504">
        <w:rPr>
          <w:rFonts w:ascii="Times New Roman" w:hAnsi="Times New Roman"/>
          <w:sz w:val="11"/>
          <w:szCs w:val="11"/>
        </w:rPr>
        <w:t>3) в части 11 в пункте 1 слова «31 104,3 тыс. рублей» заменить словами «31 204,3 тыс. рублей»;</w:t>
      </w:r>
    </w:p>
    <w:p w:rsidR="00C74504" w:rsidRPr="00C74504" w:rsidRDefault="00C74504" w:rsidP="00C74504">
      <w:pPr>
        <w:rPr>
          <w:rFonts w:ascii="Times New Roman" w:hAnsi="Times New Roman"/>
          <w:sz w:val="11"/>
          <w:szCs w:val="11"/>
        </w:rPr>
      </w:pPr>
      <w:r w:rsidRPr="00C74504">
        <w:rPr>
          <w:rFonts w:ascii="Times New Roman" w:hAnsi="Times New Roman"/>
          <w:sz w:val="11"/>
          <w:szCs w:val="11"/>
        </w:rPr>
        <w:t>4) приложения  1 «Прогнозируемые доходы бюджета Чухломского муниципального района Костромской области на 2025 год и на плановый период 2026 и 2027 годов», 2 «Распределение бюджетных ассигнований бюджета Чухломского муниципального района Костромской области по разделам, подразделам, целевым статьям (муниципальным программам Чухломского муниципального района Костромской области и непрограммным направлениям деятельности), группам и подгруппам видов расходов классификации расходов бюджетов на 2025 год и на плановый период 2026 и 2027 годов», 3 «Ведомственная структура расходов бюджета Чухломского муниципального района Костромской области на 2025 год и на плановый период 2026 и 2027 годов», 4 «Распределение бюджетных ассигнований на реализацию муниципальных программ Чухломского муниципального района Костромской области по подпрограммам и главным распорядителям средств бюджета Чухломского муниципального района Костромской области на 2025 год и на плановый период 2026 и 2027 годов», 7 «Межбюджетные трансферты, предоставляемые бюджетам поселений Чухломского муниципального района Костромской области на 2025 год и на плановый период 2026 и 2027 годов», 10 «Распределение прочих межбюджетных трансфертов, предоставляемых бюджетам поселений на 2025 год», 12 «Источники финансирования дефицита бюджета Чухломского муниципального района Костромской области на 2025 год и на плановый период 2026 и 2027 годов», изложить в новой редакции, согласно приложениям 1,2,3,4,5,6,7 к настоящему решению.</w:t>
      </w:r>
    </w:p>
    <w:p w:rsidR="00C74504" w:rsidRPr="00C74504" w:rsidRDefault="00C74504" w:rsidP="00C74504">
      <w:pPr>
        <w:rPr>
          <w:rFonts w:ascii="Times New Roman" w:hAnsi="Times New Roman"/>
          <w:sz w:val="11"/>
          <w:szCs w:val="11"/>
        </w:rPr>
      </w:pPr>
    </w:p>
    <w:p w:rsidR="00C74504" w:rsidRPr="00C74504" w:rsidRDefault="00C74504" w:rsidP="00C74504">
      <w:pPr>
        <w:rPr>
          <w:rFonts w:ascii="Times New Roman" w:hAnsi="Times New Roman"/>
          <w:sz w:val="11"/>
          <w:szCs w:val="11"/>
        </w:rPr>
      </w:pPr>
      <w:r w:rsidRPr="00C74504">
        <w:rPr>
          <w:rFonts w:ascii="Times New Roman" w:hAnsi="Times New Roman"/>
          <w:sz w:val="11"/>
          <w:szCs w:val="11"/>
        </w:rPr>
        <w:t>2. Контроль за исполнением настоящего решения возложить на депутатскую комиссию по бюджету и налогам (Филин П.И.).</w:t>
      </w:r>
    </w:p>
    <w:p w:rsidR="00C74504" w:rsidRPr="00C74504" w:rsidRDefault="00C74504" w:rsidP="00C74504">
      <w:pPr>
        <w:rPr>
          <w:rFonts w:ascii="Times New Roman" w:hAnsi="Times New Roman"/>
          <w:sz w:val="11"/>
          <w:szCs w:val="11"/>
        </w:rPr>
      </w:pPr>
    </w:p>
    <w:p w:rsidR="00C74504" w:rsidRPr="00C74504" w:rsidRDefault="00C74504" w:rsidP="00C74504">
      <w:pPr>
        <w:rPr>
          <w:rFonts w:ascii="Times New Roman" w:hAnsi="Times New Roman"/>
          <w:sz w:val="11"/>
          <w:szCs w:val="11"/>
        </w:rPr>
      </w:pPr>
      <w:r w:rsidRPr="00C74504">
        <w:rPr>
          <w:rFonts w:ascii="Times New Roman" w:hAnsi="Times New Roman"/>
          <w:sz w:val="11"/>
          <w:szCs w:val="11"/>
        </w:rPr>
        <w:t>3. Настоящее решение вступает в силу со дня официального опубликования.</w:t>
      </w:r>
    </w:p>
    <w:p w:rsidR="00C74504" w:rsidRPr="00C74504" w:rsidRDefault="00C74504" w:rsidP="00C74504">
      <w:pPr>
        <w:rPr>
          <w:rFonts w:ascii="Times New Roman" w:hAnsi="Times New Roman"/>
          <w:sz w:val="11"/>
          <w:szCs w:val="11"/>
        </w:rPr>
      </w:pPr>
    </w:p>
    <w:tbl>
      <w:tblPr>
        <w:tblStyle w:val="ac"/>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64"/>
        <w:gridCol w:w="445"/>
        <w:gridCol w:w="2268"/>
      </w:tblGrid>
      <w:tr w:rsidR="00C74504" w:rsidRPr="00C74504" w:rsidTr="00C74504">
        <w:trPr>
          <w:trHeight w:val="20"/>
        </w:trPr>
        <w:tc>
          <w:tcPr>
            <w:tcW w:w="2380" w:type="pct"/>
          </w:tcPr>
          <w:p w:rsidR="00C74504" w:rsidRPr="00C74504" w:rsidRDefault="00C74504" w:rsidP="00C74504">
            <w:pPr>
              <w:rPr>
                <w:rFonts w:ascii="Times New Roman" w:hAnsi="Times New Roman"/>
                <w:sz w:val="11"/>
                <w:szCs w:val="11"/>
              </w:rPr>
            </w:pPr>
            <w:r w:rsidRPr="00C74504">
              <w:rPr>
                <w:rFonts w:ascii="Times New Roman" w:hAnsi="Times New Roman"/>
                <w:sz w:val="11"/>
                <w:szCs w:val="11"/>
              </w:rPr>
              <w:t xml:space="preserve">Председатель Собрания депутатов </w:t>
            </w:r>
          </w:p>
          <w:p w:rsidR="00C74504" w:rsidRPr="00C74504" w:rsidRDefault="00C74504" w:rsidP="00C74504">
            <w:pPr>
              <w:rPr>
                <w:rFonts w:ascii="Times New Roman" w:hAnsi="Times New Roman"/>
                <w:sz w:val="11"/>
                <w:szCs w:val="11"/>
              </w:rPr>
            </w:pPr>
            <w:r w:rsidRPr="00C74504">
              <w:rPr>
                <w:rFonts w:ascii="Times New Roman" w:hAnsi="Times New Roman"/>
                <w:sz w:val="11"/>
                <w:szCs w:val="11"/>
              </w:rPr>
              <w:t>Чухломского муниципального района</w:t>
            </w:r>
          </w:p>
          <w:p w:rsidR="00C74504" w:rsidRPr="00C74504" w:rsidRDefault="00C74504" w:rsidP="00C74504">
            <w:pPr>
              <w:rPr>
                <w:rFonts w:ascii="Times New Roman" w:hAnsi="Times New Roman"/>
                <w:sz w:val="11"/>
                <w:szCs w:val="11"/>
              </w:rPr>
            </w:pPr>
          </w:p>
          <w:p w:rsidR="00C74504" w:rsidRPr="00C74504" w:rsidRDefault="00C74504" w:rsidP="00C74504">
            <w:pPr>
              <w:rPr>
                <w:rFonts w:ascii="Times New Roman" w:hAnsi="Times New Roman"/>
                <w:sz w:val="11"/>
                <w:szCs w:val="11"/>
              </w:rPr>
            </w:pPr>
            <w:r w:rsidRPr="00C74504">
              <w:rPr>
                <w:rFonts w:ascii="Times New Roman" w:hAnsi="Times New Roman"/>
                <w:sz w:val="11"/>
                <w:szCs w:val="11"/>
              </w:rPr>
              <w:t>______________ Т.М.Демидова</w:t>
            </w:r>
          </w:p>
        </w:tc>
        <w:tc>
          <w:tcPr>
            <w:tcW w:w="430" w:type="pct"/>
          </w:tcPr>
          <w:p w:rsidR="00C74504" w:rsidRPr="00C74504" w:rsidRDefault="00C74504" w:rsidP="00C74504">
            <w:pPr>
              <w:rPr>
                <w:rFonts w:ascii="Times New Roman" w:hAnsi="Times New Roman"/>
                <w:sz w:val="11"/>
                <w:szCs w:val="11"/>
              </w:rPr>
            </w:pPr>
          </w:p>
        </w:tc>
        <w:tc>
          <w:tcPr>
            <w:tcW w:w="2190" w:type="pct"/>
          </w:tcPr>
          <w:p w:rsidR="00C74504" w:rsidRPr="00C74504" w:rsidRDefault="00C74504" w:rsidP="00C74504">
            <w:pPr>
              <w:rPr>
                <w:rFonts w:ascii="Times New Roman" w:hAnsi="Times New Roman"/>
                <w:sz w:val="11"/>
                <w:szCs w:val="11"/>
              </w:rPr>
            </w:pPr>
            <w:r w:rsidRPr="00C74504">
              <w:rPr>
                <w:rFonts w:ascii="Times New Roman" w:hAnsi="Times New Roman"/>
                <w:sz w:val="11"/>
                <w:szCs w:val="11"/>
              </w:rPr>
              <w:t xml:space="preserve"> Глава Чухломского                        муниципального района</w:t>
            </w:r>
          </w:p>
          <w:p w:rsidR="00C74504" w:rsidRPr="00C74504" w:rsidRDefault="00C74504" w:rsidP="00C74504">
            <w:pPr>
              <w:rPr>
                <w:rFonts w:ascii="Times New Roman" w:hAnsi="Times New Roman"/>
                <w:sz w:val="11"/>
                <w:szCs w:val="11"/>
              </w:rPr>
            </w:pPr>
          </w:p>
          <w:p w:rsidR="00C74504" w:rsidRPr="00C74504" w:rsidRDefault="00C74504" w:rsidP="00C74504">
            <w:pPr>
              <w:rPr>
                <w:rFonts w:ascii="Times New Roman" w:hAnsi="Times New Roman"/>
                <w:sz w:val="11"/>
                <w:szCs w:val="11"/>
              </w:rPr>
            </w:pPr>
            <w:r w:rsidRPr="00C74504">
              <w:rPr>
                <w:rFonts w:ascii="Times New Roman" w:hAnsi="Times New Roman"/>
                <w:sz w:val="11"/>
                <w:szCs w:val="11"/>
              </w:rPr>
              <w:t xml:space="preserve"> ______________ Д.С.Майоров</w:t>
            </w:r>
          </w:p>
        </w:tc>
      </w:tr>
    </w:tbl>
    <w:p w:rsidR="00C74504" w:rsidRPr="00C74504" w:rsidRDefault="00C74504" w:rsidP="00C74504">
      <w:pPr>
        <w:rPr>
          <w:rFonts w:ascii="Times New Roman" w:hAnsi="Times New Roman"/>
          <w:sz w:val="11"/>
          <w:szCs w:val="11"/>
        </w:rPr>
      </w:pPr>
    </w:p>
    <w:p w:rsidR="00C74504" w:rsidRPr="00C74504" w:rsidRDefault="00C74504" w:rsidP="00C74504">
      <w:pPr>
        <w:rPr>
          <w:rFonts w:ascii="Times New Roman" w:hAnsi="Times New Roman"/>
          <w:sz w:val="11"/>
          <w:szCs w:val="11"/>
        </w:rPr>
      </w:pPr>
      <w:r w:rsidRPr="00C74504">
        <w:rPr>
          <w:rFonts w:ascii="Times New Roman" w:hAnsi="Times New Roman"/>
          <w:sz w:val="11"/>
          <w:szCs w:val="11"/>
        </w:rPr>
        <w:t>Принято Собранием депутатов</w:t>
      </w:r>
    </w:p>
    <w:p w:rsidR="00C74504" w:rsidRPr="00C74504" w:rsidRDefault="00C74504" w:rsidP="00C74504">
      <w:pPr>
        <w:rPr>
          <w:rFonts w:ascii="Times New Roman" w:hAnsi="Times New Roman"/>
          <w:sz w:val="11"/>
          <w:szCs w:val="11"/>
        </w:rPr>
      </w:pPr>
      <w:r w:rsidRPr="00C74504">
        <w:rPr>
          <w:rFonts w:ascii="Times New Roman" w:hAnsi="Times New Roman"/>
          <w:sz w:val="11"/>
          <w:szCs w:val="11"/>
        </w:rPr>
        <w:t>« 29 » мая 2025 года</w:t>
      </w:r>
    </w:p>
    <w:p w:rsidR="00C74504" w:rsidRDefault="00C74504" w:rsidP="00373437">
      <w:pPr>
        <w:rPr>
          <w:rFonts w:ascii="Times New Roman" w:hAnsi="Times New Roman"/>
          <w:sz w:val="11"/>
          <w:szCs w:val="11"/>
        </w:rPr>
      </w:pPr>
    </w:p>
    <w:p w:rsidR="00593287" w:rsidRPr="00593287" w:rsidRDefault="00593287" w:rsidP="00593287">
      <w:pPr>
        <w:jc w:val="right"/>
        <w:rPr>
          <w:rFonts w:ascii="Times New Roman" w:hAnsi="Times New Roman"/>
          <w:sz w:val="11"/>
          <w:szCs w:val="11"/>
        </w:rPr>
      </w:pP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t xml:space="preserve">            Приложение 1</w:t>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p>
    <w:p w:rsidR="00593287" w:rsidRPr="00593287" w:rsidRDefault="00593287" w:rsidP="00593287">
      <w:pPr>
        <w:jc w:val="right"/>
        <w:rPr>
          <w:rFonts w:ascii="Times New Roman" w:hAnsi="Times New Roman"/>
          <w:sz w:val="11"/>
          <w:szCs w:val="11"/>
        </w:rPr>
      </w:pP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t>к решению Собрания депутатов Чухломского</w:t>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p>
    <w:p w:rsidR="00593287" w:rsidRPr="00593287" w:rsidRDefault="00593287" w:rsidP="00593287">
      <w:pPr>
        <w:jc w:val="right"/>
        <w:rPr>
          <w:rFonts w:ascii="Times New Roman" w:hAnsi="Times New Roman"/>
          <w:sz w:val="11"/>
          <w:szCs w:val="11"/>
        </w:rPr>
      </w:pP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t xml:space="preserve"> муниципального района Костромской области</w:t>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p>
    <w:p w:rsidR="00593287" w:rsidRPr="00593287" w:rsidRDefault="00593287" w:rsidP="00593287">
      <w:pPr>
        <w:jc w:val="right"/>
        <w:rPr>
          <w:rFonts w:ascii="Times New Roman" w:hAnsi="Times New Roman"/>
          <w:sz w:val="11"/>
          <w:szCs w:val="11"/>
        </w:rPr>
      </w:pP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t>"О внесении изменений в решение Собрания</w:t>
      </w:r>
      <w:r w:rsidRPr="00593287">
        <w:rPr>
          <w:rFonts w:ascii="Times New Roman" w:hAnsi="Times New Roman"/>
          <w:sz w:val="11"/>
          <w:szCs w:val="11"/>
        </w:rPr>
        <w:tab/>
      </w:r>
      <w:r w:rsidRPr="00593287">
        <w:rPr>
          <w:rFonts w:ascii="Times New Roman" w:hAnsi="Times New Roman"/>
          <w:sz w:val="11"/>
          <w:szCs w:val="11"/>
        </w:rPr>
        <w:tab/>
      </w:r>
    </w:p>
    <w:p w:rsidR="00593287" w:rsidRPr="00593287" w:rsidRDefault="00593287" w:rsidP="00593287">
      <w:pPr>
        <w:jc w:val="right"/>
        <w:rPr>
          <w:rFonts w:ascii="Times New Roman" w:hAnsi="Times New Roman"/>
          <w:sz w:val="11"/>
          <w:szCs w:val="11"/>
        </w:rPr>
      </w:pP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t>депутатов Чухломского муниципального района</w:t>
      </w:r>
      <w:r w:rsidRPr="00593287">
        <w:rPr>
          <w:rFonts w:ascii="Times New Roman" w:hAnsi="Times New Roman"/>
          <w:sz w:val="11"/>
          <w:szCs w:val="11"/>
        </w:rPr>
        <w:tab/>
      </w:r>
      <w:r w:rsidRPr="00593287">
        <w:rPr>
          <w:rFonts w:ascii="Times New Roman" w:hAnsi="Times New Roman"/>
          <w:sz w:val="11"/>
          <w:szCs w:val="11"/>
        </w:rPr>
        <w:tab/>
      </w:r>
    </w:p>
    <w:p w:rsidR="00593287" w:rsidRPr="00593287" w:rsidRDefault="00593287" w:rsidP="00593287">
      <w:pPr>
        <w:jc w:val="right"/>
        <w:rPr>
          <w:rFonts w:ascii="Times New Roman" w:hAnsi="Times New Roman"/>
          <w:sz w:val="11"/>
          <w:szCs w:val="11"/>
        </w:rPr>
      </w:pP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t>Костромской области "О бюджете Чухломского</w:t>
      </w:r>
      <w:r w:rsidRPr="00593287">
        <w:rPr>
          <w:rFonts w:ascii="Times New Roman" w:hAnsi="Times New Roman"/>
          <w:sz w:val="11"/>
          <w:szCs w:val="11"/>
        </w:rPr>
        <w:tab/>
      </w:r>
      <w:r w:rsidRPr="00593287">
        <w:rPr>
          <w:rFonts w:ascii="Times New Roman" w:hAnsi="Times New Roman"/>
          <w:sz w:val="11"/>
          <w:szCs w:val="11"/>
        </w:rPr>
        <w:tab/>
      </w:r>
    </w:p>
    <w:p w:rsidR="00593287" w:rsidRPr="00593287" w:rsidRDefault="00593287" w:rsidP="00593287">
      <w:pPr>
        <w:jc w:val="right"/>
        <w:rPr>
          <w:rFonts w:ascii="Times New Roman" w:hAnsi="Times New Roman"/>
          <w:sz w:val="11"/>
          <w:szCs w:val="11"/>
        </w:rPr>
      </w:pP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t>муниципального района Костромской области</w:t>
      </w:r>
      <w:r w:rsidRPr="00593287">
        <w:rPr>
          <w:rFonts w:ascii="Times New Roman" w:hAnsi="Times New Roman"/>
          <w:sz w:val="11"/>
          <w:szCs w:val="11"/>
        </w:rPr>
        <w:tab/>
      </w:r>
      <w:r w:rsidRPr="00593287">
        <w:rPr>
          <w:rFonts w:ascii="Times New Roman" w:hAnsi="Times New Roman"/>
          <w:sz w:val="11"/>
          <w:szCs w:val="11"/>
        </w:rPr>
        <w:tab/>
      </w:r>
    </w:p>
    <w:p w:rsidR="00593287" w:rsidRPr="00593287" w:rsidRDefault="00593287" w:rsidP="00593287">
      <w:pPr>
        <w:jc w:val="right"/>
        <w:rPr>
          <w:rFonts w:ascii="Times New Roman" w:hAnsi="Times New Roman"/>
          <w:sz w:val="11"/>
          <w:szCs w:val="11"/>
        </w:rPr>
      </w:pP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t>на 2025 год и на плановый период 2026 и 2027 годов»</w:t>
      </w:r>
      <w:r w:rsidRPr="00593287">
        <w:rPr>
          <w:rFonts w:ascii="Times New Roman" w:hAnsi="Times New Roman"/>
          <w:sz w:val="11"/>
          <w:szCs w:val="11"/>
        </w:rPr>
        <w:tab/>
      </w:r>
      <w:r w:rsidRPr="00593287">
        <w:rPr>
          <w:rFonts w:ascii="Times New Roman" w:hAnsi="Times New Roman"/>
          <w:sz w:val="11"/>
          <w:szCs w:val="11"/>
        </w:rPr>
        <w:tab/>
      </w:r>
    </w:p>
    <w:p w:rsidR="00593287" w:rsidRPr="00593287" w:rsidRDefault="00593287" w:rsidP="00593287">
      <w:pPr>
        <w:rPr>
          <w:rFonts w:ascii="Times New Roman" w:hAnsi="Times New Roman"/>
          <w:sz w:val="11"/>
          <w:szCs w:val="11"/>
        </w:rPr>
      </w:pP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p>
    <w:p w:rsidR="00593287" w:rsidRPr="00593287" w:rsidRDefault="00593287" w:rsidP="00593287">
      <w:pPr>
        <w:rPr>
          <w:rFonts w:ascii="Times New Roman" w:hAnsi="Times New Roman"/>
          <w:sz w:val="11"/>
          <w:szCs w:val="11"/>
        </w:rPr>
      </w:pPr>
      <w:r w:rsidRPr="00593287">
        <w:rPr>
          <w:rFonts w:ascii="Times New Roman" w:hAnsi="Times New Roman"/>
          <w:sz w:val="11"/>
          <w:szCs w:val="11"/>
        </w:rPr>
        <w:t>ПРОГНОЗИРУЕМЫЕ ДОХОДЫ БЮДЖЕТА ЧУХЛОМСКОГО МУНИЦИПАЛЬНОГО РАЙОНА КОСТРОМСКОЙ ОБЛАСТИ</w:t>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p>
    <w:p w:rsidR="00C74504" w:rsidRDefault="00593287" w:rsidP="00593287">
      <w:pPr>
        <w:rPr>
          <w:rFonts w:ascii="Times New Roman" w:hAnsi="Times New Roman"/>
          <w:sz w:val="11"/>
          <w:szCs w:val="11"/>
        </w:rPr>
      </w:pPr>
      <w:r w:rsidRPr="00593287">
        <w:rPr>
          <w:rFonts w:ascii="Times New Roman" w:hAnsi="Times New Roman"/>
          <w:sz w:val="11"/>
          <w:szCs w:val="11"/>
        </w:rPr>
        <w:t xml:space="preserve"> НА 2025 ГОД И НА ПЛАНОВЫЙ ПЕРИОД 2026 И 2027 ГОДОВ</w:t>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r w:rsidRPr="00593287">
        <w:rPr>
          <w:rFonts w:ascii="Times New Roman" w:hAnsi="Times New Roman"/>
          <w:sz w:val="11"/>
          <w:szCs w:val="11"/>
        </w:rPr>
        <w:tab/>
      </w:r>
    </w:p>
    <w:p w:rsidR="00C74504" w:rsidRDefault="00C74504" w:rsidP="00373437">
      <w:pPr>
        <w:rPr>
          <w:rFonts w:ascii="Times New Roman" w:hAnsi="Times New Roman"/>
          <w:sz w:val="11"/>
          <w:szCs w:val="11"/>
        </w:rPr>
      </w:pPr>
    </w:p>
    <w:tbl>
      <w:tblPr>
        <w:tblW w:w="5000" w:type="pct"/>
        <w:tblLook w:val="04A0" w:firstRow="1" w:lastRow="0" w:firstColumn="1" w:lastColumn="0" w:noHBand="0" w:noVBand="1"/>
      </w:tblPr>
      <w:tblGrid>
        <w:gridCol w:w="340"/>
        <w:gridCol w:w="422"/>
        <w:gridCol w:w="298"/>
        <w:gridCol w:w="381"/>
        <w:gridCol w:w="340"/>
        <w:gridCol w:w="1758"/>
        <w:gridCol w:w="546"/>
        <w:gridCol w:w="546"/>
        <w:gridCol w:w="546"/>
      </w:tblGrid>
      <w:tr w:rsidR="00593287" w:rsidRPr="00593287" w:rsidTr="00593287">
        <w:trPr>
          <w:trHeight w:val="20"/>
        </w:trPr>
        <w:tc>
          <w:tcPr>
            <w:tcW w:w="1011" w:type="pct"/>
            <w:gridSpan w:val="5"/>
            <w:tcBorders>
              <w:top w:val="single" w:sz="4" w:space="0" w:color="000000"/>
              <w:left w:val="single" w:sz="4" w:space="0" w:color="000000"/>
              <w:bottom w:val="single" w:sz="4" w:space="0" w:color="000000"/>
              <w:right w:val="single" w:sz="8" w:space="0" w:color="000000"/>
            </w:tcBorders>
            <w:shd w:val="clear" w:color="C0C0C0" w:fill="CCCCCC"/>
            <w:vAlign w:val="center"/>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Коды бюджетной классификации</w:t>
            </w:r>
          </w:p>
        </w:tc>
        <w:tc>
          <w:tcPr>
            <w:tcW w:w="2828" w:type="pct"/>
            <w:tcBorders>
              <w:top w:val="single" w:sz="4" w:space="0" w:color="auto"/>
              <w:left w:val="single" w:sz="4" w:space="0" w:color="auto"/>
              <w:bottom w:val="single" w:sz="4" w:space="0" w:color="auto"/>
              <w:right w:val="single" w:sz="4" w:space="0" w:color="auto"/>
            </w:tcBorders>
            <w:shd w:val="clear" w:color="C0C0C0" w:fill="CCCCCC"/>
            <w:vAlign w:val="center"/>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Наименование кодов классификации доходов бюджетов</w:t>
            </w:r>
          </w:p>
        </w:tc>
        <w:tc>
          <w:tcPr>
            <w:tcW w:w="389" w:type="pct"/>
            <w:tcBorders>
              <w:top w:val="single" w:sz="4" w:space="0" w:color="auto"/>
              <w:left w:val="nil"/>
              <w:bottom w:val="single" w:sz="4" w:space="0" w:color="auto"/>
              <w:right w:val="single" w:sz="4" w:space="0" w:color="auto"/>
            </w:tcBorders>
            <w:shd w:val="clear" w:color="C0C0C0" w:fill="CCCCCC"/>
            <w:vAlign w:val="center"/>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2025 год</w:t>
            </w:r>
          </w:p>
        </w:tc>
        <w:tc>
          <w:tcPr>
            <w:tcW w:w="389" w:type="pct"/>
            <w:tcBorders>
              <w:top w:val="single" w:sz="4" w:space="0" w:color="auto"/>
              <w:left w:val="nil"/>
              <w:bottom w:val="single" w:sz="4" w:space="0" w:color="auto"/>
              <w:right w:val="single" w:sz="4" w:space="0" w:color="auto"/>
            </w:tcBorders>
            <w:shd w:val="clear" w:color="C0C0C0" w:fill="CCCCCC"/>
            <w:vAlign w:val="center"/>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2026 год</w:t>
            </w:r>
          </w:p>
        </w:tc>
        <w:tc>
          <w:tcPr>
            <w:tcW w:w="382" w:type="pct"/>
            <w:tcBorders>
              <w:top w:val="single" w:sz="4" w:space="0" w:color="auto"/>
              <w:left w:val="nil"/>
              <w:bottom w:val="single" w:sz="4" w:space="0" w:color="auto"/>
              <w:right w:val="single" w:sz="4" w:space="0" w:color="auto"/>
            </w:tcBorders>
            <w:shd w:val="clear" w:color="C0C0C0" w:fill="CCCCCC"/>
            <w:vAlign w:val="center"/>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2027 год</w:t>
            </w:r>
          </w:p>
        </w:tc>
      </w:tr>
      <w:tr w:rsidR="00593287" w:rsidRPr="00593287" w:rsidTr="00593287">
        <w:trPr>
          <w:trHeight w:val="20"/>
        </w:trPr>
        <w:tc>
          <w:tcPr>
            <w:tcW w:w="1011" w:type="pct"/>
            <w:gridSpan w:val="5"/>
            <w:tcBorders>
              <w:top w:val="single" w:sz="4" w:space="0" w:color="000000"/>
              <w:left w:val="single" w:sz="4" w:space="0" w:color="000000"/>
              <w:bottom w:val="single" w:sz="4" w:space="0" w:color="000000"/>
              <w:right w:val="single" w:sz="8" w:space="0" w:color="000000"/>
            </w:tcBorders>
            <w:shd w:val="clear" w:color="auto" w:fill="auto"/>
            <w:noWrap/>
            <w:vAlign w:val="bottom"/>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w:t>
            </w:r>
          </w:p>
        </w:tc>
        <w:tc>
          <w:tcPr>
            <w:tcW w:w="2828" w:type="pct"/>
            <w:tcBorders>
              <w:top w:val="nil"/>
              <w:left w:val="single" w:sz="4" w:space="0" w:color="auto"/>
              <w:bottom w:val="single" w:sz="4" w:space="0" w:color="auto"/>
              <w:right w:val="single" w:sz="4" w:space="0" w:color="auto"/>
            </w:tcBorders>
            <w:shd w:val="clear" w:color="FFFFCC" w:fill="FFFFFF"/>
            <w:vAlign w:val="bottom"/>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w:t>
            </w:r>
          </w:p>
        </w:tc>
        <w:tc>
          <w:tcPr>
            <w:tcW w:w="389" w:type="pct"/>
            <w:tcBorders>
              <w:top w:val="nil"/>
              <w:left w:val="nil"/>
              <w:bottom w:val="single" w:sz="4" w:space="0" w:color="auto"/>
              <w:right w:val="single" w:sz="4" w:space="0" w:color="auto"/>
            </w:tcBorders>
            <w:shd w:val="clear" w:color="FFFFCC" w:fill="FFFFFF"/>
            <w:vAlign w:val="bottom"/>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3</w:t>
            </w:r>
          </w:p>
        </w:tc>
        <w:tc>
          <w:tcPr>
            <w:tcW w:w="389" w:type="pct"/>
            <w:tcBorders>
              <w:top w:val="nil"/>
              <w:left w:val="nil"/>
              <w:bottom w:val="single" w:sz="4" w:space="0" w:color="auto"/>
              <w:right w:val="single" w:sz="4" w:space="0" w:color="auto"/>
            </w:tcBorders>
            <w:shd w:val="clear" w:color="FFFFCC" w:fill="FFFFFF"/>
            <w:vAlign w:val="bottom"/>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4</w:t>
            </w:r>
          </w:p>
        </w:tc>
        <w:tc>
          <w:tcPr>
            <w:tcW w:w="382" w:type="pct"/>
            <w:tcBorders>
              <w:top w:val="nil"/>
              <w:left w:val="nil"/>
              <w:bottom w:val="single" w:sz="4" w:space="0" w:color="auto"/>
              <w:right w:val="single" w:sz="4" w:space="0" w:color="auto"/>
            </w:tcBorders>
            <w:shd w:val="clear" w:color="FFFFCC" w:fill="FFFFFF"/>
            <w:vAlign w:val="bottom"/>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5</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100</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00000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b/>
                <w:bCs/>
                <w:sz w:val="12"/>
                <w:szCs w:val="12"/>
              </w:rPr>
            </w:pPr>
            <w:r w:rsidRPr="00593287">
              <w:rPr>
                <w:rFonts w:ascii="Times New Roman" w:hAnsi="Times New Roman"/>
                <w:b/>
                <w:bCs/>
                <w:sz w:val="12"/>
                <w:szCs w:val="12"/>
              </w:rPr>
              <w:t>НАЛОГОВЫЕ И НЕНАЛОГОВЫЕ ДОХОДЫ</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58 568,9</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59 951,8</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60 874,8</w:t>
            </w:r>
          </w:p>
        </w:tc>
      </w:tr>
      <w:tr w:rsidR="00593287" w:rsidRPr="00593287" w:rsidTr="00593287">
        <w:trPr>
          <w:trHeight w:val="20"/>
        </w:trPr>
        <w:tc>
          <w:tcPr>
            <w:tcW w:w="179" w:type="pct"/>
            <w:tcBorders>
              <w:top w:val="single" w:sz="4" w:space="0" w:color="000000"/>
              <w:left w:val="single" w:sz="4" w:space="0" w:color="000000"/>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101</w:t>
            </w:r>
          </w:p>
        </w:tc>
        <w:tc>
          <w:tcPr>
            <w:tcW w:w="281"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00000</w:t>
            </w:r>
          </w:p>
        </w:tc>
        <w:tc>
          <w:tcPr>
            <w:tcW w:w="145"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w:t>
            </w:r>
          </w:p>
        </w:tc>
        <w:tc>
          <w:tcPr>
            <w:tcW w:w="228"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0000</w:t>
            </w:r>
          </w:p>
        </w:tc>
        <w:tc>
          <w:tcPr>
            <w:tcW w:w="179"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w:t>
            </w:r>
          </w:p>
        </w:tc>
        <w:tc>
          <w:tcPr>
            <w:tcW w:w="2828" w:type="pct"/>
            <w:tcBorders>
              <w:top w:val="nil"/>
              <w:left w:val="single" w:sz="4" w:space="0" w:color="auto"/>
              <w:bottom w:val="single" w:sz="4" w:space="0" w:color="auto"/>
              <w:right w:val="single" w:sz="4" w:space="0" w:color="auto"/>
            </w:tcBorders>
            <w:shd w:val="clear" w:color="C0C0C0" w:fill="CCCCCC"/>
            <w:hideMark/>
          </w:tcPr>
          <w:p w:rsidR="00593287" w:rsidRPr="00593287" w:rsidRDefault="00593287" w:rsidP="00593287">
            <w:pPr>
              <w:rPr>
                <w:rFonts w:ascii="Times New Roman" w:hAnsi="Times New Roman"/>
                <w:b/>
                <w:bCs/>
                <w:sz w:val="12"/>
                <w:szCs w:val="12"/>
              </w:rPr>
            </w:pPr>
            <w:r w:rsidRPr="00593287">
              <w:rPr>
                <w:rFonts w:ascii="Times New Roman" w:hAnsi="Times New Roman"/>
                <w:b/>
                <w:bCs/>
                <w:sz w:val="12"/>
                <w:szCs w:val="12"/>
              </w:rPr>
              <w:t>НАЛОГИ НА ПРИБЫЛЬ, ДОХОДЫ</w:t>
            </w:r>
          </w:p>
        </w:tc>
        <w:tc>
          <w:tcPr>
            <w:tcW w:w="389"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18 598,8</w:t>
            </w:r>
          </w:p>
        </w:tc>
        <w:tc>
          <w:tcPr>
            <w:tcW w:w="389"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19 761,0</w:t>
            </w:r>
          </w:p>
        </w:tc>
        <w:tc>
          <w:tcPr>
            <w:tcW w:w="382"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20 618,0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101</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02000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b/>
                <w:bCs/>
                <w:sz w:val="12"/>
                <w:szCs w:val="12"/>
              </w:rPr>
            </w:pPr>
            <w:r w:rsidRPr="00593287">
              <w:rPr>
                <w:rFonts w:ascii="Times New Roman" w:hAnsi="Times New Roman"/>
                <w:b/>
                <w:bCs/>
                <w:sz w:val="12"/>
                <w:szCs w:val="12"/>
              </w:rPr>
              <w:t>Налог на доходы физических лиц</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18 598,8</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19 761,0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20 618,0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101</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02010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17 759,8</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18 896,0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19 727,0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101</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02020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69,0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70,0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71,0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101</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02030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налоговым резидентом Российской Федерации в виде дивидендов)</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300,0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310,0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320,0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101</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02040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400,0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410,0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420,0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101</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02130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70,0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75,0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80,0</w:t>
            </w:r>
          </w:p>
        </w:tc>
      </w:tr>
      <w:tr w:rsidR="00593287" w:rsidRPr="00593287" w:rsidTr="00593287">
        <w:trPr>
          <w:trHeight w:val="20"/>
        </w:trPr>
        <w:tc>
          <w:tcPr>
            <w:tcW w:w="179" w:type="pct"/>
            <w:tcBorders>
              <w:top w:val="single" w:sz="4" w:space="0" w:color="000000"/>
              <w:left w:val="single" w:sz="4" w:space="0" w:color="000000"/>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103</w:t>
            </w:r>
          </w:p>
        </w:tc>
        <w:tc>
          <w:tcPr>
            <w:tcW w:w="281"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00000</w:t>
            </w:r>
          </w:p>
        </w:tc>
        <w:tc>
          <w:tcPr>
            <w:tcW w:w="145"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w:t>
            </w:r>
          </w:p>
        </w:tc>
        <w:tc>
          <w:tcPr>
            <w:tcW w:w="228"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0000</w:t>
            </w:r>
          </w:p>
        </w:tc>
        <w:tc>
          <w:tcPr>
            <w:tcW w:w="179"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w:t>
            </w:r>
          </w:p>
        </w:tc>
        <w:tc>
          <w:tcPr>
            <w:tcW w:w="2828" w:type="pct"/>
            <w:tcBorders>
              <w:top w:val="nil"/>
              <w:left w:val="single" w:sz="4" w:space="0" w:color="auto"/>
              <w:bottom w:val="single" w:sz="4" w:space="0" w:color="auto"/>
              <w:right w:val="single" w:sz="4" w:space="0" w:color="auto"/>
            </w:tcBorders>
            <w:shd w:val="clear" w:color="C0C0C0" w:fill="CCCCCC"/>
            <w:hideMark/>
          </w:tcPr>
          <w:p w:rsidR="00593287" w:rsidRPr="00593287" w:rsidRDefault="00593287" w:rsidP="00593287">
            <w:pPr>
              <w:rPr>
                <w:rFonts w:ascii="Times New Roman" w:hAnsi="Times New Roman"/>
                <w:b/>
                <w:bCs/>
                <w:sz w:val="12"/>
                <w:szCs w:val="12"/>
              </w:rPr>
            </w:pPr>
            <w:r w:rsidRPr="00593287">
              <w:rPr>
                <w:rFonts w:ascii="Times New Roman" w:hAnsi="Times New Roman"/>
                <w:b/>
                <w:bCs/>
                <w:sz w:val="12"/>
                <w:szCs w:val="12"/>
              </w:rPr>
              <w:t>НАЛОГИ НА ТОВАРЫ (РАБОТЫ, УСЛУГИ), РЕАЛИЗУЕМЫЕ НА ТЕРРИТОРИИ РОССИЙСКОЙ ФЕДЕРАЦИИ</w:t>
            </w:r>
          </w:p>
        </w:tc>
        <w:tc>
          <w:tcPr>
            <w:tcW w:w="389"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8 847,9</w:t>
            </w:r>
          </w:p>
        </w:tc>
        <w:tc>
          <w:tcPr>
            <w:tcW w:w="389"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9 110,4</w:t>
            </w:r>
          </w:p>
        </w:tc>
        <w:tc>
          <w:tcPr>
            <w:tcW w:w="382"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8 932,9</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103</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02000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110</w:t>
            </w:r>
          </w:p>
        </w:tc>
        <w:tc>
          <w:tcPr>
            <w:tcW w:w="2828" w:type="pct"/>
            <w:tcBorders>
              <w:top w:val="nil"/>
              <w:left w:val="single" w:sz="4" w:space="0" w:color="auto"/>
              <w:bottom w:val="single" w:sz="4" w:space="0" w:color="auto"/>
              <w:right w:val="single" w:sz="4" w:space="0" w:color="auto"/>
            </w:tcBorders>
            <w:shd w:val="clear" w:color="FFFFCC" w:fill="FFFFFF"/>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Акцизы по подакцизным товарам (продукции), производимым на территории Российской Федерации</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8 847,9</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9 110,4</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8 932,9</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103</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02230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4 627,1</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4 769,4</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4 669,6</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103</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02231</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4 627,1</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4 769,4</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4 669,6</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103</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02240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20,8</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22,1</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21,6</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103</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02241</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20,8</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22,1</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21,6</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103</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02250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4 673,0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4 792,9</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4 688,9</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103</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02251</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4 673,0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4 792,9</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4 688,9</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103</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02260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-473,0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-474,0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-447,2</w:t>
            </w:r>
          </w:p>
        </w:tc>
      </w:tr>
      <w:tr w:rsidR="00593287" w:rsidRPr="00593287" w:rsidTr="00593287">
        <w:trPr>
          <w:trHeight w:val="20"/>
        </w:trPr>
        <w:tc>
          <w:tcPr>
            <w:tcW w:w="179" w:type="pct"/>
            <w:tcBorders>
              <w:top w:val="nil"/>
              <w:left w:val="single" w:sz="4" w:space="0" w:color="000000"/>
              <w:bottom w:val="single" w:sz="4" w:space="0" w:color="000000"/>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103</w:t>
            </w:r>
          </w:p>
        </w:tc>
        <w:tc>
          <w:tcPr>
            <w:tcW w:w="281" w:type="pct"/>
            <w:tcBorders>
              <w:top w:val="nil"/>
              <w:left w:val="nil"/>
              <w:bottom w:val="single" w:sz="4" w:space="0" w:color="000000"/>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02261</w:t>
            </w:r>
          </w:p>
        </w:tc>
        <w:tc>
          <w:tcPr>
            <w:tcW w:w="145" w:type="pct"/>
            <w:tcBorders>
              <w:top w:val="nil"/>
              <w:left w:val="nil"/>
              <w:bottom w:val="single" w:sz="4" w:space="0" w:color="000000"/>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w:t>
            </w:r>
          </w:p>
        </w:tc>
        <w:tc>
          <w:tcPr>
            <w:tcW w:w="228" w:type="pct"/>
            <w:tcBorders>
              <w:top w:val="nil"/>
              <w:left w:val="nil"/>
              <w:bottom w:val="single" w:sz="4" w:space="0" w:color="000000"/>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single" w:sz="4" w:space="0" w:color="000000"/>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-473,0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-474,0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-447,2</w:t>
            </w:r>
          </w:p>
        </w:tc>
      </w:tr>
      <w:tr w:rsidR="00593287" w:rsidRPr="00593287" w:rsidTr="00593287">
        <w:trPr>
          <w:trHeight w:val="20"/>
        </w:trPr>
        <w:tc>
          <w:tcPr>
            <w:tcW w:w="179" w:type="pct"/>
            <w:tcBorders>
              <w:top w:val="nil"/>
              <w:left w:val="single" w:sz="4" w:space="0" w:color="000000"/>
              <w:bottom w:val="nil"/>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105</w:t>
            </w:r>
          </w:p>
        </w:tc>
        <w:tc>
          <w:tcPr>
            <w:tcW w:w="281" w:type="pct"/>
            <w:tcBorders>
              <w:top w:val="nil"/>
              <w:left w:val="nil"/>
              <w:bottom w:val="nil"/>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00000</w:t>
            </w:r>
          </w:p>
        </w:tc>
        <w:tc>
          <w:tcPr>
            <w:tcW w:w="145" w:type="pct"/>
            <w:tcBorders>
              <w:top w:val="nil"/>
              <w:left w:val="nil"/>
              <w:bottom w:val="nil"/>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w:t>
            </w:r>
          </w:p>
        </w:tc>
        <w:tc>
          <w:tcPr>
            <w:tcW w:w="228" w:type="pct"/>
            <w:tcBorders>
              <w:top w:val="nil"/>
              <w:left w:val="nil"/>
              <w:bottom w:val="nil"/>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0000</w:t>
            </w:r>
          </w:p>
        </w:tc>
        <w:tc>
          <w:tcPr>
            <w:tcW w:w="179" w:type="pct"/>
            <w:tcBorders>
              <w:top w:val="nil"/>
              <w:left w:val="nil"/>
              <w:bottom w:val="nil"/>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w:t>
            </w:r>
          </w:p>
        </w:tc>
        <w:tc>
          <w:tcPr>
            <w:tcW w:w="2828" w:type="pct"/>
            <w:tcBorders>
              <w:top w:val="nil"/>
              <w:left w:val="single" w:sz="4" w:space="0" w:color="auto"/>
              <w:bottom w:val="single" w:sz="4" w:space="0" w:color="auto"/>
              <w:right w:val="single" w:sz="4" w:space="0" w:color="auto"/>
            </w:tcBorders>
            <w:shd w:val="clear" w:color="C0C0C0" w:fill="CCCCCC"/>
            <w:hideMark/>
          </w:tcPr>
          <w:p w:rsidR="00593287" w:rsidRPr="00593287" w:rsidRDefault="00593287" w:rsidP="00593287">
            <w:pPr>
              <w:rPr>
                <w:rFonts w:ascii="Times New Roman" w:hAnsi="Times New Roman"/>
                <w:b/>
                <w:bCs/>
                <w:sz w:val="12"/>
                <w:szCs w:val="12"/>
              </w:rPr>
            </w:pPr>
            <w:r w:rsidRPr="00593287">
              <w:rPr>
                <w:rFonts w:ascii="Times New Roman" w:hAnsi="Times New Roman"/>
                <w:b/>
                <w:bCs/>
                <w:sz w:val="12"/>
                <w:szCs w:val="12"/>
              </w:rPr>
              <w:t>НАЛОГИ НА СОВОКУПНЫЙ ДОХОД</w:t>
            </w:r>
          </w:p>
        </w:tc>
        <w:tc>
          <w:tcPr>
            <w:tcW w:w="389"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16 901,4</w:t>
            </w:r>
          </w:p>
        </w:tc>
        <w:tc>
          <w:tcPr>
            <w:tcW w:w="389"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17 096,0</w:t>
            </w:r>
          </w:p>
        </w:tc>
        <w:tc>
          <w:tcPr>
            <w:tcW w:w="382"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17 186,0</w:t>
            </w:r>
          </w:p>
        </w:tc>
      </w:tr>
      <w:tr w:rsidR="00593287" w:rsidRPr="00593287" w:rsidTr="00593287">
        <w:trPr>
          <w:trHeight w:val="20"/>
        </w:trPr>
        <w:tc>
          <w:tcPr>
            <w:tcW w:w="179" w:type="pct"/>
            <w:tcBorders>
              <w:top w:val="single" w:sz="4" w:space="0" w:color="000000"/>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105</w:t>
            </w:r>
          </w:p>
        </w:tc>
        <w:tc>
          <w:tcPr>
            <w:tcW w:w="281" w:type="pct"/>
            <w:tcBorders>
              <w:top w:val="single" w:sz="4" w:space="0" w:color="000000"/>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01000</w:t>
            </w:r>
          </w:p>
        </w:tc>
        <w:tc>
          <w:tcPr>
            <w:tcW w:w="145" w:type="pct"/>
            <w:tcBorders>
              <w:top w:val="single" w:sz="4" w:space="0" w:color="000000"/>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w:t>
            </w:r>
          </w:p>
        </w:tc>
        <w:tc>
          <w:tcPr>
            <w:tcW w:w="228" w:type="pct"/>
            <w:tcBorders>
              <w:top w:val="single" w:sz="4" w:space="0" w:color="000000"/>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single" w:sz="4" w:space="0" w:color="000000"/>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Налог, взимаемый в связи с применением упрощенной системы налогообложения</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16 037,7</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16 235,0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16 325,0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105</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01010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Налог, взимаемый с налогоплательщиков, выбравших в качестве объекта налогообложения  доходы</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12 245,7</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12 352,0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12 353,0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105</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01011</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Налог, взимаемый с налогоплательщиков, выбравших в качестве объекта налогообложения доходы</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12 245,7</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12 352,0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12 353,0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105</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01020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Налог, взимаемый с налогоплательщиков, выбравших в качестве объекта налогообложения доходы, уменьшенные на величину расходов</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3 792,0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3 883,0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3 972,0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105</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01021</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 xml:space="preserve">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3 792,0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3 883,0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3 972,0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105</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02000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02</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Единый налог на вмененный доход для отдельных видов деятельности</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9,7</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 </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 </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105</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02010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02</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 xml:space="preserve">Единый налог на вмененный доход для отдельных видов деятельности </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9,7</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 </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 </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105</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04000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02</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Налог, взимаемый в связи с применением патентной системы налогообложения</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854,0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861,0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861,0</w:t>
            </w:r>
          </w:p>
        </w:tc>
      </w:tr>
      <w:tr w:rsidR="00593287" w:rsidRPr="00593287" w:rsidTr="00593287">
        <w:trPr>
          <w:trHeight w:val="20"/>
        </w:trPr>
        <w:tc>
          <w:tcPr>
            <w:tcW w:w="179" w:type="pct"/>
            <w:tcBorders>
              <w:top w:val="nil"/>
              <w:left w:val="single" w:sz="4" w:space="0" w:color="000000"/>
              <w:bottom w:val="single" w:sz="4" w:space="0" w:color="000000"/>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105</w:t>
            </w:r>
          </w:p>
        </w:tc>
        <w:tc>
          <w:tcPr>
            <w:tcW w:w="281" w:type="pct"/>
            <w:tcBorders>
              <w:top w:val="nil"/>
              <w:left w:val="nil"/>
              <w:bottom w:val="single" w:sz="4" w:space="0" w:color="000000"/>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04020</w:t>
            </w:r>
          </w:p>
        </w:tc>
        <w:tc>
          <w:tcPr>
            <w:tcW w:w="145" w:type="pct"/>
            <w:tcBorders>
              <w:top w:val="nil"/>
              <w:left w:val="nil"/>
              <w:bottom w:val="single" w:sz="4" w:space="0" w:color="000000"/>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02</w:t>
            </w:r>
          </w:p>
        </w:tc>
        <w:tc>
          <w:tcPr>
            <w:tcW w:w="228" w:type="pct"/>
            <w:tcBorders>
              <w:top w:val="nil"/>
              <w:left w:val="nil"/>
              <w:bottom w:val="single" w:sz="4" w:space="0" w:color="000000"/>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single" w:sz="4" w:space="0" w:color="000000"/>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 xml:space="preserve">Налог, взимаемый в связи с применением патентной системы налогообложения, зачисляемый в бюджеты муниципальных районов </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854,0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861,0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861,0</w:t>
            </w:r>
          </w:p>
        </w:tc>
      </w:tr>
      <w:tr w:rsidR="00593287" w:rsidRPr="00593287" w:rsidTr="00593287">
        <w:trPr>
          <w:trHeight w:val="20"/>
        </w:trPr>
        <w:tc>
          <w:tcPr>
            <w:tcW w:w="179" w:type="pct"/>
            <w:tcBorders>
              <w:top w:val="nil"/>
              <w:left w:val="single" w:sz="4" w:space="0" w:color="000000"/>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108</w:t>
            </w:r>
          </w:p>
        </w:tc>
        <w:tc>
          <w:tcPr>
            <w:tcW w:w="281" w:type="pct"/>
            <w:tcBorders>
              <w:top w:val="nil"/>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00000</w:t>
            </w:r>
          </w:p>
        </w:tc>
        <w:tc>
          <w:tcPr>
            <w:tcW w:w="145" w:type="pct"/>
            <w:tcBorders>
              <w:top w:val="nil"/>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w:t>
            </w:r>
          </w:p>
        </w:tc>
        <w:tc>
          <w:tcPr>
            <w:tcW w:w="228" w:type="pct"/>
            <w:tcBorders>
              <w:top w:val="nil"/>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0000</w:t>
            </w:r>
          </w:p>
        </w:tc>
        <w:tc>
          <w:tcPr>
            <w:tcW w:w="179" w:type="pct"/>
            <w:tcBorders>
              <w:top w:val="nil"/>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w:t>
            </w:r>
          </w:p>
        </w:tc>
        <w:tc>
          <w:tcPr>
            <w:tcW w:w="2828" w:type="pct"/>
            <w:tcBorders>
              <w:top w:val="nil"/>
              <w:left w:val="single" w:sz="4" w:space="0" w:color="auto"/>
              <w:bottom w:val="single" w:sz="4" w:space="0" w:color="auto"/>
              <w:right w:val="single" w:sz="4" w:space="0" w:color="auto"/>
            </w:tcBorders>
            <w:shd w:val="clear" w:color="C0C0C0" w:fill="CCCCCC"/>
            <w:hideMark/>
          </w:tcPr>
          <w:p w:rsidR="00593287" w:rsidRPr="00593287" w:rsidRDefault="00593287" w:rsidP="00593287">
            <w:pPr>
              <w:rPr>
                <w:rFonts w:ascii="Times New Roman" w:hAnsi="Times New Roman"/>
                <w:b/>
                <w:bCs/>
                <w:sz w:val="12"/>
                <w:szCs w:val="12"/>
              </w:rPr>
            </w:pPr>
            <w:r w:rsidRPr="00593287">
              <w:rPr>
                <w:rFonts w:ascii="Times New Roman" w:hAnsi="Times New Roman"/>
                <w:b/>
                <w:bCs/>
                <w:sz w:val="12"/>
                <w:szCs w:val="12"/>
              </w:rPr>
              <w:t>ГОСУДАРСТВЕННАЯ ПОШЛИНА</w:t>
            </w:r>
          </w:p>
        </w:tc>
        <w:tc>
          <w:tcPr>
            <w:tcW w:w="389"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1 270,0</w:t>
            </w:r>
          </w:p>
        </w:tc>
        <w:tc>
          <w:tcPr>
            <w:tcW w:w="389"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1 300,0</w:t>
            </w:r>
          </w:p>
        </w:tc>
        <w:tc>
          <w:tcPr>
            <w:tcW w:w="382"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1 300,0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108</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03000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Государственная пошлина по делам, рассматриваемым в судах общей юрисдикции, мировыми судьями</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1 270,0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1 300,0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1 300,0</w:t>
            </w:r>
          </w:p>
        </w:tc>
      </w:tr>
      <w:tr w:rsidR="00593287" w:rsidRPr="00593287" w:rsidTr="00593287">
        <w:trPr>
          <w:trHeight w:val="20"/>
        </w:trPr>
        <w:tc>
          <w:tcPr>
            <w:tcW w:w="179" w:type="pct"/>
            <w:tcBorders>
              <w:top w:val="nil"/>
              <w:left w:val="single" w:sz="4" w:space="0" w:color="000000"/>
              <w:bottom w:val="single" w:sz="4" w:space="0" w:color="000000"/>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108</w:t>
            </w:r>
          </w:p>
        </w:tc>
        <w:tc>
          <w:tcPr>
            <w:tcW w:w="281" w:type="pct"/>
            <w:tcBorders>
              <w:top w:val="nil"/>
              <w:left w:val="nil"/>
              <w:bottom w:val="single" w:sz="4" w:space="0" w:color="000000"/>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03010</w:t>
            </w:r>
          </w:p>
        </w:tc>
        <w:tc>
          <w:tcPr>
            <w:tcW w:w="145" w:type="pct"/>
            <w:tcBorders>
              <w:top w:val="nil"/>
              <w:left w:val="nil"/>
              <w:bottom w:val="single" w:sz="4" w:space="0" w:color="000000"/>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w:t>
            </w:r>
          </w:p>
        </w:tc>
        <w:tc>
          <w:tcPr>
            <w:tcW w:w="228" w:type="pct"/>
            <w:tcBorders>
              <w:top w:val="nil"/>
              <w:left w:val="nil"/>
              <w:bottom w:val="single" w:sz="4" w:space="0" w:color="000000"/>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single" w:sz="4" w:space="0" w:color="000000"/>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 xml:space="preserve">Государственная пошлина по делам, рассматриваемым в судах общей юрисдикции, мировыми судьями (за исключением Верховного Суда Российской Федерации) </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1 270,0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1 300,0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1 300,0</w:t>
            </w:r>
          </w:p>
        </w:tc>
      </w:tr>
      <w:tr w:rsidR="00593287" w:rsidRPr="00593287" w:rsidTr="00593287">
        <w:trPr>
          <w:trHeight w:val="20"/>
        </w:trPr>
        <w:tc>
          <w:tcPr>
            <w:tcW w:w="179" w:type="pct"/>
            <w:tcBorders>
              <w:top w:val="single" w:sz="4" w:space="0" w:color="000000"/>
              <w:left w:val="single" w:sz="4" w:space="0" w:color="000000"/>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109</w:t>
            </w:r>
          </w:p>
        </w:tc>
        <w:tc>
          <w:tcPr>
            <w:tcW w:w="281"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00000</w:t>
            </w:r>
          </w:p>
        </w:tc>
        <w:tc>
          <w:tcPr>
            <w:tcW w:w="145"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w:t>
            </w:r>
          </w:p>
        </w:tc>
        <w:tc>
          <w:tcPr>
            <w:tcW w:w="228"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0000</w:t>
            </w:r>
          </w:p>
        </w:tc>
        <w:tc>
          <w:tcPr>
            <w:tcW w:w="179"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w:t>
            </w:r>
          </w:p>
        </w:tc>
        <w:tc>
          <w:tcPr>
            <w:tcW w:w="2828" w:type="pct"/>
            <w:tcBorders>
              <w:top w:val="nil"/>
              <w:left w:val="single" w:sz="4" w:space="0" w:color="auto"/>
              <w:bottom w:val="single" w:sz="4" w:space="0" w:color="auto"/>
              <w:right w:val="single" w:sz="4" w:space="0" w:color="auto"/>
            </w:tcBorders>
            <w:shd w:val="clear" w:color="C0C0C0" w:fill="CCCCCC"/>
            <w:hideMark/>
          </w:tcPr>
          <w:p w:rsidR="00593287" w:rsidRPr="00593287" w:rsidRDefault="00593287" w:rsidP="00593287">
            <w:pPr>
              <w:rPr>
                <w:rFonts w:ascii="Times New Roman" w:hAnsi="Times New Roman"/>
                <w:b/>
                <w:bCs/>
                <w:sz w:val="12"/>
                <w:szCs w:val="12"/>
              </w:rPr>
            </w:pPr>
            <w:r w:rsidRPr="00593287">
              <w:rPr>
                <w:rFonts w:ascii="Times New Roman" w:hAnsi="Times New Roman"/>
                <w:b/>
                <w:bCs/>
                <w:sz w:val="12"/>
                <w:szCs w:val="12"/>
              </w:rPr>
              <w:t>ЗАДОЛЖЕННОСТЬ И ПЕРЕРАСЧЕТЫ ПО ОТМЕНЕННЫМ НАЛОГАМ, СБОРАМ И ИНЫМ ОБЯЗАТЕЛЬНЫМ ПЛАТЕЖАМ</w:t>
            </w:r>
          </w:p>
        </w:tc>
        <w:tc>
          <w:tcPr>
            <w:tcW w:w="389"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1,0</w:t>
            </w:r>
          </w:p>
        </w:tc>
        <w:tc>
          <w:tcPr>
            <w:tcW w:w="389"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1,0</w:t>
            </w:r>
          </w:p>
        </w:tc>
        <w:tc>
          <w:tcPr>
            <w:tcW w:w="382"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1,0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109</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06000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02</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Прочие налоги и сборы (по отмененным налогам и сборам субъектов Российской Федерации)</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0,8</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0,8</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0,8</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109</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06010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02</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 xml:space="preserve">Налог с продаж </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0,8</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0,8</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0,8</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109</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07000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 xml:space="preserve"> Прочие налоги и сборы (по отмененным местным налогам и сборам)</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0,2</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0,2</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0,2</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109</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07030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0,2</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0,2</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0,2</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109</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07033</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05</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0,2</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0,2</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0,2</w:t>
            </w:r>
          </w:p>
        </w:tc>
      </w:tr>
      <w:tr w:rsidR="00593287" w:rsidRPr="00593287" w:rsidTr="00593287">
        <w:trPr>
          <w:trHeight w:val="20"/>
        </w:trPr>
        <w:tc>
          <w:tcPr>
            <w:tcW w:w="179" w:type="pct"/>
            <w:tcBorders>
              <w:top w:val="single" w:sz="4" w:space="0" w:color="000000"/>
              <w:left w:val="single" w:sz="4" w:space="0" w:color="000000"/>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111</w:t>
            </w:r>
          </w:p>
        </w:tc>
        <w:tc>
          <w:tcPr>
            <w:tcW w:w="281"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00000</w:t>
            </w:r>
          </w:p>
        </w:tc>
        <w:tc>
          <w:tcPr>
            <w:tcW w:w="145"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w:t>
            </w:r>
          </w:p>
        </w:tc>
        <w:tc>
          <w:tcPr>
            <w:tcW w:w="228"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0000</w:t>
            </w:r>
          </w:p>
        </w:tc>
        <w:tc>
          <w:tcPr>
            <w:tcW w:w="179"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w:t>
            </w:r>
          </w:p>
        </w:tc>
        <w:tc>
          <w:tcPr>
            <w:tcW w:w="2828" w:type="pct"/>
            <w:tcBorders>
              <w:top w:val="nil"/>
              <w:left w:val="single" w:sz="4" w:space="0" w:color="auto"/>
              <w:bottom w:val="single" w:sz="4" w:space="0" w:color="auto"/>
              <w:right w:val="single" w:sz="4" w:space="0" w:color="auto"/>
            </w:tcBorders>
            <w:shd w:val="clear" w:color="C0C0C0" w:fill="CCCCCC"/>
            <w:hideMark/>
          </w:tcPr>
          <w:p w:rsidR="00593287" w:rsidRPr="00593287" w:rsidRDefault="00593287" w:rsidP="00593287">
            <w:pPr>
              <w:rPr>
                <w:rFonts w:ascii="Times New Roman" w:hAnsi="Times New Roman"/>
                <w:b/>
                <w:bCs/>
                <w:sz w:val="12"/>
                <w:szCs w:val="12"/>
              </w:rPr>
            </w:pPr>
            <w:r w:rsidRPr="00593287">
              <w:rPr>
                <w:rFonts w:ascii="Times New Roman" w:hAnsi="Times New Roman"/>
                <w:b/>
                <w:bCs/>
                <w:sz w:val="12"/>
                <w:szCs w:val="12"/>
              </w:rPr>
              <w:t>ДОХОДЫ ОТ ИСПОЛЬЗОВАНИЯ ИМУЩЕСТВА, НАХОДЯЩЕГОСЯ В ГОСУДАРСТВЕННОЙ И МУНИЦИПАЛЬНОЙ СОБСТВЕННОСТИ</w:t>
            </w:r>
          </w:p>
        </w:tc>
        <w:tc>
          <w:tcPr>
            <w:tcW w:w="389"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5 695,1</w:t>
            </w:r>
          </w:p>
        </w:tc>
        <w:tc>
          <w:tcPr>
            <w:tcW w:w="389"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5 745,3</w:t>
            </w:r>
          </w:p>
        </w:tc>
        <w:tc>
          <w:tcPr>
            <w:tcW w:w="382"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5 817,3</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111</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05000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120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5 695,1</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5 745,3</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5 817,3</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111</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05010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120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3 307,1</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3 325,3</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3 355,3</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111</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05013</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05</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120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2 631,2</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2 640,3</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2 655,3</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111</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05013</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13</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120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675,9</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685,0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700,0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111</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05020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120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388,0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390,0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392,0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111</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05025</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05</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120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388,0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390,0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392,0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111</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05030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120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600,0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610,0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620,0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111</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05035</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05</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120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600,0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610,0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620,0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111</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05070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120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 xml:space="preserve">Доходы от сдачи в аренду имущества, составляющего государственную (муниципальную) казну (за исключением земельных участков)  </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1 400,0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1 420,0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1 450,0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111</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05075</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05</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120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 xml:space="preserve">Доходы от сдачи в аренду имущества, составляющего казну муниципальных районов (за исключением земельных участков)  </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1 400,0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1 420,0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1 450,0</w:t>
            </w:r>
          </w:p>
        </w:tc>
      </w:tr>
      <w:tr w:rsidR="00593287" w:rsidRPr="00593287" w:rsidTr="00593287">
        <w:trPr>
          <w:trHeight w:val="20"/>
        </w:trPr>
        <w:tc>
          <w:tcPr>
            <w:tcW w:w="179" w:type="pct"/>
            <w:tcBorders>
              <w:top w:val="single" w:sz="4" w:space="0" w:color="000000"/>
              <w:left w:val="single" w:sz="4" w:space="0" w:color="000000"/>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112</w:t>
            </w:r>
          </w:p>
        </w:tc>
        <w:tc>
          <w:tcPr>
            <w:tcW w:w="281"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00000</w:t>
            </w:r>
          </w:p>
        </w:tc>
        <w:tc>
          <w:tcPr>
            <w:tcW w:w="145"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w:t>
            </w:r>
          </w:p>
        </w:tc>
        <w:tc>
          <w:tcPr>
            <w:tcW w:w="228"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0000</w:t>
            </w:r>
          </w:p>
        </w:tc>
        <w:tc>
          <w:tcPr>
            <w:tcW w:w="179"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w:t>
            </w:r>
          </w:p>
        </w:tc>
        <w:tc>
          <w:tcPr>
            <w:tcW w:w="2828" w:type="pct"/>
            <w:tcBorders>
              <w:top w:val="nil"/>
              <w:left w:val="single" w:sz="4" w:space="0" w:color="auto"/>
              <w:bottom w:val="single" w:sz="4" w:space="0" w:color="auto"/>
              <w:right w:val="single" w:sz="4" w:space="0" w:color="auto"/>
            </w:tcBorders>
            <w:shd w:val="clear" w:color="C0C0C0" w:fill="CCCCCC"/>
            <w:hideMark/>
          </w:tcPr>
          <w:p w:rsidR="00593287" w:rsidRPr="00593287" w:rsidRDefault="00593287" w:rsidP="00593287">
            <w:pPr>
              <w:rPr>
                <w:rFonts w:ascii="Times New Roman" w:hAnsi="Times New Roman"/>
                <w:b/>
                <w:bCs/>
                <w:sz w:val="12"/>
                <w:szCs w:val="12"/>
              </w:rPr>
            </w:pPr>
            <w:r w:rsidRPr="00593287">
              <w:rPr>
                <w:rFonts w:ascii="Times New Roman" w:hAnsi="Times New Roman"/>
                <w:b/>
                <w:bCs/>
                <w:sz w:val="12"/>
                <w:szCs w:val="12"/>
              </w:rPr>
              <w:t>ПЛАТЕЖИ ПРИ ПОЛЬЗОВАНИИ ПРИРОДНЫМИ РЕСУРСАМИ</w:t>
            </w:r>
          </w:p>
        </w:tc>
        <w:tc>
          <w:tcPr>
            <w:tcW w:w="389"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54,0</w:t>
            </w:r>
          </w:p>
        </w:tc>
        <w:tc>
          <w:tcPr>
            <w:tcW w:w="389"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54,0</w:t>
            </w:r>
          </w:p>
        </w:tc>
        <w:tc>
          <w:tcPr>
            <w:tcW w:w="382"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54,0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112</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01000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120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b/>
                <w:bCs/>
                <w:sz w:val="12"/>
                <w:szCs w:val="12"/>
              </w:rPr>
            </w:pPr>
            <w:r w:rsidRPr="00593287">
              <w:rPr>
                <w:rFonts w:ascii="Times New Roman" w:hAnsi="Times New Roman"/>
                <w:b/>
                <w:bCs/>
                <w:sz w:val="12"/>
                <w:szCs w:val="12"/>
              </w:rPr>
              <w:t>Плата за негативное воздействие на окружающую среду</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54,0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54,0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54,0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112</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01010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120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Плата за выбросы загрязняющих веществ в атмосферный воздух стационарными объектами</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49,8</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50,0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50,0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112</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01040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120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Плата за размещение отходов производства и потребления</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4,0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4,0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4,0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112</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01041</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120</w:t>
            </w:r>
          </w:p>
        </w:tc>
        <w:tc>
          <w:tcPr>
            <w:tcW w:w="2828" w:type="pct"/>
            <w:tcBorders>
              <w:top w:val="nil"/>
              <w:left w:val="single" w:sz="4" w:space="0" w:color="auto"/>
              <w:bottom w:val="single" w:sz="4" w:space="0" w:color="auto"/>
              <w:right w:val="single" w:sz="4" w:space="0" w:color="auto"/>
            </w:tcBorders>
            <w:shd w:val="clear" w:color="auto" w:fill="auto"/>
            <w:noWrap/>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Плата за размещение отходов производства</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4,2</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4,0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4,0</w:t>
            </w:r>
          </w:p>
        </w:tc>
      </w:tr>
      <w:tr w:rsidR="00593287" w:rsidRPr="00593287" w:rsidTr="00593287">
        <w:trPr>
          <w:trHeight w:val="20"/>
        </w:trPr>
        <w:tc>
          <w:tcPr>
            <w:tcW w:w="179" w:type="pct"/>
            <w:tcBorders>
              <w:top w:val="single" w:sz="4" w:space="0" w:color="000000"/>
              <w:left w:val="single" w:sz="4" w:space="0" w:color="000000"/>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113</w:t>
            </w:r>
          </w:p>
        </w:tc>
        <w:tc>
          <w:tcPr>
            <w:tcW w:w="281"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00000</w:t>
            </w:r>
          </w:p>
        </w:tc>
        <w:tc>
          <w:tcPr>
            <w:tcW w:w="145"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w:t>
            </w:r>
          </w:p>
        </w:tc>
        <w:tc>
          <w:tcPr>
            <w:tcW w:w="228"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0000</w:t>
            </w:r>
          </w:p>
        </w:tc>
        <w:tc>
          <w:tcPr>
            <w:tcW w:w="179"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w:t>
            </w:r>
          </w:p>
        </w:tc>
        <w:tc>
          <w:tcPr>
            <w:tcW w:w="2828" w:type="pct"/>
            <w:tcBorders>
              <w:top w:val="nil"/>
              <w:left w:val="single" w:sz="4" w:space="0" w:color="auto"/>
              <w:bottom w:val="single" w:sz="4" w:space="0" w:color="auto"/>
              <w:right w:val="single" w:sz="4" w:space="0" w:color="auto"/>
            </w:tcBorders>
            <w:shd w:val="clear" w:color="C0C0C0" w:fill="CCCCCC"/>
            <w:hideMark/>
          </w:tcPr>
          <w:p w:rsidR="00593287" w:rsidRPr="00593287" w:rsidRDefault="00593287" w:rsidP="00593287">
            <w:pPr>
              <w:rPr>
                <w:rFonts w:ascii="Times New Roman" w:hAnsi="Times New Roman"/>
                <w:b/>
                <w:bCs/>
                <w:sz w:val="12"/>
                <w:szCs w:val="12"/>
              </w:rPr>
            </w:pPr>
            <w:r w:rsidRPr="00593287">
              <w:rPr>
                <w:rFonts w:ascii="Times New Roman" w:hAnsi="Times New Roman"/>
                <w:b/>
                <w:bCs/>
                <w:sz w:val="12"/>
                <w:szCs w:val="12"/>
              </w:rPr>
              <w:t>ДОХОДЫ ОТ ОКАЗАНИЯ ПЛАТНЫХ УСЛУГ И КОМПЕНСАЦИИ ЗАТРАТ ГОСУДАРСТВА</w:t>
            </w:r>
          </w:p>
        </w:tc>
        <w:tc>
          <w:tcPr>
            <w:tcW w:w="389"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5 825,7</w:t>
            </w:r>
          </w:p>
        </w:tc>
        <w:tc>
          <w:tcPr>
            <w:tcW w:w="389"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5 922,6</w:t>
            </w:r>
          </w:p>
        </w:tc>
        <w:tc>
          <w:tcPr>
            <w:tcW w:w="382"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5 984,1</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113</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01000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130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 xml:space="preserve">Доходы от оказания платных услуг (работ) </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5 110,7</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5 171,6</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5 233,1</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113</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01990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130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Прочие доходы от оказания платных услуг (работ)</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5 110,7</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5 171,6</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5 233,1</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113</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01995</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05</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130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Прочие доходы от оказания платных услуг (работ) получателями средств бюджетов муниципальных районов</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5 110,7</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5 171,6</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5 233,1</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113</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02000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130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Доходы от компенсации затрат государства</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715,0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751,0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751,0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113</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02060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130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Доходы, поступающие в порядке возмещения расходов, понесенных в связи с эксплуатацией имущества</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714,3</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751,0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751,0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113</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02065</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05</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130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Доходы, поступающие в порядке возмещения расходов, понесенных в связи с эксплуатацией  имущества муниципальных районов</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714,3</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751,0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751,0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113</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02990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130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Прочие доходы от компенсации затрат государства</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0,7</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 </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 </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113</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02995</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05</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130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Прочие доходы от компенсации затрат бюджетов муниципальных районов</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0,7</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 </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 </w:t>
            </w:r>
          </w:p>
        </w:tc>
      </w:tr>
      <w:tr w:rsidR="00593287" w:rsidRPr="00593287" w:rsidTr="00593287">
        <w:trPr>
          <w:trHeight w:val="20"/>
        </w:trPr>
        <w:tc>
          <w:tcPr>
            <w:tcW w:w="179" w:type="pct"/>
            <w:tcBorders>
              <w:top w:val="single" w:sz="4" w:space="0" w:color="000000"/>
              <w:left w:val="single" w:sz="4" w:space="0" w:color="000000"/>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114</w:t>
            </w:r>
          </w:p>
        </w:tc>
        <w:tc>
          <w:tcPr>
            <w:tcW w:w="281"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00000</w:t>
            </w:r>
          </w:p>
        </w:tc>
        <w:tc>
          <w:tcPr>
            <w:tcW w:w="145"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w:t>
            </w:r>
          </w:p>
        </w:tc>
        <w:tc>
          <w:tcPr>
            <w:tcW w:w="228"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0000</w:t>
            </w:r>
          </w:p>
        </w:tc>
        <w:tc>
          <w:tcPr>
            <w:tcW w:w="179"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w:t>
            </w:r>
          </w:p>
        </w:tc>
        <w:tc>
          <w:tcPr>
            <w:tcW w:w="2828" w:type="pct"/>
            <w:tcBorders>
              <w:top w:val="nil"/>
              <w:left w:val="single" w:sz="4" w:space="0" w:color="auto"/>
              <w:bottom w:val="single" w:sz="4" w:space="0" w:color="auto"/>
              <w:right w:val="single" w:sz="4" w:space="0" w:color="auto"/>
            </w:tcBorders>
            <w:shd w:val="clear" w:color="C0C0C0" w:fill="CCCCCC"/>
            <w:hideMark/>
          </w:tcPr>
          <w:p w:rsidR="00593287" w:rsidRPr="00593287" w:rsidRDefault="00593287" w:rsidP="00593287">
            <w:pPr>
              <w:rPr>
                <w:rFonts w:ascii="Times New Roman" w:hAnsi="Times New Roman"/>
                <w:b/>
                <w:bCs/>
                <w:sz w:val="12"/>
                <w:szCs w:val="12"/>
              </w:rPr>
            </w:pPr>
            <w:r w:rsidRPr="00593287">
              <w:rPr>
                <w:rFonts w:ascii="Times New Roman" w:hAnsi="Times New Roman"/>
                <w:b/>
                <w:bCs/>
                <w:sz w:val="12"/>
                <w:szCs w:val="12"/>
              </w:rPr>
              <w:t>ДОХОДЫ ОТ ПРОДАЖИ МАТЕРИАЛЬНЫХ И НЕМАТЕРИАЛЬНЫХ АКТИВОВ</w:t>
            </w:r>
          </w:p>
        </w:tc>
        <w:tc>
          <w:tcPr>
            <w:tcW w:w="389"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603,5</w:t>
            </w:r>
          </w:p>
        </w:tc>
        <w:tc>
          <w:tcPr>
            <w:tcW w:w="389"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210,0</w:t>
            </w:r>
          </w:p>
        </w:tc>
        <w:tc>
          <w:tcPr>
            <w:tcW w:w="382"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230,0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114</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06000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430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Доходы от продажи земельных участков, находящихся в государственной и муниципальной собственности</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603,5</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210,0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230,0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114</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06010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430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Доходы от продажи земельных участков, государственная собственность на которые не разграничена</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603,5</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210,0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230,0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114</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06013</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05</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430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486,9</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160,0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170,0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114</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06013</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13</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430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116,6</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50,0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60,0</w:t>
            </w:r>
          </w:p>
        </w:tc>
      </w:tr>
      <w:tr w:rsidR="00593287" w:rsidRPr="00593287" w:rsidTr="00593287">
        <w:trPr>
          <w:trHeight w:val="20"/>
        </w:trPr>
        <w:tc>
          <w:tcPr>
            <w:tcW w:w="179" w:type="pct"/>
            <w:tcBorders>
              <w:top w:val="single" w:sz="4" w:space="0" w:color="000000"/>
              <w:left w:val="single" w:sz="4" w:space="0" w:color="000000"/>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116</w:t>
            </w:r>
          </w:p>
        </w:tc>
        <w:tc>
          <w:tcPr>
            <w:tcW w:w="281"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00000</w:t>
            </w:r>
          </w:p>
        </w:tc>
        <w:tc>
          <w:tcPr>
            <w:tcW w:w="145"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w:t>
            </w:r>
          </w:p>
        </w:tc>
        <w:tc>
          <w:tcPr>
            <w:tcW w:w="228"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0000</w:t>
            </w:r>
          </w:p>
        </w:tc>
        <w:tc>
          <w:tcPr>
            <w:tcW w:w="179"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w:t>
            </w:r>
          </w:p>
        </w:tc>
        <w:tc>
          <w:tcPr>
            <w:tcW w:w="2828" w:type="pct"/>
            <w:tcBorders>
              <w:top w:val="nil"/>
              <w:left w:val="single" w:sz="4" w:space="0" w:color="auto"/>
              <w:bottom w:val="single" w:sz="4" w:space="0" w:color="auto"/>
              <w:right w:val="single" w:sz="4" w:space="0" w:color="auto"/>
            </w:tcBorders>
            <w:shd w:val="clear" w:color="C0C0C0" w:fill="CCCCCC"/>
            <w:hideMark/>
          </w:tcPr>
          <w:p w:rsidR="00593287" w:rsidRPr="00593287" w:rsidRDefault="00593287" w:rsidP="00593287">
            <w:pPr>
              <w:rPr>
                <w:rFonts w:ascii="Times New Roman" w:hAnsi="Times New Roman"/>
                <w:b/>
                <w:bCs/>
                <w:sz w:val="12"/>
                <w:szCs w:val="12"/>
              </w:rPr>
            </w:pPr>
            <w:r w:rsidRPr="00593287">
              <w:rPr>
                <w:rFonts w:ascii="Times New Roman" w:hAnsi="Times New Roman"/>
                <w:b/>
                <w:bCs/>
                <w:sz w:val="12"/>
                <w:szCs w:val="12"/>
              </w:rPr>
              <w:t>ШТРАФЫ, САНКЦИИ, ВОЗМЕЩЕНИЕ УЩЕРБА</w:t>
            </w:r>
          </w:p>
        </w:tc>
        <w:tc>
          <w:tcPr>
            <w:tcW w:w="389"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771,5</w:t>
            </w:r>
          </w:p>
        </w:tc>
        <w:tc>
          <w:tcPr>
            <w:tcW w:w="389"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751,5</w:t>
            </w:r>
          </w:p>
        </w:tc>
        <w:tc>
          <w:tcPr>
            <w:tcW w:w="382"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751,5</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116</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01000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140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Административные штрафы, установленные Кодексом Российской Федерации об административных правонарушениях</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418,5</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398,5</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398,5</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116</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01050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140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100,0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100,0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100,0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116</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01053</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140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100,0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100,0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100,0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116</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01060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140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36,0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36,0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36,0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116</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01063</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140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36,0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36,0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36,0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116</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01070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140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30,0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30,0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30,0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116</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01073</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140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30,0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30,0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30,0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116</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01080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140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и обращения с животными</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30,0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10,0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10,0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116</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01083</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140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30,0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10,0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10,0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116</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01130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140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6,0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6,0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6,0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116</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01133</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140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6,0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6,0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6,0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116</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01150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140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116</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01153</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140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116</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01170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140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3,5</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3,5</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3,5</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116</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01173</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140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3,5</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3,5</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3,5</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116</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01190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140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32,0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32,0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32,0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116</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01193</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140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32,0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32,0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32,0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116</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01200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140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180,0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180,0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180,0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116</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01203</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140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389" w:type="pct"/>
            <w:tcBorders>
              <w:top w:val="nil"/>
              <w:left w:val="nil"/>
              <w:bottom w:val="single" w:sz="4" w:space="0" w:color="auto"/>
              <w:right w:val="single" w:sz="4" w:space="0" w:color="auto"/>
            </w:tcBorders>
            <w:shd w:val="clear" w:color="FFFFCC" w:fill="FFFFFF"/>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180,0</w:t>
            </w:r>
          </w:p>
        </w:tc>
        <w:tc>
          <w:tcPr>
            <w:tcW w:w="389" w:type="pct"/>
            <w:tcBorders>
              <w:top w:val="nil"/>
              <w:left w:val="nil"/>
              <w:bottom w:val="single" w:sz="4" w:space="0" w:color="auto"/>
              <w:right w:val="single" w:sz="4" w:space="0" w:color="auto"/>
            </w:tcBorders>
            <w:shd w:val="clear" w:color="FFFFCC" w:fill="FFFFFF"/>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180,0</w:t>
            </w:r>
          </w:p>
        </w:tc>
        <w:tc>
          <w:tcPr>
            <w:tcW w:w="382" w:type="pct"/>
            <w:tcBorders>
              <w:top w:val="nil"/>
              <w:left w:val="nil"/>
              <w:bottom w:val="single" w:sz="4" w:space="0" w:color="auto"/>
              <w:right w:val="single" w:sz="4" w:space="0" w:color="auto"/>
            </w:tcBorders>
            <w:shd w:val="clear" w:color="FFFFCC" w:fill="FFFFFF"/>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180,0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116</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02000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02</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140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Административные штрафы, установленные законами субъектов Российской Федерации об административных правонарушениях</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43,0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43,0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43,0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116</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02010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02</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140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26,0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26,0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26,0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116</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02020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02</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140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17,0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17,0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17,0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116</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10120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140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310,0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310,0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310,0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116</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10123</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01</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140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310,0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310,0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310,0</w:t>
            </w:r>
          </w:p>
        </w:tc>
      </w:tr>
      <w:tr w:rsidR="00593287" w:rsidRPr="00593287" w:rsidTr="00593287">
        <w:trPr>
          <w:trHeight w:val="20"/>
        </w:trPr>
        <w:tc>
          <w:tcPr>
            <w:tcW w:w="179" w:type="pct"/>
            <w:tcBorders>
              <w:top w:val="nil"/>
              <w:left w:val="single" w:sz="4" w:space="0" w:color="000000"/>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200</w:t>
            </w:r>
          </w:p>
        </w:tc>
        <w:tc>
          <w:tcPr>
            <w:tcW w:w="281" w:type="pct"/>
            <w:tcBorders>
              <w:top w:val="nil"/>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00000</w:t>
            </w:r>
          </w:p>
        </w:tc>
        <w:tc>
          <w:tcPr>
            <w:tcW w:w="145" w:type="pct"/>
            <w:tcBorders>
              <w:top w:val="nil"/>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w:t>
            </w:r>
          </w:p>
        </w:tc>
        <w:tc>
          <w:tcPr>
            <w:tcW w:w="228" w:type="pct"/>
            <w:tcBorders>
              <w:top w:val="nil"/>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0000</w:t>
            </w:r>
          </w:p>
        </w:tc>
        <w:tc>
          <w:tcPr>
            <w:tcW w:w="179" w:type="pct"/>
            <w:tcBorders>
              <w:top w:val="nil"/>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w:t>
            </w:r>
          </w:p>
        </w:tc>
        <w:tc>
          <w:tcPr>
            <w:tcW w:w="2828" w:type="pct"/>
            <w:tcBorders>
              <w:top w:val="nil"/>
              <w:left w:val="single" w:sz="4" w:space="0" w:color="auto"/>
              <w:bottom w:val="single" w:sz="4" w:space="0" w:color="auto"/>
              <w:right w:val="single" w:sz="4" w:space="0" w:color="auto"/>
            </w:tcBorders>
            <w:shd w:val="clear" w:color="C0C0C0" w:fill="CCCCCC"/>
            <w:hideMark/>
          </w:tcPr>
          <w:p w:rsidR="00593287" w:rsidRPr="00593287" w:rsidRDefault="00593287" w:rsidP="00593287">
            <w:pPr>
              <w:rPr>
                <w:rFonts w:ascii="Times New Roman" w:hAnsi="Times New Roman"/>
                <w:b/>
                <w:bCs/>
                <w:sz w:val="12"/>
                <w:szCs w:val="12"/>
              </w:rPr>
            </w:pPr>
            <w:r w:rsidRPr="00593287">
              <w:rPr>
                <w:rFonts w:ascii="Times New Roman" w:hAnsi="Times New Roman"/>
                <w:b/>
                <w:bCs/>
                <w:sz w:val="12"/>
                <w:szCs w:val="12"/>
              </w:rPr>
              <w:t>БЕЗВОЗМЕЗДНЫЕ ПОСТУПЛЕНИЯ</w:t>
            </w:r>
          </w:p>
        </w:tc>
        <w:tc>
          <w:tcPr>
            <w:tcW w:w="389"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292 133,1</w:t>
            </w:r>
          </w:p>
        </w:tc>
        <w:tc>
          <w:tcPr>
            <w:tcW w:w="389"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243 801,4</w:t>
            </w:r>
          </w:p>
        </w:tc>
        <w:tc>
          <w:tcPr>
            <w:tcW w:w="382"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261 351,5</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202</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Безвозмездные поступления от других бюджетов бюджетной системы Российской Федерации</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284 633,9</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243 801,4</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261 351,5</w:t>
            </w:r>
          </w:p>
        </w:tc>
      </w:tr>
      <w:tr w:rsidR="00593287" w:rsidRPr="00593287" w:rsidTr="00593287">
        <w:trPr>
          <w:trHeight w:val="20"/>
        </w:trPr>
        <w:tc>
          <w:tcPr>
            <w:tcW w:w="179" w:type="pct"/>
            <w:tcBorders>
              <w:top w:val="single" w:sz="4" w:space="0" w:color="000000"/>
              <w:left w:val="single" w:sz="4" w:space="0" w:color="000000"/>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202</w:t>
            </w:r>
          </w:p>
        </w:tc>
        <w:tc>
          <w:tcPr>
            <w:tcW w:w="281"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10000</w:t>
            </w:r>
          </w:p>
        </w:tc>
        <w:tc>
          <w:tcPr>
            <w:tcW w:w="145"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w:t>
            </w:r>
          </w:p>
        </w:tc>
        <w:tc>
          <w:tcPr>
            <w:tcW w:w="228"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0000</w:t>
            </w:r>
          </w:p>
        </w:tc>
        <w:tc>
          <w:tcPr>
            <w:tcW w:w="179"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150</w:t>
            </w:r>
          </w:p>
        </w:tc>
        <w:tc>
          <w:tcPr>
            <w:tcW w:w="2828" w:type="pct"/>
            <w:tcBorders>
              <w:top w:val="nil"/>
              <w:left w:val="single" w:sz="4" w:space="0" w:color="auto"/>
              <w:bottom w:val="single" w:sz="4" w:space="0" w:color="auto"/>
              <w:right w:val="single" w:sz="4" w:space="0" w:color="auto"/>
            </w:tcBorders>
            <w:shd w:val="clear" w:color="C0C0C0" w:fill="CCCCCC"/>
            <w:hideMark/>
          </w:tcPr>
          <w:p w:rsidR="00593287" w:rsidRPr="00593287" w:rsidRDefault="00593287" w:rsidP="00593287">
            <w:pPr>
              <w:rPr>
                <w:rFonts w:ascii="Times New Roman" w:hAnsi="Times New Roman"/>
                <w:b/>
                <w:bCs/>
                <w:sz w:val="12"/>
                <w:szCs w:val="12"/>
              </w:rPr>
            </w:pPr>
            <w:r w:rsidRPr="00593287">
              <w:rPr>
                <w:rFonts w:ascii="Times New Roman" w:hAnsi="Times New Roman"/>
                <w:b/>
                <w:bCs/>
                <w:sz w:val="12"/>
                <w:szCs w:val="12"/>
              </w:rPr>
              <w:t>Дотации бюджетам бюджетной системы Российской Федерации</w:t>
            </w:r>
          </w:p>
        </w:tc>
        <w:tc>
          <w:tcPr>
            <w:tcW w:w="389"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153 572,0</w:t>
            </w:r>
          </w:p>
        </w:tc>
        <w:tc>
          <w:tcPr>
            <w:tcW w:w="389"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101 005,0</w:t>
            </w:r>
          </w:p>
        </w:tc>
        <w:tc>
          <w:tcPr>
            <w:tcW w:w="382"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103 754,0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202</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15001</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150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Дотации на выравнивание бюджетной обеспеченности</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117 272,0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101 005,0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103 754,0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202</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15001</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05</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150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Дотации бюджетам муниципальных районов на выравнивание бюджетной обеспеченности из бюджета субъекта Российской Федерации</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117 272,0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101 005,0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103 754,0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202</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15002</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150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Дотации бюджетам на поддержку мер по обеспечению сбалансированности бюджетов</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36 300,0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 </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 </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202</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15002</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05</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150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Дотации бюджетам муниципальных районов на поддержку мер по обеспечению сбалансированности бюджетов</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36 300,0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 </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 </w:t>
            </w:r>
          </w:p>
        </w:tc>
      </w:tr>
      <w:tr w:rsidR="00593287" w:rsidRPr="00593287" w:rsidTr="00593287">
        <w:trPr>
          <w:trHeight w:val="20"/>
        </w:trPr>
        <w:tc>
          <w:tcPr>
            <w:tcW w:w="179" w:type="pct"/>
            <w:tcBorders>
              <w:top w:val="nil"/>
              <w:left w:val="single" w:sz="4" w:space="0" w:color="000000"/>
              <w:bottom w:val="single" w:sz="4" w:space="0" w:color="000000"/>
              <w:right w:val="nil"/>
            </w:tcBorders>
            <w:shd w:val="clear" w:color="auto" w:fill="auto"/>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202</w:t>
            </w:r>
          </w:p>
        </w:tc>
        <w:tc>
          <w:tcPr>
            <w:tcW w:w="281" w:type="pct"/>
            <w:tcBorders>
              <w:top w:val="nil"/>
              <w:left w:val="nil"/>
              <w:bottom w:val="single" w:sz="4" w:space="0" w:color="000000"/>
              <w:right w:val="nil"/>
            </w:tcBorders>
            <w:shd w:val="clear" w:color="auto" w:fill="auto"/>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20000</w:t>
            </w:r>
          </w:p>
        </w:tc>
        <w:tc>
          <w:tcPr>
            <w:tcW w:w="145" w:type="pct"/>
            <w:tcBorders>
              <w:top w:val="nil"/>
              <w:left w:val="nil"/>
              <w:bottom w:val="single" w:sz="4" w:space="0" w:color="000000"/>
              <w:right w:val="nil"/>
            </w:tcBorders>
            <w:shd w:val="clear" w:color="auto" w:fill="auto"/>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w:t>
            </w:r>
          </w:p>
        </w:tc>
        <w:tc>
          <w:tcPr>
            <w:tcW w:w="228" w:type="pct"/>
            <w:tcBorders>
              <w:top w:val="nil"/>
              <w:left w:val="nil"/>
              <w:bottom w:val="single" w:sz="4" w:space="0" w:color="000000"/>
              <w:right w:val="nil"/>
            </w:tcBorders>
            <w:shd w:val="clear" w:color="auto" w:fill="auto"/>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0000</w:t>
            </w:r>
          </w:p>
        </w:tc>
        <w:tc>
          <w:tcPr>
            <w:tcW w:w="179" w:type="pct"/>
            <w:tcBorders>
              <w:top w:val="nil"/>
              <w:left w:val="nil"/>
              <w:bottom w:val="single" w:sz="4" w:space="0" w:color="000000"/>
              <w:right w:val="nil"/>
            </w:tcBorders>
            <w:shd w:val="clear" w:color="auto" w:fill="auto"/>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150</w:t>
            </w:r>
          </w:p>
        </w:tc>
        <w:tc>
          <w:tcPr>
            <w:tcW w:w="2828" w:type="pct"/>
            <w:tcBorders>
              <w:top w:val="nil"/>
              <w:left w:val="single" w:sz="4" w:space="0" w:color="auto"/>
              <w:bottom w:val="single" w:sz="4" w:space="0" w:color="auto"/>
              <w:right w:val="single" w:sz="4" w:space="0" w:color="auto"/>
            </w:tcBorders>
            <w:shd w:val="clear" w:color="C0C0C0" w:fill="CCCCCC"/>
            <w:hideMark/>
          </w:tcPr>
          <w:p w:rsidR="00593287" w:rsidRPr="00593287" w:rsidRDefault="00593287" w:rsidP="00593287">
            <w:pPr>
              <w:rPr>
                <w:rFonts w:ascii="Times New Roman" w:hAnsi="Times New Roman"/>
                <w:b/>
                <w:bCs/>
                <w:sz w:val="12"/>
                <w:szCs w:val="12"/>
              </w:rPr>
            </w:pPr>
            <w:r w:rsidRPr="00593287">
              <w:rPr>
                <w:rFonts w:ascii="Times New Roman" w:hAnsi="Times New Roman"/>
                <w:b/>
                <w:bCs/>
                <w:sz w:val="12"/>
                <w:szCs w:val="12"/>
              </w:rPr>
              <w:t>Субсидии бюджетам бюджетной системы Российской Федерации (межбюджетные субсидии)</w:t>
            </w:r>
          </w:p>
        </w:tc>
        <w:tc>
          <w:tcPr>
            <w:tcW w:w="389"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17 623,1</w:t>
            </w:r>
          </w:p>
        </w:tc>
        <w:tc>
          <w:tcPr>
            <w:tcW w:w="389"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37 053,6</w:t>
            </w:r>
          </w:p>
        </w:tc>
        <w:tc>
          <w:tcPr>
            <w:tcW w:w="382"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51 892,6</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202</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20216</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150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8 170,0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 </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 </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202</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20216</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05</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150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8 170,0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 </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 </w:t>
            </w:r>
          </w:p>
        </w:tc>
      </w:tr>
      <w:tr w:rsidR="00593287" w:rsidRPr="00593287" w:rsidTr="00593287">
        <w:trPr>
          <w:trHeight w:val="20"/>
        </w:trPr>
        <w:tc>
          <w:tcPr>
            <w:tcW w:w="179" w:type="pct"/>
            <w:tcBorders>
              <w:top w:val="nil"/>
              <w:left w:val="single" w:sz="4" w:space="0" w:color="000000"/>
              <w:bottom w:val="nil"/>
              <w:right w:val="nil"/>
            </w:tcBorders>
            <w:shd w:val="clear" w:color="000000" w:fill="FFFFFF"/>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202</w:t>
            </w:r>
          </w:p>
        </w:tc>
        <w:tc>
          <w:tcPr>
            <w:tcW w:w="281" w:type="pct"/>
            <w:tcBorders>
              <w:top w:val="nil"/>
              <w:left w:val="nil"/>
              <w:bottom w:val="nil"/>
              <w:right w:val="nil"/>
            </w:tcBorders>
            <w:shd w:val="clear" w:color="000000" w:fill="FFFFFF"/>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25154</w:t>
            </w:r>
          </w:p>
        </w:tc>
        <w:tc>
          <w:tcPr>
            <w:tcW w:w="145" w:type="pct"/>
            <w:tcBorders>
              <w:top w:val="nil"/>
              <w:left w:val="nil"/>
              <w:bottom w:val="nil"/>
              <w:right w:val="nil"/>
            </w:tcBorders>
            <w:shd w:val="clear" w:color="000000" w:fill="FFFFFF"/>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w:t>
            </w:r>
          </w:p>
        </w:tc>
        <w:tc>
          <w:tcPr>
            <w:tcW w:w="228" w:type="pct"/>
            <w:tcBorders>
              <w:top w:val="nil"/>
              <w:left w:val="nil"/>
              <w:bottom w:val="nil"/>
              <w:right w:val="nil"/>
            </w:tcBorders>
            <w:shd w:val="clear" w:color="000000" w:fill="FFFFFF"/>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000000" w:fill="FFFFFF"/>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150</w:t>
            </w:r>
          </w:p>
        </w:tc>
        <w:tc>
          <w:tcPr>
            <w:tcW w:w="2828" w:type="pct"/>
            <w:tcBorders>
              <w:top w:val="nil"/>
              <w:left w:val="single" w:sz="4" w:space="0" w:color="auto"/>
              <w:bottom w:val="single" w:sz="4" w:space="0" w:color="auto"/>
              <w:right w:val="single" w:sz="4" w:space="0" w:color="auto"/>
            </w:tcBorders>
            <w:shd w:val="clear" w:color="000000" w:fill="FFFFFF"/>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Субсидии бюджетам на реализацию мероприятий по модернизации коммунальной инфраструктуры</w:t>
            </w:r>
          </w:p>
        </w:tc>
        <w:tc>
          <w:tcPr>
            <w:tcW w:w="389" w:type="pct"/>
            <w:tcBorders>
              <w:top w:val="nil"/>
              <w:left w:val="nil"/>
              <w:bottom w:val="single" w:sz="4" w:space="0" w:color="auto"/>
              <w:right w:val="single" w:sz="4" w:space="0" w:color="auto"/>
            </w:tcBorders>
            <w:shd w:val="clear" w:color="000000" w:fill="FFFFFF"/>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 </w:t>
            </w:r>
          </w:p>
        </w:tc>
        <w:tc>
          <w:tcPr>
            <w:tcW w:w="389" w:type="pct"/>
            <w:tcBorders>
              <w:top w:val="nil"/>
              <w:left w:val="nil"/>
              <w:bottom w:val="single" w:sz="4" w:space="0" w:color="auto"/>
              <w:right w:val="single" w:sz="4" w:space="0" w:color="auto"/>
            </w:tcBorders>
            <w:shd w:val="clear" w:color="000000" w:fill="FFFFFF"/>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30 031,1</w:t>
            </w:r>
          </w:p>
        </w:tc>
        <w:tc>
          <w:tcPr>
            <w:tcW w:w="382" w:type="pct"/>
            <w:tcBorders>
              <w:top w:val="nil"/>
              <w:left w:val="nil"/>
              <w:bottom w:val="single" w:sz="4" w:space="0" w:color="auto"/>
              <w:right w:val="single" w:sz="4" w:space="0" w:color="auto"/>
            </w:tcBorders>
            <w:shd w:val="clear" w:color="000000" w:fill="FFFFFF"/>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45 046,7</w:t>
            </w:r>
          </w:p>
        </w:tc>
      </w:tr>
      <w:tr w:rsidR="00593287" w:rsidRPr="00593287" w:rsidTr="00593287">
        <w:trPr>
          <w:trHeight w:val="20"/>
        </w:trPr>
        <w:tc>
          <w:tcPr>
            <w:tcW w:w="179" w:type="pct"/>
            <w:tcBorders>
              <w:top w:val="nil"/>
              <w:left w:val="single" w:sz="4" w:space="0" w:color="000000"/>
              <w:bottom w:val="nil"/>
              <w:right w:val="nil"/>
            </w:tcBorders>
            <w:shd w:val="clear" w:color="000000" w:fill="FFFFFF"/>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202</w:t>
            </w:r>
          </w:p>
        </w:tc>
        <w:tc>
          <w:tcPr>
            <w:tcW w:w="281" w:type="pct"/>
            <w:tcBorders>
              <w:top w:val="nil"/>
              <w:left w:val="nil"/>
              <w:bottom w:val="nil"/>
              <w:right w:val="nil"/>
            </w:tcBorders>
            <w:shd w:val="clear" w:color="000000" w:fill="FFFFFF"/>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25154</w:t>
            </w:r>
          </w:p>
        </w:tc>
        <w:tc>
          <w:tcPr>
            <w:tcW w:w="145" w:type="pct"/>
            <w:tcBorders>
              <w:top w:val="nil"/>
              <w:left w:val="nil"/>
              <w:bottom w:val="nil"/>
              <w:right w:val="nil"/>
            </w:tcBorders>
            <w:shd w:val="clear" w:color="000000" w:fill="FFFFFF"/>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05</w:t>
            </w:r>
          </w:p>
        </w:tc>
        <w:tc>
          <w:tcPr>
            <w:tcW w:w="228" w:type="pct"/>
            <w:tcBorders>
              <w:top w:val="nil"/>
              <w:left w:val="nil"/>
              <w:bottom w:val="nil"/>
              <w:right w:val="nil"/>
            </w:tcBorders>
            <w:shd w:val="clear" w:color="000000" w:fill="FFFFFF"/>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000000" w:fill="FFFFFF"/>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150</w:t>
            </w:r>
          </w:p>
        </w:tc>
        <w:tc>
          <w:tcPr>
            <w:tcW w:w="2828" w:type="pct"/>
            <w:tcBorders>
              <w:top w:val="nil"/>
              <w:left w:val="single" w:sz="4" w:space="0" w:color="auto"/>
              <w:bottom w:val="single" w:sz="4" w:space="0" w:color="auto"/>
              <w:right w:val="single" w:sz="4" w:space="0" w:color="auto"/>
            </w:tcBorders>
            <w:shd w:val="clear" w:color="000000" w:fill="FFFFFF"/>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Субсидии бюджетам муниципальных районов на реализацию мероприятий по модернизации коммунальной инфраструктуры</w:t>
            </w:r>
          </w:p>
        </w:tc>
        <w:tc>
          <w:tcPr>
            <w:tcW w:w="389" w:type="pct"/>
            <w:tcBorders>
              <w:top w:val="nil"/>
              <w:left w:val="nil"/>
              <w:bottom w:val="single" w:sz="4" w:space="0" w:color="auto"/>
              <w:right w:val="single" w:sz="4" w:space="0" w:color="auto"/>
            </w:tcBorders>
            <w:shd w:val="clear" w:color="000000" w:fill="FFFFFF"/>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 </w:t>
            </w:r>
          </w:p>
        </w:tc>
        <w:tc>
          <w:tcPr>
            <w:tcW w:w="389" w:type="pct"/>
            <w:tcBorders>
              <w:top w:val="nil"/>
              <w:left w:val="nil"/>
              <w:bottom w:val="single" w:sz="4" w:space="0" w:color="auto"/>
              <w:right w:val="single" w:sz="4" w:space="0" w:color="auto"/>
            </w:tcBorders>
            <w:shd w:val="clear" w:color="000000" w:fill="FFFFFF"/>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30 031,1</w:t>
            </w:r>
          </w:p>
        </w:tc>
        <w:tc>
          <w:tcPr>
            <w:tcW w:w="382" w:type="pct"/>
            <w:tcBorders>
              <w:top w:val="nil"/>
              <w:left w:val="nil"/>
              <w:bottom w:val="single" w:sz="4" w:space="0" w:color="auto"/>
              <w:right w:val="single" w:sz="4" w:space="0" w:color="auto"/>
            </w:tcBorders>
            <w:shd w:val="clear" w:color="000000" w:fill="FFFFFF"/>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45 046,7</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202</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25179</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150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Субсидии бюджетам на 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864,1</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877,2</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893,0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202</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25179</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05</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150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Субсидии бюджетам муниципальных районов на 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864,1</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877,2</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893,0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202</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25304</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150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5 347,9</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4 729,0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4 523,8</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202</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25304</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05</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150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5 347,9</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4 729,0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4 523,8</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202</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25467</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150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480,6</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 </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 </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202</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25467</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05</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150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480,6</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 </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 </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202</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25497</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150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Субсидии бюджетам на реализацию мероприятий по обеспечению жильем молодых семей</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817,4</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753,8</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766,6</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202</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25497</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05</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150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Субсидии бюджетам муниципальных районов на реализацию мероприятий по обеспечению жильем молодых семей</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817,4</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753,8</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766,6</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202</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25519</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150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Субсидия бюджетам на поддержку отрасли культуры</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143,8</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0,0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0,0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202</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25519</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05</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150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Субсидия бюджетам муниципальных районов на поддержку отрасли культуры</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143,8</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 </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 </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202</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25555</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150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Субсидии бюджетам на реализацию программ формирования современной городской среды</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1 010,0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 </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 </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202</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25555</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05</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150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Субсидии бюджетам муниципальных районов на реализацию программ формирования современной городской среды</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1 010,0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 </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 </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202</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25599</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150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 xml:space="preserve">Субсидии на подготовку проектов межевания земельных участков и на проведение кадастровых работ </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74,2</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 </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 </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202</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25599</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05</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150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 xml:space="preserve">Субсидии бюджетам муниципальных образований на подготовку проектов межевания земельных участков и на проведение кадастровых работ </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74,2</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 </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 </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202</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29999</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150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 xml:space="preserve">Прочие субсидии </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715,1</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662,5</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662,5</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202</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29999</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05</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150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Прочие субсидии бюджетам муниципальных районов</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715,1</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662,5</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662,5</w:t>
            </w:r>
          </w:p>
        </w:tc>
      </w:tr>
      <w:tr w:rsidR="00593287" w:rsidRPr="00593287" w:rsidTr="00593287">
        <w:trPr>
          <w:trHeight w:val="20"/>
        </w:trPr>
        <w:tc>
          <w:tcPr>
            <w:tcW w:w="179" w:type="pct"/>
            <w:tcBorders>
              <w:top w:val="single" w:sz="4" w:space="0" w:color="000000"/>
              <w:left w:val="single" w:sz="4" w:space="0" w:color="000000"/>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202</w:t>
            </w:r>
          </w:p>
        </w:tc>
        <w:tc>
          <w:tcPr>
            <w:tcW w:w="281"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30000</w:t>
            </w:r>
          </w:p>
        </w:tc>
        <w:tc>
          <w:tcPr>
            <w:tcW w:w="145"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w:t>
            </w:r>
          </w:p>
        </w:tc>
        <w:tc>
          <w:tcPr>
            <w:tcW w:w="228"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0000</w:t>
            </w:r>
          </w:p>
        </w:tc>
        <w:tc>
          <w:tcPr>
            <w:tcW w:w="179"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150</w:t>
            </w:r>
          </w:p>
        </w:tc>
        <w:tc>
          <w:tcPr>
            <w:tcW w:w="2828" w:type="pct"/>
            <w:tcBorders>
              <w:top w:val="nil"/>
              <w:left w:val="single" w:sz="4" w:space="0" w:color="auto"/>
              <w:bottom w:val="single" w:sz="4" w:space="0" w:color="auto"/>
              <w:right w:val="single" w:sz="4" w:space="0" w:color="auto"/>
            </w:tcBorders>
            <w:shd w:val="clear" w:color="CCCCCC" w:fill="C0C0C0"/>
            <w:hideMark/>
          </w:tcPr>
          <w:p w:rsidR="00593287" w:rsidRPr="00593287" w:rsidRDefault="00593287" w:rsidP="00593287">
            <w:pPr>
              <w:rPr>
                <w:rFonts w:ascii="Times New Roman" w:hAnsi="Times New Roman"/>
                <w:b/>
                <w:bCs/>
                <w:sz w:val="12"/>
                <w:szCs w:val="12"/>
              </w:rPr>
            </w:pPr>
            <w:r w:rsidRPr="00593287">
              <w:rPr>
                <w:rFonts w:ascii="Times New Roman" w:hAnsi="Times New Roman"/>
                <w:b/>
                <w:bCs/>
                <w:sz w:val="12"/>
                <w:szCs w:val="12"/>
              </w:rPr>
              <w:t>Субвенции бюджетам бюджетной системы Российской Федерации</w:t>
            </w:r>
          </w:p>
        </w:tc>
        <w:tc>
          <w:tcPr>
            <w:tcW w:w="389" w:type="pct"/>
            <w:tcBorders>
              <w:top w:val="nil"/>
              <w:left w:val="nil"/>
              <w:bottom w:val="single" w:sz="4" w:space="0" w:color="auto"/>
              <w:right w:val="single" w:sz="4" w:space="0" w:color="auto"/>
            </w:tcBorders>
            <w:shd w:val="clear" w:color="CCCCCC" w:fill="C0C0C0"/>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100 615,7</w:t>
            </w:r>
          </w:p>
        </w:tc>
        <w:tc>
          <w:tcPr>
            <w:tcW w:w="389" w:type="pct"/>
            <w:tcBorders>
              <w:top w:val="nil"/>
              <w:left w:val="nil"/>
              <w:bottom w:val="single" w:sz="4" w:space="0" w:color="auto"/>
              <w:right w:val="single" w:sz="4" w:space="0" w:color="auto"/>
            </w:tcBorders>
            <w:shd w:val="clear" w:color="CCCCCC" w:fill="C0C0C0"/>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93 656,4</w:t>
            </w:r>
          </w:p>
        </w:tc>
        <w:tc>
          <w:tcPr>
            <w:tcW w:w="382" w:type="pct"/>
            <w:tcBorders>
              <w:top w:val="nil"/>
              <w:left w:val="nil"/>
              <w:bottom w:val="single" w:sz="4" w:space="0" w:color="auto"/>
              <w:right w:val="single" w:sz="4" w:space="0" w:color="auto"/>
            </w:tcBorders>
            <w:shd w:val="clear" w:color="CCCCCC" w:fill="C0C0C0"/>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93 618,5</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202</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30024</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150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Субвенции местным бюджетам на выполнение передаваемых полномочий субъектов Российской Федерации</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100 615,7</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93 618,5</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93 618,5</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202</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30024</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05</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150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Субвенции бюджетам муниципальных районов на выполнение передаваемых полномочий субъектов Российской Федерации</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100 615,7</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93 618,5</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93 618,5</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202</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35120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150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 </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37,9</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 </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202</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35120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05</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150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 </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37,9</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 </w:t>
            </w:r>
          </w:p>
        </w:tc>
      </w:tr>
      <w:tr w:rsidR="00593287" w:rsidRPr="00593287" w:rsidTr="00593287">
        <w:trPr>
          <w:trHeight w:val="20"/>
        </w:trPr>
        <w:tc>
          <w:tcPr>
            <w:tcW w:w="179" w:type="pct"/>
            <w:tcBorders>
              <w:top w:val="single" w:sz="4" w:space="0" w:color="000000"/>
              <w:left w:val="single" w:sz="4" w:space="0" w:color="000000"/>
              <w:bottom w:val="nil"/>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202</w:t>
            </w:r>
          </w:p>
        </w:tc>
        <w:tc>
          <w:tcPr>
            <w:tcW w:w="281" w:type="pct"/>
            <w:tcBorders>
              <w:top w:val="single" w:sz="4" w:space="0" w:color="000000"/>
              <w:left w:val="nil"/>
              <w:bottom w:val="nil"/>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40000</w:t>
            </w:r>
          </w:p>
        </w:tc>
        <w:tc>
          <w:tcPr>
            <w:tcW w:w="145" w:type="pct"/>
            <w:tcBorders>
              <w:top w:val="single" w:sz="4" w:space="0" w:color="000000"/>
              <w:left w:val="nil"/>
              <w:bottom w:val="nil"/>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w:t>
            </w:r>
          </w:p>
        </w:tc>
        <w:tc>
          <w:tcPr>
            <w:tcW w:w="228" w:type="pct"/>
            <w:tcBorders>
              <w:top w:val="single" w:sz="4" w:space="0" w:color="000000"/>
              <w:left w:val="nil"/>
              <w:bottom w:val="nil"/>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0000</w:t>
            </w:r>
          </w:p>
        </w:tc>
        <w:tc>
          <w:tcPr>
            <w:tcW w:w="179" w:type="pct"/>
            <w:tcBorders>
              <w:top w:val="single" w:sz="4" w:space="0" w:color="000000"/>
              <w:left w:val="nil"/>
              <w:bottom w:val="nil"/>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150</w:t>
            </w:r>
          </w:p>
        </w:tc>
        <w:tc>
          <w:tcPr>
            <w:tcW w:w="2828" w:type="pct"/>
            <w:tcBorders>
              <w:top w:val="nil"/>
              <w:left w:val="single" w:sz="4" w:space="0" w:color="auto"/>
              <w:bottom w:val="single" w:sz="4" w:space="0" w:color="auto"/>
              <w:right w:val="single" w:sz="4" w:space="0" w:color="auto"/>
            </w:tcBorders>
            <w:shd w:val="clear" w:color="C0C0C0" w:fill="CCCCCC"/>
            <w:hideMark/>
          </w:tcPr>
          <w:p w:rsidR="00593287" w:rsidRPr="00593287" w:rsidRDefault="00593287" w:rsidP="00593287">
            <w:pPr>
              <w:rPr>
                <w:rFonts w:ascii="Times New Roman" w:hAnsi="Times New Roman"/>
                <w:b/>
                <w:bCs/>
                <w:sz w:val="12"/>
                <w:szCs w:val="12"/>
              </w:rPr>
            </w:pPr>
            <w:r w:rsidRPr="00593287">
              <w:rPr>
                <w:rFonts w:ascii="Times New Roman" w:hAnsi="Times New Roman"/>
                <w:b/>
                <w:bCs/>
                <w:sz w:val="12"/>
                <w:szCs w:val="12"/>
              </w:rPr>
              <w:t>Иные межбюджетные трансферты</w:t>
            </w:r>
          </w:p>
        </w:tc>
        <w:tc>
          <w:tcPr>
            <w:tcW w:w="389"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12 823,1</w:t>
            </w:r>
          </w:p>
        </w:tc>
        <w:tc>
          <w:tcPr>
            <w:tcW w:w="389"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12 086,4</w:t>
            </w:r>
          </w:p>
        </w:tc>
        <w:tc>
          <w:tcPr>
            <w:tcW w:w="382"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12 086,4</w:t>
            </w:r>
          </w:p>
        </w:tc>
      </w:tr>
      <w:tr w:rsidR="00593287" w:rsidRPr="00593287" w:rsidTr="00593287">
        <w:trPr>
          <w:trHeight w:val="20"/>
        </w:trPr>
        <w:tc>
          <w:tcPr>
            <w:tcW w:w="179" w:type="pct"/>
            <w:tcBorders>
              <w:top w:val="single" w:sz="4" w:space="0" w:color="auto"/>
              <w:left w:val="single" w:sz="4" w:space="0" w:color="auto"/>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202</w:t>
            </w:r>
          </w:p>
        </w:tc>
        <w:tc>
          <w:tcPr>
            <w:tcW w:w="281" w:type="pct"/>
            <w:tcBorders>
              <w:top w:val="single" w:sz="4" w:space="0" w:color="auto"/>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45050</w:t>
            </w:r>
          </w:p>
        </w:tc>
        <w:tc>
          <w:tcPr>
            <w:tcW w:w="145" w:type="pct"/>
            <w:tcBorders>
              <w:top w:val="single" w:sz="4" w:space="0" w:color="auto"/>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w:t>
            </w:r>
          </w:p>
        </w:tc>
        <w:tc>
          <w:tcPr>
            <w:tcW w:w="228" w:type="pct"/>
            <w:tcBorders>
              <w:top w:val="single" w:sz="4" w:space="0" w:color="auto"/>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single" w:sz="4" w:space="0" w:color="auto"/>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150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390,6</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390,6</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390,6</w:t>
            </w:r>
          </w:p>
        </w:tc>
      </w:tr>
      <w:tr w:rsidR="00593287" w:rsidRPr="00593287" w:rsidTr="00593287">
        <w:trPr>
          <w:trHeight w:val="20"/>
        </w:trPr>
        <w:tc>
          <w:tcPr>
            <w:tcW w:w="179" w:type="pct"/>
            <w:tcBorders>
              <w:top w:val="nil"/>
              <w:left w:val="single" w:sz="4" w:space="0" w:color="auto"/>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202</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45050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05</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150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Межбюджетные трансферты,передаваемые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390,6</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390,6</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390,6</w:t>
            </w:r>
          </w:p>
        </w:tc>
      </w:tr>
      <w:tr w:rsidR="00593287" w:rsidRPr="00593287" w:rsidTr="00593287">
        <w:trPr>
          <w:trHeight w:val="20"/>
        </w:trPr>
        <w:tc>
          <w:tcPr>
            <w:tcW w:w="179" w:type="pct"/>
            <w:tcBorders>
              <w:top w:val="single" w:sz="4" w:space="0" w:color="auto"/>
              <w:left w:val="single" w:sz="4" w:space="0" w:color="auto"/>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202</w:t>
            </w:r>
          </w:p>
        </w:tc>
        <w:tc>
          <w:tcPr>
            <w:tcW w:w="281" w:type="pct"/>
            <w:tcBorders>
              <w:top w:val="single" w:sz="4" w:space="0" w:color="auto"/>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45303</w:t>
            </w:r>
          </w:p>
        </w:tc>
        <w:tc>
          <w:tcPr>
            <w:tcW w:w="145" w:type="pct"/>
            <w:tcBorders>
              <w:top w:val="single" w:sz="4" w:space="0" w:color="auto"/>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w:t>
            </w:r>
          </w:p>
        </w:tc>
        <w:tc>
          <w:tcPr>
            <w:tcW w:w="228" w:type="pct"/>
            <w:tcBorders>
              <w:top w:val="single" w:sz="4" w:space="0" w:color="auto"/>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single" w:sz="4" w:space="0" w:color="auto"/>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150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11 093,0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11 093,0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11 093,0</w:t>
            </w:r>
          </w:p>
        </w:tc>
      </w:tr>
      <w:tr w:rsidR="00593287" w:rsidRPr="00593287" w:rsidTr="00593287">
        <w:trPr>
          <w:trHeight w:val="20"/>
        </w:trPr>
        <w:tc>
          <w:tcPr>
            <w:tcW w:w="179" w:type="pct"/>
            <w:tcBorders>
              <w:top w:val="nil"/>
              <w:left w:val="single" w:sz="4" w:space="0" w:color="auto"/>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202</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45303</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05</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150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11 093,0</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11 093,0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11 093,0</w:t>
            </w:r>
          </w:p>
        </w:tc>
      </w:tr>
      <w:tr w:rsidR="00593287" w:rsidRPr="00593287" w:rsidTr="00593287">
        <w:trPr>
          <w:trHeight w:val="20"/>
        </w:trPr>
        <w:tc>
          <w:tcPr>
            <w:tcW w:w="179" w:type="pct"/>
            <w:tcBorders>
              <w:top w:val="nil"/>
              <w:left w:val="single" w:sz="4" w:space="0" w:color="auto"/>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202</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49999</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150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Прочие межбюджетные трансферты, передаваемые бюджетам</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1 339,5</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602,8</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602,8</w:t>
            </w:r>
          </w:p>
        </w:tc>
      </w:tr>
      <w:tr w:rsidR="00593287" w:rsidRPr="00593287" w:rsidTr="00593287">
        <w:trPr>
          <w:trHeight w:val="20"/>
        </w:trPr>
        <w:tc>
          <w:tcPr>
            <w:tcW w:w="179" w:type="pct"/>
            <w:tcBorders>
              <w:top w:val="nil"/>
              <w:left w:val="single" w:sz="4" w:space="0" w:color="auto"/>
              <w:bottom w:val="single" w:sz="4" w:space="0" w:color="auto"/>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202</w:t>
            </w:r>
          </w:p>
        </w:tc>
        <w:tc>
          <w:tcPr>
            <w:tcW w:w="281" w:type="pct"/>
            <w:tcBorders>
              <w:top w:val="nil"/>
              <w:left w:val="nil"/>
              <w:bottom w:val="single" w:sz="4" w:space="0" w:color="auto"/>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49999</w:t>
            </w:r>
          </w:p>
        </w:tc>
        <w:tc>
          <w:tcPr>
            <w:tcW w:w="145" w:type="pct"/>
            <w:tcBorders>
              <w:top w:val="nil"/>
              <w:left w:val="nil"/>
              <w:bottom w:val="single" w:sz="4" w:space="0" w:color="auto"/>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05</w:t>
            </w:r>
          </w:p>
        </w:tc>
        <w:tc>
          <w:tcPr>
            <w:tcW w:w="228" w:type="pct"/>
            <w:tcBorders>
              <w:top w:val="nil"/>
              <w:left w:val="nil"/>
              <w:bottom w:val="single" w:sz="4" w:space="0" w:color="auto"/>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single" w:sz="4" w:space="0" w:color="auto"/>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150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Прочие межбюджетные трансферты, передаваемые бюджетам муниципальных районов</w:t>
            </w:r>
          </w:p>
        </w:tc>
        <w:tc>
          <w:tcPr>
            <w:tcW w:w="389" w:type="pct"/>
            <w:tcBorders>
              <w:top w:val="nil"/>
              <w:left w:val="nil"/>
              <w:bottom w:val="single" w:sz="4" w:space="0" w:color="auto"/>
              <w:right w:val="single" w:sz="4" w:space="0" w:color="auto"/>
            </w:tcBorders>
            <w:shd w:val="clear" w:color="000000" w:fill="FFFFFF"/>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1 339,5</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602,8</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602,8</w:t>
            </w:r>
          </w:p>
        </w:tc>
      </w:tr>
      <w:tr w:rsidR="00593287" w:rsidRPr="00593287" w:rsidTr="00593287">
        <w:trPr>
          <w:trHeight w:val="20"/>
        </w:trPr>
        <w:tc>
          <w:tcPr>
            <w:tcW w:w="179" w:type="pct"/>
            <w:tcBorders>
              <w:top w:val="nil"/>
              <w:left w:val="single" w:sz="4" w:space="0" w:color="000000"/>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207</w:t>
            </w:r>
          </w:p>
        </w:tc>
        <w:tc>
          <w:tcPr>
            <w:tcW w:w="281" w:type="pct"/>
            <w:tcBorders>
              <w:top w:val="nil"/>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00000</w:t>
            </w:r>
          </w:p>
        </w:tc>
        <w:tc>
          <w:tcPr>
            <w:tcW w:w="145" w:type="pct"/>
            <w:tcBorders>
              <w:top w:val="nil"/>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w:t>
            </w:r>
          </w:p>
        </w:tc>
        <w:tc>
          <w:tcPr>
            <w:tcW w:w="228" w:type="pct"/>
            <w:tcBorders>
              <w:top w:val="nil"/>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0000</w:t>
            </w:r>
          </w:p>
        </w:tc>
        <w:tc>
          <w:tcPr>
            <w:tcW w:w="179" w:type="pct"/>
            <w:tcBorders>
              <w:top w:val="nil"/>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w:t>
            </w:r>
          </w:p>
        </w:tc>
        <w:tc>
          <w:tcPr>
            <w:tcW w:w="2828" w:type="pct"/>
            <w:tcBorders>
              <w:top w:val="nil"/>
              <w:left w:val="single" w:sz="4" w:space="0" w:color="auto"/>
              <w:bottom w:val="single" w:sz="4" w:space="0" w:color="auto"/>
              <w:right w:val="single" w:sz="4" w:space="0" w:color="auto"/>
            </w:tcBorders>
            <w:shd w:val="clear" w:color="C0C0C0" w:fill="CCCCCC"/>
            <w:hideMark/>
          </w:tcPr>
          <w:p w:rsidR="00593287" w:rsidRPr="00593287" w:rsidRDefault="00593287" w:rsidP="00593287">
            <w:pPr>
              <w:rPr>
                <w:rFonts w:ascii="Times New Roman" w:hAnsi="Times New Roman"/>
                <w:b/>
                <w:bCs/>
                <w:sz w:val="12"/>
                <w:szCs w:val="12"/>
              </w:rPr>
            </w:pPr>
            <w:r w:rsidRPr="00593287">
              <w:rPr>
                <w:rFonts w:ascii="Times New Roman" w:hAnsi="Times New Roman"/>
                <w:b/>
                <w:bCs/>
                <w:sz w:val="12"/>
                <w:szCs w:val="12"/>
              </w:rPr>
              <w:t xml:space="preserve">Прочие безвозмездные поступления </w:t>
            </w:r>
          </w:p>
        </w:tc>
        <w:tc>
          <w:tcPr>
            <w:tcW w:w="389"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7 645,5</w:t>
            </w:r>
          </w:p>
        </w:tc>
        <w:tc>
          <w:tcPr>
            <w:tcW w:w="389"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0,0</w:t>
            </w:r>
          </w:p>
        </w:tc>
        <w:tc>
          <w:tcPr>
            <w:tcW w:w="382"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0,0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207</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05000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05</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150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Прочие безвозмездные поступления в бюджеты муниципальных районов</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7 645,5</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0,0</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0,0</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207</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05030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05</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150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Прочие безвозмездные поступления в бюджеты муниципальных районов</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7 645,5</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 </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 </w:t>
            </w:r>
          </w:p>
        </w:tc>
      </w:tr>
      <w:tr w:rsidR="00593287" w:rsidRPr="00593287" w:rsidTr="00593287">
        <w:trPr>
          <w:trHeight w:val="20"/>
        </w:trPr>
        <w:tc>
          <w:tcPr>
            <w:tcW w:w="179" w:type="pct"/>
            <w:tcBorders>
              <w:top w:val="single" w:sz="4" w:space="0" w:color="000000"/>
              <w:left w:val="single" w:sz="4" w:space="0" w:color="000000"/>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219</w:t>
            </w:r>
          </w:p>
        </w:tc>
        <w:tc>
          <w:tcPr>
            <w:tcW w:w="281"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00000</w:t>
            </w:r>
          </w:p>
        </w:tc>
        <w:tc>
          <w:tcPr>
            <w:tcW w:w="145"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w:t>
            </w:r>
          </w:p>
        </w:tc>
        <w:tc>
          <w:tcPr>
            <w:tcW w:w="228"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0000</w:t>
            </w:r>
          </w:p>
        </w:tc>
        <w:tc>
          <w:tcPr>
            <w:tcW w:w="179"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000</w:t>
            </w:r>
          </w:p>
        </w:tc>
        <w:tc>
          <w:tcPr>
            <w:tcW w:w="2828" w:type="pct"/>
            <w:tcBorders>
              <w:top w:val="nil"/>
              <w:left w:val="single" w:sz="4" w:space="0" w:color="auto"/>
              <w:bottom w:val="single" w:sz="4" w:space="0" w:color="auto"/>
              <w:right w:val="single" w:sz="4" w:space="0" w:color="auto"/>
            </w:tcBorders>
            <w:shd w:val="clear" w:color="CCCCCC" w:fill="C0C0C0"/>
            <w:hideMark/>
          </w:tcPr>
          <w:p w:rsidR="00593287" w:rsidRPr="00593287" w:rsidRDefault="00593287" w:rsidP="00593287">
            <w:pPr>
              <w:rPr>
                <w:rFonts w:ascii="Times New Roman" w:hAnsi="Times New Roman"/>
                <w:b/>
                <w:bCs/>
                <w:sz w:val="12"/>
                <w:szCs w:val="12"/>
              </w:rPr>
            </w:pPr>
            <w:r w:rsidRPr="00593287">
              <w:rPr>
                <w:rFonts w:ascii="Times New Roman" w:hAnsi="Times New Roman"/>
                <w:b/>
                <w:bCs/>
                <w:sz w:val="12"/>
                <w:szCs w:val="12"/>
              </w:rPr>
              <w:t>ВОЗВРАТ ОСТАТКОВ СУБСИДИЙ, СУБВЕНЦИЙ И ИНЫХ МЕЖБЮДЖЕТНЫХ ТРАНСФЕРТОВ, ИМЕЮЩИХ ЦЕЛЕВОЕ НАЗНАЧЕНИЕ, ПРОШЛЫХ ЛЕТ</w:t>
            </w:r>
          </w:p>
        </w:tc>
        <w:tc>
          <w:tcPr>
            <w:tcW w:w="389" w:type="pct"/>
            <w:tcBorders>
              <w:top w:val="nil"/>
              <w:left w:val="nil"/>
              <w:bottom w:val="single" w:sz="4" w:space="0" w:color="auto"/>
              <w:right w:val="single" w:sz="4" w:space="0" w:color="auto"/>
            </w:tcBorders>
            <w:shd w:val="clear" w:color="CCCCCC" w:fill="C0C0C0"/>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-146,3</w:t>
            </w:r>
          </w:p>
        </w:tc>
        <w:tc>
          <w:tcPr>
            <w:tcW w:w="389" w:type="pct"/>
            <w:tcBorders>
              <w:top w:val="nil"/>
              <w:left w:val="nil"/>
              <w:bottom w:val="single" w:sz="4" w:space="0" w:color="auto"/>
              <w:right w:val="single" w:sz="4" w:space="0" w:color="auto"/>
            </w:tcBorders>
            <w:shd w:val="clear" w:color="CCCCCC" w:fill="C0C0C0"/>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 </w:t>
            </w:r>
          </w:p>
        </w:tc>
        <w:tc>
          <w:tcPr>
            <w:tcW w:w="382" w:type="pct"/>
            <w:tcBorders>
              <w:top w:val="nil"/>
              <w:left w:val="nil"/>
              <w:bottom w:val="single" w:sz="4" w:space="0" w:color="auto"/>
              <w:right w:val="single" w:sz="4" w:space="0" w:color="auto"/>
            </w:tcBorders>
            <w:shd w:val="clear" w:color="CCCCCC" w:fill="C0C0C0"/>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 </w:t>
            </w:r>
          </w:p>
        </w:tc>
      </w:tr>
      <w:tr w:rsidR="00593287" w:rsidRPr="00593287" w:rsidTr="00593287">
        <w:trPr>
          <w:trHeight w:val="20"/>
        </w:trPr>
        <w:tc>
          <w:tcPr>
            <w:tcW w:w="179" w:type="pct"/>
            <w:tcBorders>
              <w:top w:val="nil"/>
              <w:left w:val="single" w:sz="4" w:space="0" w:color="000000"/>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219</w:t>
            </w:r>
          </w:p>
        </w:tc>
        <w:tc>
          <w:tcPr>
            <w:tcW w:w="281"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60010</w:t>
            </w:r>
          </w:p>
        </w:tc>
        <w:tc>
          <w:tcPr>
            <w:tcW w:w="145"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05</w:t>
            </w:r>
          </w:p>
        </w:tc>
        <w:tc>
          <w:tcPr>
            <w:tcW w:w="228"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0000</w:t>
            </w:r>
          </w:p>
        </w:tc>
        <w:tc>
          <w:tcPr>
            <w:tcW w:w="179" w:type="pct"/>
            <w:tcBorders>
              <w:top w:val="nil"/>
              <w:left w:val="nil"/>
              <w:bottom w:val="nil"/>
              <w:right w:val="nil"/>
            </w:tcBorders>
            <w:shd w:val="clear" w:color="auto" w:fill="auto"/>
            <w:noWrap/>
            <w:hideMark/>
          </w:tcPr>
          <w:p w:rsidR="00593287" w:rsidRPr="00593287" w:rsidRDefault="00593287" w:rsidP="00593287">
            <w:pPr>
              <w:jc w:val="center"/>
              <w:rPr>
                <w:rFonts w:ascii="Times New Roman" w:hAnsi="Times New Roman"/>
                <w:sz w:val="12"/>
                <w:szCs w:val="12"/>
              </w:rPr>
            </w:pPr>
            <w:r w:rsidRPr="00593287">
              <w:rPr>
                <w:rFonts w:ascii="Times New Roman" w:hAnsi="Times New Roman"/>
                <w:sz w:val="12"/>
                <w:szCs w:val="12"/>
              </w:rPr>
              <w:t>150</w:t>
            </w:r>
          </w:p>
        </w:tc>
        <w:tc>
          <w:tcPr>
            <w:tcW w:w="2828" w:type="pct"/>
            <w:tcBorders>
              <w:top w:val="nil"/>
              <w:left w:val="single" w:sz="4" w:space="0" w:color="auto"/>
              <w:bottom w:val="single" w:sz="4" w:space="0" w:color="auto"/>
              <w:right w:val="single" w:sz="4" w:space="0" w:color="auto"/>
            </w:tcBorders>
            <w:shd w:val="clear" w:color="auto" w:fill="auto"/>
            <w:hideMark/>
          </w:tcPr>
          <w:p w:rsidR="00593287" w:rsidRPr="00593287" w:rsidRDefault="00593287" w:rsidP="00593287">
            <w:pPr>
              <w:rPr>
                <w:rFonts w:ascii="Times New Roman" w:hAnsi="Times New Roman"/>
                <w:sz w:val="12"/>
                <w:szCs w:val="12"/>
              </w:rPr>
            </w:pPr>
            <w:r w:rsidRPr="00593287">
              <w:rPr>
                <w:rFonts w:ascii="Times New Roman" w:hAnsi="Times New Roman"/>
                <w:sz w:val="12"/>
                <w:szCs w:val="12"/>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-146,3</w:t>
            </w:r>
          </w:p>
        </w:tc>
        <w:tc>
          <w:tcPr>
            <w:tcW w:w="389"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 </w:t>
            </w:r>
          </w:p>
        </w:tc>
        <w:tc>
          <w:tcPr>
            <w:tcW w:w="382" w:type="pct"/>
            <w:tcBorders>
              <w:top w:val="nil"/>
              <w:left w:val="nil"/>
              <w:bottom w:val="single" w:sz="4" w:space="0" w:color="auto"/>
              <w:right w:val="single" w:sz="4" w:space="0" w:color="auto"/>
            </w:tcBorders>
            <w:shd w:val="clear" w:color="auto" w:fill="auto"/>
            <w:noWrap/>
            <w:hideMark/>
          </w:tcPr>
          <w:p w:rsidR="00593287" w:rsidRPr="00593287" w:rsidRDefault="00593287" w:rsidP="00593287">
            <w:pPr>
              <w:jc w:val="right"/>
              <w:rPr>
                <w:rFonts w:ascii="Times New Roman" w:hAnsi="Times New Roman"/>
                <w:sz w:val="12"/>
                <w:szCs w:val="12"/>
              </w:rPr>
            </w:pPr>
            <w:r w:rsidRPr="00593287">
              <w:rPr>
                <w:rFonts w:ascii="Times New Roman" w:hAnsi="Times New Roman"/>
                <w:sz w:val="12"/>
                <w:szCs w:val="12"/>
              </w:rPr>
              <w:t> </w:t>
            </w:r>
          </w:p>
        </w:tc>
      </w:tr>
      <w:tr w:rsidR="00593287" w:rsidRPr="00593287" w:rsidTr="00593287">
        <w:trPr>
          <w:trHeight w:val="20"/>
        </w:trPr>
        <w:tc>
          <w:tcPr>
            <w:tcW w:w="179" w:type="pct"/>
            <w:tcBorders>
              <w:top w:val="single" w:sz="4" w:space="0" w:color="000000"/>
              <w:left w:val="single" w:sz="4" w:space="0" w:color="000000"/>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 </w:t>
            </w:r>
          </w:p>
        </w:tc>
        <w:tc>
          <w:tcPr>
            <w:tcW w:w="281"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 </w:t>
            </w:r>
          </w:p>
        </w:tc>
        <w:tc>
          <w:tcPr>
            <w:tcW w:w="145"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 </w:t>
            </w:r>
          </w:p>
        </w:tc>
        <w:tc>
          <w:tcPr>
            <w:tcW w:w="228"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 </w:t>
            </w:r>
          </w:p>
        </w:tc>
        <w:tc>
          <w:tcPr>
            <w:tcW w:w="179" w:type="pct"/>
            <w:tcBorders>
              <w:top w:val="single" w:sz="4" w:space="0" w:color="000000"/>
              <w:left w:val="nil"/>
              <w:bottom w:val="single" w:sz="4" w:space="0" w:color="000000"/>
              <w:right w:val="nil"/>
            </w:tcBorders>
            <w:shd w:val="clear" w:color="CCCCCC" w:fill="C0C0C0"/>
            <w:noWrap/>
            <w:hideMark/>
          </w:tcPr>
          <w:p w:rsidR="00593287" w:rsidRPr="00593287" w:rsidRDefault="00593287" w:rsidP="00593287">
            <w:pPr>
              <w:jc w:val="center"/>
              <w:rPr>
                <w:rFonts w:ascii="Times New Roman" w:hAnsi="Times New Roman"/>
                <w:b/>
                <w:bCs/>
                <w:sz w:val="12"/>
                <w:szCs w:val="12"/>
              </w:rPr>
            </w:pPr>
            <w:r w:rsidRPr="00593287">
              <w:rPr>
                <w:rFonts w:ascii="Times New Roman" w:hAnsi="Times New Roman"/>
                <w:b/>
                <w:bCs/>
                <w:sz w:val="12"/>
                <w:szCs w:val="12"/>
              </w:rPr>
              <w:t> </w:t>
            </w:r>
          </w:p>
        </w:tc>
        <w:tc>
          <w:tcPr>
            <w:tcW w:w="2828" w:type="pct"/>
            <w:tcBorders>
              <w:top w:val="nil"/>
              <w:left w:val="single" w:sz="4" w:space="0" w:color="auto"/>
              <w:bottom w:val="single" w:sz="4" w:space="0" w:color="auto"/>
              <w:right w:val="single" w:sz="4" w:space="0" w:color="auto"/>
            </w:tcBorders>
            <w:shd w:val="clear" w:color="C0C0C0" w:fill="CCCCCC"/>
            <w:hideMark/>
          </w:tcPr>
          <w:p w:rsidR="00593287" w:rsidRPr="00593287" w:rsidRDefault="00593287" w:rsidP="00593287">
            <w:pPr>
              <w:rPr>
                <w:rFonts w:ascii="Times New Roman" w:hAnsi="Times New Roman"/>
                <w:b/>
                <w:bCs/>
                <w:sz w:val="12"/>
                <w:szCs w:val="12"/>
              </w:rPr>
            </w:pPr>
            <w:r w:rsidRPr="00593287">
              <w:rPr>
                <w:rFonts w:ascii="Times New Roman" w:hAnsi="Times New Roman"/>
                <w:b/>
                <w:bCs/>
                <w:sz w:val="12"/>
                <w:szCs w:val="12"/>
              </w:rPr>
              <w:t>ВСЕГО ДОХОДОВ</w:t>
            </w:r>
          </w:p>
        </w:tc>
        <w:tc>
          <w:tcPr>
            <w:tcW w:w="389"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350 702,0</w:t>
            </w:r>
          </w:p>
        </w:tc>
        <w:tc>
          <w:tcPr>
            <w:tcW w:w="389"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303 753,2</w:t>
            </w:r>
          </w:p>
        </w:tc>
        <w:tc>
          <w:tcPr>
            <w:tcW w:w="382" w:type="pct"/>
            <w:tcBorders>
              <w:top w:val="nil"/>
              <w:left w:val="nil"/>
              <w:bottom w:val="single" w:sz="4" w:space="0" w:color="auto"/>
              <w:right w:val="single" w:sz="4" w:space="0" w:color="auto"/>
            </w:tcBorders>
            <w:shd w:val="clear" w:color="C0C0C0" w:fill="CCCCCC"/>
            <w:noWrap/>
            <w:hideMark/>
          </w:tcPr>
          <w:p w:rsidR="00593287" w:rsidRPr="00593287" w:rsidRDefault="00593287" w:rsidP="00593287">
            <w:pPr>
              <w:jc w:val="right"/>
              <w:rPr>
                <w:rFonts w:ascii="Times New Roman" w:hAnsi="Times New Roman"/>
                <w:b/>
                <w:bCs/>
                <w:sz w:val="12"/>
                <w:szCs w:val="12"/>
              </w:rPr>
            </w:pPr>
            <w:r w:rsidRPr="00593287">
              <w:rPr>
                <w:rFonts w:ascii="Times New Roman" w:hAnsi="Times New Roman"/>
                <w:b/>
                <w:bCs/>
                <w:sz w:val="12"/>
                <w:szCs w:val="12"/>
              </w:rPr>
              <w:t>322 226,3</w:t>
            </w:r>
          </w:p>
        </w:tc>
      </w:tr>
    </w:tbl>
    <w:p w:rsidR="00C74504" w:rsidRDefault="00C74504" w:rsidP="00373437">
      <w:pPr>
        <w:rPr>
          <w:rFonts w:ascii="Times New Roman" w:hAnsi="Times New Roman"/>
          <w:sz w:val="11"/>
          <w:szCs w:val="11"/>
        </w:rPr>
      </w:pPr>
    </w:p>
    <w:p w:rsidR="008D1986" w:rsidRPr="008D1986" w:rsidRDefault="008D1986" w:rsidP="008D1986">
      <w:pPr>
        <w:jc w:val="right"/>
        <w:rPr>
          <w:rFonts w:ascii="Times New Roman" w:hAnsi="Times New Roman"/>
          <w:sz w:val="11"/>
          <w:szCs w:val="11"/>
        </w:rPr>
      </w:pPr>
      <w:r w:rsidRPr="008D1986">
        <w:rPr>
          <w:rFonts w:ascii="Times New Roman" w:hAnsi="Times New Roman"/>
          <w:sz w:val="11"/>
          <w:szCs w:val="11"/>
        </w:rPr>
        <w:tab/>
      </w:r>
      <w:r w:rsidRPr="008D1986">
        <w:rPr>
          <w:rFonts w:ascii="Times New Roman" w:hAnsi="Times New Roman"/>
          <w:sz w:val="11"/>
          <w:szCs w:val="11"/>
        </w:rPr>
        <w:tab/>
        <w:t xml:space="preserve">            Приложение 2</w:t>
      </w:r>
      <w:r w:rsidRPr="008D1986">
        <w:rPr>
          <w:rFonts w:ascii="Times New Roman" w:hAnsi="Times New Roman"/>
          <w:sz w:val="11"/>
          <w:szCs w:val="11"/>
        </w:rPr>
        <w:tab/>
      </w:r>
      <w:r w:rsidRPr="008D1986">
        <w:rPr>
          <w:rFonts w:ascii="Times New Roman" w:hAnsi="Times New Roman"/>
          <w:sz w:val="11"/>
          <w:szCs w:val="11"/>
        </w:rPr>
        <w:tab/>
      </w:r>
      <w:r w:rsidRPr="008D1986">
        <w:rPr>
          <w:rFonts w:ascii="Times New Roman" w:hAnsi="Times New Roman"/>
          <w:sz w:val="11"/>
          <w:szCs w:val="11"/>
        </w:rPr>
        <w:tab/>
      </w:r>
      <w:r w:rsidRPr="008D1986">
        <w:rPr>
          <w:rFonts w:ascii="Times New Roman" w:hAnsi="Times New Roman"/>
          <w:sz w:val="11"/>
          <w:szCs w:val="11"/>
        </w:rPr>
        <w:tab/>
      </w:r>
    </w:p>
    <w:p w:rsidR="008D1986" w:rsidRPr="008D1986" w:rsidRDefault="008D1986" w:rsidP="008D1986">
      <w:pPr>
        <w:jc w:val="right"/>
        <w:rPr>
          <w:rFonts w:ascii="Times New Roman" w:hAnsi="Times New Roman"/>
          <w:sz w:val="11"/>
          <w:szCs w:val="11"/>
        </w:rPr>
      </w:pPr>
      <w:r w:rsidRPr="008D1986">
        <w:rPr>
          <w:rFonts w:ascii="Times New Roman" w:hAnsi="Times New Roman"/>
          <w:sz w:val="11"/>
          <w:szCs w:val="11"/>
        </w:rPr>
        <w:tab/>
        <w:t xml:space="preserve">к решению Собрания депутатов Чухломского </w:t>
      </w:r>
      <w:r w:rsidRPr="008D1986">
        <w:rPr>
          <w:rFonts w:ascii="Times New Roman" w:hAnsi="Times New Roman"/>
          <w:sz w:val="11"/>
          <w:szCs w:val="11"/>
        </w:rPr>
        <w:tab/>
      </w:r>
      <w:r w:rsidRPr="008D1986">
        <w:rPr>
          <w:rFonts w:ascii="Times New Roman" w:hAnsi="Times New Roman"/>
          <w:sz w:val="11"/>
          <w:szCs w:val="11"/>
        </w:rPr>
        <w:tab/>
      </w:r>
      <w:r w:rsidRPr="008D1986">
        <w:rPr>
          <w:rFonts w:ascii="Times New Roman" w:hAnsi="Times New Roman"/>
          <w:sz w:val="11"/>
          <w:szCs w:val="11"/>
        </w:rPr>
        <w:tab/>
      </w:r>
      <w:r w:rsidRPr="008D1986">
        <w:rPr>
          <w:rFonts w:ascii="Times New Roman" w:hAnsi="Times New Roman"/>
          <w:sz w:val="11"/>
          <w:szCs w:val="11"/>
        </w:rPr>
        <w:tab/>
      </w:r>
      <w:r w:rsidRPr="008D1986">
        <w:rPr>
          <w:rFonts w:ascii="Times New Roman" w:hAnsi="Times New Roman"/>
          <w:sz w:val="11"/>
          <w:szCs w:val="11"/>
        </w:rPr>
        <w:tab/>
      </w:r>
    </w:p>
    <w:p w:rsidR="008D1986" w:rsidRPr="008D1986" w:rsidRDefault="008D1986" w:rsidP="008D1986">
      <w:pPr>
        <w:jc w:val="right"/>
        <w:rPr>
          <w:rFonts w:ascii="Times New Roman" w:hAnsi="Times New Roman"/>
          <w:sz w:val="11"/>
          <w:szCs w:val="11"/>
        </w:rPr>
      </w:pPr>
      <w:r w:rsidRPr="008D1986">
        <w:rPr>
          <w:rFonts w:ascii="Times New Roman" w:hAnsi="Times New Roman"/>
          <w:sz w:val="11"/>
          <w:szCs w:val="11"/>
        </w:rPr>
        <w:tab/>
        <w:t xml:space="preserve">муниципального района Костромской области </w:t>
      </w:r>
      <w:r w:rsidRPr="008D1986">
        <w:rPr>
          <w:rFonts w:ascii="Times New Roman" w:hAnsi="Times New Roman"/>
          <w:sz w:val="11"/>
          <w:szCs w:val="11"/>
        </w:rPr>
        <w:tab/>
      </w:r>
      <w:r w:rsidRPr="008D1986">
        <w:rPr>
          <w:rFonts w:ascii="Times New Roman" w:hAnsi="Times New Roman"/>
          <w:sz w:val="11"/>
          <w:szCs w:val="11"/>
        </w:rPr>
        <w:tab/>
      </w:r>
      <w:r w:rsidRPr="008D1986">
        <w:rPr>
          <w:rFonts w:ascii="Times New Roman" w:hAnsi="Times New Roman"/>
          <w:sz w:val="11"/>
          <w:szCs w:val="11"/>
        </w:rPr>
        <w:tab/>
      </w:r>
      <w:r w:rsidRPr="008D1986">
        <w:rPr>
          <w:rFonts w:ascii="Times New Roman" w:hAnsi="Times New Roman"/>
          <w:sz w:val="11"/>
          <w:szCs w:val="11"/>
        </w:rPr>
        <w:tab/>
      </w:r>
      <w:r w:rsidRPr="008D1986">
        <w:rPr>
          <w:rFonts w:ascii="Times New Roman" w:hAnsi="Times New Roman"/>
          <w:sz w:val="11"/>
          <w:szCs w:val="11"/>
        </w:rPr>
        <w:tab/>
      </w:r>
    </w:p>
    <w:p w:rsidR="008D1986" w:rsidRPr="008D1986" w:rsidRDefault="008D1986" w:rsidP="008D1986">
      <w:pPr>
        <w:jc w:val="right"/>
        <w:rPr>
          <w:rFonts w:ascii="Times New Roman" w:hAnsi="Times New Roman"/>
          <w:sz w:val="11"/>
          <w:szCs w:val="11"/>
        </w:rPr>
      </w:pPr>
      <w:r w:rsidRPr="008D1986">
        <w:rPr>
          <w:rFonts w:ascii="Times New Roman" w:hAnsi="Times New Roman"/>
          <w:sz w:val="11"/>
          <w:szCs w:val="11"/>
        </w:rPr>
        <w:tab/>
      </w:r>
      <w:r w:rsidRPr="008D1986">
        <w:rPr>
          <w:rFonts w:ascii="Times New Roman" w:hAnsi="Times New Roman"/>
          <w:sz w:val="11"/>
          <w:szCs w:val="11"/>
        </w:rPr>
        <w:tab/>
      </w:r>
      <w:r w:rsidRPr="008D1986">
        <w:rPr>
          <w:rFonts w:ascii="Times New Roman" w:hAnsi="Times New Roman"/>
          <w:sz w:val="11"/>
          <w:szCs w:val="11"/>
        </w:rPr>
        <w:tab/>
        <w:t>"О внесении изменений в решение Собрания</w:t>
      </w:r>
      <w:r w:rsidRPr="008D1986">
        <w:rPr>
          <w:rFonts w:ascii="Times New Roman" w:hAnsi="Times New Roman"/>
          <w:sz w:val="11"/>
          <w:szCs w:val="11"/>
        </w:rPr>
        <w:tab/>
      </w:r>
      <w:r w:rsidRPr="008D1986">
        <w:rPr>
          <w:rFonts w:ascii="Times New Roman" w:hAnsi="Times New Roman"/>
          <w:sz w:val="11"/>
          <w:szCs w:val="11"/>
        </w:rPr>
        <w:tab/>
      </w:r>
      <w:r w:rsidRPr="008D1986">
        <w:rPr>
          <w:rFonts w:ascii="Times New Roman" w:hAnsi="Times New Roman"/>
          <w:sz w:val="11"/>
          <w:szCs w:val="11"/>
        </w:rPr>
        <w:tab/>
      </w:r>
    </w:p>
    <w:p w:rsidR="008D1986" w:rsidRPr="008D1986" w:rsidRDefault="008D1986" w:rsidP="008D1986">
      <w:pPr>
        <w:jc w:val="right"/>
        <w:rPr>
          <w:rFonts w:ascii="Times New Roman" w:hAnsi="Times New Roman"/>
          <w:sz w:val="11"/>
          <w:szCs w:val="11"/>
        </w:rPr>
      </w:pPr>
      <w:r w:rsidRPr="008D1986">
        <w:rPr>
          <w:rFonts w:ascii="Times New Roman" w:hAnsi="Times New Roman"/>
          <w:sz w:val="11"/>
          <w:szCs w:val="11"/>
        </w:rPr>
        <w:tab/>
      </w:r>
      <w:r w:rsidRPr="008D1986">
        <w:rPr>
          <w:rFonts w:ascii="Times New Roman" w:hAnsi="Times New Roman"/>
          <w:sz w:val="11"/>
          <w:szCs w:val="11"/>
        </w:rPr>
        <w:tab/>
      </w:r>
      <w:r w:rsidRPr="008D1986">
        <w:rPr>
          <w:rFonts w:ascii="Times New Roman" w:hAnsi="Times New Roman"/>
          <w:sz w:val="11"/>
          <w:szCs w:val="11"/>
        </w:rPr>
        <w:tab/>
        <w:t>депутатов Чухломского муниципального района</w:t>
      </w:r>
      <w:r w:rsidRPr="008D1986">
        <w:rPr>
          <w:rFonts w:ascii="Times New Roman" w:hAnsi="Times New Roman"/>
          <w:sz w:val="11"/>
          <w:szCs w:val="11"/>
        </w:rPr>
        <w:tab/>
      </w:r>
      <w:r w:rsidRPr="008D1986">
        <w:rPr>
          <w:rFonts w:ascii="Times New Roman" w:hAnsi="Times New Roman"/>
          <w:sz w:val="11"/>
          <w:szCs w:val="11"/>
        </w:rPr>
        <w:tab/>
      </w:r>
      <w:r w:rsidRPr="008D1986">
        <w:rPr>
          <w:rFonts w:ascii="Times New Roman" w:hAnsi="Times New Roman"/>
          <w:sz w:val="11"/>
          <w:szCs w:val="11"/>
        </w:rPr>
        <w:tab/>
      </w:r>
    </w:p>
    <w:p w:rsidR="008D1986" w:rsidRPr="008D1986" w:rsidRDefault="008D1986" w:rsidP="008D1986">
      <w:pPr>
        <w:jc w:val="right"/>
        <w:rPr>
          <w:rFonts w:ascii="Times New Roman" w:hAnsi="Times New Roman"/>
          <w:sz w:val="11"/>
          <w:szCs w:val="11"/>
        </w:rPr>
      </w:pPr>
      <w:r w:rsidRPr="008D1986">
        <w:rPr>
          <w:rFonts w:ascii="Times New Roman" w:hAnsi="Times New Roman"/>
          <w:sz w:val="11"/>
          <w:szCs w:val="11"/>
        </w:rPr>
        <w:tab/>
      </w:r>
      <w:r w:rsidRPr="008D1986">
        <w:rPr>
          <w:rFonts w:ascii="Times New Roman" w:hAnsi="Times New Roman"/>
          <w:sz w:val="11"/>
          <w:szCs w:val="11"/>
        </w:rPr>
        <w:tab/>
      </w:r>
      <w:r w:rsidRPr="008D1986">
        <w:rPr>
          <w:rFonts w:ascii="Times New Roman" w:hAnsi="Times New Roman"/>
          <w:sz w:val="11"/>
          <w:szCs w:val="11"/>
        </w:rPr>
        <w:tab/>
        <w:t>Костромской области "О бюджете Чухломского</w:t>
      </w:r>
      <w:r w:rsidRPr="008D1986">
        <w:rPr>
          <w:rFonts w:ascii="Times New Roman" w:hAnsi="Times New Roman"/>
          <w:sz w:val="11"/>
          <w:szCs w:val="11"/>
        </w:rPr>
        <w:tab/>
      </w:r>
      <w:r w:rsidRPr="008D1986">
        <w:rPr>
          <w:rFonts w:ascii="Times New Roman" w:hAnsi="Times New Roman"/>
          <w:sz w:val="11"/>
          <w:szCs w:val="11"/>
        </w:rPr>
        <w:tab/>
      </w:r>
      <w:r w:rsidRPr="008D1986">
        <w:rPr>
          <w:rFonts w:ascii="Times New Roman" w:hAnsi="Times New Roman"/>
          <w:sz w:val="11"/>
          <w:szCs w:val="11"/>
        </w:rPr>
        <w:tab/>
      </w:r>
    </w:p>
    <w:p w:rsidR="008D1986" w:rsidRPr="008D1986" w:rsidRDefault="008D1986" w:rsidP="008D1986">
      <w:pPr>
        <w:jc w:val="right"/>
        <w:rPr>
          <w:rFonts w:ascii="Times New Roman" w:hAnsi="Times New Roman"/>
          <w:sz w:val="11"/>
          <w:szCs w:val="11"/>
        </w:rPr>
      </w:pPr>
      <w:r w:rsidRPr="008D1986">
        <w:rPr>
          <w:rFonts w:ascii="Times New Roman" w:hAnsi="Times New Roman"/>
          <w:sz w:val="11"/>
          <w:szCs w:val="11"/>
        </w:rPr>
        <w:tab/>
      </w:r>
      <w:r w:rsidRPr="008D1986">
        <w:rPr>
          <w:rFonts w:ascii="Times New Roman" w:hAnsi="Times New Roman"/>
          <w:sz w:val="11"/>
          <w:szCs w:val="11"/>
        </w:rPr>
        <w:tab/>
      </w:r>
      <w:r w:rsidRPr="008D1986">
        <w:rPr>
          <w:rFonts w:ascii="Times New Roman" w:hAnsi="Times New Roman"/>
          <w:sz w:val="11"/>
          <w:szCs w:val="11"/>
        </w:rPr>
        <w:tab/>
        <w:t>муниципального района Костромской области</w:t>
      </w:r>
      <w:r w:rsidRPr="008D1986">
        <w:rPr>
          <w:rFonts w:ascii="Times New Roman" w:hAnsi="Times New Roman"/>
          <w:sz w:val="11"/>
          <w:szCs w:val="11"/>
        </w:rPr>
        <w:tab/>
      </w:r>
      <w:r w:rsidRPr="008D1986">
        <w:rPr>
          <w:rFonts w:ascii="Times New Roman" w:hAnsi="Times New Roman"/>
          <w:sz w:val="11"/>
          <w:szCs w:val="11"/>
        </w:rPr>
        <w:tab/>
      </w:r>
      <w:r w:rsidRPr="008D1986">
        <w:rPr>
          <w:rFonts w:ascii="Times New Roman" w:hAnsi="Times New Roman"/>
          <w:sz w:val="11"/>
          <w:szCs w:val="11"/>
        </w:rPr>
        <w:tab/>
      </w:r>
    </w:p>
    <w:p w:rsidR="008D1986" w:rsidRPr="008D1986" w:rsidRDefault="008D1986" w:rsidP="008D1986">
      <w:pPr>
        <w:jc w:val="right"/>
        <w:rPr>
          <w:rFonts w:ascii="Times New Roman" w:hAnsi="Times New Roman"/>
          <w:sz w:val="11"/>
          <w:szCs w:val="11"/>
        </w:rPr>
      </w:pPr>
      <w:r w:rsidRPr="008D1986">
        <w:rPr>
          <w:rFonts w:ascii="Times New Roman" w:hAnsi="Times New Roman"/>
          <w:sz w:val="11"/>
          <w:szCs w:val="11"/>
        </w:rPr>
        <w:tab/>
      </w:r>
      <w:r w:rsidRPr="008D1986">
        <w:rPr>
          <w:rFonts w:ascii="Times New Roman" w:hAnsi="Times New Roman"/>
          <w:sz w:val="11"/>
          <w:szCs w:val="11"/>
        </w:rPr>
        <w:tab/>
      </w:r>
      <w:r w:rsidRPr="008D1986">
        <w:rPr>
          <w:rFonts w:ascii="Times New Roman" w:hAnsi="Times New Roman"/>
          <w:sz w:val="11"/>
          <w:szCs w:val="11"/>
        </w:rPr>
        <w:tab/>
        <w:t>на 2025 год и на плановый период 2026 и 2027 годов»</w:t>
      </w:r>
      <w:r w:rsidRPr="008D1986">
        <w:rPr>
          <w:rFonts w:ascii="Times New Roman" w:hAnsi="Times New Roman"/>
          <w:sz w:val="11"/>
          <w:szCs w:val="11"/>
        </w:rPr>
        <w:tab/>
      </w:r>
      <w:r w:rsidRPr="008D1986">
        <w:rPr>
          <w:rFonts w:ascii="Times New Roman" w:hAnsi="Times New Roman"/>
          <w:sz w:val="11"/>
          <w:szCs w:val="11"/>
        </w:rPr>
        <w:tab/>
      </w:r>
      <w:r w:rsidRPr="008D1986">
        <w:rPr>
          <w:rFonts w:ascii="Times New Roman" w:hAnsi="Times New Roman"/>
          <w:sz w:val="11"/>
          <w:szCs w:val="11"/>
        </w:rPr>
        <w:tab/>
      </w:r>
    </w:p>
    <w:p w:rsidR="008D1986" w:rsidRPr="008D1986" w:rsidRDefault="008D1986" w:rsidP="008D1986">
      <w:pPr>
        <w:rPr>
          <w:rFonts w:ascii="Times New Roman" w:hAnsi="Times New Roman"/>
          <w:sz w:val="11"/>
          <w:szCs w:val="11"/>
        </w:rPr>
      </w:pPr>
      <w:r w:rsidRPr="008D1986">
        <w:rPr>
          <w:rFonts w:ascii="Times New Roman" w:hAnsi="Times New Roman"/>
          <w:sz w:val="11"/>
          <w:szCs w:val="11"/>
        </w:rPr>
        <w:tab/>
      </w:r>
      <w:r w:rsidRPr="008D1986">
        <w:rPr>
          <w:rFonts w:ascii="Times New Roman" w:hAnsi="Times New Roman"/>
          <w:sz w:val="11"/>
          <w:szCs w:val="11"/>
        </w:rPr>
        <w:tab/>
      </w:r>
      <w:r w:rsidRPr="008D1986">
        <w:rPr>
          <w:rFonts w:ascii="Times New Roman" w:hAnsi="Times New Roman"/>
          <w:sz w:val="11"/>
          <w:szCs w:val="11"/>
        </w:rPr>
        <w:tab/>
      </w:r>
      <w:r w:rsidRPr="008D1986">
        <w:rPr>
          <w:rFonts w:ascii="Times New Roman" w:hAnsi="Times New Roman"/>
          <w:sz w:val="11"/>
          <w:szCs w:val="11"/>
        </w:rPr>
        <w:tab/>
      </w:r>
      <w:r w:rsidRPr="008D1986">
        <w:rPr>
          <w:rFonts w:ascii="Times New Roman" w:hAnsi="Times New Roman"/>
          <w:sz w:val="11"/>
          <w:szCs w:val="11"/>
        </w:rPr>
        <w:tab/>
      </w:r>
      <w:r w:rsidRPr="008D1986">
        <w:rPr>
          <w:rFonts w:ascii="Times New Roman" w:hAnsi="Times New Roman"/>
          <w:sz w:val="11"/>
          <w:szCs w:val="11"/>
        </w:rPr>
        <w:tab/>
      </w:r>
      <w:r w:rsidRPr="008D1986">
        <w:rPr>
          <w:rFonts w:ascii="Times New Roman" w:hAnsi="Times New Roman"/>
          <w:sz w:val="11"/>
          <w:szCs w:val="11"/>
        </w:rPr>
        <w:tab/>
      </w:r>
      <w:r w:rsidRPr="008D1986">
        <w:rPr>
          <w:rFonts w:ascii="Times New Roman" w:hAnsi="Times New Roman"/>
          <w:sz w:val="11"/>
          <w:szCs w:val="11"/>
        </w:rPr>
        <w:tab/>
      </w:r>
      <w:r w:rsidRPr="008D1986">
        <w:rPr>
          <w:rFonts w:ascii="Times New Roman" w:hAnsi="Times New Roman"/>
          <w:sz w:val="11"/>
          <w:szCs w:val="11"/>
        </w:rPr>
        <w:tab/>
      </w:r>
      <w:r w:rsidRPr="008D1986">
        <w:rPr>
          <w:rFonts w:ascii="Times New Roman" w:hAnsi="Times New Roman"/>
          <w:sz w:val="11"/>
          <w:szCs w:val="11"/>
        </w:rPr>
        <w:tab/>
      </w:r>
      <w:r w:rsidRPr="008D1986">
        <w:rPr>
          <w:rFonts w:ascii="Times New Roman" w:hAnsi="Times New Roman"/>
          <w:sz w:val="11"/>
          <w:szCs w:val="11"/>
        </w:rPr>
        <w:tab/>
      </w:r>
      <w:r w:rsidRPr="008D1986">
        <w:rPr>
          <w:rFonts w:ascii="Times New Roman" w:hAnsi="Times New Roman"/>
          <w:sz w:val="11"/>
          <w:szCs w:val="11"/>
        </w:rPr>
        <w:tab/>
      </w:r>
    </w:p>
    <w:p w:rsidR="008D1986" w:rsidRPr="008D1986" w:rsidRDefault="008D1986" w:rsidP="008D1986">
      <w:pPr>
        <w:rPr>
          <w:rFonts w:ascii="Times New Roman" w:hAnsi="Times New Roman"/>
          <w:sz w:val="11"/>
          <w:szCs w:val="11"/>
        </w:rPr>
      </w:pPr>
      <w:r w:rsidRPr="008D1986">
        <w:rPr>
          <w:rFonts w:ascii="Times New Roman" w:hAnsi="Times New Roman"/>
          <w:sz w:val="11"/>
          <w:szCs w:val="11"/>
        </w:rPr>
        <w:t xml:space="preserve"> РАСПРЕДЕЛЕНИЕ БЮДЖЕТНЫХ АССИГНОВАНИЙ БЮДЖЕТА ЧУХЛОМСКОГО МУНИЦИПАЛЬНОГО РАЙОНА КОСТРОМСКОЙ ОБЛАСТИ ПО РАЗДЕЛАМ, ПОДРАЗДЕЛАМ, ЦЕЛЕВЫМ СТАТЬЯМ (МУНИЦИПАЛЬНЫМ ПРОГРАММАМ ЧУХЛОМСКОГО МУНИЦИПАЛЬНОГО РАЙОНА КОСТРОМСКОЙ ОБЛАСТИ И НЕПРОГРАММНЫМ НАПРАВЛЕНИЯМ ДЕЯТЕЛЬНОСТИ), ГРУППАМ И ПОДГРУППАМ ВИДОВ РАСХОДОВ КЛАССИФИКАЦИИ РАСХОДОВ БЮДЖЕТОВ НА 2025 ГОД И НА ПЛАНОВЫЙ ПЕРИОД 2026 И 2027 ГОДОВ</w:t>
      </w:r>
      <w:r w:rsidRPr="008D1986">
        <w:rPr>
          <w:rFonts w:ascii="Times New Roman" w:hAnsi="Times New Roman"/>
          <w:sz w:val="11"/>
          <w:szCs w:val="11"/>
        </w:rPr>
        <w:tab/>
      </w:r>
      <w:r w:rsidRPr="008D1986">
        <w:rPr>
          <w:rFonts w:ascii="Times New Roman" w:hAnsi="Times New Roman"/>
          <w:sz w:val="11"/>
          <w:szCs w:val="11"/>
        </w:rPr>
        <w:tab/>
      </w:r>
      <w:r w:rsidRPr="008D1986">
        <w:rPr>
          <w:rFonts w:ascii="Times New Roman" w:hAnsi="Times New Roman"/>
          <w:sz w:val="11"/>
          <w:szCs w:val="11"/>
        </w:rPr>
        <w:tab/>
      </w:r>
      <w:r w:rsidRPr="008D1986">
        <w:rPr>
          <w:rFonts w:ascii="Times New Roman" w:hAnsi="Times New Roman"/>
          <w:sz w:val="11"/>
          <w:szCs w:val="11"/>
        </w:rPr>
        <w:tab/>
      </w:r>
      <w:r w:rsidRPr="008D1986">
        <w:rPr>
          <w:rFonts w:ascii="Times New Roman" w:hAnsi="Times New Roman"/>
          <w:sz w:val="11"/>
          <w:szCs w:val="11"/>
        </w:rPr>
        <w:tab/>
      </w:r>
      <w:r w:rsidRPr="008D1986">
        <w:rPr>
          <w:rFonts w:ascii="Times New Roman" w:hAnsi="Times New Roman"/>
          <w:sz w:val="11"/>
          <w:szCs w:val="11"/>
        </w:rPr>
        <w:tab/>
      </w:r>
    </w:p>
    <w:p w:rsidR="008D1986" w:rsidRPr="008D1986" w:rsidRDefault="008D1986" w:rsidP="008D1986">
      <w:pPr>
        <w:rPr>
          <w:rFonts w:ascii="Times New Roman" w:hAnsi="Times New Roman"/>
          <w:sz w:val="11"/>
          <w:szCs w:val="11"/>
        </w:rPr>
      </w:pPr>
      <w:r w:rsidRPr="008D1986">
        <w:rPr>
          <w:rFonts w:ascii="Times New Roman" w:hAnsi="Times New Roman"/>
          <w:sz w:val="11"/>
          <w:szCs w:val="11"/>
        </w:rPr>
        <w:tab/>
      </w:r>
      <w:r w:rsidRPr="008D1986">
        <w:rPr>
          <w:rFonts w:ascii="Times New Roman" w:hAnsi="Times New Roman"/>
          <w:sz w:val="11"/>
          <w:szCs w:val="11"/>
        </w:rPr>
        <w:tab/>
      </w:r>
      <w:r w:rsidRPr="008D1986">
        <w:rPr>
          <w:rFonts w:ascii="Times New Roman" w:hAnsi="Times New Roman"/>
          <w:sz w:val="11"/>
          <w:szCs w:val="11"/>
        </w:rPr>
        <w:tab/>
      </w:r>
      <w:r w:rsidRPr="008D1986">
        <w:rPr>
          <w:rFonts w:ascii="Times New Roman" w:hAnsi="Times New Roman"/>
          <w:sz w:val="11"/>
          <w:szCs w:val="11"/>
        </w:rPr>
        <w:tab/>
      </w:r>
      <w:r w:rsidRPr="008D1986">
        <w:rPr>
          <w:rFonts w:ascii="Times New Roman" w:hAnsi="Times New Roman"/>
          <w:sz w:val="11"/>
          <w:szCs w:val="11"/>
        </w:rPr>
        <w:tab/>
      </w:r>
      <w:r w:rsidRPr="008D1986">
        <w:rPr>
          <w:rFonts w:ascii="Times New Roman" w:hAnsi="Times New Roman"/>
          <w:sz w:val="11"/>
          <w:szCs w:val="11"/>
        </w:rPr>
        <w:tab/>
      </w:r>
    </w:p>
    <w:p w:rsidR="008D1986" w:rsidRPr="008D1986" w:rsidRDefault="008D1986" w:rsidP="008D1986">
      <w:pPr>
        <w:rPr>
          <w:rFonts w:ascii="Times New Roman" w:hAnsi="Times New Roman"/>
          <w:sz w:val="11"/>
          <w:szCs w:val="11"/>
        </w:rPr>
      </w:pPr>
      <w:r w:rsidRPr="008D1986">
        <w:rPr>
          <w:rFonts w:ascii="Times New Roman" w:hAnsi="Times New Roman"/>
          <w:sz w:val="11"/>
          <w:szCs w:val="11"/>
        </w:rPr>
        <w:tab/>
      </w:r>
      <w:r w:rsidRPr="008D1986">
        <w:rPr>
          <w:rFonts w:ascii="Times New Roman" w:hAnsi="Times New Roman"/>
          <w:sz w:val="11"/>
          <w:szCs w:val="11"/>
        </w:rPr>
        <w:tab/>
      </w:r>
      <w:r w:rsidRPr="008D1986">
        <w:rPr>
          <w:rFonts w:ascii="Times New Roman" w:hAnsi="Times New Roman"/>
          <w:sz w:val="11"/>
          <w:szCs w:val="11"/>
        </w:rPr>
        <w:tab/>
      </w:r>
      <w:r w:rsidRPr="008D1986">
        <w:rPr>
          <w:rFonts w:ascii="Times New Roman" w:hAnsi="Times New Roman"/>
          <w:sz w:val="11"/>
          <w:szCs w:val="11"/>
        </w:rPr>
        <w:tab/>
      </w:r>
      <w:r w:rsidRPr="008D1986">
        <w:rPr>
          <w:rFonts w:ascii="Times New Roman" w:hAnsi="Times New Roman"/>
          <w:sz w:val="11"/>
          <w:szCs w:val="11"/>
        </w:rPr>
        <w:tab/>
      </w:r>
      <w:r w:rsidRPr="008D1986">
        <w:rPr>
          <w:rFonts w:ascii="Times New Roman" w:hAnsi="Times New Roman"/>
          <w:sz w:val="11"/>
          <w:szCs w:val="11"/>
        </w:rPr>
        <w:tab/>
      </w:r>
    </w:p>
    <w:tbl>
      <w:tblPr>
        <w:tblW w:w="5000" w:type="pct"/>
        <w:tblLook w:val="04A0" w:firstRow="1" w:lastRow="0" w:firstColumn="1" w:lastColumn="0" w:noHBand="0" w:noVBand="1"/>
      </w:tblPr>
      <w:tblGrid>
        <w:gridCol w:w="2161"/>
        <w:gridCol w:w="516"/>
        <w:gridCol w:w="580"/>
        <w:gridCol w:w="483"/>
        <w:gridCol w:w="479"/>
        <w:gridCol w:w="479"/>
        <w:gridCol w:w="479"/>
      </w:tblGrid>
      <w:tr w:rsidR="008D1986" w:rsidRPr="008D1986" w:rsidTr="008D1986">
        <w:trPr>
          <w:trHeight w:val="20"/>
        </w:trPr>
        <w:tc>
          <w:tcPr>
            <w:tcW w:w="2601" w:type="pct"/>
            <w:vMerge w:val="restart"/>
            <w:tcBorders>
              <w:top w:val="single" w:sz="4" w:space="0" w:color="000000"/>
              <w:left w:val="single" w:sz="4" w:space="0" w:color="000000"/>
              <w:bottom w:val="single" w:sz="4" w:space="0" w:color="000000"/>
              <w:right w:val="single" w:sz="4" w:space="0" w:color="000000"/>
            </w:tcBorders>
            <w:shd w:val="clear" w:color="C0C0C0" w:fill="CCCCCC"/>
            <w:vAlign w:val="center"/>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Наименование</w:t>
            </w:r>
          </w:p>
        </w:tc>
        <w:tc>
          <w:tcPr>
            <w:tcW w:w="353" w:type="pct"/>
            <w:vMerge w:val="restart"/>
            <w:tcBorders>
              <w:top w:val="single" w:sz="4" w:space="0" w:color="000000"/>
              <w:left w:val="single" w:sz="4" w:space="0" w:color="000000"/>
              <w:bottom w:val="single" w:sz="4" w:space="0" w:color="000000"/>
              <w:right w:val="single" w:sz="4" w:space="0" w:color="000000"/>
            </w:tcBorders>
            <w:shd w:val="clear" w:color="C0C0C0" w:fill="CCCCCC"/>
            <w:vAlign w:val="center"/>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Раздел,          подраздел</w:t>
            </w:r>
          </w:p>
        </w:tc>
        <w:tc>
          <w:tcPr>
            <w:tcW w:w="488" w:type="pct"/>
            <w:vMerge w:val="restart"/>
            <w:tcBorders>
              <w:top w:val="single" w:sz="4" w:space="0" w:color="000000"/>
              <w:left w:val="single" w:sz="4" w:space="0" w:color="000000"/>
              <w:bottom w:val="single" w:sz="4" w:space="0" w:color="000000"/>
              <w:right w:val="single" w:sz="4" w:space="0" w:color="000000"/>
            </w:tcBorders>
            <w:shd w:val="clear" w:color="C0C0C0" w:fill="CCCCCC"/>
            <w:vAlign w:val="center"/>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Целевая статья</w:t>
            </w:r>
          </w:p>
        </w:tc>
        <w:tc>
          <w:tcPr>
            <w:tcW w:w="322" w:type="pct"/>
            <w:vMerge w:val="restart"/>
            <w:tcBorders>
              <w:top w:val="single" w:sz="4" w:space="0" w:color="000000"/>
              <w:left w:val="single" w:sz="4" w:space="0" w:color="000000"/>
              <w:bottom w:val="single" w:sz="4" w:space="0" w:color="000000"/>
              <w:right w:val="single" w:sz="4" w:space="0" w:color="000000"/>
            </w:tcBorders>
            <w:shd w:val="clear" w:color="C0C0C0" w:fill="CCCCCC"/>
            <w:vAlign w:val="center"/>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Вид расходов</w:t>
            </w:r>
          </w:p>
        </w:tc>
        <w:tc>
          <w:tcPr>
            <w:tcW w:w="1236" w:type="pct"/>
            <w:gridSpan w:val="3"/>
            <w:tcBorders>
              <w:top w:val="single" w:sz="4" w:space="0" w:color="000000"/>
              <w:left w:val="nil"/>
              <w:bottom w:val="single" w:sz="4" w:space="0" w:color="000000"/>
              <w:right w:val="single" w:sz="4" w:space="0" w:color="000000"/>
            </w:tcBorders>
            <w:shd w:val="clear" w:color="C0C0C0" w:fill="CCCCCC"/>
            <w:vAlign w:val="center"/>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xml:space="preserve">Сумма </w:t>
            </w:r>
          </w:p>
        </w:tc>
      </w:tr>
      <w:tr w:rsidR="008D1986" w:rsidRPr="008D1986" w:rsidTr="008D1986">
        <w:trPr>
          <w:trHeight w:val="20"/>
        </w:trPr>
        <w:tc>
          <w:tcPr>
            <w:tcW w:w="2601" w:type="pct"/>
            <w:vMerge/>
            <w:tcBorders>
              <w:top w:val="single" w:sz="4" w:space="0" w:color="000000"/>
              <w:left w:val="single" w:sz="4" w:space="0" w:color="000000"/>
              <w:bottom w:val="single" w:sz="4" w:space="0" w:color="000000"/>
              <w:right w:val="single" w:sz="4" w:space="0" w:color="000000"/>
            </w:tcBorders>
            <w:vAlign w:val="center"/>
            <w:hideMark/>
          </w:tcPr>
          <w:p w:rsidR="008D1986" w:rsidRPr="008D1986" w:rsidRDefault="008D1986" w:rsidP="008D1986">
            <w:pPr>
              <w:rPr>
                <w:rFonts w:ascii="Times New Roman" w:hAnsi="Times New Roman"/>
                <w:b/>
                <w:bCs/>
                <w:sz w:val="12"/>
                <w:szCs w:val="12"/>
              </w:rPr>
            </w:pPr>
          </w:p>
        </w:tc>
        <w:tc>
          <w:tcPr>
            <w:tcW w:w="353" w:type="pct"/>
            <w:vMerge/>
            <w:tcBorders>
              <w:top w:val="single" w:sz="4" w:space="0" w:color="000000"/>
              <w:left w:val="single" w:sz="4" w:space="0" w:color="000000"/>
              <w:bottom w:val="single" w:sz="4" w:space="0" w:color="000000"/>
              <w:right w:val="single" w:sz="4" w:space="0" w:color="000000"/>
            </w:tcBorders>
            <w:vAlign w:val="center"/>
            <w:hideMark/>
          </w:tcPr>
          <w:p w:rsidR="008D1986" w:rsidRPr="008D1986" w:rsidRDefault="008D1986" w:rsidP="008D1986">
            <w:pPr>
              <w:rPr>
                <w:rFonts w:ascii="Times New Roman" w:hAnsi="Times New Roman"/>
                <w:b/>
                <w:bCs/>
                <w:sz w:val="12"/>
                <w:szCs w:val="12"/>
              </w:rPr>
            </w:pPr>
          </w:p>
        </w:tc>
        <w:tc>
          <w:tcPr>
            <w:tcW w:w="488" w:type="pct"/>
            <w:vMerge/>
            <w:tcBorders>
              <w:top w:val="single" w:sz="4" w:space="0" w:color="000000"/>
              <w:left w:val="single" w:sz="4" w:space="0" w:color="000000"/>
              <w:bottom w:val="single" w:sz="4" w:space="0" w:color="000000"/>
              <w:right w:val="single" w:sz="4" w:space="0" w:color="000000"/>
            </w:tcBorders>
            <w:vAlign w:val="center"/>
            <w:hideMark/>
          </w:tcPr>
          <w:p w:rsidR="008D1986" w:rsidRPr="008D1986" w:rsidRDefault="008D1986" w:rsidP="008D1986">
            <w:pPr>
              <w:rPr>
                <w:rFonts w:ascii="Times New Roman" w:hAnsi="Times New Roman"/>
                <w:b/>
                <w:bCs/>
                <w:sz w:val="12"/>
                <w:szCs w:val="12"/>
              </w:rPr>
            </w:pPr>
          </w:p>
        </w:tc>
        <w:tc>
          <w:tcPr>
            <w:tcW w:w="322" w:type="pct"/>
            <w:vMerge/>
            <w:tcBorders>
              <w:top w:val="single" w:sz="4" w:space="0" w:color="000000"/>
              <w:left w:val="single" w:sz="4" w:space="0" w:color="000000"/>
              <w:bottom w:val="single" w:sz="4" w:space="0" w:color="000000"/>
              <w:right w:val="single" w:sz="4" w:space="0" w:color="000000"/>
            </w:tcBorders>
            <w:vAlign w:val="center"/>
            <w:hideMark/>
          </w:tcPr>
          <w:p w:rsidR="008D1986" w:rsidRPr="008D1986" w:rsidRDefault="008D1986" w:rsidP="008D1986">
            <w:pPr>
              <w:rPr>
                <w:rFonts w:ascii="Times New Roman" w:hAnsi="Times New Roman"/>
                <w:b/>
                <w:bCs/>
                <w:sz w:val="12"/>
                <w:szCs w:val="12"/>
              </w:rPr>
            </w:pPr>
          </w:p>
        </w:tc>
        <w:tc>
          <w:tcPr>
            <w:tcW w:w="405" w:type="pct"/>
            <w:tcBorders>
              <w:top w:val="nil"/>
              <w:left w:val="nil"/>
              <w:bottom w:val="single" w:sz="4" w:space="0" w:color="000000"/>
              <w:right w:val="single" w:sz="4" w:space="0" w:color="000000"/>
            </w:tcBorders>
            <w:shd w:val="clear" w:color="C0C0C0" w:fill="CCCCCC"/>
            <w:vAlign w:val="center"/>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2025 год</w:t>
            </w:r>
          </w:p>
        </w:tc>
        <w:tc>
          <w:tcPr>
            <w:tcW w:w="392" w:type="pct"/>
            <w:tcBorders>
              <w:top w:val="nil"/>
              <w:left w:val="nil"/>
              <w:bottom w:val="single" w:sz="4" w:space="0" w:color="000000"/>
              <w:right w:val="single" w:sz="4" w:space="0" w:color="000000"/>
            </w:tcBorders>
            <w:shd w:val="clear" w:color="C0C0C0" w:fill="CCCCCC"/>
            <w:vAlign w:val="center"/>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2026 год</w:t>
            </w:r>
          </w:p>
        </w:tc>
        <w:tc>
          <w:tcPr>
            <w:tcW w:w="438" w:type="pct"/>
            <w:tcBorders>
              <w:top w:val="nil"/>
              <w:left w:val="nil"/>
              <w:bottom w:val="single" w:sz="4" w:space="0" w:color="000000"/>
              <w:right w:val="single" w:sz="4" w:space="0" w:color="000000"/>
            </w:tcBorders>
            <w:shd w:val="clear" w:color="C0C0C0" w:fill="CCCCCC"/>
            <w:vAlign w:val="center"/>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2027 год</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center"/>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w:t>
            </w:r>
          </w:p>
        </w:tc>
        <w:tc>
          <w:tcPr>
            <w:tcW w:w="353" w:type="pct"/>
            <w:tcBorders>
              <w:top w:val="nil"/>
              <w:left w:val="nil"/>
              <w:bottom w:val="single" w:sz="4" w:space="0" w:color="000000"/>
              <w:right w:val="single" w:sz="4" w:space="0" w:color="000000"/>
            </w:tcBorders>
            <w:shd w:val="clear" w:color="FFFFCC" w:fill="FFFFFF"/>
            <w:vAlign w:val="center"/>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w:t>
            </w:r>
          </w:p>
        </w:tc>
        <w:tc>
          <w:tcPr>
            <w:tcW w:w="488" w:type="pct"/>
            <w:tcBorders>
              <w:top w:val="nil"/>
              <w:left w:val="nil"/>
              <w:bottom w:val="single" w:sz="4" w:space="0" w:color="000000"/>
              <w:right w:val="single" w:sz="4" w:space="0" w:color="000000"/>
            </w:tcBorders>
            <w:shd w:val="clear" w:color="FFFFCC" w:fill="FFFFFF"/>
            <w:vAlign w:val="center"/>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3</w:t>
            </w:r>
          </w:p>
        </w:tc>
        <w:tc>
          <w:tcPr>
            <w:tcW w:w="322" w:type="pct"/>
            <w:tcBorders>
              <w:top w:val="nil"/>
              <w:left w:val="nil"/>
              <w:bottom w:val="single" w:sz="4" w:space="0" w:color="000000"/>
              <w:right w:val="single" w:sz="4" w:space="0" w:color="000000"/>
            </w:tcBorders>
            <w:shd w:val="clear" w:color="FFFFCC" w:fill="FFFFFF"/>
            <w:vAlign w:val="center"/>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4</w:t>
            </w:r>
          </w:p>
        </w:tc>
        <w:tc>
          <w:tcPr>
            <w:tcW w:w="405" w:type="pct"/>
            <w:tcBorders>
              <w:top w:val="nil"/>
              <w:left w:val="nil"/>
              <w:bottom w:val="single" w:sz="4" w:space="0" w:color="000000"/>
              <w:right w:val="single" w:sz="4" w:space="0" w:color="000000"/>
            </w:tcBorders>
            <w:shd w:val="clear" w:color="FFFFCC" w:fill="FFFFFF"/>
            <w:vAlign w:val="center"/>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5</w:t>
            </w:r>
          </w:p>
        </w:tc>
        <w:tc>
          <w:tcPr>
            <w:tcW w:w="392" w:type="pct"/>
            <w:tcBorders>
              <w:top w:val="nil"/>
              <w:left w:val="nil"/>
              <w:bottom w:val="single" w:sz="4" w:space="0" w:color="000000"/>
              <w:right w:val="single" w:sz="4" w:space="0" w:color="000000"/>
            </w:tcBorders>
            <w:shd w:val="clear" w:color="FFFFCC" w:fill="FFFFFF"/>
            <w:vAlign w:val="center"/>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w:t>
            </w:r>
          </w:p>
        </w:tc>
        <w:tc>
          <w:tcPr>
            <w:tcW w:w="438" w:type="pct"/>
            <w:tcBorders>
              <w:top w:val="nil"/>
              <w:left w:val="nil"/>
              <w:bottom w:val="single" w:sz="4" w:space="0" w:color="000000"/>
              <w:right w:val="single" w:sz="4" w:space="0" w:color="000000"/>
            </w:tcBorders>
            <w:shd w:val="clear" w:color="FFFFCC" w:fill="FFFFFF"/>
            <w:vAlign w:val="center"/>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7</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CCCCCC" w:fill="C0C0C0"/>
            <w:vAlign w:val="bottom"/>
            <w:hideMark/>
          </w:tcPr>
          <w:p w:rsidR="008D1986" w:rsidRPr="008D1986" w:rsidRDefault="008D1986" w:rsidP="008D1986">
            <w:pPr>
              <w:rPr>
                <w:rFonts w:ascii="Times New Roman" w:hAnsi="Times New Roman"/>
                <w:b/>
                <w:bCs/>
                <w:sz w:val="12"/>
                <w:szCs w:val="12"/>
              </w:rPr>
            </w:pPr>
            <w:r w:rsidRPr="008D1986">
              <w:rPr>
                <w:rFonts w:ascii="Times New Roman" w:hAnsi="Times New Roman"/>
                <w:b/>
                <w:bCs/>
                <w:sz w:val="12"/>
                <w:szCs w:val="12"/>
              </w:rPr>
              <w:t>ОБЩЕГОСУДАРСТВЕННЫЕ ВОПРОСЫ</w:t>
            </w:r>
          </w:p>
        </w:tc>
        <w:tc>
          <w:tcPr>
            <w:tcW w:w="353" w:type="pct"/>
            <w:tcBorders>
              <w:top w:val="nil"/>
              <w:left w:val="nil"/>
              <w:bottom w:val="single" w:sz="4" w:space="0" w:color="000000"/>
              <w:right w:val="single" w:sz="4" w:space="0" w:color="000000"/>
            </w:tcBorders>
            <w:shd w:val="clear" w:color="CCCCCC" w:fill="C0C0C0"/>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0100</w:t>
            </w:r>
          </w:p>
        </w:tc>
        <w:tc>
          <w:tcPr>
            <w:tcW w:w="488" w:type="pct"/>
            <w:tcBorders>
              <w:top w:val="nil"/>
              <w:left w:val="nil"/>
              <w:bottom w:val="single" w:sz="4" w:space="0" w:color="000000"/>
              <w:right w:val="single" w:sz="4" w:space="0" w:color="000000"/>
            </w:tcBorders>
            <w:shd w:val="clear" w:color="CCCCCC" w:fill="C0C0C0"/>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CCCCCC" w:fill="C0C0C0"/>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C0C0C0" w:fill="B2B2B2"/>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47 037,6</w:t>
            </w:r>
          </w:p>
        </w:tc>
        <w:tc>
          <w:tcPr>
            <w:tcW w:w="392" w:type="pct"/>
            <w:tcBorders>
              <w:top w:val="nil"/>
              <w:left w:val="nil"/>
              <w:bottom w:val="single" w:sz="4" w:space="0" w:color="000000"/>
              <w:right w:val="single" w:sz="4" w:space="0" w:color="000000"/>
            </w:tcBorders>
            <w:shd w:val="clear" w:color="C0C0C0" w:fill="B2B2B2"/>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41 198,9</w:t>
            </w:r>
          </w:p>
        </w:tc>
        <w:tc>
          <w:tcPr>
            <w:tcW w:w="438" w:type="pct"/>
            <w:tcBorders>
              <w:top w:val="nil"/>
              <w:left w:val="nil"/>
              <w:bottom w:val="single" w:sz="4" w:space="0" w:color="000000"/>
              <w:right w:val="single" w:sz="4" w:space="0" w:color="000000"/>
            </w:tcBorders>
            <w:shd w:val="clear" w:color="C0C0C0" w:fill="B2B2B2"/>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42 462,9</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b/>
                <w:bCs/>
                <w:sz w:val="12"/>
                <w:szCs w:val="12"/>
              </w:rPr>
            </w:pPr>
            <w:r w:rsidRPr="008D1986">
              <w:rPr>
                <w:rFonts w:ascii="Times New Roman" w:hAnsi="Times New Roman"/>
                <w:b/>
                <w:bCs/>
                <w:sz w:val="12"/>
                <w:szCs w:val="12"/>
              </w:rPr>
              <w:t>Функционирование высшего должностного лица субъекта Российской Федерации  и муниципального образования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0102</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1 228,1</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1 014,8</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1 014,8</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noWrap/>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Глава муниципального района</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6100000000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1 228,1</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1 014,8</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1 014,8</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по оплате труда работников органов местного самоуправления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6100000110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1 204,0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1 014,8</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1 014,8</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1 204,0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1 014,8</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1 014,8</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государственных (муниципальных) органов</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120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1 204,0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1 014,8</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1 014,8</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обеспечение функций органов местного самоуправления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6100000190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24,1</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24,1</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государственных (муниципальных) органов</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120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24,1</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b/>
                <w:bCs/>
                <w:sz w:val="12"/>
                <w:szCs w:val="12"/>
              </w:rPr>
            </w:pPr>
            <w:r w:rsidRPr="008D1986">
              <w:rPr>
                <w:rFonts w:ascii="Times New Roman" w:hAnsi="Times New Roman"/>
                <w:b/>
                <w:bCs/>
                <w:sz w:val="12"/>
                <w:szCs w:val="1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0104</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12 131,1</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10 887,7</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10 887,7</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1500000000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18,4</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18,4</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18,4</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Подпрограмма «Совершенствование межбюджетных отношений в Чухломском муниципальном районе Костромской области»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1520000000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18,4</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18,4</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18,4</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Осуществление органами местного самоуправления  муниципальных районов, муниципальных и городских округов, городских и сельских поселений государственных полномочий по составлению протоколов об административных правонарушениях</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1520072090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18,4</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18,4</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18,4</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Межбюджетные трансферты</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500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18,4</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18,4</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18,4</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Субвенции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530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18,4</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18,4</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18,4</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Центральный аппарат органов местного самоуправления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6300000000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12 112,7</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10 869,3</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10 869,3</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по оплате труда работников органов местного самоуправления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6300000110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6 448,7</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6 080,3</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6 080,3</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6 448,7</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6 080,3</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6 080,3</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государственных (муниципальных) органов</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120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6 448,7</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6 080,3</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6 080,3</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обеспечение функций органов местного самоуправления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6300000190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2 230,2</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1 880,0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1 880,0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2,2</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государственных (муниципальных) органов</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120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2,2</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2 148,0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1 800,0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1 800,0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2 148,0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1 800,0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1 800,0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noWrap/>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бюджетные ассигнования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800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noWrap/>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Уплата налогов, сборов и иных платежей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850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Осуществление органами местного самоуправления отдельных государственных полномочий в сфере архивного дела</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6300072050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1 136,8</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1 136,8</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1 136,8</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1 036,8</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1 036,8</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1 036,8</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государственных (муниципальных) органов</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120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1 036,8</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1 036,8</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1 036,8</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Осуществление органами местного самоуправления муниципальных районов (муниципальных округов, городских округов) государственных полномочий по решению вопросов в сфере трудовых отношений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6300072060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582,1</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446,2</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446,2</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582,1</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446,2</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446,2</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государственных (муниципальных) органов</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120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582,1</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446,2</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446,2</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Осуществление органами местного самоуправления муниципальных районов (муниципальных округов, городских округов) государственных полномочий по образованию и организации деятельности комиссий по делам несовершеннолетних и защите их прав</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6300072070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666,1</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510,5</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510,5</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664,1</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508,5</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508,5</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государственных (муниципальных) органов</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120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664,1</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508,5</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508,5</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Осуществление органами местного самоуправления муниципальных районов, муниципальных и городских округов государственных полномочий по организации деятельности административных комиссий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6300072080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31,3</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31,3</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31,3</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31,3</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31,3</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31,3</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31,3</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31,3</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31,3</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Осуществление органами местного самоуправления  муниципальных районов, муниципальных и городских округов, городских и сельских поселений государственных полномочий по составлению протоколов об административных правонарушениях</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6300072090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18,4</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18,4</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18,4</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18,4</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18,4</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18,4</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18,4</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18,4</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18,4</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Осуществление органами местного самоуправления муниципальных районов (муниципальных округов, городских округов) отдельных государственных полномочий по организации и осуществлению деятельности по опеке и попечительству</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6300072220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999,1</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765,8</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765,8</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960,9</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727,6</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727,6</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государственных (муниципальных) органов</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120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960,9</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727,6</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727,6</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38,2</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38,2</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38,2</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38,2</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38,2</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38,2</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b/>
                <w:bCs/>
                <w:sz w:val="12"/>
                <w:szCs w:val="12"/>
              </w:rPr>
            </w:pPr>
            <w:r w:rsidRPr="008D1986">
              <w:rPr>
                <w:rFonts w:ascii="Times New Roman" w:hAnsi="Times New Roman"/>
                <w:b/>
                <w:bCs/>
                <w:sz w:val="12"/>
                <w:szCs w:val="12"/>
              </w:rPr>
              <w:t>Судебная система</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0105</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 </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37,9</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Непрограммные расходы</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9900000000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37,9</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9900051200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37,9</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37,9</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37,9</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b/>
                <w:bCs/>
                <w:sz w:val="12"/>
                <w:szCs w:val="12"/>
              </w:rPr>
            </w:pPr>
            <w:r w:rsidRPr="008D1986">
              <w:rPr>
                <w:rFonts w:ascii="Times New Roman" w:hAnsi="Times New Roman"/>
                <w:b/>
                <w:bCs/>
                <w:sz w:val="12"/>
                <w:szCs w:val="12"/>
              </w:rPr>
              <w:t>Обеспечение деятельности финансовых, налоговых и таможенных органов и органов финансового (финансово-бюджетного) надзора</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0106</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3 778,4</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3 252,7</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3 252,7</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1500000000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2 775,8</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2 399,0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2 399,0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Подпрограмма «Обеспечение реализации муниципальной программы «Управление муниципальными  финансами и муниципальным долгом Чухломского муниципального района Костромской области»»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1540000000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2 775,8</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2 399,0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2 399,0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по оплате труда работников органов местного самоуправления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1540000110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2 184,0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1 849,0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1 849,0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2 184,0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1 849,0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1 849,0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государственных (муниципальных) органов</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120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2 184,0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1 849,0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1 849,0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обеспечение функций органов местного самоуправления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1540000190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591,8</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550,0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550,0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590,8</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550,0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550,0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590,8</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550,0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550,0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бюджетные ассигнования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800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Уплата налогов, сборов и иных платежей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850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Центральный аппарат органов местного самоуправления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6300000000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1 002,6</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853,7</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853,7</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по оплате труда работников органов местного самоуправления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6300000110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979,8</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830,9</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830,9</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979,8</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830,9</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830,9</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государственных (муниципальных) органов</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120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979,8</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830,9</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830,9</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noWrap/>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обеспечение функций органов местного самоуправления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6300000190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22,8</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22,8</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22,8</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22,8</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22,8</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22,8</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22,8</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22,8</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22,8</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b/>
                <w:bCs/>
                <w:sz w:val="12"/>
                <w:szCs w:val="12"/>
              </w:rPr>
            </w:pPr>
            <w:r w:rsidRPr="008D1986">
              <w:rPr>
                <w:rFonts w:ascii="Times New Roman" w:hAnsi="Times New Roman"/>
                <w:b/>
                <w:bCs/>
                <w:sz w:val="12"/>
                <w:szCs w:val="12"/>
              </w:rPr>
              <w:t>Резервные фонды</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0111</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195,0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300,0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300,0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Резервные фонды</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6800000000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195,0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Резервные фонды местных администраций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6800090010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195,0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бюджетные ассигнования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800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195,0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Резервные средства</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870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195,0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b/>
                <w:bCs/>
                <w:sz w:val="12"/>
                <w:szCs w:val="12"/>
              </w:rPr>
            </w:pPr>
            <w:r w:rsidRPr="008D1986">
              <w:rPr>
                <w:rFonts w:ascii="Times New Roman" w:hAnsi="Times New Roman"/>
                <w:b/>
                <w:bCs/>
                <w:sz w:val="12"/>
                <w:szCs w:val="12"/>
              </w:rPr>
              <w:t>Другие общегосударственные вопросы</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0113</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29 705,0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25 705,8</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27 007,7</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Муниципальная программа «Организация отдыха, оздоровления и занятости детей и подростков»</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0200000000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42,0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Трудоустройство несовершеннолетних в возрасте от 14 до 18 лет</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0200003400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42,0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Межбюджетные трансферты</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500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42,0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межбюджетные трансферты</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540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42,0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Муниципальная программа "Поддержка социально ориентированных некоммерческих организаций в Чухломском муниципальном районе Костромской области"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0800000000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60,9</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На реализацию муниципальных программ поддержки социально ориентированных некоммерческих организаций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08000S2290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60,9</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3"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600</w:t>
            </w:r>
          </w:p>
        </w:tc>
        <w:tc>
          <w:tcPr>
            <w:tcW w:w="405"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60,9</w:t>
            </w:r>
          </w:p>
        </w:tc>
        <w:tc>
          <w:tcPr>
            <w:tcW w:w="392"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20,0</w:t>
            </w:r>
          </w:p>
        </w:tc>
        <w:tc>
          <w:tcPr>
            <w:tcW w:w="438"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53"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630</w:t>
            </w:r>
          </w:p>
        </w:tc>
        <w:tc>
          <w:tcPr>
            <w:tcW w:w="405"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60,9</w:t>
            </w:r>
          </w:p>
        </w:tc>
        <w:tc>
          <w:tcPr>
            <w:tcW w:w="392"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20,0</w:t>
            </w:r>
          </w:p>
        </w:tc>
        <w:tc>
          <w:tcPr>
            <w:tcW w:w="438"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2200000000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2200021030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Центральный аппарат органов местного самоуправления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6300000000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1 714,4</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1 524,4</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1 524,4</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по оплате труда работников органов местного самоуправления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6300000110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1 272,2</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1 374,4</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1 374,4</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1 272,2</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1 374,4</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1 374,4</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государственных (муниципальных) органов</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120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1 272,2</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1 374,4</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1 374,4</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обеспечение функций органов местного самоуправления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6300000190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442,2</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150,0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150,0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2,2</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государственных (муниципальных) органов</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120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2,2</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440,0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150,0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150,0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440,0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150,0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150,0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 xml:space="preserve">Муниципальное казенное отраслевое учреждение </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6500000000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25 969,0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22 316,7</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23 700,8</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6500000590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25 969,0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22 316,7</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23 700,8</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18 131,3</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14 501,3</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14 280,4</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казенных учреждений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18 131,3</w:t>
            </w:r>
          </w:p>
        </w:tc>
        <w:tc>
          <w:tcPr>
            <w:tcW w:w="392"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14 501,3</w:t>
            </w:r>
          </w:p>
        </w:tc>
        <w:tc>
          <w:tcPr>
            <w:tcW w:w="438"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14 280,4</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7 836,0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7 815,4</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9 420,4</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7 836,0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7 815,4</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9 420,4</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noWrap/>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бюджетные ассигнования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800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1,7</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noWrap/>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Уплата налогов, сборов и иных платежей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850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1,7</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Непрограммные расходы</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9900000000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1 908,7</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1 834,7</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1 752,5</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Реализация государственных функций, связанных с общегосударственным управлением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9900010300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1 748,7</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1 718,7</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1 636,5</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1 718,7</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1 718,7</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1 636,5</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1 718,7</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1 718,7</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1 636,5</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бюджетные ассигнования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800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noWrap/>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Исполнение судебных актов</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830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noWrap/>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Уплата налогов, сборов и иных платежей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850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29,0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общественным организациям, оказывающим услуги по поддержке ветеранского движения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9900010320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56,0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56,0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56,0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56,0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56,0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56,0</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630</w:t>
            </w:r>
          </w:p>
        </w:tc>
        <w:tc>
          <w:tcPr>
            <w:tcW w:w="405"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56,0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56,0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56,0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общественным организациям, оказывающим услуги по защите прав и интересов инвалидов, проживающих на территории Чухломского муниципального района</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xml:space="preserve"> 9900010330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60,0</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630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Субсидия на финансовое обеспечение затрат для завершения процедуры реорганизации в форме преобразования муниципального унитарного предприятия в общество с ограниченной ответственностью</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xml:space="preserve"> 9900010370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44,0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бюджетные ассигнования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800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44,0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810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44,0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CCCCCC" w:fill="C0C0C0"/>
            <w:vAlign w:val="bottom"/>
            <w:hideMark/>
          </w:tcPr>
          <w:p w:rsidR="008D1986" w:rsidRPr="008D1986" w:rsidRDefault="008D1986" w:rsidP="008D1986">
            <w:pPr>
              <w:rPr>
                <w:rFonts w:ascii="Times New Roman" w:hAnsi="Times New Roman"/>
                <w:b/>
                <w:bCs/>
                <w:sz w:val="12"/>
                <w:szCs w:val="12"/>
              </w:rPr>
            </w:pPr>
            <w:r w:rsidRPr="008D1986">
              <w:rPr>
                <w:rFonts w:ascii="Times New Roman" w:hAnsi="Times New Roman"/>
                <w:b/>
                <w:bCs/>
                <w:sz w:val="12"/>
                <w:szCs w:val="12"/>
              </w:rPr>
              <w:t>НАЦИОНАЛЬНАЯ БЕЗОПАСНОСТЬ И ПРАВООХРАНИТЕЛЬНАЯ ДЕЯТЕЛЬНОСТЬ</w:t>
            </w:r>
          </w:p>
        </w:tc>
        <w:tc>
          <w:tcPr>
            <w:tcW w:w="353" w:type="pct"/>
            <w:tcBorders>
              <w:top w:val="nil"/>
              <w:left w:val="nil"/>
              <w:bottom w:val="single" w:sz="4" w:space="0" w:color="000000"/>
              <w:right w:val="single" w:sz="4" w:space="0" w:color="000000"/>
            </w:tcBorders>
            <w:shd w:val="clear" w:color="CCCCCC" w:fill="C0C0C0"/>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0300</w:t>
            </w:r>
          </w:p>
        </w:tc>
        <w:tc>
          <w:tcPr>
            <w:tcW w:w="488" w:type="pct"/>
            <w:tcBorders>
              <w:top w:val="nil"/>
              <w:left w:val="nil"/>
              <w:bottom w:val="single" w:sz="4" w:space="0" w:color="000000"/>
              <w:right w:val="single" w:sz="4" w:space="0" w:color="000000"/>
            </w:tcBorders>
            <w:shd w:val="clear" w:color="CCCCCC" w:fill="C0C0C0"/>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CCCCCC" w:fill="C0C0C0"/>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C0C0C0" w:fill="B2B2B2"/>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1 898,5</w:t>
            </w:r>
          </w:p>
        </w:tc>
        <w:tc>
          <w:tcPr>
            <w:tcW w:w="392" w:type="pct"/>
            <w:tcBorders>
              <w:top w:val="nil"/>
              <w:left w:val="nil"/>
              <w:bottom w:val="single" w:sz="4" w:space="0" w:color="000000"/>
              <w:right w:val="single" w:sz="4" w:space="0" w:color="000000"/>
            </w:tcBorders>
            <w:shd w:val="clear" w:color="C0C0C0" w:fill="B2B2B2"/>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1 429,3</w:t>
            </w:r>
          </w:p>
        </w:tc>
        <w:tc>
          <w:tcPr>
            <w:tcW w:w="438" w:type="pct"/>
            <w:tcBorders>
              <w:top w:val="nil"/>
              <w:left w:val="nil"/>
              <w:bottom w:val="single" w:sz="4" w:space="0" w:color="000000"/>
              <w:right w:val="single" w:sz="4" w:space="0" w:color="000000"/>
            </w:tcBorders>
            <w:shd w:val="clear" w:color="C0C0C0" w:fill="B2B2B2"/>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1 429,3</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spacing w:after="240"/>
              <w:rPr>
                <w:rFonts w:ascii="Times New Roman" w:hAnsi="Times New Roman"/>
                <w:b/>
                <w:bCs/>
                <w:sz w:val="12"/>
                <w:szCs w:val="12"/>
              </w:rPr>
            </w:pPr>
            <w:r w:rsidRPr="008D1986">
              <w:rPr>
                <w:rFonts w:ascii="Times New Roman" w:hAnsi="Times New Roman"/>
                <w:b/>
                <w:bCs/>
                <w:sz w:val="12"/>
                <w:szCs w:val="12"/>
              </w:rPr>
              <w:t>Защита населения и территории от чрезвычайных ситуаций природного и техногенного характера, пожарная безопасность</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0310</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1 898,5</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1 429,3</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1 429,3</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Единая дежурно-диспетчерская служба</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6600000000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1 738,5</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1 329,3</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1 329,3</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6600000590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1 738,5</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1 329,3</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1 329,3</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1 372,5</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1 259,3</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1 259,3</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казенных учреждений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1 372,5</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1 259,3</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1 259,3</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366,0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366,0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Резервные фонды</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6800000000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Резервные фонды местных администраций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6800090010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Межбюджетные трансферты</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500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межбюджетные трансферты</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540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Непрограммные расходы</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9900000000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Обеспечение первичных мероприятий пожарной безопасности на территории муниципального района за границами городов и сельских населенных пунктов</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9900010360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CCCCCC" w:fill="C0C0C0"/>
            <w:vAlign w:val="bottom"/>
            <w:hideMark/>
          </w:tcPr>
          <w:p w:rsidR="008D1986" w:rsidRPr="008D1986" w:rsidRDefault="008D1986" w:rsidP="008D1986">
            <w:pPr>
              <w:rPr>
                <w:rFonts w:ascii="Times New Roman" w:hAnsi="Times New Roman"/>
                <w:b/>
                <w:bCs/>
                <w:sz w:val="12"/>
                <w:szCs w:val="12"/>
              </w:rPr>
            </w:pPr>
            <w:r w:rsidRPr="008D1986">
              <w:rPr>
                <w:rFonts w:ascii="Times New Roman" w:hAnsi="Times New Roman"/>
                <w:b/>
                <w:bCs/>
                <w:sz w:val="12"/>
                <w:szCs w:val="12"/>
              </w:rPr>
              <w:t>НАЦИОНАЛЬНАЯ ЭКОНОМИКА</w:t>
            </w:r>
          </w:p>
        </w:tc>
        <w:tc>
          <w:tcPr>
            <w:tcW w:w="353" w:type="pct"/>
            <w:tcBorders>
              <w:top w:val="nil"/>
              <w:left w:val="nil"/>
              <w:bottom w:val="single" w:sz="4" w:space="0" w:color="000000"/>
              <w:right w:val="single" w:sz="4" w:space="0" w:color="000000"/>
            </w:tcBorders>
            <w:shd w:val="clear" w:color="CCCCCC" w:fill="C0C0C0"/>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0400</w:t>
            </w:r>
          </w:p>
        </w:tc>
        <w:tc>
          <w:tcPr>
            <w:tcW w:w="488" w:type="pct"/>
            <w:tcBorders>
              <w:top w:val="nil"/>
              <w:left w:val="nil"/>
              <w:bottom w:val="single" w:sz="4" w:space="0" w:color="000000"/>
              <w:right w:val="single" w:sz="4" w:space="0" w:color="000000"/>
            </w:tcBorders>
            <w:shd w:val="clear" w:color="CCCCCC" w:fill="C0C0C0"/>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CCCCCC" w:fill="C0C0C0"/>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C0C0C0" w:fill="B2B2B2"/>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27 194,0</w:t>
            </w:r>
          </w:p>
        </w:tc>
        <w:tc>
          <w:tcPr>
            <w:tcW w:w="392" w:type="pct"/>
            <w:tcBorders>
              <w:top w:val="nil"/>
              <w:left w:val="nil"/>
              <w:bottom w:val="single" w:sz="4" w:space="0" w:color="000000"/>
              <w:right w:val="single" w:sz="4" w:space="0" w:color="000000"/>
            </w:tcBorders>
            <w:shd w:val="clear" w:color="C0C0C0" w:fill="B2B2B2"/>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13 227,7</w:t>
            </w:r>
          </w:p>
        </w:tc>
        <w:tc>
          <w:tcPr>
            <w:tcW w:w="438" w:type="pct"/>
            <w:tcBorders>
              <w:top w:val="nil"/>
              <w:left w:val="nil"/>
              <w:bottom w:val="single" w:sz="4" w:space="0" w:color="000000"/>
              <w:right w:val="single" w:sz="4" w:space="0" w:color="000000"/>
            </w:tcBorders>
            <w:shd w:val="clear" w:color="C0C0C0" w:fill="B2B2B2"/>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13 035,2</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b/>
                <w:bCs/>
                <w:sz w:val="12"/>
                <w:szCs w:val="12"/>
              </w:rPr>
            </w:pPr>
            <w:r w:rsidRPr="008D1986">
              <w:rPr>
                <w:rFonts w:ascii="Times New Roman" w:hAnsi="Times New Roman"/>
                <w:b/>
                <w:bCs/>
                <w:sz w:val="12"/>
                <w:szCs w:val="12"/>
              </w:rPr>
              <w:t>Общеэкономические вопросы</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0401</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30,0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Муниципальная программа "Улучшение условий и охраны труда в Чухломском муниципальном районе"</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1200000000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информационное обеспечение и пропаганды охраны труда</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1200027020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Социальное обеспечение и иные выплаты населению</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300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Премии и гранты</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350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b/>
                <w:bCs/>
                <w:sz w:val="12"/>
                <w:szCs w:val="12"/>
              </w:rPr>
            </w:pPr>
            <w:r w:rsidRPr="008D1986">
              <w:rPr>
                <w:rFonts w:ascii="Times New Roman" w:hAnsi="Times New Roman"/>
                <w:b/>
                <w:bCs/>
                <w:sz w:val="12"/>
                <w:szCs w:val="12"/>
              </w:rPr>
              <w:t>Сельское хозяйство и рыболовство</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0405</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3 309,7</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2 539,3</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2 539,3</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Муниципальная программа "Развитие сельского хозяйства  в Чухломском муниципальном районе Костромской области"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3 216,2</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2 445,8</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2 445,8</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по оплате труда работников органов местного самоуправления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2000000110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1 059,4</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764,4</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764,4</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center"/>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3" w:type="pct"/>
            <w:tcBorders>
              <w:top w:val="nil"/>
              <w:left w:val="nil"/>
              <w:bottom w:val="single" w:sz="4" w:space="0" w:color="000000"/>
              <w:right w:val="single" w:sz="4" w:space="0" w:color="000000"/>
            </w:tcBorders>
            <w:shd w:val="clear" w:color="auto" w:fill="auto"/>
            <w:noWrap/>
            <w:vAlign w:val="center"/>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center"/>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center"/>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100</w:t>
            </w:r>
          </w:p>
        </w:tc>
        <w:tc>
          <w:tcPr>
            <w:tcW w:w="405" w:type="pct"/>
            <w:tcBorders>
              <w:top w:val="nil"/>
              <w:left w:val="nil"/>
              <w:bottom w:val="single" w:sz="4" w:space="0" w:color="000000"/>
              <w:right w:val="single" w:sz="4" w:space="0" w:color="000000"/>
            </w:tcBorders>
            <w:shd w:val="clear" w:color="auto" w:fill="auto"/>
            <w:noWrap/>
            <w:vAlign w:val="center"/>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1 059,4</w:t>
            </w:r>
          </w:p>
        </w:tc>
        <w:tc>
          <w:tcPr>
            <w:tcW w:w="392" w:type="pct"/>
            <w:tcBorders>
              <w:top w:val="nil"/>
              <w:left w:val="nil"/>
              <w:bottom w:val="single" w:sz="4" w:space="0" w:color="000000"/>
              <w:right w:val="single" w:sz="4" w:space="0" w:color="000000"/>
            </w:tcBorders>
            <w:shd w:val="clear" w:color="auto" w:fill="auto"/>
            <w:noWrap/>
            <w:vAlign w:val="center"/>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764,4</w:t>
            </w:r>
          </w:p>
        </w:tc>
        <w:tc>
          <w:tcPr>
            <w:tcW w:w="438" w:type="pct"/>
            <w:tcBorders>
              <w:top w:val="nil"/>
              <w:left w:val="nil"/>
              <w:bottom w:val="single" w:sz="4" w:space="0" w:color="000000"/>
              <w:right w:val="single" w:sz="4" w:space="0" w:color="000000"/>
            </w:tcBorders>
            <w:shd w:val="clear" w:color="auto" w:fill="auto"/>
            <w:noWrap/>
            <w:vAlign w:val="center"/>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764,4</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государственных (муниципальных) органов</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120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1 059,4</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764,4</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764,4</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обеспечение функций органов местного самоуправления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2000000190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Осуществление органами местного самоуправления муниципальных районов, муниципальных округов государственных полномочий в сфере агропромышленного комплекса</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2000072010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1 286,4</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986,0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986,0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1 172,5</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872,1</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872,1</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государственных (муниципальных) органов</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120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1 172,5</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872,1</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872,1</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113,9</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113,9</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113,9</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113,9</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113,9</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113,9</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Возмещение части затрат на содержание маточного поголовья сельскохозяйственных животных</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2000072660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595,4</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595,4</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595,4</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бюджетные ассигнования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800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595,4</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595,4</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595,4</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810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595,4</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595,4</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595,4</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Подготовка проектов межевания земельных участков и на проведение кадастровых работ</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20000L5990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75,0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75,0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75,0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noWrap/>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Непрограммные расходы</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9900000000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93,5</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93,5</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93,5</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Осуществление органами местного самоуправления муниципальных районов (муниципальных округов, городских округов) отдельных государственных полномочий Костромской области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за исключением вопросов, решение которых отнесено к ведению Российской Федерации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9900072110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Осуществление органами местного самоуправления муниципальных районов, муниципальных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9900072340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83,5</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83,5</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83,5</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83,5</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83,5</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83,5</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83,5</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83,5</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83,5</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b/>
                <w:bCs/>
                <w:sz w:val="12"/>
                <w:szCs w:val="12"/>
              </w:rPr>
            </w:pPr>
            <w:r w:rsidRPr="008D1986">
              <w:rPr>
                <w:rFonts w:ascii="Times New Roman" w:hAnsi="Times New Roman"/>
                <w:b/>
                <w:bCs/>
                <w:sz w:val="12"/>
                <w:szCs w:val="12"/>
              </w:rPr>
              <w:t>Транспорт</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0408</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500,0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500,0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500,0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Непрограммные расходы</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9900000000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на возмещение недополученных доходов перевозчиков при осуществлении регулярных перевозок пассажиров и багажа автомобильным транспортом общего пользования по внутримуниципальным маршрутам регулярных перевозок на территории Чухломского муниципального района по регулируемым тарифам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9900010340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бюджетные ассигнования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800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810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b/>
                <w:bCs/>
                <w:sz w:val="12"/>
                <w:szCs w:val="12"/>
              </w:rPr>
            </w:pPr>
            <w:r w:rsidRPr="008D1986">
              <w:rPr>
                <w:rFonts w:ascii="Times New Roman" w:hAnsi="Times New Roman"/>
                <w:b/>
                <w:bCs/>
                <w:sz w:val="12"/>
                <w:szCs w:val="12"/>
              </w:rPr>
              <w:t>Дорожное хозяйство (дорожные фонды)</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0409</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21 222,3</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9 110,4</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8 932,9</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Муниципальная программа "Ремонт и содержание автомобильных дорог на территории Чухломского муниципального района Костромской области"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1000000000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21 222,3</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9 110,4</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8 932,9</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Проектирование, строительство (реконструкцию), капитальный ремонт, ремонт и содержание автомобильных дорог общего пользования местного значения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100009Д101</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10 155,8</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8 610,4</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8 432,9</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10 155,8</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8 610,4</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8 432,9</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10 155,8</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8 610,4</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8 432,9</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Предоставление иных межбюджетных трансфертов выделяемых их муниципального дорожного фонда в целях увеличения объема дорожного фонда поселений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100009Д102</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2 220,0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Межбюджетные трансферты</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500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2 220,0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межбюджетные трансферты</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540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2 220,0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Прочие расходы за счет бюджетных ассигнований дорожного фонда</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100009Д801</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500,0</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Проектирование, строительство (реконструкция),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10000SД003</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8 346,5</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8 346,5</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8 346,5</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b/>
                <w:bCs/>
                <w:sz w:val="12"/>
                <w:szCs w:val="12"/>
              </w:rPr>
            </w:pPr>
            <w:r w:rsidRPr="008D1986">
              <w:rPr>
                <w:rFonts w:ascii="Times New Roman" w:hAnsi="Times New Roman"/>
                <w:b/>
                <w:bCs/>
                <w:sz w:val="12"/>
                <w:szCs w:val="12"/>
              </w:rPr>
              <w:t>Другие вопросы в области национальной экономики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0412</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2 132,0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1 078,0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1 063,0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Муниципальная программа "Развитие субъектов малого и среднего предпринимательства в Чухломском муниципальном районе"</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0900000000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12,0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Мероприятия, направленные на развитие субъектов малого и среднего предпринимательства в  Чухломском муниципальном районе</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0900006100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12,0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12,0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12,0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Муниципальная программа "Энергосбережение и повышение энергетической эффективности Чухломского муниципального района Костромской области "</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1300000000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465,0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15,0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Мероприятия, направленные на энергосбережение и повышение энергетической эффективности на территории района</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1300028010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465,0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15,0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465,0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15,0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465,0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15,0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1500000000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590,0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Подпрограмма «Совершенствование межбюджетных отношений в Чухломском муниципальном районе Костромской области»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1520000000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590,0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межбюджетные трансферты бюджетам поселений на осуществление части полномочий по утверждению генеральных планов поселений, правил землепользования и застройки, местных нормативов градостроительного проектирования сельских поселений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15200Б0070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590,0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Межбюджетные трансферты</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500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590,0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межбюджетные трансферты</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540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590,0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Непрограммные расходы</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9900000000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1 065,0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1 063,0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1 063,0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9900000590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913,0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913,0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913,0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913,0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913,0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913,0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913,0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913,0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913,0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Мероприятия по землеустройству и землепользованию</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9900021000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152,0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150,0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150,0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определение рыночной оценки недвижимости и проведение кадастровых работ</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9900021010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152,0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150,0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150,0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152,0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150,0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150,0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152,0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150,0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150,0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CCCCCC" w:fill="C0C0C0"/>
            <w:vAlign w:val="bottom"/>
            <w:hideMark/>
          </w:tcPr>
          <w:p w:rsidR="008D1986" w:rsidRPr="008D1986" w:rsidRDefault="008D1986" w:rsidP="008D1986">
            <w:pPr>
              <w:rPr>
                <w:rFonts w:ascii="Times New Roman" w:hAnsi="Times New Roman"/>
                <w:b/>
                <w:bCs/>
                <w:sz w:val="12"/>
                <w:szCs w:val="12"/>
              </w:rPr>
            </w:pPr>
            <w:r w:rsidRPr="008D1986">
              <w:rPr>
                <w:rFonts w:ascii="Times New Roman" w:hAnsi="Times New Roman"/>
                <w:b/>
                <w:bCs/>
                <w:sz w:val="12"/>
                <w:szCs w:val="12"/>
              </w:rPr>
              <w:t>ЖИЛИЩНО-КОММУНАЛЬНОЕ ХОЗЯЙСТВО</w:t>
            </w:r>
          </w:p>
        </w:tc>
        <w:tc>
          <w:tcPr>
            <w:tcW w:w="353" w:type="pct"/>
            <w:tcBorders>
              <w:top w:val="nil"/>
              <w:left w:val="nil"/>
              <w:bottom w:val="single" w:sz="4" w:space="0" w:color="000000"/>
              <w:right w:val="single" w:sz="4" w:space="0" w:color="000000"/>
            </w:tcBorders>
            <w:shd w:val="clear" w:color="CCCCCC" w:fill="C0C0C0"/>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0500</w:t>
            </w:r>
          </w:p>
        </w:tc>
        <w:tc>
          <w:tcPr>
            <w:tcW w:w="488" w:type="pct"/>
            <w:tcBorders>
              <w:top w:val="nil"/>
              <w:left w:val="nil"/>
              <w:bottom w:val="single" w:sz="4" w:space="0" w:color="000000"/>
              <w:right w:val="single" w:sz="4" w:space="0" w:color="000000"/>
            </w:tcBorders>
            <w:shd w:val="clear" w:color="CCCCCC" w:fill="C0C0C0"/>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CCCCCC" w:fill="C0C0C0"/>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C0C0C0" w:fill="B2B2B2"/>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7 046,7</w:t>
            </w:r>
          </w:p>
        </w:tc>
        <w:tc>
          <w:tcPr>
            <w:tcW w:w="392" w:type="pct"/>
            <w:tcBorders>
              <w:top w:val="nil"/>
              <w:left w:val="nil"/>
              <w:bottom w:val="single" w:sz="4" w:space="0" w:color="000000"/>
              <w:right w:val="single" w:sz="4" w:space="0" w:color="000000"/>
            </w:tcBorders>
            <w:shd w:val="clear" w:color="C0C0C0" w:fill="B2B2B2"/>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32 834,4</w:t>
            </w:r>
          </w:p>
        </w:tc>
        <w:tc>
          <w:tcPr>
            <w:tcW w:w="438" w:type="pct"/>
            <w:tcBorders>
              <w:top w:val="nil"/>
              <w:left w:val="nil"/>
              <w:bottom w:val="single" w:sz="4" w:space="0" w:color="000000"/>
              <w:right w:val="single" w:sz="4" w:space="0" w:color="000000"/>
            </w:tcBorders>
            <w:shd w:val="clear" w:color="C0C0C0" w:fill="B2B2B2"/>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48 265,9</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b/>
                <w:bCs/>
                <w:sz w:val="12"/>
                <w:szCs w:val="12"/>
              </w:rPr>
            </w:pPr>
            <w:r w:rsidRPr="008D1986">
              <w:rPr>
                <w:rFonts w:ascii="Times New Roman" w:hAnsi="Times New Roman"/>
                <w:b/>
                <w:bCs/>
                <w:sz w:val="12"/>
                <w:szCs w:val="12"/>
              </w:rPr>
              <w:t>Коммунальное хозяйство</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0502</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5 400,0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32 834,4</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48 265,9</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Муниципальная программа "Чистая вода в Чухломском муниципальном районе Костромской области"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1900000000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5 400,0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2 500,0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2 300,0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на частичное возмещение затрат организаций осуществляющих обеспечение населения услугами водоснабжения и водоотведения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1900010350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4 200,0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2 500,0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2 300,0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бюджетные ассигнования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800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4 200,0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2 500,0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2 300,0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810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4 200,0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2 500,0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2 300,0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Прочие расходы в области коммунального хозяйства</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1900022050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1 200,0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1 200,0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1 200,0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000000"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Непрограммные расходы</w:t>
            </w:r>
          </w:p>
        </w:tc>
        <w:tc>
          <w:tcPr>
            <w:tcW w:w="353"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9900000000</w:t>
            </w:r>
          </w:p>
        </w:tc>
        <w:tc>
          <w:tcPr>
            <w:tcW w:w="322"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392"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30 334,4</w:t>
            </w:r>
          </w:p>
        </w:tc>
        <w:tc>
          <w:tcPr>
            <w:tcW w:w="438"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45 965,9</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000000"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Региональныйд  проект "Модернизация коммунальной инфраструктуры"</w:t>
            </w:r>
          </w:p>
        </w:tc>
        <w:tc>
          <w:tcPr>
            <w:tcW w:w="353"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990И300000</w:t>
            </w:r>
          </w:p>
        </w:tc>
        <w:tc>
          <w:tcPr>
            <w:tcW w:w="322"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392"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30 334,4</w:t>
            </w:r>
          </w:p>
        </w:tc>
        <w:tc>
          <w:tcPr>
            <w:tcW w:w="438"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45 965,9</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CCFF00"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Реализация мероприятий по  по модернизации коммунальной инфраструктуры</w:t>
            </w:r>
          </w:p>
        </w:tc>
        <w:tc>
          <w:tcPr>
            <w:tcW w:w="353" w:type="pct"/>
            <w:tcBorders>
              <w:top w:val="nil"/>
              <w:left w:val="nil"/>
              <w:bottom w:val="single" w:sz="4" w:space="0" w:color="000000"/>
              <w:right w:val="single" w:sz="4" w:space="0" w:color="000000"/>
            </w:tcBorders>
            <w:shd w:val="clear" w:color="CCFF00" w:fill="FFFFFF"/>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CCFF00" w:fill="FFFFFF"/>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990И351540</w:t>
            </w:r>
          </w:p>
        </w:tc>
        <w:tc>
          <w:tcPr>
            <w:tcW w:w="322" w:type="pct"/>
            <w:tcBorders>
              <w:top w:val="nil"/>
              <w:left w:val="nil"/>
              <w:bottom w:val="single" w:sz="4" w:space="0" w:color="000000"/>
              <w:right w:val="single" w:sz="4" w:space="0" w:color="000000"/>
            </w:tcBorders>
            <w:shd w:val="clear" w:color="CCFF00" w:fill="FFFFFF"/>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CCFF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392" w:type="pct"/>
            <w:tcBorders>
              <w:top w:val="nil"/>
              <w:left w:val="nil"/>
              <w:bottom w:val="single" w:sz="4" w:space="0" w:color="000000"/>
              <w:right w:val="single" w:sz="4" w:space="0" w:color="000000"/>
            </w:tcBorders>
            <w:shd w:val="clear" w:color="CCFF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30 334,4</w:t>
            </w:r>
          </w:p>
        </w:tc>
        <w:tc>
          <w:tcPr>
            <w:tcW w:w="438" w:type="pct"/>
            <w:tcBorders>
              <w:top w:val="nil"/>
              <w:left w:val="nil"/>
              <w:bottom w:val="single" w:sz="4" w:space="0" w:color="000000"/>
              <w:right w:val="single" w:sz="4" w:space="0" w:color="000000"/>
            </w:tcBorders>
            <w:shd w:val="clear" w:color="CCFF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45 965,9</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CCFF00"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CCFF00" w:fill="FFFFFF"/>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CCFF00" w:fill="FFFFFF"/>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CCFF00" w:fill="FFFFFF"/>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CCFF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392" w:type="pct"/>
            <w:tcBorders>
              <w:top w:val="nil"/>
              <w:left w:val="nil"/>
              <w:bottom w:val="single" w:sz="4" w:space="0" w:color="000000"/>
              <w:right w:val="single" w:sz="4" w:space="0" w:color="000000"/>
            </w:tcBorders>
            <w:shd w:val="clear" w:color="CCFF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30 334,4</w:t>
            </w:r>
          </w:p>
        </w:tc>
        <w:tc>
          <w:tcPr>
            <w:tcW w:w="438" w:type="pct"/>
            <w:tcBorders>
              <w:top w:val="nil"/>
              <w:left w:val="nil"/>
              <w:bottom w:val="single" w:sz="4" w:space="0" w:color="000000"/>
              <w:right w:val="single" w:sz="4" w:space="0" w:color="000000"/>
            </w:tcBorders>
            <w:shd w:val="clear" w:color="CCFF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45 965,9</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CCFF00"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CCFF00" w:fill="FFFFFF"/>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CCFF00" w:fill="FFFFFF"/>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CCFF00" w:fill="FFFFFF"/>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CCFF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392" w:type="pct"/>
            <w:tcBorders>
              <w:top w:val="nil"/>
              <w:left w:val="nil"/>
              <w:bottom w:val="single" w:sz="4" w:space="0" w:color="000000"/>
              <w:right w:val="single" w:sz="4" w:space="0" w:color="000000"/>
            </w:tcBorders>
            <w:shd w:val="clear" w:color="CCFF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30 334,4</w:t>
            </w:r>
          </w:p>
        </w:tc>
        <w:tc>
          <w:tcPr>
            <w:tcW w:w="438" w:type="pct"/>
            <w:tcBorders>
              <w:top w:val="nil"/>
              <w:left w:val="nil"/>
              <w:bottom w:val="single" w:sz="4" w:space="0" w:color="000000"/>
              <w:right w:val="single" w:sz="4" w:space="0" w:color="000000"/>
            </w:tcBorders>
            <w:shd w:val="clear" w:color="CCFF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45 965,9</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b/>
                <w:bCs/>
                <w:sz w:val="12"/>
                <w:szCs w:val="12"/>
              </w:rPr>
            </w:pPr>
            <w:r w:rsidRPr="008D1986">
              <w:rPr>
                <w:rFonts w:ascii="Times New Roman" w:hAnsi="Times New Roman"/>
                <w:b/>
                <w:bCs/>
                <w:sz w:val="12"/>
                <w:szCs w:val="12"/>
              </w:rPr>
              <w:t>Благоустройство</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0503</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1 646,7</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Муниципальная программа "Повышение безопасности дорожного движения в Чухломском муниципальном районе Костромской области"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1700000000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межбюджетные трансферты бюджетам поселений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17000Б0040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300,0</w:t>
            </w:r>
          </w:p>
        </w:tc>
        <w:tc>
          <w:tcPr>
            <w:tcW w:w="392"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Межбюджетные трансферты</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500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300,0</w:t>
            </w:r>
          </w:p>
        </w:tc>
        <w:tc>
          <w:tcPr>
            <w:tcW w:w="392"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межбюджетные трансферты</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540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300,0</w:t>
            </w:r>
          </w:p>
        </w:tc>
        <w:tc>
          <w:tcPr>
            <w:tcW w:w="392"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Муниципальная программа «Формирование современной городской среды на территории Чухломского муниципального района Костромской области"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1800000000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1 346,7</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Региональный проект "Формирование комфортной городской среды"</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180И400000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1 346,7</w:t>
            </w:r>
          </w:p>
        </w:tc>
        <w:tc>
          <w:tcPr>
            <w:tcW w:w="392"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Реализация программ формирования современной городской среды</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180И455550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1 346,7</w:t>
            </w:r>
          </w:p>
        </w:tc>
        <w:tc>
          <w:tcPr>
            <w:tcW w:w="392"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1 346,7</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1 346,7</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CCCCCC" w:fill="C0C0C0"/>
            <w:vAlign w:val="bottom"/>
            <w:hideMark/>
          </w:tcPr>
          <w:p w:rsidR="008D1986" w:rsidRPr="008D1986" w:rsidRDefault="008D1986" w:rsidP="008D1986">
            <w:pPr>
              <w:rPr>
                <w:rFonts w:ascii="Times New Roman" w:hAnsi="Times New Roman"/>
                <w:b/>
                <w:bCs/>
                <w:sz w:val="12"/>
                <w:szCs w:val="12"/>
              </w:rPr>
            </w:pPr>
            <w:r w:rsidRPr="008D1986">
              <w:rPr>
                <w:rFonts w:ascii="Times New Roman" w:hAnsi="Times New Roman"/>
                <w:b/>
                <w:bCs/>
                <w:sz w:val="12"/>
                <w:szCs w:val="12"/>
              </w:rPr>
              <w:t>ОХРАНА ОКРУЖАЮЩЕЙ СРЕДЫ</w:t>
            </w:r>
          </w:p>
        </w:tc>
        <w:tc>
          <w:tcPr>
            <w:tcW w:w="353" w:type="pct"/>
            <w:tcBorders>
              <w:top w:val="nil"/>
              <w:left w:val="nil"/>
              <w:bottom w:val="single" w:sz="4" w:space="0" w:color="000000"/>
              <w:right w:val="single" w:sz="4" w:space="0" w:color="000000"/>
            </w:tcBorders>
            <w:shd w:val="clear" w:color="CCCCCC" w:fill="C0C0C0"/>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0600</w:t>
            </w:r>
          </w:p>
        </w:tc>
        <w:tc>
          <w:tcPr>
            <w:tcW w:w="488" w:type="pct"/>
            <w:tcBorders>
              <w:top w:val="nil"/>
              <w:left w:val="nil"/>
              <w:bottom w:val="single" w:sz="4" w:space="0" w:color="000000"/>
              <w:right w:val="single" w:sz="4" w:space="0" w:color="000000"/>
            </w:tcBorders>
            <w:shd w:val="clear" w:color="CCCCCC" w:fill="C0C0C0"/>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CCCCCC" w:fill="C0C0C0"/>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C0C0C0" w:fill="B2B2B2"/>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54,0</w:t>
            </w:r>
          </w:p>
        </w:tc>
        <w:tc>
          <w:tcPr>
            <w:tcW w:w="392" w:type="pct"/>
            <w:tcBorders>
              <w:top w:val="nil"/>
              <w:left w:val="nil"/>
              <w:bottom w:val="single" w:sz="4" w:space="0" w:color="000000"/>
              <w:right w:val="single" w:sz="4" w:space="0" w:color="000000"/>
            </w:tcBorders>
            <w:shd w:val="clear" w:color="C0C0C0" w:fill="B2B2B2"/>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54,0</w:t>
            </w:r>
          </w:p>
        </w:tc>
        <w:tc>
          <w:tcPr>
            <w:tcW w:w="438" w:type="pct"/>
            <w:tcBorders>
              <w:top w:val="nil"/>
              <w:left w:val="nil"/>
              <w:bottom w:val="single" w:sz="4" w:space="0" w:color="000000"/>
              <w:right w:val="single" w:sz="4" w:space="0" w:color="000000"/>
            </w:tcBorders>
            <w:shd w:val="clear" w:color="C0C0C0" w:fill="B2B2B2"/>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54,0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b/>
                <w:bCs/>
                <w:sz w:val="12"/>
                <w:szCs w:val="12"/>
              </w:rPr>
            </w:pPr>
            <w:r w:rsidRPr="008D1986">
              <w:rPr>
                <w:rFonts w:ascii="Times New Roman" w:hAnsi="Times New Roman"/>
                <w:b/>
                <w:bCs/>
                <w:sz w:val="12"/>
                <w:szCs w:val="12"/>
              </w:rPr>
              <w:t>Охрана объектов растительного и животного мира и среды их обитания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0603</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54,0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54,0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54,0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Непрограммные расходы</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9900000000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54,0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54,0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54,0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9900000590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54,0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54,0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54,0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center"/>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Социальное обеспечение и иные выплаты населению</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300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54,0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54,0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54,0</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выплаты населению</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360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54,0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54,0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54,0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CCCCCC" w:fill="C0C0C0"/>
            <w:vAlign w:val="bottom"/>
            <w:hideMark/>
          </w:tcPr>
          <w:p w:rsidR="008D1986" w:rsidRPr="008D1986" w:rsidRDefault="008D1986" w:rsidP="008D1986">
            <w:pPr>
              <w:rPr>
                <w:rFonts w:ascii="Times New Roman" w:hAnsi="Times New Roman"/>
                <w:b/>
                <w:bCs/>
                <w:sz w:val="12"/>
                <w:szCs w:val="12"/>
              </w:rPr>
            </w:pPr>
            <w:r w:rsidRPr="008D1986">
              <w:rPr>
                <w:rFonts w:ascii="Times New Roman" w:hAnsi="Times New Roman"/>
                <w:b/>
                <w:bCs/>
                <w:sz w:val="12"/>
                <w:szCs w:val="12"/>
              </w:rPr>
              <w:t>ОБРАЗОВАНИЕ</w:t>
            </w:r>
          </w:p>
        </w:tc>
        <w:tc>
          <w:tcPr>
            <w:tcW w:w="353" w:type="pct"/>
            <w:tcBorders>
              <w:top w:val="nil"/>
              <w:left w:val="nil"/>
              <w:bottom w:val="single" w:sz="4" w:space="0" w:color="000000"/>
              <w:right w:val="single" w:sz="4" w:space="0" w:color="000000"/>
            </w:tcBorders>
            <w:shd w:val="clear" w:color="CCCCCC" w:fill="C0C0C0"/>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0700</w:t>
            </w:r>
          </w:p>
        </w:tc>
        <w:tc>
          <w:tcPr>
            <w:tcW w:w="488" w:type="pct"/>
            <w:tcBorders>
              <w:top w:val="nil"/>
              <w:left w:val="nil"/>
              <w:bottom w:val="single" w:sz="4" w:space="0" w:color="000000"/>
              <w:right w:val="single" w:sz="4" w:space="0" w:color="000000"/>
            </w:tcBorders>
            <w:shd w:val="clear" w:color="CCCCCC" w:fill="C0C0C0"/>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CCCCCC" w:fill="C0C0C0"/>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C0C0C0" w:fill="B2B2B2"/>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212 678,8</w:t>
            </w:r>
          </w:p>
        </w:tc>
        <w:tc>
          <w:tcPr>
            <w:tcW w:w="392" w:type="pct"/>
            <w:tcBorders>
              <w:top w:val="nil"/>
              <w:left w:val="nil"/>
              <w:bottom w:val="single" w:sz="4" w:space="0" w:color="000000"/>
              <w:right w:val="single" w:sz="4" w:space="0" w:color="000000"/>
            </w:tcBorders>
            <w:shd w:val="clear" w:color="C0C0C0" w:fill="B2B2B2"/>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180 181,5</w:t>
            </w:r>
          </w:p>
        </w:tc>
        <w:tc>
          <w:tcPr>
            <w:tcW w:w="438" w:type="pct"/>
            <w:tcBorders>
              <w:top w:val="nil"/>
              <w:left w:val="nil"/>
              <w:bottom w:val="single" w:sz="4" w:space="0" w:color="000000"/>
              <w:right w:val="single" w:sz="4" w:space="0" w:color="000000"/>
            </w:tcBorders>
            <w:shd w:val="clear" w:color="C0C0C0" w:fill="B2B2B2"/>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179 738,1</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b/>
                <w:bCs/>
                <w:sz w:val="12"/>
                <w:szCs w:val="12"/>
              </w:rPr>
            </w:pPr>
            <w:r w:rsidRPr="008D1986">
              <w:rPr>
                <w:rFonts w:ascii="Times New Roman" w:hAnsi="Times New Roman"/>
                <w:b/>
                <w:bCs/>
                <w:sz w:val="12"/>
                <w:szCs w:val="12"/>
              </w:rPr>
              <w:t>Дошкольное образование</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0701</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48 959,2</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44 468,5</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44 259,5</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Муниципальная программа "Развитие системы образования Чухломского муниципального района"</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0100000000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48 772,2</w:t>
            </w:r>
          </w:p>
        </w:tc>
        <w:tc>
          <w:tcPr>
            <w:tcW w:w="392"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44 261,5</w:t>
            </w:r>
          </w:p>
        </w:tc>
        <w:tc>
          <w:tcPr>
            <w:tcW w:w="438"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44 259,5</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Подпрограмма "Развитие дошкольного образования"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0110000000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48 772,2</w:t>
            </w:r>
          </w:p>
        </w:tc>
        <w:tc>
          <w:tcPr>
            <w:tcW w:w="392"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44 261,5</w:t>
            </w:r>
          </w:p>
        </w:tc>
        <w:tc>
          <w:tcPr>
            <w:tcW w:w="438"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44 259,5</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0110000590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26 762,1</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21 911,7</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21 911,7</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8 902,1</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6 902,4</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6 902,4</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казенных учреждений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8 902,1</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6 902,4</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6 902,4</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2 879,3</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2 779,3</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2 779,3</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2 879,3</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2 779,3</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2 779,3</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14 880,7</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12 180,0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12 180,0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бюджетным учреждениям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14 880,7</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12 180,0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12 180,0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бюджетные ассигнования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800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Уплата налогов, сборов и иных платежей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850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(Проведение текущих ремонтов)</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011000059Р</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1 010,0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714,0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714,0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296,0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бюджетным учреждениям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296,0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обеспечение деятельности (оказание услуг) подведомственных казенных учреждений за счет доходов от оказания платных услуг (работ) и прочих безвозмездных поступлений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0110000690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2 666,0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2 619,9</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2 617,9</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2 666,0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2 619,9</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2 617,9</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2 666,0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2 619,9</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2 617,9</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обеспечение питанием детей в учреждениях образования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0110001590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2 200,0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2 200,0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2 200,0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1 500,0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1 500,0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1 500,0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бюджетным учреждениям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1 500,0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1 500,0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1 500,0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На реализацию образовательных программ дошкольного образования в муниципальных дошкольных образовательных организациях</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0110072100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16 134,1</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17 529,9</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17 529,9</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3"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7 031,0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7 653,0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7 653,0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казенных учреждений</w:t>
            </w:r>
          </w:p>
        </w:tc>
        <w:tc>
          <w:tcPr>
            <w:tcW w:w="353"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7 031,0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7 653,0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7 653,0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9 103,1</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9 876,9</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9 876,9</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бюджетным учреждениям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9 103,1</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9 876,9</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9 876,9</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2200000000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187,0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207,0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2200021030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187,0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207,0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130,0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145,0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130,0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145,0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57,0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62,0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бюджетным учреждениям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57,0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62,0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b/>
                <w:bCs/>
                <w:sz w:val="12"/>
                <w:szCs w:val="12"/>
              </w:rPr>
            </w:pPr>
            <w:r w:rsidRPr="008D1986">
              <w:rPr>
                <w:rFonts w:ascii="Times New Roman" w:hAnsi="Times New Roman"/>
                <w:b/>
                <w:bCs/>
                <w:sz w:val="12"/>
                <w:szCs w:val="12"/>
              </w:rPr>
              <w:t>Общее образование</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0702</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132 648,4</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114 106,7</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113 958,1</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Муниципальная программа "Развитие системы образования Чухломского муниципального района"</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0100000000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131 775,1</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113 693,7</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113 958,1</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Подпрограмма «Развитие общего образования»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0120000000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131 775,1</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113 693,7</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113 958,1</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0120000590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28 574,9</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21 089,7</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21 502,7</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11 282,6</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7 508,6</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7 508,6</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казенных учреждений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11 282,6</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7 508,6</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7 508,6</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6 535,9</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5 854,1</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6 054,1</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6 535,9</w:t>
            </w:r>
          </w:p>
        </w:tc>
        <w:tc>
          <w:tcPr>
            <w:tcW w:w="392"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5 854,1</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6 054,1</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Социальное обеспечение и иные выплаты населению</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300</w:t>
            </w:r>
          </w:p>
        </w:tc>
        <w:tc>
          <w:tcPr>
            <w:tcW w:w="405"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41,0</w:t>
            </w:r>
          </w:p>
        </w:tc>
        <w:tc>
          <w:tcPr>
            <w:tcW w:w="392"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выплаты населению</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360</w:t>
            </w:r>
          </w:p>
        </w:tc>
        <w:tc>
          <w:tcPr>
            <w:tcW w:w="405"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41,0</w:t>
            </w:r>
          </w:p>
        </w:tc>
        <w:tc>
          <w:tcPr>
            <w:tcW w:w="392"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10 665,4</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7 727,0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7 940,0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бюджетным учреждениям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10 665,4</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7 727,0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7 940,0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noWrap/>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бюджетные ассигнования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800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noWrap/>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Уплата налогов, сборов и иных платежей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850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(Проведение текущих ремонтов)</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012000059Р</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2 486,4</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1 851,4</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1 851,4</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635,0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бюджетным учреждениям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635,0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обеспечение деятельности (оказание услуг) подведомственных казенных учреждений за счет доходов от оказания платных услуг (работ) и прочих безвозмездных поступлений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0120000690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2 538,6</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2 551,7</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2 615,2</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2 538,6</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2 551,7</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2 615,2</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2 538,6</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2 551,7</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2 615,2</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noWrap/>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обеспечение питанием детей в учреждениях образования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0120001590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909,7</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309,7</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309,7</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бюджетным учреждениям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600,0</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0120020150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114,0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казенных учреждений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84,0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84,0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На реализацию основных общеобразовательных программ в муниципальных общеобразовательных организациях</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0120072030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75 975,2</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68 600,3</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68 600,3</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44 350,7</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39 950,1</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39 950,1</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казенных учреждений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44 350,7</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39 950,1</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39 950,1</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730,0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730,0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730,0</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730,0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730,0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730,0</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30 894,5</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27 920,2</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27 920,2</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бюджетным учреждениям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30 894,5</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27 920,2</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27 920,2</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Обеспечение бесплатным горячим питанием один раз в день детей из многодетных семей, обучающихся в муниципальных общеобразовательных организациях</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0120072730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2 062,8</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2 062,8</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2 062,8</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144,4</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144,4</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144,4</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казенных учреждений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144,4</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144,4</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144,4</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650,3</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650,3</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650,3</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650,3</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650,3</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650,3</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1 268,1</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1 268,1</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1 268,1</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бюджетным учреждениям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1 268,1</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1 268,1</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1 268,1</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Реализация мероприятий по организации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01200L3040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5 942,1</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5 254,5</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5 026,4</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1 732,9</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1 532,4</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1 465,8</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1 732,9</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1 532,4</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1 465,8</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4 209,2</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3 722,1</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3 560,6</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бюджетным учреждениям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4 209,2</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3 722,1</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3 560,6</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Обеспечение питанием отдельных категорий обучающихся, получающих основное общее и среднее общее образование в муниципальных общеобразовательных организациях</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01200S2420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1 205,6</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1 205,6</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1 205,6</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435,4</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435,4</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435,4</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435,4</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435,4</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435,4</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770,2</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770,2</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770,2</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бюджетным учреждениям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770,2</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770,2</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770,2</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Региональный проект "Педагоги и наставники"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012Ю600000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11 965,8</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11 979,1</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11 995,1</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012Ю651790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872,8</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886,1</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902,1</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623,4</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632,9</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644,3</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казенных учреждений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623,4</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632,9</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644,3</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249,4</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253,2</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257,8</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бюджетным учреждениям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249,4</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253,2</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257,8</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012Ю653030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11 093,0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11 093,0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11 093,0</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6 249,6</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6 249,6</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6 249,6</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казенных учреждений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6 249,6</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6 249,6</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6 249,6</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4 843,4</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4 843,4</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4 843,4</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бюджетным учреждениям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4 843,4</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4 843,4</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4 843,4</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2200000000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873,3</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413,0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2200021030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873,3</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413,0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275,0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288,0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275,0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288,0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598,3</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125,0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бюджетным учреждениям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598,3</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125,0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b/>
                <w:bCs/>
                <w:sz w:val="12"/>
                <w:szCs w:val="12"/>
              </w:rPr>
            </w:pPr>
            <w:r w:rsidRPr="008D1986">
              <w:rPr>
                <w:rFonts w:ascii="Times New Roman" w:hAnsi="Times New Roman"/>
                <w:b/>
                <w:bCs/>
                <w:sz w:val="12"/>
                <w:szCs w:val="12"/>
              </w:rPr>
              <w:t>Дополнительное образование детей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0703</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19 849,7</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12 890,2</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12 840,2</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Муниципальная программа "Развитие системы образования Чухломского муниципального района"</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0100000000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11 491,0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7 997,5</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7 997,5</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Подпрограмма «Развитие дополнительного образования»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0130000000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11 491,0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7 997,5</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7 997,5</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(Проведение текущих ремонтов)</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013000059Р</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503,0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503,0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бюджетным учреждениям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503,0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Финансовое обеспечение муниципального задания на оказание муниципальных услуг (выполнение работ)</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0130002301</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9 295,3</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6 297,2</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6 116,3</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9 295,3</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6 297,2</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6 116,3</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бюджетным учреждениям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color w:val="000000"/>
                <w:sz w:val="12"/>
                <w:szCs w:val="12"/>
              </w:rPr>
            </w:pPr>
            <w:r w:rsidRPr="008D1986">
              <w:rPr>
                <w:rFonts w:ascii="Times New Roman" w:hAnsi="Times New Roman"/>
                <w:color w:val="000000"/>
                <w:sz w:val="12"/>
                <w:szCs w:val="12"/>
              </w:rPr>
              <w:t>9 295,3</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6 297,2</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6 116,3</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Обеспечение функционирования модели персонифицированного финансирования дополнительного образования детей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0130002302</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1 692,7</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1 700,3</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1 881,2</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1 651,8</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1 659,1</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1 835,7</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бюджетным учреждениям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color w:val="000000"/>
                <w:sz w:val="12"/>
                <w:szCs w:val="12"/>
              </w:rPr>
            </w:pPr>
            <w:r w:rsidRPr="008D1986">
              <w:rPr>
                <w:rFonts w:ascii="Times New Roman" w:hAnsi="Times New Roman"/>
                <w:color w:val="000000"/>
                <w:sz w:val="12"/>
                <w:szCs w:val="12"/>
              </w:rPr>
              <w:t>1 569,9</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1 576,9</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1 744,7</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автономным учреждениям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620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41,0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41,1</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45,5</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630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40,9</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41,1</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45,5</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бюджетные ассигнования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800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40,9</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41,2</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45,5</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810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40,9</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41,2</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45,5</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Муниципальная программа "Развитие культуры в Чухломском муниципальном районе Костромской области"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0300000000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8 312,7</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4 842,7</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4 842,7</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Подпрограмма «Дополнительное образование детей по дополнительным предпрофессиональным общеобразовательным программам в области музыкального искусства и общеразвивающим программам»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0350000000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8 312,7</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4 842,7</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4 842,7</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(Проведение текущих ремонтов)</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035000059Р</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170,0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170,0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бюджетным учреждениям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170,0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Финансовое обеспечение муниципального задания на оказание муниципальных услуг (выполнение работ)</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0350002301</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8 142,7</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4 842,7</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4 842,7</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8 142,7</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4 842,7</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4 842,7</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бюджетным учреждениям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8 142,7</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4 842,7</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4 842,7</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2200000000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46,0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2200021030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46,0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46,0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бюджетным учреждениям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46,0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b/>
                <w:bCs/>
                <w:sz w:val="12"/>
                <w:szCs w:val="12"/>
              </w:rPr>
            </w:pPr>
            <w:r w:rsidRPr="008D1986">
              <w:rPr>
                <w:rFonts w:ascii="Times New Roman" w:hAnsi="Times New Roman"/>
                <w:b/>
                <w:bCs/>
                <w:sz w:val="12"/>
                <w:szCs w:val="12"/>
              </w:rPr>
              <w:t>Другие вопросы в области образования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0709</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11 221,5</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8 716,1</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8 680,3</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Муниципальная программа "Развитие системы образования Чухломского муниципального района"</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0100000000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8 820,7</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7 453,6</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7 453,6</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Подпрограмма «Развитие общего образования»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0120000000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390,6</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390,6</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390,6</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Региональный проект "Педагоги и наставники"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012Ю600000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390,6</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390,6</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390,6</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012Ю650500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390,6</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390,6</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390,6</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312,5</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312,5</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312,5</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казенных учреждений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312,5</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312,5</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312,5</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78,1</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78,1</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78,1</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бюджетным учреждениям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78,1</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78,1</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78,1</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Подпрограмма «Организация работы отдела образования и подведомственных учреждений»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0140000000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8 430,1</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7 063,0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7 063,0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по оплате труда работников органов местного самоуправления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0140000110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1 046,0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776,8</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776,8</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1 046,0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776,8</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776,8</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государственных (муниципальных) органов</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120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1 046,0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776,8</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776,8</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обеспечение функций органов местного самоуправления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0140000190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350,5</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350,0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350,0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бюджетные ассигнования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800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0,5</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noWrap/>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Уплата налогов, сборов и иных платежей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850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0,5</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0140000590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7 033,6</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6 186,2</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6 186,2</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6 149,7</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5 389,3</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5 389,3</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казенных учреждений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6 149,7</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5 389,3</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5 389,3</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880,9</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796,9</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796,9</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880,9</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796,9</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796,9</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бюджетные ассигнования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800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noWrap/>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Уплата налогов, сборов и иных платежей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850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Муниципальная программа «Организация отдыха, оздоровления и занятости детей и подростков"</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0200000000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2 230,8</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1 132,5</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1 132,5</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Осуществление мероприятий, направленных на организацию отдыха, оздоровления и занятости детей и подростков</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0200003300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120,0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120,0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120,0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97,0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97,0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23,0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бюджетным учреждениям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23,0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color w:val="000000"/>
                <w:sz w:val="12"/>
                <w:szCs w:val="12"/>
              </w:rPr>
            </w:pPr>
            <w:r w:rsidRPr="008D1986">
              <w:rPr>
                <w:rFonts w:ascii="Times New Roman" w:hAnsi="Times New Roman"/>
                <w:color w:val="000000"/>
                <w:sz w:val="12"/>
                <w:szCs w:val="12"/>
              </w:rPr>
              <w:t>20,0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color w:val="000000"/>
                <w:sz w:val="12"/>
                <w:szCs w:val="12"/>
              </w:rPr>
            </w:pPr>
            <w:r w:rsidRPr="008D1986">
              <w:rPr>
                <w:rFonts w:ascii="Times New Roman" w:hAnsi="Times New Roman"/>
                <w:color w:val="000000"/>
                <w:sz w:val="12"/>
                <w:szCs w:val="12"/>
              </w:rPr>
              <w:t>20,0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Трудоустройство несовершеннолетних в возрасте от 14 до 18 лет</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0200003400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831,4</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350,0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350,0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248,0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150,0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150,0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248,0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150,0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150,0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Межбюджетные трансферты</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500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173,9</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0,0</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межбюджетные трансферты</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540</w:t>
            </w:r>
          </w:p>
        </w:tc>
        <w:tc>
          <w:tcPr>
            <w:tcW w:w="405"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173,9</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409,5</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бюджетным учреждениям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409,5</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color w:val="000000"/>
                <w:sz w:val="12"/>
                <w:szCs w:val="12"/>
              </w:rPr>
            </w:pPr>
            <w:r w:rsidRPr="008D1986">
              <w:rPr>
                <w:rFonts w:ascii="Times New Roman" w:hAnsi="Times New Roman"/>
                <w:color w:val="000000"/>
                <w:sz w:val="12"/>
                <w:szCs w:val="12"/>
              </w:rPr>
              <w:t>200,0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color w:val="000000"/>
                <w:sz w:val="12"/>
                <w:szCs w:val="12"/>
              </w:rPr>
            </w:pPr>
            <w:r w:rsidRPr="008D1986">
              <w:rPr>
                <w:rFonts w:ascii="Times New Roman" w:hAnsi="Times New Roman"/>
                <w:color w:val="000000"/>
                <w:sz w:val="12"/>
                <w:szCs w:val="12"/>
              </w:rPr>
              <w:t>200,0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оплату труда студентов профессиональных образовательных организаций высшего и среднего образования, принимаемых на работу в разновозрастные отряды в качестве вожатых, помощников вожатых</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0200003500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color w:val="000000"/>
                <w:sz w:val="12"/>
                <w:szCs w:val="12"/>
              </w:rPr>
            </w:pPr>
            <w:r w:rsidRPr="008D1986">
              <w:rPr>
                <w:rFonts w:ascii="Times New Roman" w:hAnsi="Times New Roman"/>
                <w:color w:val="000000"/>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color w:val="000000"/>
                <w:sz w:val="12"/>
                <w:szCs w:val="12"/>
              </w:rPr>
            </w:pPr>
            <w:r w:rsidRPr="008D1986">
              <w:rPr>
                <w:rFonts w:ascii="Times New Roman" w:hAnsi="Times New Roman"/>
                <w:color w:val="000000"/>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color w:val="000000"/>
                <w:sz w:val="12"/>
                <w:szCs w:val="12"/>
              </w:rPr>
            </w:pPr>
            <w:r w:rsidRPr="008D1986">
              <w:rPr>
                <w:rFonts w:ascii="Times New Roman" w:hAnsi="Times New Roman"/>
                <w:color w:val="000000"/>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color w:val="000000"/>
                <w:sz w:val="12"/>
                <w:szCs w:val="12"/>
              </w:rPr>
            </w:pPr>
            <w:r w:rsidRPr="008D1986">
              <w:rPr>
                <w:rFonts w:ascii="Times New Roman" w:hAnsi="Times New Roman"/>
                <w:color w:val="000000"/>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бюджетным учреждениям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На организацию отдыха детей в каникулярное время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02000S1020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1 179,4</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662,5</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662,5</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480,2</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322,3</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322,3</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480,2</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322,3</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322,3</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699,2</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340,2</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340,2</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бюджетным учреждениям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699,2</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340,2</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340,2</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Муниципальная программа «Молодежь Чухломского муниципального района Костромской области»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0600000000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0600020150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color w:val="FF0000"/>
                <w:sz w:val="12"/>
                <w:szCs w:val="12"/>
              </w:rPr>
            </w:pPr>
            <w:r w:rsidRPr="008D1986">
              <w:rPr>
                <w:rFonts w:ascii="Times New Roman" w:hAnsi="Times New Roman"/>
                <w:color w:val="FF0000"/>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color w:val="FF0000"/>
                <w:sz w:val="12"/>
                <w:szCs w:val="12"/>
              </w:rPr>
            </w:pPr>
            <w:r w:rsidRPr="008D1986">
              <w:rPr>
                <w:rFonts w:ascii="Times New Roman" w:hAnsi="Times New Roman"/>
                <w:color w:val="FF0000"/>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color w:val="FF0000"/>
                <w:sz w:val="12"/>
                <w:szCs w:val="12"/>
              </w:rPr>
            </w:pPr>
            <w:r w:rsidRPr="008D1986">
              <w:rPr>
                <w:rFonts w:ascii="Times New Roman" w:hAnsi="Times New Roman"/>
                <w:color w:val="FF0000"/>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color w:val="FF0000"/>
                <w:sz w:val="12"/>
                <w:szCs w:val="12"/>
              </w:rPr>
            </w:pPr>
            <w:r w:rsidRPr="008D1986">
              <w:rPr>
                <w:rFonts w:ascii="Times New Roman" w:hAnsi="Times New Roman"/>
                <w:color w:val="FF0000"/>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Муниципальная программа «Повышение безопасности дорожного движения в Чухломском муниципальном районе Костромской области»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1700000000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120,0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64,2</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1700020150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120,0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64,2</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8,5</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казенных учреждений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8,5</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111,5</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64,2</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111,5</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64,2</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CCCCCC" w:fill="C0C0C0"/>
            <w:vAlign w:val="bottom"/>
            <w:hideMark/>
          </w:tcPr>
          <w:p w:rsidR="008D1986" w:rsidRPr="008D1986" w:rsidRDefault="008D1986" w:rsidP="008D1986">
            <w:pPr>
              <w:rPr>
                <w:rFonts w:ascii="Times New Roman" w:hAnsi="Times New Roman"/>
                <w:b/>
                <w:bCs/>
                <w:sz w:val="12"/>
                <w:szCs w:val="12"/>
              </w:rPr>
            </w:pPr>
            <w:r w:rsidRPr="008D1986">
              <w:rPr>
                <w:rFonts w:ascii="Times New Roman" w:hAnsi="Times New Roman"/>
                <w:b/>
                <w:bCs/>
                <w:sz w:val="12"/>
                <w:szCs w:val="12"/>
              </w:rPr>
              <w:t>КУЛЬТУРА, КИНЕМАТОГРАФИЯ</w:t>
            </w:r>
          </w:p>
        </w:tc>
        <w:tc>
          <w:tcPr>
            <w:tcW w:w="353" w:type="pct"/>
            <w:tcBorders>
              <w:top w:val="nil"/>
              <w:left w:val="nil"/>
              <w:bottom w:val="single" w:sz="4" w:space="0" w:color="000000"/>
              <w:right w:val="single" w:sz="4" w:space="0" w:color="000000"/>
            </w:tcBorders>
            <w:shd w:val="clear" w:color="CCCCCC" w:fill="C0C0C0"/>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0800</w:t>
            </w:r>
          </w:p>
        </w:tc>
        <w:tc>
          <w:tcPr>
            <w:tcW w:w="488" w:type="pct"/>
            <w:tcBorders>
              <w:top w:val="nil"/>
              <w:left w:val="nil"/>
              <w:bottom w:val="single" w:sz="4" w:space="0" w:color="000000"/>
              <w:right w:val="single" w:sz="4" w:space="0" w:color="000000"/>
            </w:tcBorders>
            <w:shd w:val="clear" w:color="CCCCCC" w:fill="C0C0C0"/>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CCCCCC" w:fill="C0C0C0"/>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C0C0C0" w:fill="B2B2B2"/>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34 076,4</w:t>
            </w:r>
          </w:p>
        </w:tc>
        <w:tc>
          <w:tcPr>
            <w:tcW w:w="392" w:type="pct"/>
            <w:tcBorders>
              <w:top w:val="nil"/>
              <w:left w:val="nil"/>
              <w:bottom w:val="single" w:sz="4" w:space="0" w:color="000000"/>
              <w:right w:val="single" w:sz="4" w:space="0" w:color="000000"/>
            </w:tcBorders>
            <w:shd w:val="clear" w:color="C0C0C0" w:fill="B2B2B2"/>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17 228,0</w:t>
            </w:r>
          </w:p>
        </w:tc>
        <w:tc>
          <w:tcPr>
            <w:tcW w:w="438" w:type="pct"/>
            <w:tcBorders>
              <w:top w:val="nil"/>
              <w:left w:val="nil"/>
              <w:bottom w:val="single" w:sz="4" w:space="0" w:color="000000"/>
              <w:right w:val="single" w:sz="4" w:space="0" w:color="000000"/>
            </w:tcBorders>
            <w:shd w:val="clear" w:color="C0C0C0" w:fill="B2B2B2"/>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14 930,7</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b/>
                <w:bCs/>
                <w:sz w:val="12"/>
                <w:szCs w:val="12"/>
              </w:rPr>
            </w:pPr>
            <w:r w:rsidRPr="008D1986">
              <w:rPr>
                <w:rFonts w:ascii="Times New Roman" w:hAnsi="Times New Roman"/>
                <w:b/>
                <w:bCs/>
                <w:sz w:val="12"/>
                <w:szCs w:val="12"/>
              </w:rPr>
              <w:t xml:space="preserve">Культура </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0801</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30 831,2</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15 261,5</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12 964,2</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Муниципальная программа "Развитие культуры в Чухломском муниципальном районе Костромской области"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0300000000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30 211,2</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15 041,5</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12 964,2</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Подпрограмма "Развитие библиотечной системы в Чухломском муниципальном районе Костромской области "</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0310000000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13 145,3</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7 100,0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6 100,0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0310000590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12 900,0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7 100,0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6 100,0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12 900,0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7 100,0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6 100,0</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бюджетным учреждениям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12 900,0</w:t>
            </w:r>
          </w:p>
        </w:tc>
        <w:tc>
          <w:tcPr>
            <w:tcW w:w="392"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7 100,0</w:t>
            </w:r>
          </w:p>
        </w:tc>
        <w:tc>
          <w:tcPr>
            <w:tcW w:w="438"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6 100,0</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(Проведение текущих ремонтов)</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031000059Р</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c>
          <w:tcPr>
            <w:tcW w:w="392"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c>
          <w:tcPr>
            <w:tcW w:w="392"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бюджетным учреждениям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c>
          <w:tcPr>
            <w:tcW w:w="392"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Государственная поддержка отрасли культуры (государственная поддержка лучших сельских учреждений культуры и лучших работников сельских учреждений культуры)</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03100L5194</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109,8</w:t>
            </w:r>
          </w:p>
        </w:tc>
        <w:tc>
          <w:tcPr>
            <w:tcW w:w="392"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109,8</w:t>
            </w:r>
          </w:p>
        </w:tc>
        <w:tc>
          <w:tcPr>
            <w:tcW w:w="392"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бюджетным учреждениям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109,8</w:t>
            </w:r>
          </w:p>
        </w:tc>
        <w:tc>
          <w:tcPr>
            <w:tcW w:w="392"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03100L5195</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35,5</w:t>
            </w:r>
          </w:p>
        </w:tc>
        <w:tc>
          <w:tcPr>
            <w:tcW w:w="392"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35,5</w:t>
            </w:r>
          </w:p>
        </w:tc>
        <w:tc>
          <w:tcPr>
            <w:tcW w:w="392"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бюджетным учреждениям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35,5</w:t>
            </w:r>
          </w:p>
        </w:tc>
        <w:tc>
          <w:tcPr>
            <w:tcW w:w="392"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Подпрограмма «Развитие учреждений культурно-досугового типа на территории Чухломского муниципального района Костромской области»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0330000000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14 144,8</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6 440,4</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5 463,1</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0330000590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12 899,2</w:t>
            </w:r>
          </w:p>
        </w:tc>
        <w:tc>
          <w:tcPr>
            <w:tcW w:w="392"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6 420,4</w:t>
            </w:r>
          </w:p>
        </w:tc>
        <w:tc>
          <w:tcPr>
            <w:tcW w:w="438"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5 443,1</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12 899,2</w:t>
            </w:r>
          </w:p>
        </w:tc>
        <w:tc>
          <w:tcPr>
            <w:tcW w:w="392"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6 420,4</w:t>
            </w:r>
          </w:p>
        </w:tc>
        <w:tc>
          <w:tcPr>
            <w:tcW w:w="438"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5 443,1</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бюджетным учреждениям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12 899,2</w:t>
            </w:r>
          </w:p>
        </w:tc>
        <w:tc>
          <w:tcPr>
            <w:tcW w:w="392"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6 420,4</w:t>
            </w:r>
          </w:p>
        </w:tc>
        <w:tc>
          <w:tcPr>
            <w:tcW w:w="438"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5 443,1</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(Проведение текущих ремонтов)</w:t>
            </w:r>
          </w:p>
        </w:tc>
        <w:tc>
          <w:tcPr>
            <w:tcW w:w="353"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033000059Р</w:t>
            </w:r>
          </w:p>
        </w:tc>
        <w:tc>
          <w:tcPr>
            <w:tcW w:w="322"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435,0</w:t>
            </w:r>
          </w:p>
        </w:tc>
        <w:tc>
          <w:tcPr>
            <w:tcW w:w="392"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0,0</w:t>
            </w:r>
          </w:p>
        </w:tc>
        <w:tc>
          <w:tcPr>
            <w:tcW w:w="438"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600</w:t>
            </w:r>
          </w:p>
        </w:tc>
        <w:tc>
          <w:tcPr>
            <w:tcW w:w="405"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435,0</w:t>
            </w:r>
          </w:p>
        </w:tc>
        <w:tc>
          <w:tcPr>
            <w:tcW w:w="392"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0,0</w:t>
            </w:r>
          </w:p>
        </w:tc>
        <w:tc>
          <w:tcPr>
            <w:tcW w:w="438"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0,0</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бюджетным учреждениям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435,0</w:t>
            </w:r>
          </w:p>
        </w:tc>
        <w:tc>
          <w:tcPr>
            <w:tcW w:w="392"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0330020150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20,0</w:t>
            </w:r>
          </w:p>
        </w:tc>
        <w:tc>
          <w:tcPr>
            <w:tcW w:w="392"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20,0</w:t>
            </w:r>
          </w:p>
        </w:tc>
        <w:tc>
          <w:tcPr>
            <w:tcW w:w="438" w:type="pct"/>
            <w:tcBorders>
              <w:top w:val="nil"/>
              <w:left w:val="nil"/>
              <w:bottom w:val="single" w:sz="4" w:space="0" w:color="000000"/>
              <w:right w:val="single" w:sz="4" w:space="0" w:color="000000"/>
            </w:tcBorders>
            <w:shd w:val="clear" w:color="0000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бюджетным учреждениям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20,0</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03300L4670</w:t>
            </w:r>
          </w:p>
        </w:tc>
        <w:tc>
          <w:tcPr>
            <w:tcW w:w="322"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790,6</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790,6</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790,6</w:t>
            </w:r>
          </w:p>
        </w:tc>
        <w:tc>
          <w:tcPr>
            <w:tcW w:w="392"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Подпрограмма «Сохранение и развитие музейного дела Чухломского муниципального района Костромской области»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0340000000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2 921,1</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1 501,1</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1 401,1</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0340000590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2 301,1</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1 491,1</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1 391,1</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2 301,1</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1 491,1</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1 391,1</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бюджетным учреждениям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2 301,1</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1 491,1</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1 391,1</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(Проведение текущих ремонтов)</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034000059Р</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610,0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FFFF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610,0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FFFF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бюджетным учреждениям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610,0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FFFF00"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0340020150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w:t>
            </w:r>
          </w:p>
        </w:tc>
        <w:tc>
          <w:tcPr>
            <w:tcW w:w="438"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бюджетным учреждениям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Муниципальная программа Чухломского муниципального района Костромской области «Доступная среда»</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1400000000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материально-техническое оснащение объектов социальной инфраструктуры средствами доступа к ним инвалидов</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1400020190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бюджетным учреждениям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2200000000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2200021030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600</w:t>
            </w:r>
          </w:p>
        </w:tc>
        <w:tc>
          <w:tcPr>
            <w:tcW w:w="405"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Субсидии бюджетным учреждениям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610</w:t>
            </w:r>
          </w:p>
        </w:tc>
        <w:tc>
          <w:tcPr>
            <w:tcW w:w="405"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b/>
                <w:bCs/>
                <w:sz w:val="12"/>
                <w:szCs w:val="12"/>
              </w:rPr>
            </w:pPr>
            <w:r w:rsidRPr="008D1986">
              <w:rPr>
                <w:rFonts w:ascii="Times New Roman" w:hAnsi="Times New Roman"/>
                <w:b/>
                <w:bCs/>
                <w:sz w:val="12"/>
                <w:szCs w:val="12"/>
              </w:rPr>
              <w:t>Другие вопросы в области культуры, кинематографии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0804</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3 245,2</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1 966,5</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1 966,5</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Муниципальная программа "Развитие культуры в Чухломском муниципальном районе Костромской области"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0300000000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1 517,1</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971,3</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971,3</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Подпрограмма «Обеспечение реализации муниципальной программы «Развитие культуры Чухломского муниципального района Костромской области»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0320000000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1 517,1</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971,3</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971,3</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по оплате труда работников органов местного самоуправления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0320000110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1 204,4</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904,4</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904,4</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1 204,4</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904,4</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904,4</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государственных (муниципальных) органов</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120</w:t>
            </w:r>
          </w:p>
        </w:tc>
        <w:tc>
          <w:tcPr>
            <w:tcW w:w="405"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1 204,4</w:t>
            </w:r>
          </w:p>
        </w:tc>
        <w:tc>
          <w:tcPr>
            <w:tcW w:w="392"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904,4</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904,4</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обеспечение функций органов местного самоуправления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0320000190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312,7</w:t>
            </w:r>
          </w:p>
        </w:tc>
        <w:tc>
          <w:tcPr>
            <w:tcW w:w="392"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66,9</w:t>
            </w:r>
          </w:p>
        </w:tc>
        <w:tc>
          <w:tcPr>
            <w:tcW w:w="438"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66,9</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100</w:t>
            </w:r>
          </w:p>
        </w:tc>
        <w:tc>
          <w:tcPr>
            <w:tcW w:w="405"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2,2</w:t>
            </w:r>
          </w:p>
        </w:tc>
        <w:tc>
          <w:tcPr>
            <w:tcW w:w="392"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государственных (муниципальных) органов</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120</w:t>
            </w:r>
          </w:p>
        </w:tc>
        <w:tc>
          <w:tcPr>
            <w:tcW w:w="405"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2,2</w:t>
            </w:r>
          </w:p>
        </w:tc>
        <w:tc>
          <w:tcPr>
            <w:tcW w:w="392"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294,4</w:t>
            </w:r>
          </w:p>
        </w:tc>
        <w:tc>
          <w:tcPr>
            <w:tcW w:w="392"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66,9</w:t>
            </w:r>
          </w:p>
        </w:tc>
        <w:tc>
          <w:tcPr>
            <w:tcW w:w="438"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66,9</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294,4</w:t>
            </w:r>
          </w:p>
        </w:tc>
        <w:tc>
          <w:tcPr>
            <w:tcW w:w="392"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66,9</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66,9</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бюджетные ассигнования</w:t>
            </w:r>
          </w:p>
        </w:tc>
        <w:tc>
          <w:tcPr>
            <w:tcW w:w="353"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800</w:t>
            </w:r>
          </w:p>
        </w:tc>
        <w:tc>
          <w:tcPr>
            <w:tcW w:w="405"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16,1</w:t>
            </w:r>
          </w:p>
        </w:tc>
        <w:tc>
          <w:tcPr>
            <w:tcW w:w="392"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Уплата налогов, сборов и иных платежей</w:t>
            </w:r>
          </w:p>
        </w:tc>
        <w:tc>
          <w:tcPr>
            <w:tcW w:w="353"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850</w:t>
            </w:r>
          </w:p>
        </w:tc>
        <w:tc>
          <w:tcPr>
            <w:tcW w:w="405"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16,1</w:t>
            </w:r>
          </w:p>
        </w:tc>
        <w:tc>
          <w:tcPr>
            <w:tcW w:w="392"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Муниципальная программа «Развитие туризма в Чухломском муниципальном районе Костромской области»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0400000000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680,0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230,0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230,0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0400020150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680,0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230,0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230,0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680,0</w:t>
            </w:r>
          </w:p>
        </w:tc>
        <w:tc>
          <w:tcPr>
            <w:tcW w:w="392"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230,0</w:t>
            </w:r>
          </w:p>
        </w:tc>
        <w:tc>
          <w:tcPr>
            <w:tcW w:w="438"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230,0</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680,0</w:t>
            </w:r>
          </w:p>
        </w:tc>
        <w:tc>
          <w:tcPr>
            <w:tcW w:w="392"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230,0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230,0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Муниципальная программа "Патриотическое и духовно-нравственное воспитание граждан Чухломского муниципального района Костромской области"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0700000000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265,0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165,0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165,0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0700020150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265,0</w:t>
            </w:r>
          </w:p>
        </w:tc>
        <w:tc>
          <w:tcPr>
            <w:tcW w:w="392"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165,0</w:t>
            </w:r>
          </w:p>
        </w:tc>
        <w:tc>
          <w:tcPr>
            <w:tcW w:w="438"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165,0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265,0</w:t>
            </w:r>
          </w:p>
        </w:tc>
        <w:tc>
          <w:tcPr>
            <w:tcW w:w="392"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165,0</w:t>
            </w:r>
          </w:p>
        </w:tc>
        <w:tc>
          <w:tcPr>
            <w:tcW w:w="438"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165,0</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265,0</w:t>
            </w:r>
          </w:p>
        </w:tc>
        <w:tc>
          <w:tcPr>
            <w:tcW w:w="392"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165,0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165,0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Центральный аппарат органов местного самоуправления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6300000000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783,1</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600,2</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600,2</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Осуществление органами местного самоуправления отдельных государственных полномочий по сохранению, использованию, популяризации и государственной охране объектов культурного наследия (памятников истории и культуры) народов Российской Федерации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6300072470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783,1</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600,2</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600,2</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100</w:t>
            </w:r>
          </w:p>
        </w:tc>
        <w:tc>
          <w:tcPr>
            <w:tcW w:w="405"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695,5</w:t>
            </w:r>
          </w:p>
        </w:tc>
        <w:tc>
          <w:tcPr>
            <w:tcW w:w="392"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512,6</w:t>
            </w:r>
          </w:p>
        </w:tc>
        <w:tc>
          <w:tcPr>
            <w:tcW w:w="438"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512,6</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государственных (муниципальных) органов</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120</w:t>
            </w:r>
          </w:p>
        </w:tc>
        <w:tc>
          <w:tcPr>
            <w:tcW w:w="405"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695,5</w:t>
            </w:r>
          </w:p>
        </w:tc>
        <w:tc>
          <w:tcPr>
            <w:tcW w:w="392"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512,6</w:t>
            </w:r>
          </w:p>
        </w:tc>
        <w:tc>
          <w:tcPr>
            <w:tcW w:w="438"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512,6</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87,6</w:t>
            </w:r>
          </w:p>
        </w:tc>
        <w:tc>
          <w:tcPr>
            <w:tcW w:w="392"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87,6</w:t>
            </w:r>
          </w:p>
        </w:tc>
        <w:tc>
          <w:tcPr>
            <w:tcW w:w="438"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87,6</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87,6</w:t>
            </w:r>
          </w:p>
        </w:tc>
        <w:tc>
          <w:tcPr>
            <w:tcW w:w="392"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87,6</w:t>
            </w:r>
          </w:p>
        </w:tc>
        <w:tc>
          <w:tcPr>
            <w:tcW w:w="438" w:type="pct"/>
            <w:tcBorders>
              <w:top w:val="nil"/>
              <w:left w:val="nil"/>
              <w:bottom w:val="single" w:sz="4" w:space="0" w:color="000000"/>
              <w:right w:val="single" w:sz="4" w:space="0" w:color="000000"/>
            </w:tcBorders>
            <w:shd w:val="clear" w:color="FFFFCC" w:fill="FFFFFF"/>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87,6</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CCCCCC" w:fill="C0C0C0"/>
            <w:vAlign w:val="bottom"/>
            <w:hideMark/>
          </w:tcPr>
          <w:p w:rsidR="008D1986" w:rsidRPr="008D1986" w:rsidRDefault="008D1986" w:rsidP="008D1986">
            <w:pPr>
              <w:rPr>
                <w:rFonts w:ascii="Times New Roman" w:hAnsi="Times New Roman"/>
                <w:b/>
                <w:bCs/>
                <w:sz w:val="12"/>
                <w:szCs w:val="12"/>
              </w:rPr>
            </w:pPr>
            <w:r w:rsidRPr="008D1986">
              <w:rPr>
                <w:rFonts w:ascii="Times New Roman" w:hAnsi="Times New Roman"/>
                <w:b/>
                <w:bCs/>
                <w:sz w:val="12"/>
                <w:szCs w:val="12"/>
              </w:rPr>
              <w:t>СОЦИАЛЬНАЯ ПОЛИТИКА</w:t>
            </w:r>
          </w:p>
        </w:tc>
        <w:tc>
          <w:tcPr>
            <w:tcW w:w="353" w:type="pct"/>
            <w:tcBorders>
              <w:top w:val="nil"/>
              <w:left w:val="nil"/>
              <w:bottom w:val="single" w:sz="4" w:space="0" w:color="000000"/>
              <w:right w:val="single" w:sz="4" w:space="0" w:color="000000"/>
            </w:tcBorders>
            <w:shd w:val="clear" w:color="CCCCCC" w:fill="C0C0C0"/>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1000</w:t>
            </w:r>
          </w:p>
        </w:tc>
        <w:tc>
          <w:tcPr>
            <w:tcW w:w="488" w:type="pct"/>
            <w:tcBorders>
              <w:top w:val="nil"/>
              <w:left w:val="nil"/>
              <w:bottom w:val="single" w:sz="4" w:space="0" w:color="000000"/>
              <w:right w:val="single" w:sz="4" w:space="0" w:color="000000"/>
            </w:tcBorders>
            <w:shd w:val="clear" w:color="CCCCCC" w:fill="C0C0C0"/>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CCCCCC" w:fill="C0C0C0"/>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C0C0C0" w:fill="CCCCCC"/>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1 964,4</w:t>
            </w:r>
          </w:p>
        </w:tc>
        <w:tc>
          <w:tcPr>
            <w:tcW w:w="392" w:type="pct"/>
            <w:tcBorders>
              <w:top w:val="nil"/>
              <w:left w:val="nil"/>
              <w:bottom w:val="single" w:sz="4" w:space="0" w:color="000000"/>
              <w:right w:val="single" w:sz="4" w:space="0" w:color="000000"/>
            </w:tcBorders>
            <w:shd w:val="clear" w:color="C0C0C0" w:fill="CCCCCC"/>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1 771,4</w:t>
            </w:r>
          </w:p>
        </w:tc>
        <w:tc>
          <w:tcPr>
            <w:tcW w:w="438" w:type="pct"/>
            <w:tcBorders>
              <w:top w:val="nil"/>
              <w:left w:val="nil"/>
              <w:bottom w:val="single" w:sz="4" w:space="0" w:color="000000"/>
              <w:right w:val="single" w:sz="4" w:space="0" w:color="000000"/>
            </w:tcBorders>
            <w:shd w:val="clear" w:color="C0C0C0" w:fill="CCCCCC"/>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1 754,2</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b/>
                <w:bCs/>
                <w:sz w:val="12"/>
                <w:szCs w:val="12"/>
              </w:rPr>
            </w:pPr>
            <w:r w:rsidRPr="008D1986">
              <w:rPr>
                <w:rFonts w:ascii="Times New Roman" w:hAnsi="Times New Roman"/>
                <w:b/>
                <w:bCs/>
                <w:sz w:val="12"/>
                <w:szCs w:val="12"/>
              </w:rPr>
              <w:t>Пенсионное обеспечение</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1001</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190,0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180,0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150,0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Социальное обеспечение</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6700000000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190,0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180,0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150,0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noWrap/>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Доплаты к пенсиям муниципальных служащих</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6700080010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190,0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180,0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150,0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Социальное обеспечение и иные выплаты населению</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300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190,0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180,0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150,0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Публичные нормативные социальные выплаты гражданам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310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190,0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180,0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150,0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b/>
                <w:bCs/>
                <w:sz w:val="12"/>
                <w:szCs w:val="12"/>
              </w:rPr>
            </w:pPr>
            <w:r w:rsidRPr="008D1986">
              <w:rPr>
                <w:rFonts w:ascii="Times New Roman" w:hAnsi="Times New Roman"/>
                <w:b/>
                <w:bCs/>
                <w:sz w:val="12"/>
                <w:szCs w:val="12"/>
              </w:rPr>
              <w:t>Социальное обеспечение населения</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1003</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326,3</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267,8</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267,8</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Социальное обеспечение</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6700000000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233,0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223,0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223,0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Осуществление органами местного самоуправления муниципальных районов (муниципальных округов, городских округов) отдельных государственных полномочий по выплате социального пособия на погребение и возмещению стоимости услуг, предоставляемых согласно гарантированному перечню услуг по погребению</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6700072230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233,0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223,0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223,0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Социальное обеспечение и иные выплаты населению</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300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233,0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223,0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223,0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Публичные нормативные социальные выплаты гражданам</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310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233,0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223,0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223,0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Резервные фонды</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6800000000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45,0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Резервные фонды местных администраций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6800090010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45,0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Социальное обеспечение и иные выплаты населению</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6800090010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300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45,0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Социальные выплаты гражданам, кроме публичных нормативных социальных выплат</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6800090010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320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45,0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Непрограммные расходы</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9900000000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48,3</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44,8</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44,8</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Ежегодное вознаграждение лиц, имеющим почетное звание «Почетный гражданин Чухломского муниципального района»</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9900080030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48,3</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44,8</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44,8</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Социальное обеспечение и иные выплаты населению</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300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48,3</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44,8</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44,8</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Публичные нормативные выплаты гражданам несоциального характера</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330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48,3</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44,8</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44,8</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b/>
                <w:bCs/>
                <w:sz w:val="12"/>
                <w:szCs w:val="12"/>
              </w:rPr>
            </w:pPr>
            <w:r w:rsidRPr="008D1986">
              <w:rPr>
                <w:rFonts w:ascii="Times New Roman" w:hAnsi="Times New Roman"/>
                <w:b/>
                <w:bCs/>
                <w:sz w:val="12"/>
                <w:szCs w:val="12"/>
              </w:rPr>
              <w:t>Охрана семьи и детства</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1004</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1 448,1</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1 323,6</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1 336,4</w:t>
            </w:r>
          </w:p>
        </w:tc>
      </w:tr>
      <w:tr w:rsidR="005C54D8"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FFCC" w:fill="FFFFFF"/>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Муниципальная программа "Обеспечение жильем молодых семей Чухломского муниципального района Костромской области "</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1100000000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1 448,1</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1 323,6</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1 336,4</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Реализация мероприятий по обеспечению жильем молодых семей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11000L4970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1 448,1</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1 323,6</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1 336,4</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Социальное обеспечение и иные выплаты населению</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300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1 448,1</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1 323,6</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1 336,4</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Социальные выплаты гражданам, кроме публичных нормативных социальных выплат</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320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1 448,1</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1 323,6</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1 336,4</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CCCCCC" w:fill="C0C0C0"/>
            <w:vAlign w:val="bottom"/>
            <w:hideMark/>
          </w:tcPr>
          <w:p w:rsidR="008D1986" w:rsidRPr="008D1986" w:rsidRDefault="008D1986" w:rsidP="008D1986">
            <w:pPr>
              <w:rPr>
                <w:rFonts w:ascii="Times New Roman" w:hAnsi="Times New Roman"/>
                <w:b/>
                <w:bCs/>
                <w:sz w:val="12"/>
                <w:szCs w:val="12"/>
              </w:rPr>
            </w:pPr>
            <w:r w:rsidRPr="008D1986">
              <w:rPr>
                <w:rFonts w:ascii="Times New Roman" w:hAnsi="Times New Roman"/>
                <w:b/>
                <w:bCs/>
                <w:sz w:val="12"/>
                <w:szCs w:val="12"/>
              </w:rPr>
              <w:t>ФИЗИЧЕСКАЯ КУЛЬТУРА И СПОРТ</w:t>
            </w:r>
          </w:p>
        </w:tc>
        <w:tc>
          <w:tcPr>
            <w:tcW w:w="353" w:type="pct"/>
            <w:tcBorders>
              <w:top w:val="nil"/>
              <w:left w:val="nil"/>
              <w:bottom w:val="single" w:sz="4" w:space="0" w:color="000000"/>
              <w:right w:val="single" w:sz="4" w:space="0" w:color="000000"/>
            </w:tcBorders>
            <w:shd w:val="clear" w:color="CCCCCC" w:fill="C0C0C0"/>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1100</w:t>
            </w:r>
          </w:p>
        </w:tc>
        <w:tc>
          <w:tcPr>
            <w:tcW w:w="488" w:type="pct"/>
            <w:tcBorders>
              <w:top w:val="nil"/>
              <w:left w:val="nil"/>
              <w:bottom w:val="single" w:sz="4" w:space="0" w:color="000000"/>
              <w:right w:val="single" w:sz="4" w:space="0" w:color="000000"/>
            </w:tcBorders>
            <w:shd w:val="clear" w:color="CCCCCC" w:fill="C0C0C0"/>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CCCCCC" w:fill="C0C0C0"/>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C0C0C0" w:fill="CCCCCC"/>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504,4</w:t>
            </w:r>
          </w:p>
        </w:tc>
        <w:tc>
          <w:tcPr>
            <w:tcW w:w="392" w:type="pct"/>
            <w:tcBorders>
              <w:top w:val="nil"/>
              <w:left w:val="nil"/>
              <w:bottom w:val="single" w:sz="4" w:space="0" w:color="000000"/>
              <w:right w:val="single" w:sz="4" w:space="0" w:color="000000"/>
            </w:tcBorders>
            <w:shd w:val="clear" w:color="C0C0C0" w:fill="CCCCCC"/>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100,0</w:t>
            </w:r>
          </w:p>
        </w:tc>
        <w:tc>
          <w:tcPr>
            <w:tcW w:w="438" w:type="pct"/>
            <w:tcBorders>
              <w:top w:val="nil"/>
              <w:left w:val="nil"/>
              <w:bottom w:val="single" w:sz="4" w:space="0" w:color="000000"/>
              <w:right w:val="single" w:sz="4" w:space="0" w:color="000000"/>
            </w:tcBorders>
            <w:shd w:val="clear" w:color="C0C0C0" w:fill="CCCCCC"/>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90,0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b/>
                <w:bCs/>
                <w:sz w:val="12"/>
                <w:szCs w:val="12"/>
              </w:rPr>
            </w:pPr>
            <w:r w:rsidRPr="008D1986">
              <w:rPr>
                <w:rFonts w:ascii="Times New Roman" w:hAnsi="Times New Roman"/>
                <w:b/>
                <w:bCs/>
                <w:sz w:val="12"/>
                <w:szCs w:val="12"/>
              </w:rPr>
              <w:t>Другие вопросы в области физической культуры и спорта</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1105</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504,4</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Муниципальная программа "Развитие физической культуры и спорта в Чухломском муниципальном районе Костромской области"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0500000000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504,4</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0500020150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504,4</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xml:space="preserve"> 100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41,0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noWrap/>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Расходы на выплаты персоналу казенных учреждений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41,0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Закупка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378,4</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240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378,4</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50,0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40,0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Социальное обеспечение и иные выплаты населению</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300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85,0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Премии и гранты</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350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85,0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CCCCCC" w:fill="C0C0C0"/>
            <w:vAlign w:val="bottom"/>
            <w:hideMark/>
          </w:tcPr>
          <w:p w:rsidR="008D1986" w:rsidRPr="008D1986" w:rsidRDefault="008D1986" w:rsidP="008D1986">
            <w:pPr>
              <w:rPr>
                <w:rFonts w:ascii="Times New Roman" w:hAnsi="Times New Roman"/>
                <w:b/>
                <w:bCs/>
                <w:sz w:val="12"/>
                <w:szCs w:val="12"/>
              </w:rPr>
            </w:pPr>
            <w:r w:rsidRPr="008D1986">
              <w:rPr>
                <w:rFonts w:ascii="Times New Roman" w:hAnsi="Times New Roman"/>
                <w:b/>
                <w:bCs/>
                <w:sz w:val="12"/>
                <w:szCs w:val="12"/>
              </w:rPr>
              <w:t>ОБСЛУЖИВАНИЕ ГОСУДАРСТВЕННОГО ( МУНИЦИПАЛЬНОГО) ДОЛГА</w:t>
            </w:r>
          </w:p>
        </w:tc>
        <w:tc>
          <w:tcPr>
            <w:tcW w:w="353" w:type="pct"/>
            <w:tcBorders>
              <w:top w:val="nil"/>
              <w:left w:val="nil"/>
              <w:bottom w:val="single" w:sz="4" w:space="0" w:color="000000"/>
              <w:right w:val="single" w:sz="4" w:space="0" w:color="000000"/>
            </w:tcBorders>
            <w:shd w:val="clear" w:color="CCCCCC" w:fill="C0C0C0"/>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1300</w:t>
            </w:r>
          </w:p>
        </w:tc>
        <w:tc>
          <w:tcPr>
            <w:tcW w:w="488" w:type="pct"/>
            <w:tcBorders>
              <w:top w:val="nil"/>
              <w:left w:val="nil"/>
              <w:bottom w:val="single" w:sz="4" w:space="0" w:color="000000"/>
              <w:right w:val="single" w:sz="4" w:space="0" w:color="000000"/>
            </w:tcBorders>
            <w:shd w:val="clear" w:color="CCCCCC" w:fill="C0C0C0"/>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CCCCCC" w:fill="C0C0C0"/>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C0C0C0" w:fill="CCCCCC"/>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9,0</w:t>
            </w:r>
          </w:p>
        </w:tc>
        <w:tc>
          <w:tcPr>
            <w:tcW w:w="392" w:type="pct"/>
            <w:tcBorders>
              <w:top w:val="nil"/>
              <w:left w:val="nil"/>
              <w:bottom w:val="single" w:sz="4" w:space="0" w:color="000000"/>
              <w:right w:val="single" w:sz="4" w:space="0" w:color="000000"/>
            </w:tcBorders>
            <w:shd w:val="clear" w:color="C0C0C0" w:fill="CCCCCC"/>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8,0</w:t>
            </w:r>
          </w:p>
        </w:tc>
        <w:tc>
          <w:tcPr>
            <w:tcW w:w="438" w:type="pct"/>
            <w:tcBorders>
              <w:top w:val="nil"/>
              <w:left w:val="nil"/>
              <w:bottom w:val="single" w:sz="4" w:space="0" w:color="000000"/>
              <w:right w:val="single" w:sz="4" w:space="0" w:color="000000"/>
            </w:tcBorders>
            <w:shd w:val="clear" w:color="C0C0C0" w:fill="CCCCCC"/>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6,0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b/>
                <w:bCs/>
                <w:sz w:val="12"/>
                <w:szCs w:val="12"/>
              </w:rPr>
            </w:pPr>
            <w:r w:rsidRPr="008D1986">
              <w:rPr>
                <w:rFonts w:ascii="Times New Roman" w:hAnsi="Times New Roman"/>
                <w:b/>
                <w:bCs/>
                <w:sz w:val="12"/>
                <w:szCs w:val="12"/>
              </w:rPr>
              <w:t>Обслуживание государственного (муниципального) внутреннего долга</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1301</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1500000000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Подпрограмма «Управление муниципальным долгом Чухломского муниципального района Костромской области»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1530000000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Процентные платежи по муниципальному долгу</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1530020330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Обслуживание государственного (муниципального) долга</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700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Обслуживание муниципального долга</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730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9,0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8,0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6,0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CCCCCC" w:fill="C0C0C0"/>
            <w:vAlign w:val="bottom"/>
            <w:hideMark/>
          </w:tcPr>
          <w:p w:rsidR="008D1986" w:rsidRPr="008D1986" w:rsidRDefault="008D1986" w:rsidP="008D1986">
            <w:pPr>
              <w:rPr>
                <w:rFonts w:ascii="Times New Roman" w:hAnsi="Times New Roman"/>
                <w:b/>
                <w:bCs/>
                <w:sz w:val="12"/>
                <w:szCs w:val="12"/>
              </w:rPr>
            </w:pPr>
            <w:r w:rsidRPr="008D1986">
              <w:rPr>
                <w:rFonts w:ascii="Times New Roman" w:hAnsi="Times New Roman"/>
                <w:b/>
                <w:bCs/>
                <w:sz w:val="12"/>
                <w:szCs w:val="12"/>
              </w:rPr>
              <w:t>МЕЖБЮДЖЕТНЫЕ ТРАНСФЕРТЫ ОБЩЕГО ХАРАКТЕРА БЮДЖЕТАМ БЮДЖЕТНОЙ СИСТЕМЫ РОССИЙСКОЙ ФЕДЕРАЦИИ</w:t>
            </w:r>
          </w:p>
        </w:tc>
        <w:tc>
          <w:tcPr>
            <w:tcW w:w="353" w:type="pct"/>
            <w:tcBorders>
              <w:top w:val="nil"/>
              <w:left w:val="nil"/>
              <w:bottom w:val="single" w:sz="4" w:space="0" w:color="000000"/>
              <w:right w:val="single" w:sz="4" w:space="0" w:color="000000"/>
            </w:tcBorders>
            <w:shd w:val="clear" w:color="CCCCCC" w:fill="C0C0C0"/>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1400</w:t>
            </w:r>
          </w:p>
        </w:tc>
        <w:tc>
          <w:tcPr>
            <w:tcW w:w="488" w:type="pct"/>
            <w:tcBorders>
              <w:top w:val="nil"/>
              <w:left w:val="nil"/>
              <w:bottom w:val="single" w:sz="4" w:space="0" w:color="000000"/>
              <w:right w:val="single" w:sz="4" w:space="0" w:color="000000"/>
            </w:tcBorders>
            <w:shd w:val="clear" w:color="CCCCCC" w:fill="C0C0C0"/>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CCCCCC" w:fill="C0C0C0"/>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C0C0C0" w:fill="CCCCCC"/>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27 800,0</w:t>
            </w:r>
          </w:p>
        </w:tc>
        <w:tc>
          <w:tcPr>
            <w:tcW w:w="392" w:type="pct"/>
            <w:tcBorders>
              <w:top w:val="nil"/>
              <w:left w:val="nil"/>
              <w:bottom w:val="single" w:sz="4" w:space="0" w:color="000000"/>
              <w:right w:val="single" w:sz="4" w:space="0" w:color="000000"/>
            </w:tcBorders>
            <w:shd w:val="clear" w:color="C0C0C0" w:fill="CCCCCC"/>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10 000,0</w:t>
            </w:r>
          </w:p>
        </w:tc>
        <w:tc>
          <w:tcPr>
            <w:tcW w:w="438" w:type="pct"/>
            <w:tcBorders>
              <w:top w:val="nil"/>
              <w:left w:val="nil"/>
              <w:bottom w:val="single" w:sz="4" w:space="0" w:color="000000"/>
              <w:right w:val="single" w:sz="4" w:space="0" w:color="000000"/>
            </w:tcBorders>
            <w:shd w:val="clear" w:color="C0C0C0" w:fill="CCCCCC"/>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10 000,0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b/>
                <w:bCs/>
                <w:sz w:val="12"/>
                <w:szCs w:val="12"/>
              </w:rPr>
            </w:pPr>
            <w:r w:rsidRPr="008D1986">
              <w:rPr>
                <w:rFonts w:ascii="Times New Roman" w:hAnsi="Times New Roman"/>
                <w:b/>
                <w:bCs/>
                <w:sz w:val="12"/>
                <w:szCs w:val="12"/>
              </w:rPr>
              <w:t>Дотации на выравнивание бюджетной обеспеченности субъектов Российской Федерации и муниципальных образований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1401</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13 000,0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10 000,0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10 000,0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1500000000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13 000,0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10 000,0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10 000,0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Подпрограмма «Совершенствование межбюджетных отношений в Чухломском муниципальном районе Костромской области»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1520000000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13 000,0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10 000,0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10 000,0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noWrap/>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Дотации на выравнивание бюджетной обеспеченности поселений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15200Б0010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13 000,0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10 000,0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10 000,0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Межбюджетные трансферты</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500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13 000,0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10 000,0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10 000,0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Дотации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510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13 000,0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10 000,0</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10 000,0</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hideMark/>
          </w:tcPr>
          <w:p w:rsidR="008D1986" w:rsidRPr="008D1986" w:rsidRDefault="008D1986" w:rsidP="008D1986">
            <w:pPr>
              <w:rPr>
                <w:rFonts w:ascii="Times New Roman" w:hAnsi="Times New Roman"/>
                <w:b/>
                <w:bCs/>
                <w:sz w:val="12"/>
                <w:szCs w:val="12"/>
              </w:rPr>
            </w:pPr>
            <w:r w:rsidRPr="008D1986">
              <w:rPr>
                <w:rFonts w:ascii="Times New Roman" w:hAnsi="Times New Roman"/>
                <w:b/>
                <w:bCs/>
                <w:sz w:val="12"/>
                <w:szCs w:val="12"/>
              </w:rPr>
              <w:t>Прочие межбюджетные трансферты общего характера</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1403</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14 800,0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b/>
                <w:bCs/>
                <w:sz w:val="12"/>
                <w:szCs w:val="12"/>
              </w:rPr>
            </w:pPr>
            <w:r w:rsidRPr="008D1986">
              <w:rPr>
                <w:rFonts w:ascii="Times New Roman" w:hAnsi="Times New Roman"/>
                <w:b/>
                <w:bCs/>
                <w:sz w:val="12"/>
                <w:szCs w:val="12"/>
              </w:rPr>
              <w:t>Муниципальная программа «Управление финансами и муниципальным долгом Чухломского муниципального района Костромской области»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1500000000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14 800,0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Подпрограмма «Совершенствование межбюджетных отношений в Чухломском муниципальном районе Костромской области»</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1520000000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14 800,0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межбюджетные трансферты бюджетам городских и сельских поселений</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15200Б0040</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14 800,0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Межбюджетные трансферты</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500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14 800,0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auto" w:fill="auto"/>
            <w:vAlign w:val="bottom"/>
            <w:hideMark/>
          </w:tcPr>
          <w:p w:rsidR="008D1986" w:rsidRPr="008D1986" w:rsidRDefault="008D1986" w:rsidP="008D1986">
            <w:pPr>
              <w:rPr>
                <w:rFonts w:ascii="Times New Roman" w:hAnsi="Times New Roman"/>
                <w:sz w:val="12"/>
                <w:szCs w:val="12"/>
              </w:rPr>
            </w:pPr>
            <w:r w:rsidRPr="008D1986">
              <w:rPr>
                <w:rFonts w:ascii="Times New Roman" w:hAnsi="Times New Roman"/>
                <w:sz w:val="12"/>
                <w:szCs w:val="12"/>
              </w:rPr>
              <w:t>Иные межбюджетные трансферты</w:t>
            </w:r>
          </w:p>
        </w:tc>
        <w:tc>
          <w:tcPr>
            <w:tcW w:w="353"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 </w:t>
            </w:r>
          </w:p>
        </w:tc>
        <w:tc>
          <w:tcPr>
            <w:tcW w:w="32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center"/>
              <w:rPr>
                <w:rFonts w:ascii="Times New Roman" w:hAnsi="Times New Roman"/>
                <w:sz w:val="12"/>
                <w:szCs w:val="12"/>
              </w:rPr>
            </w:pPr>
            <w:r w:rsidRPr="008D1986">
              <w:rPr>
                <w:rFonts w:ascii="Times New Roman" w:hAnsi="Times New Roman"/>
                <w:sz w:val="12"/>
                <w:szCs w:val="12"/>
              </w:rPr>
              <w:t>540</w:t>
            </w:r>
          </w:p>
        </w:tc>
        <w:tc>
          <w:tcPr>
            <w:tcW w:w="405"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14 800,0</w:t>
            </w:r>
          </w:p>
        </w:tc>
        <w:tc>
          <w:tcPr>
            <w:tcW w:w="392"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c>
          <w:tcPr>
            <w:tcW w:w="438" w:type="pct"/>
            <w:tcBorders>
              <w:top w:val="nil"/>
              <w:left w:val="nil"/>
              <w:bottom w:val="single" w:sz="4" w:space="0" w:color="000000"/>
              <w:right w:val="single" w:sz="4" w:space="0" w:color="000000"/>
            </w:tcBorders>
            <w:shd w:val="clear" w:color="auto" w:fill="auto"/>
            <w:noWrap/>
            <w:vAlign w:val="bottom"/>
            <w:hideMark/>
          </w:tcPr>
          <w:p w:rsidR="008D1986" w:rsidRPr="008D1986" w:rsidRDefault="008D1986" w:rsidP="008D1986">
            <w:pPr>
              <w:jc w:val="right"/>
              <w:rPr>
                <w:rFonts w:ascii="Times New Roman" w:hAnsi="Times New Roman"/>
                <w:sz w:val="12"/>
                <w:szCs w:val="12"/>
              </w:rPr>
            </w:pPr>
            <w:r w:rsidRPr="008D1986">
              <w:rPr>
                <w:rFonts w:ascii="Times New Roman" w:hAnsi="Times New Roman"/>
                <w:sz w:val="12"/>
                <w:szCs w:val="12"/>
              </w:rPr>
              <w:t> </w:t>
            </w:r>
          </w:p>
        </w:tc>
      </w:tr>
      <w:tr w:rsidR="008D1986" w:rsidRPr="008D1986" w:rsidTr="008D1986">
        <w:trPr>
          <w:trHeight w:val="20"/>
        </w:trPr>
        <w:tc>
          <w:tcPr>
            <w:tcW w:w="2601" w:type="pct"/>
            <w:tcBorders>
              <w:top w:val="nil"/>
              <w:left w:val="single" w:sz="4" w:space="0" w:color="000000"/>
              <w:bottom w:val="single" w:sz="4" w:space="0" w:color="000000"/>
              <w:right w:val="single" w:sz="4" w:space="0" w:color="000000"/>
            </w:tcBorders>
            <w:shd w:val="clear" w:color="FF950E" w:fill="FF9900"/>
            <w:vAlign w:val="bottom"/>
            <w:hideMark/>
          </w:tcPr>
          <w:p w:rsidR="008D1986" w:rsidRPr="008D1986" w:rsidRDefault="008D1986" w:rsidP="008D1986">
            <w:pPr>
              <w:rPr>
                <w:rFonts w:ascii="Times New Roman" w:hAnsi="Times New Roman"/>
                <w:b/>
                <w:bCs/>
                <w:sz w:val="12"/>
                <w:szCs w:val="12"/>
              </w:rPr>
            </w:pPr>
            <w:r w:rsidRPr="008D1986">
              <w:rPr>
                <w:rFonts w:ascii="Times New Roman" w:hAnsi="Times New Roman"/>
                <w:b/>
                <w:bCs/>
                <w:sz w:val="12"/>
                <w:szCs w:val="12"/>
              </w:rPr>
              <w:t>ВСЕГО РАСХОДОВ</w:t>
            </w:r>
          </w:p>
        </w:tc>
        <w:tc>
          <w:tcPr>
            <w:tcW w:w="353" w:type="pct"/>
            <w:tcBorders>
              <w:top w:val="nil"/>
              <w:left w:val="nil"/>
              <w:bottom w:val="single" w:sz="4" w:space="0" w:color="000000"/>
              <w:right w:val="single" w:sz="4" w:space="0" w:color="000000"/>
            </w:tcBorders>
            <w:shd w:val="clear" w:color="FF950E" w:fill="FF9900"/>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88" w:type="pct"/>
            <w:tcBorders>
              <w:top w:val="nil"/>
              <w:left w:val="nil"/>
              <w:bottom w:val="single" w:sz="4" w:space="0" w:color="000000"/>
              <w:right w:val="single" w:sz="4" w:space="0" w:color="000000"/>
            </w:tcBorders>
            <w:shd w:val="clear" w:color="FF950E" w:fill="FF9900"/>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322" w:type="pct"/>
            <w:tcBorders>
              <w:top w:val="nil"/>
              <w:left w:val="nil"/>
              <w:bottom w:val="single" w:sz="4" w:space="0" w:color="000000"/>
              <w:right w:val="single" w:sz="4" w:space="0" w:color="000000"/>
            </w:tcBorders>
            <w:shd w:val="clear" w:color="FF950E" w:fill="FF9900"/>
            <w:noWrap/>
            <w:vAlign w:val="bottom"/>
            <w:hideMark/>
          </w:tcPr>
          <w:p w:rsidR="008D1986" w:rsidRPr="008D1986" w:rsidRDefault="008D1986" w:rsidP="008D1986">
            <w:pPr>
              <w:jc w:val="center"/>
              <w:rPr>
                <w:rFonts w:ascii="Times New Roman" w:hAnsi="Times New Roman"/>
                <w:b/>
                <w:bCs/>
                <w:sz w:val="12"/>
                <w:szCs w:val="12"/>
              </w:rPr>
            </w:pPr>
            <w:r w:rsidRPr="008D1986">
              <w:rPr>
                <w:rFonts w:ascii="Times New Roman" w:hAnsi="Times New Roman"/>
                <w:b/>
                <w:bCs/>
                <w:sz w:val="12"/>
                <w:szCs w:val="12"/>
              </w:rPr>
              <w:t> </w:t>
            </w:r>
          </w:p>
        </w:tc>
        <w:tc>
          <w:tcPr>
            <w:tcW w:w="405" w:type="pct"/>
            <w:tcBorders>
              <w:top w:val="nil"/>
              <w:left w:val="nil"/>
              <w:bottom w:val="single" w:sz="4" w:space="0" w:color="000000"/>
              <w:right w:val="single" w:sz="4" w:space="0" w:color="000000"/>
            </w:tcBorders>
            <w:shd w:val="clear" w:color="FF9900" w:fill="FF950E"/>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360 263,8</w:t>
            </w:r>
          </w:p>
        </w:tc>
        <w:tc>
          <w:tcPr>
            <w:tcW w:w="392" w:type="pct"/>
            <w:tcBorders>
              <w:top w:val="nil"/>
              <w:left w:val="nil"/>
              <w:bottom w:val="single" w:sz="4" w:space="0" w:color="000000"/>
              <w:right w:val="single" w:sz="4" w:space="0" w:color="000000"/>
            </w:tcBorders>
            <w:shd w:val="clear" w:color="FF9900" w:fill="FF950E"/>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298 033,2</w:t>
            </w:r>
          </w:p>
        </w:tc>
        <w:tc>
          <w:tcPr>
            <w:tcW w:w="438" w:type="pct"/>
            <w:tcBorders>
              <w:top w:val="nil"/>
              <w:left w:val="nil"/>
              <w:bottom w:val="single" w:sz="4" w:space="0" w:color="000000"/>
              <w:right w:val="single" w:sz="4" w:space="0" w:color="000000"/>
            </w:tcBorders>
            <w:shd w:val="clear" w:color="FF9900" w:fill="FF950E"/>
            <w:noWrap/>
            <w:vAlign w:val="bottom"/>
            <w:hideMark/>
          </w:tcPr>
          <w:p w:rsidR="008D1986" w:rsidRPr="008D1986" w:rsidRDefault="008D1986" w:rsidP="008D1986">
            <w:pPr>
              <w:jc w:val="right"/>
              <w:rPr>
                <w:rFonts w:ascii="Times New Roman" w:hAnsi="Times New Roman"/>
                <w:b/>
                <w:bCs/>
                <w:sz w:val="12"/>
                <w:szCs w:val="12"/>
              </w:rPr>
            </w:pPr>
            <w:r w:rsidRPr="008D1986">
              <w:rPr>
                <w:rFonts w:ascii="Times New Roman" w:hAnsi="Times New Roman"/>
                <w:b/>
                <w:bCs/>
                <w:sz w:val="12"/>
                <w:szCs w:val="12"/>
              </w:rPr>
              <w:t>311 766,3</w:t>
            </w:r>
          </w:p>
        </w:tc>
      </w:tr>
    </w:tbl>
    <w:p w:rsidR="008D1986" w:rsidRPr="008D1986" w:rsidRDefault="008D1986" w:rsidP="008D1986">
      <w:pPr>
        <w:rPr>
          <w:rFonts w:ascii="Times New Roman" w:hAnsi="Times New Roman"/>
          <w:sz w:val="11"/>
          <w:szCs w:val="11"/>
        </w:rPr>
      </w:pPr>
    </w:p>
    <w:p w:rsidR="005C54D8" w:rsidRPr="005C54D8" w:rsidRDefault="008D1986" w:rsidP="005C54D8">
      <w:pPr>
        <w:jc w:val="right"/>
        <w:rPr>
          <w:rFonts w:ascii="Times New Roman" w:hAnsi="Times New Roman"/>
          <w:sz w:val="11"/>
          <w:szCs w:val="11"/>
        </w:rPr>
      </w:pPr>
      <w:r w:rsidRPr="008D1986">
        <w:rPr>
          <w:rFonts w:ascii="Times New Roman" w:hAnsi="Times New Roman"/>
          <w:sz w:val="11"/>
          <w:szCs w:val="11"/>
        </w:rPr>
        <w:tab/>
      </w:r>
      <w:r w:rsidRPr="008D1986">
        <w:rPr>
          <w:rFonts w:ascii="Times New Roman" w:hAnsi="Times New Roman"/>
          <w:sz w:val="11"/>
          <w:szCs w:val="11"/>
        </w:rPr>
        <w:tab/>
      </w:r>
      <w:r w:rsidRPr="008D1986">
        <w:rPr>
          <w:rFonts w:ascii="Times New Roman" w:hAnsi="Times New Roman"/>
          <w:sz w:val="11"/>
          <w:szCs w:val="11"/>
        </w:rPr>
        <w:tab/>
      </w:r>
      <w:r w:rsidRPr="008D1986">
        <w:rPr>
          <w:rFonts w:ascii="Times New Roman" w:hAnsi="Times New Roman"/>
          <w:sz w:val="11"/>
          <w:szCs w:val="11"/>
        </w:rPr>
        <w:tab/>
      </w:r>
      <w:r w:rsidRPr="008D1986">
        <w:rPr>
          <w:rFonts w:ascii="Times New Roman" w:hAnsi="Times New Roman"/>
          <w:sz w:val="11"/>
          <w:szCs w:val="11"/>
        </w:rPr>
        <w:tab/>
      </w:r>
      <w:r w:rsidRPr="008D1986">
        <w:rPr>
          <w:rFonts w:ascii="Times New Roman" w:hAnsi="Times New Roman"/>
          <w:sz w:val="11"/>
          <w:szCs w:val="11"/>
        </w:rPr>
        <w:tab/>
      </w:r>
      <w:r w:rsidR="005C54D8" w:rsidRPr="005C54D8">
        <w:rPr>
          <w:rFonts w:ascii="Times New Roman" w:hAnsi="Times New Roman"/>
          <w:sz w:val="11"/>
          <w:szCs w:val="11"/>
        </w:rPr>
        <w:tab/>
      </w:r>
      <w:r w:rsidR="005C54D8" w:rsidRPr="005C54D8">
        <w:rPr>
          <w:rFonts w:ascii="Times New Roman" w:hAnsi="Times New Roman"/>
          <w:sz w:val="11"/>
          <w:szCs w:val="11"/>
        </w:rPr>
        <w:tab/>
      </w:r>
      <w:r w:rsidR="005C54D8" w:rsidRPr="005C54D8">
        <w:rPr>
          <w:rFonts w:ascii="Times New Roman" w:hAnsi="Times New Roman"/>
          <w:sz w:val="11"/>
          <w:szCs w:val="11"/>
        </w:rPr>
        <w:tab/>
        <w:t xml:space="preserve">            Приложение 3</w:t>
      </w:r>
      <w:r w:rsidR="005C54D8" w:rsidRPr="005C54D8">
        <w:rPr>
          <w:rFonts w:ascii="Times New Roman" w:hAnsi="Times New Roman"/>
          <w:sz w:val="11"/>
          <w:szCs w:val="11"/>
        </w:rPr>
        <w:tab/>
      </w:r>
      <w:r w:rsidR="005C54D8" w:rsidRPr="005C54D8">
        <w:rPr>
          <w:rFonts w:ascii="Times New Roman" w:hAnsi="Times New Roman"/>
          <w:sz w:val="11"/>
          <w:szCs w:val="11"/>
        </w:rPr>
        <w:tab/>
      </w:r>
      <w:r w:rsidR="005C54D8" w:rsidRPr="005C54D8">
        <w:rPr>
          <w:rFonts w:ascii="Times New Roman" w:hAnsi="Times New Roman"/>
          <w:sz w:val="11"/>
          <w:szCs w:val="11"/>
        </w:rPr>
        <w:tab/>
      </w:r>
      <w:r w:rsidR="005C54D8" w:rsidRPr="005C54D8">
        <w:rPr>
          <w:rFonts w:ascii="Times New Roman" w:hAnsi="Times New Roman"/>
          <w:sz w:val="11"/>
          <w:szCs w:val="11"/>
        </w:rPr>
        <w:tab/>
      </w:r>
      <w:r w:rsidR="005C54D8" w:rsidRPr="005C54D8">
        <w:rPr>
          <w:rFonts w:ascii="Times New Roman" w:hAnsi="Times New Roman"/>
          <w:sz w:val="11"/>
          <w:szCs w:val="11"/>
        </w:rPr>
        <w:tab/>
      </w:r>
    </w:p>
    <w:p w:rsidR="005C54D8" w:rsidRPr="005C54D8" w:rsidRDefault="005C54D8" w:rsidP="005C54D8">
      <w:pPr>
        <w:jc w:val="right"/>
        <w:rPr>
          <w:rFonts w:ascii="Times New Roman" w:hAnsi="Times New Roman"/>
          <w:sz w:val="11"/>
          <w:szCs w:val="11"/>
        </w:rPr>
      </w:pP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t xml:space="preserve">к решению Собрания депутатов Чухломского </w:t>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p>
    <w:p w:rsidR="005C54D8" w:rsidRPr="005C54D8" w:rsidRDefault="005C54D8" w:rsidP="005C54D8">
      <w:pPr>
        <w:jc w:val="right"/>
        <w:rPr>
          <w:rFonts w:ascii="Times New Roman" w:hAnsi="Times New Roman"/>
          <w:sz w:val="11"/>
          <w:szCs w:val="11"/>
        </w:rPr>
      </w:pP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t>муниципального района Костромской области</w:t>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p>
    <w:p w:rsidR="005C54D8" w:rsidRPr="005C54D8" w:rsidRDefault="005C54D8" w:rsidP="005C54D8">
      <w:pPr>
        <w:jc w:val="right"/>
        <w:rPr>
          <w:rFonts w:ascii="Times New Roman" w:hAnsi="Times New Roman"/>
          <w:sz w:val="11"/>
          <w:szCs w:val="11"/>
        </w:rPr>
      </w:pP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t>"О внесении изменений в решение Собрания</w:t>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p>
    <w:p w:rsidR="005C54D8" w:rsidRPr="005C54D8" w:rsidRDefault="005C54D8" w:rsidP="005C54D8">
      <w:pPr>
        <w:jc w:val="right"/>
        <w:rPr>
          <w:rFonts w:ascii="Times New Roman" w:hAnsi="Times New Roman"/>
          <w:sz w:val="11"/>
          <w:szCs w:val="11"/>
        </w:rPr>
      </w:pP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t>депутатов Чухломского муниципального района</w:t>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p>
    <w:p w:rsidR="005C54D8" w:rsidRPr="005C54D8" w:rsidRDefault="005C54D8" w:rsidP="005C54D8">
      <w:pPr>
        <w:jc w:val="right"/>
        <w:rPr>
          <w:rFonts w:ascii="Times New Roman" w:hAnsi="Times New Roman"/>
          <w:sz w:val="11"/>
          <w:szCs w:val="11"/>
        </w:rPr>
      </w:pP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t>Костромской области "О бюджете Чухломского</w:t>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p>
    <w:p w:rsidR="005C54D8" w:rsidRPr="005C54D8" w:rsidRDefault="005C54D8" w:rsidP="005C54D8">
      <w:pPr>
        <w:jc w:val="right"/>
        <w:rPr>
          <w:rFonts w:ascii="Times New Roman" w:hAnsi="Times New Roman"/>
          <w:sz w:val="11"/>
          <w:szCs w:val="11"/>
        </w:rPr>
      </w:pP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t>муниципального района Костромской области</w:t>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p>
    <w:p w:rsidR="005C54D8" w:rsidRPr="005C54D8" w:rsidRDefault="005C54D8" w:rsidP="005C54D8">
      <w:pPr>
        <w:jc w:val="right"/>
        <w:rPr>
          <w:rFonts w:ascii="Times New Roman" w:hAnsi="Times New Roman"/>
          <w:sz w:val="11"/>
          <w:szCs w:val="11"/>
        </w:rPr>
      </w:pP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t>на 2025 год и на плановый период 2026 и 2027 годов»</w:t>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p>
    <w:p w:rsidR="005C54D8" w:rsidRPr="005C54D8" w:rsidRDefault="005C54D8" w:rsidP="005C54D8">
      <w:pPr>
        <w:rPr>
          <w:rFonts w:ascii="Times New Roman" w:hAnsi="Times New Roman"/>
          <w:sz w:val="11"/>
          <w:szCs w:val="11"/>
        </w:rPr>
      </w:pP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p>
    <w:p w:rsidR="005C54D8" w:rsidRPr="005C54D8" w:rsidRDefault="005C54D8" w:rsidP="005C54D8">
      <w:pPr>
        <w:rPr>
          <w:rFonts w:ascii="Times New Roman" w:hAnsi="Times New Roman"/>
          <w:sz w:val="11"/>
          <w:szCs w:val="11"/>
        </w:rPr>
      </w:pP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p>
    <w:p w:rsidR="005C54D8" w:rsidRPr="005C54D8" w:rsidRDefault="005C54D8" w:rsidP="005C54D8">
      <w:pPr>
        <w:rPr>
          <w:rFonts w:ascii="Times New Roman" w:hAnsi="Times New Roman"/>
          <w:sz w:val="11"/>
          <w:szCs w:val="11"/>
        </w:rPr>
      </w:pPr>
      <w:r w:rsidRPr="005C54D8">
        <w:rPr>
          <w:rFonts w:ascii="Times New Roman" w:hAnsi="Times New Roman"/>
          <w:sz w:val="11"/>
          <w:szCs w:val="11"/>
        </w:rPr>
        <w:t>ВЕДОМСТВЕННАЯ СТРУКТУРА РАСХОДОВ БЮДЖЕТА ЧУХЛОМСКОГО МУНИЦИПАЛЬНОГО РАЙОНА КОСТРОМСКОЙ ОБЛАСТИ НА 2025 ГОД И НА ПЛАНОВЫЙ ПЕРИОД 2026 И 2027 ГОДОВ</w:t>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p>
    <w:p w:rsidR="005C54D8" w:rsidRPr="005C54D8" w:rsidRDefault="005C54D8" w:rsidP="009B70BB">
      <w:pPr>
        <w:rPr>
          <w:rFonts w:ascii="Times New Roman" w:hAnsi="Times New Roman"/>
          <w:sz w:val="11"/>
          <w:szCs w:val="11"/>
        </w:rPr>
      </w:pP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p>
    <w:p w:rsidR="009B70BB" w:rsidRDefault="005C54D8" w:rsidP="005C54D8">
      <w:pPr>
        <w:rPr>
          <w:rFonts w:ascii="Times New Roman" w:hAnsi="Times New Roman"/>
          <w:sz w:val="11"/>
          <w:szCs w:val="11"/>
        </w:rPr>
      </w:pP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r w:rsidRPr="005C54D8">
        <w:rPr>
          <w:rFonts w:ascii="Times New Roman" w:hAnsi="Times New Roman"/>
          <w:sz w:val="11"/>
          <w:szCs w:val="11"/>
        </w:rPr>
        <w:tab/>
      </w:r>
    </w:p>
    <w:tbl>
      <w:tblPr>
        <w:tblW w:w="5000" w:type="pct"/>
        <w:tblLook w:val="04A0" w:firstRow="1" w:lastRow="0" w:firstColumn="1" w:lastColumn="0" w:noHBand="0" w:noVBand="1"/>
      </w:tblPr>
      <w:tblGrid>
        <w:gridCol w:w="1715"/>
        <w:gridCol w:w="458"/>
        <w:gridCol w:w="370"/>
        <w:gridCol w:w="458"/>
        <w:gridCol w:w="497"/>
        <w:gridCol w:w="422"/>
        <w:gridCol w:w="419"/>
        <w:gridCol w:w="419"/>
        <w:gridCol w:w="419"/>
      </w:tblGrid>
      <w:tr w:rsidR="009B70BB" w:rsidRPr="009B70BB" w:rsidTr="009B70BB">
        <w:trPr>
          <w:trHeight w:val="20"/>
        </w:trPr>
        <w:tc>
          <w:tcPr>
            <w:tcW w:w="2211" w:type="pct"/>
            <w:vMerge w:val="restart"/>
            <w:tcBorders>
              <w:top w:val="single" w:sz="4" w:space="0" w:color="000000"/>
              <w:left w:val="single" w:sz="4" w:space="0" w:color="000000"/>
              <w:bottom w:val="single" w:sz="4" w:space="0" w:color="000000"/>
              <w:right w:val="single" w:sz="4" w:space="0" w:color="000000"/>
            </w:tcBorders>
            <w:shd w:val="clear" w:color="C0C0C0" w:fill="CCCCCC"/>
            <w:vAlign w:val="center"/>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xml:space="preserve">Наименование </w:t>
            </w:r>
          </w:p>
        </w:tc>
        <w:tc>
          <w:tcPr>
            <w:tcW w:w="348" w:type="pct"/>
            <w:vMerge w:val="restart"/>
            <w:tcBorders>
              <w:top w:val="single" w:sz="4" w:space="0" w:color="000000"/>
              <w:left w:val="single" w:sz="4" w:space="0" w:color="000000"/>
              <w:bottom w:val="single" w:sz="4" w:space="0" w:color="000000"/>
              <w:right w:val="single" w:sz="4" w:space="0" w:color="000000"/>
            </w:tcBorders>
            <w:shd w:val="clear" w:color="C0C0C0" w:fill="CCCCCC"/>
            <w:vAlign w:val="center"/>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Ведомство</w:t>
            </w:r>
          </w:p>
        </w:tc>
        <w:tc>
          <w:tcPr>
            <w:tcW w:w="246" w:type="pct"/>
            <w:vMerge w:val="restart"/>
            <w:tcBorders>
              <w:top w:val="single" w:sz="4" w:space="0" w:color="000000"/>
              <w:left w:val="single" w:sz="4" w:space="0" w:color="000000"/>
              <w:bottom w:val="single" w:sz="4" w:space="0" w:color="000000"/>
              <w:right w:val="single" w:sz="4" w:space="0" w:color="000000"/>
            </w:tcBorders>
            <w:shd w:val="clear" w:color="C0C0C0" w:fill="CCCCCC"/>
            <w:vAlign w:val="center"/>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Раздел</w:t>
            </w:r>
          </w:p>
        </w:tc>
        <w:tc>
          <w:tcPr>
            <w:tcW w:w="347" w:type="pct"/>
            <w:vMerge w:val="restart"/>
            <w:tcBorders>
              <w:top w:val="single" w:sz="4" w:space="0" w:color="000000"/>
              <w:left w:val="single" w:sz="4" w:space="0" w:color="000000"/>
              <w:bottom w:val="single" w:sz="4" w:space="0" w:color="000000"/>
              <w:right w:val="single" w:sz="4" w:space="0" w:color="000000"/>
            </w:tcBorders>
            <w:shd w:val="clear" w:color="C0C0C0" w:fill="CCCCCC"/>
            <w:vAlign w:val="center"/>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Подраздел</w:t>
            </w:r>
          </w:p>
        </w:tc>
        <w:tc>
          <w:tcPr>
            <w:tcW w:w="463" w:type="pct"/>
            <w:vMerge w:val="restart"/>
            <w:tcBorders>
              <w:top w:val="single" w:sz="4" w:space="0" w:color="000000"/>
              <w:left w:val="single" w:sz="4" w:space="0" w:color="000000"/>
              <w:bottom w:val="single" w:sz="4" w:space="0" w:color="000000"/>
              <w:right w:val="single" w:sz="4" w:space="0" w:color="000000"/>
            </w:tcBorders>
            <w:shd w:val="clear" w:color="C0C0C0" w:fill="CCCCCC"/>
            <w:vAlign w:val="center"/>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Целевая статья</w:t>
            </w:r>
          </w:p>
        </w:tc>
        <w:tc>
          <w:tcPr>
            <w:tcW w:w="306" w:type="pct"/>
            <w:vMerge w:val="restart"/>
            <w:tcBorders>
              <w:top w:val="single" w:sz="4" w:space="0" w:color="000000"/>
              <w:left w:val="single" w:sz="4" w:space="0" w:color="000000"/>
              <w:bottom w:val="single" w:sz="4" w:space="0" w:color="000000"/>
              <w:right w:val="single" w:sz="4" w:space="0" w:color="000000"/>
            </w:tcBorders>
            <w:shd w:val="clear" w:color="C0C0C0" w:fill="CCCCCC"/>
            <w:vAlign w:val="center"/>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Вид расходов</w:t>
            </w:r>
          </w:p>
        </w:tc>
        <w:tc>
          <w:tcPr>
            <w:tcW w:w="1080" w:type="pct"/>
            <w:gridSpan w:val="3"/>
            <w:tcBorders>
              <w:top w:val="single" w:sz="4" w:space="0" w:color="000000"/>
              <w:left w:val="nil"/>
              <w:bottom w:val="single" w:sz="4" w:space="0" w:color="000000"/>
              <w:right w:val="single" w:sz="4" w:space="0" w:color="000000"/>
            </w:tcBorders>
            <w:shd w:val="clear" w:color="C0C0C0" w:fill="CCCCCC"/>
            <w:vAlign w:val="center"/>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Сумма</w:t>
            </w:r>
          </w:p>
        </w:tc>
      </w:tr>
      <w:tr w:rsidR="009B70BB" w:rsidRPr="009B70BB" w:rsidTr="009B70BB">
        <w:trPr>
          <w:trHeight w:val="20"/>
        </w:trPr>
        <w:tc>
          <w:tcPr>
            <w:tcW w:w="2211" w:type="pct"/>
            <w:vMerge/>
            <w:tcBorders>
              <w:top w:val="single" w:sz="4" w:space="0" w:color="000000"/>
              <w:left w:val="single" w:sz="4" w:space="0" w:color="000000"/>
              <w:bottom w:val="single" w:sz="4" w:space="0" w:color="000000"/>
              <w:right w:val="single" w:sz="4" w:space="0" w:color="000000"/>
            </w:tcBorders>
            <w:vAlign w:val="center"/>
            <w:hideMark/>
          </w:tcPr>
          <w:p w:rsidR="009B70BB" w:rsidRPr="009B70BB" w:rsidRDefault="009B70BB" w:rsidP="009B70BB">
            <w:pPr>
              <w:rPr>
                <w:rFonts w:ascii="Times New Roman" w:hAnsi="Times New Roman"/>
                <w:b/>
                <w:bCs/>
                <w:sz w:val="12"/>
                <w:szCs w:val="12"/>
              </w:rPr>
            </w:pPr>
          </w:p>
        </w:tc>
        <w:tc>
          <w:tcPr>
            <w:tcW w:w="348" w:type="pct"/>
            <w:vMerge/>
            <w:tcBorders>
              <w:top w:val="single" w:sz="4" w:space="0" w:color="000000"/>
              <w:left w:val="single" w:sz="4" w:space="0" w:color="000000"/>
              <w:bottom w:val="single" w:sz="4" w:space="0" w:color="000000"/>
              <w:right w:val="single" w:sz="4" w:space="0" w:color="000000"/>
            </w:tcBorders>
            <w:vAlign w:val="center"/>
            <w:hideMark/>
          </w:tcPr>
          <w:p w:rsidR="009B70BB" w:rsidRPr="009B70BB" w:rsidRDefault="009B70BB" w:rsidP="009B70BB">
            <w:pPr>
              <w:rPr>
                <w:rFonts w:ascii="Times New Roman" w:hAnsi="Times New Roman"/>
                <w:b/>
                <w:bCs/>
                <w:sz w:val="12"/>
                <w:szCs w:val="12"/>
              </w:rPr>
            </w:pPr>
          </w:p>
        </w:tc>
        <w:tc>
          <w:tcPr>
            <w:tcW w:w="246" w:type="pct"/>
            <w:vMerge/>
            <w:tcBorders>
              <w:top w:val="single" w:sz="4" w:space="0" w:color="000000"/>
              <w:left w:val="single" w:sz="4" w:space="0" w:color="000000"/>
              <w:bottom w:val="single" w:sz="4" w:space="0" w:color="000000"/>
              <w:right w:val="single" w:sz="4" w:space="0" w:color="000000"/>
            </w:tcBorders>
            <w:vAlign w:val="center"/>
            <w:hideMark/>
          </w:tcPr>
          <w:p w:rsidR="009B70BB" w:rsidRPr="009B70BB" w:rsidRDefault="009B70BB" w:rsidP="009B70BB">
            <w:pPr>
              <w:rPr>
                <w:rFonts w:ascii="Times New Roman" w:hAnsi="Times New Roman"/>
                <w:b/>
                <w:bCs/>
                <w:sz w:val="12"/>
                <w:szCs w:val="12"/>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rsidR="009B70BB" w:rsidRPr="009B70BB" w:rsidRDefault="009B70BB" w:rsidP="009B70BB">
            <w:pPr>
              <w:rPr>
                <w:rFonts w:ascii="Times New Roman" w:hAnsi="Times New Roman"/>
                <w:b/>
                <w:bCs/>
                <w:sz w:val="12"/>
                <w:szCs w:val="12"/>
              </w:rPr>
            </w:pPr>
          </w:p>
        </w:tc>
        <w:tc>
          <w:tcPr>
            <w:tcW w:w="463" w:type="pct"/>
            <w:vMerge/>
            <w:tcBorders>
              <w:top w:val="single" w:sz="4" w:space="0" w:color="000000"/>
              <w:left w:val="single" w:sz="4" w:space="0" w:color="000000"/>
              <w:bottom w:val="single" w:sz="4" w:space="0" w:color="000000"/>
              <w:right w:val="single" w:sz="4" w:space="0" w:color="000000"/>
            </w:tcBorders>
            <w:vAlign w:val="center"/>
            <w:hideMark/>
          </w:tcPr>
          <w:p w:rsidR="009B70BB" w:rsidRPr="009B70BB" w:rsidRDefault="009B70BB" w:rsidP="009B70BB">
            <w:pPr>
              <w:rPr>
                <w:rFonts w:ascii="Times New Roman" w:hAnsi="Times New Roman"/>
                <w:b/>
                <w:bCs/>
                <w:sz w:val="12"/>
                <w:szCs w:val="12"/>
              </w:rPr>
            </w:pPr>
          </w:p>
        </w:tc>
        <w:tc>
          <w:tcPr>
            <w:tcW w:w="306" w:type="pct"/>
            <w:vMerge/>
            <w:tcBorders>
              <w:top w:val="single" w:sz="4" w:space="0" w:color="000000"/>
              <w:left w:val="single" w:sz="4" w:space="0" w:color="000000"/>
              <w:bottom w:val="single" w:sz="4" w:space="0" w:color="000000"/>
              <w:right w:val="single" w:sz="4" w:space="0" w:color="000000"/>
            </w:tcBorders>
            <w:vAlign w:val="center"/>
            <w:hideMark/>
          </w:tcPr>
          <w:p w:rsidR="009B70BB" w:rsidRPr="009B70BB" w:rsidRDefault="009B70BB" w:rsidP="009B70BB">
            <w:pPr>
              <w:rPr>
                <w:rFonts w:ascii="Times New Roman" w:hAnsi="Times New Roman"/>
                <w:b/>
                <w:bCs/>
                <w:sz w:val="12"/>
                <w:szCs w:val="12"/>
              </w:rPr>
            </w:pPr>
          </w:p>
        </w:tc>
        <w:tc>
          <w:tcPr>
            <w:tcW w:w="360" w:type="pct"/>
            <w:tcBorders>
              <w:top w:val="nil"/>
              <w:left w:val="nil"/>
              <w:bottom w:val="single" w:sz="4" w:space="0" w:color="000000"/>
              <w:right w:val="single" w:sz="4" w:space="0" w:color="000000"/>
            </w:tcBorders>
            <w:shd w:val="clear" w:color="C0C0C0" w:fill="CCCCCC"/>
            <w:vAlign w:val="center"/>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2025 год</w:t>
            </w:r>
          </w:p>
        </w:tc>
        <w:tc>
          <w:tcPr>
            <w:tcW w:w="360" w:type="pct"/>
            <w:tcBorders>
              <w:top w:val="nil"/>
              <w:left w:val="nil"/>
              <w:bottom w:val="single" w:sz="4" w:space="0" w:color="000000"/>
              <w:right w:val="single" w:sz="4" w:space="0" w:color="000000"/>
            </w:tcBorders>
            <w:shd w:val="clear" w:color="C0C0C0" w:fill="CCCCCC"/>
            <w:vAlign w:val="center"/>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2026 год</w:t>
            </w:r>
          </w:p>
        </w:tc>
        <w:tc>
          <w:tcPr>
            <w:tcW w:w="360" w:type="pct"/>
            <w:tcBorders>
              <w:top w:val="nil"/>
              <w:left w:val="nil"/>
              <w:bottom w:val="single" w:sz="4" w:space="0" w:color="000000"/>
              <w:right w:val="single" w:sz="4" w:space="0" w:color="000000"/>
            </w:tcBorders>
            <w:shd w:val="clear" w:color="C0C0C0" w:fill="CCCCCC"/>
            <w:vAlign w:val="center"/>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2027 год</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w:t>
            </w:r>
          </w:p>
        </w:tc>
        <w:tc>
          <w:tcPr>
            <w:tcW w:w="348" w:type="pct"/>
            <w:tcBorders>
              <w:top w:val="nil"/>
              <w:left w:val="nil"/>
              <w:bottom w:val="single" w:sz="4" w:space="0" w:color="000000"/>
              <w:right w:val="single" w:sz="4" w:space="0" w:color="000000"/>
            </w:tcBorders>
            <w:shd w:val="clear" w:color="FFFFCC" w:fill="FFFFFF"/>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w:t>
            </w:r>
          </w:p>
        </w:tc>
        <w:tc>
          <w:tcPr>
            <w:tcW w:w="246" w:type="pct"/>
            <w:tcBorders>
              <w:top w:val="nil"/>
              <w:left w:val="nil"/>
              <w:bottom w:val="single" w:sz="4" w:space="0" w:color="000000"/>
              <w:right w:val="single" w:sz="4" w:space="0" w:color="000000"/>
            </w:tcBorders>
            <w:shd w:val="clear" w:color="FFFFCC" w:fill="FFFFFF"/>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3</w:t>
            </w:r>
          </w:p>
        </w:tc>
        <w:tc>
          <w:tcPr>
            <w:tcW w:w="347" w:type="pct"/>
            <w:tcBorders>
              <w:top w:val="nil"/>
              <w:left w:val="nil"/>
              <w:bottom w:val="single" w:sz="4" w:space="0" w:color="000000"/>
              <w:right w:val="single" w:sz="4" w:space="0" w:color="000000"/>
            </w:tcBorders>
            <w:shd w:val="clear" w:color="FFFFCC" w:fill="FFFFFF"/>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4</w:t>
            </w:r>
          </w:p>
        </w:tc>
        <w:tc>
          <w:tcPr>
            <w:tcW w:w="463" w:type="pct"/>
            <w:tcBorders>
              <w:top w:val="nil"/>
              <w:left w:val="nil"/>
              <w:bottom w:val="single" w:sz="4" w:space="0" w:color="000000"/>
              <w:right w:val="single" w:sz="4" w:space="0" w:color="000000"/>
            </w:tcBorders>
            <w:shd w:val="clear" w:color="FFFFCC" w:fill="FFFFFF"/>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5</w:t>
            </w:r>
          </w:p>
        </w:tc>
        <w:tc>
          <w:tcPr>
            <w:tcW w:w="306" w:type="pct"/>
            <w:tcBorders>
              <w:top w:val="nil"/>
              <w:left w:val="nil"/>
              <w:bottom w:val="single" w:sz="4" w:space="0" w:color="000000"/>
              <w:right w:val="single" w:sz="4" w:space="0" w:color="000000"/>
            </w:tcBorders>
            <w:shd w:val="clear" w:color="FFFFCC" w:fill="FFFFFF"/>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w:t>
            </w:r>
          </w:p>
        </w:tc>
        <w:tc>
          <w:tcPr>
            <w:tcW w:w="360" w:type="pct"/>
            <w:tcBorders>
              <w:top w:val="nil"/>
              <w:left w:val="nil"/>
              <w:bottom w:val="single" w:sz="4" w:space="0" w:color="000000"/>
              <w:right w:val="single" w:sz="4" w:space="0" w:color="000000"/>
            </w:tcBorders>
            <w:shd w:val="clear" w:color="FFFFCC" w:fill="FFFFFF"/>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7</w:t>
            </w:r>
          </w:p>
        </w:tc>
        <w:tc>
          <w:tcPr>
            <w:tcW w:w="360" w:type="pct"/>
            <w:tcBorders>
              <w:top w:val="nil"/>
              <w:left w:val="nil"/>
              <w:bottom w:val="single" w:sz="4" w:space="0" w:color="000000"/>
              <w:right w:val="single" w:sz="4" w:space="0" w:color="000000"/>
            </w:tcBorders>
            <w:shd w:val="clear" w:color="FFFFCC" w:fill="FFFFFF"/>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8</w:t>
            </w:r>
          </w:p>
        </w:tc>
        <w:tc>
          <w:tcPr>
            <w:tcW w:w="360" w:type="pct"/>
            <w:tcBorders>
              <w:top w:val="nil"/>
              <w:left w:val="nil"/>
              <w:bottom w:val="single" w:sz="4" w:space="0" w:color="000000"/>
              <w:right w:val="single" w:sz="4" w:space="0" w:color="000000"/>
            </w:tcBorders>
            <w:shd w:val="clear" w:color="FFFFCC" w:fill="FFFFFF"/>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C0C0C0" w:fill="CCCCCC"/>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Отдел культуры, туризма, молодежи и спорта администрации Чухломского муниципального района Костромской области</w:t>
            </w:r>
          </w:p>
        </w:tc>
        <w:tc>
          <w:tcPr>
            <w:tcW w:w="348" w:type="pct"/>
            <w:tcBorders>
              <w:top w:val="nil"/>
              <w:left w:val="nil"/>
              <w:bottom w:val="single" w:sz="4" w:space="0" w:color="000000"/>
              <w:right w:val="single" w:sz="4" w:space="0" w:color="000000"/>
            </w:tcBorders>
            <w:shd w:val="clear" w:color="C0C0C0" w:fill="CCCCCC"/>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057</w:t>
            </w:r>
          </w:p>
        </w:tc>
        <w:tc>
          <w:tcPr>
            <w:tcW w:w="246" w:type="pct"/>
            <w:tcBorders>
              <w:top w:val="nil"/>
              <w:left w:val="nil"/>
              <w:bottom w:val="single" w:sz="4" w:space="0" w:color="000000"/>
              <w:right w:val="single" w:sz="4" w:space="0" w:color="000000"/>
            </w:tcBorders>
            <w:shd w:val="clear" w:color="C0C0C0" w:fill="CCCCCC"/>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47" w:type="pct"/>
            <w:tcBorders>
              <w:top w:val="nil"/>
              <w:left w:val="nil"/>
              <w:bottom w:val="single" w:sz="4" w:space="0" w:color="000000"/>
              <w:right w:val="single" w:sz="4" w:space="0" w:color="000000"/>
            </w:tcBorders>
            <w:shd w:val="clear" w:color="C0C0C0" w:fill="CCCCCC"/>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463" w:type="pct"/>
            <w:tcBorders>
              <w:top w:val="nil"/>
              <w:left w:val="nil"/>
              <w:bottom w:val="single" w:sz="4" w:space="0" w:color="000000"/>
              <w:right w:val="single" w:sz="4" w:space="0" w:color="000000"/>
            </w:tcBorders>
            <w:shd w:val="clear" w:color="C0C0C0" w:fill="CCCCCC"/>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06" w:type="pct"/>
            <w:tcBorders>
              <w:top w:val="nil"/>
              <w:left w:val="nil"/>
              <w:bottom w:val="single" w:sz="4" w:space="0" w:color="000000"/>
              <w:right w:val="single" w:sz="4" w:space="0" w:color="000000"/>
            </w:tcBorders>
            <w:shd w:val="clear" w:color="C0C0C0" w:fill="CCCCCC"/>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C0C0C0" w:fill="CCCCCC"/>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43 900,0</w:t>
            </w:r>
          </w:p>
        </w:tc>
        <w:tc>
          <w:tcPr>
            <w:tcW w:w="360" w:type="pct"/>
            <w:tcBorders>
              <w:top w:val="nil"/>
              <w:left w:val="nil"/>
              <w:bottom w:val="single" w:sz="4" w:space="0" w:color="000000"/>
              <w:right w:val="single" w:sz="4" w:space="0" w:color="000000"/>
            </w:tcBorders>
            <w:shd w:val="clear" w:color="C0C0C0" w:fill="CCCCCC"/>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22 894,1</w:t>
            </w:r>
          </w:p>
        </w:tc>
        <w:tc>
          <w:tcPr>
            <w:tcW w:w="360" w:type="pct"/>
            <w:tcBorders>
              <w:top w:val="nil"/>
              <w:left w:val="nil"/>
              <w:bottom w:val="single" w:sz="4" w:space="0" w:color="000000"/>
              <w:right w:val="single" w:sz="4" w:space="0" w:color="000000"/>
            </w:tcBorders>
            <w:shd w:val="clear" w:color="C0C0C0" w:fill="CCCCCC"/>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20 609,6</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Общегосударственные вопросы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00</w:t>
            </w:r>
          </w:p>
        </w:tc>
        <w:tc>
          <w:tcPr>
            <w:tcW w:w="463"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06"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42,0</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 </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 </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Другие общегосударственные вопросы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13</w:t>
            </w:r>
          </w:p>
        </w:tc>
        <w:tc>
          <w:tcPr>
            <w:tcW w:w="463"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06"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42,0</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 </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Муниципальная программа «Организация отдыха, оздоровления и занятости детей и подростков»</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0200000000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42,0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Трудоустройство несовершеннолетних в возрасте от 14 до 18 лет</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42,0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Межбюджетные трансферты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0200003400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500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42,0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межбюджетные трансферты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0200003400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540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42,0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Образование</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00</w:t>
            </w:r>
          </w:p>
        </w:tc>
        <w:tc>
          <w:tcPr>
            <w:tcW w:w="463"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06"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8 706,6</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4 872,7</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4 872,7</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Дополнительное образование детей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03</w:t>
            </w:r>
          </w:p>
        </w:tc>
        <w:tc>
          <w:tcPr>
            <w:tcW w:w="463"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06"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8 312,7</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4 842,7</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4 842,7</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Муниципальная программа "Развитие культуры в Чухломском муниципальном районе Костромской области"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8 312,7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4 842,7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4 842,7</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Подпрограмма «Дополнительное образование детей по дополнительным предпрофессиональным общеобразовательным программам в области музыкального искусства и общеразвивающим программам»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0350000000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8 312,7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4 842,7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4 842,7</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(Проведение текущих ремонтов)</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035000059Р</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170,0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035000059Р</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170,0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бюджетным учреждениям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035000059Р</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170,0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Финансовое обеспечение муниципального задания на оказание муниципальных услуг (выполнение работ)</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0350002301</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8 142,7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4 842,7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4 842,7</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0350002301</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8 142,7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4 842,7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4 842,7</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бюджетным учреждениям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0350002301</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8 142,7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4 842,7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4 842,7</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Другие вопросы в области образования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393,9</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30,0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30,0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Муниципальная программа "Организация отдыха, оздоровления и занятости детей и подростков"</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343,9</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осуществление мероприятий, направленных на организацию отдыха, оздоровления и занятости детей и подростков</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0200003300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0200003300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0200003300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Трудоустройство несовершеннолетних в возрасте от 14 до 18 лет</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0200003400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173,9</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Межбюджетные трансферты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0200003400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500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173,9</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межбюджетные трансферты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0200003400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540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173,9</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оплату труда студентов профессиональных образовательных организаций высшего и среднего образования, принимаемых на работу в разновозрастные отряды в качестве вожатых, помощников вожатых</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0200003500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0200003500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бюджетным учреждениям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0200003500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Муниципальная программа "Молодежь Чухломского муниципального района Костромской области"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0600000000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0600020150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0600020150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0600020150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30,0</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Культура, кинематография</w:t>
            </w:r>
          </w:p>
        </w:tc>
        <w:tc>
          <w:tcPr>
            <w:tcW w:w="348"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057</w:t>
            </w:r>
          </w:p>
        </w:tc>
        <w:tc>
          <w:tcPr>
            <w:tcW w:w="246"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08</w:t>
            </w:r>
          </w:p>
        </w:tc>
        <w:tc>
          <w:tcPr>
            <w:tcW w:w="347"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00</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33 293,3</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16 627,8</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14 330,5</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 xml:space="preserve">Культура </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30 831,2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15 261,5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12 964,2</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Муниципальная программа "Развитие культуры в Чухломском муниципальном районе Костромской области"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30 211,2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15 041,5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12 964,2</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Подпрограмма "Развитие библиотечной системы в Чухломском муниципальном районе Костромской области"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0310000000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13 145,3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7 100,0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6 100,0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0310000590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12 900,0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7 100,0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6 100,0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0310000590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12 900,0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7 100,0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6 100,0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бюджетным учреждениям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0310000590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12 900,0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7 100,0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6 100,0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(Проведение текущих ремонтов)</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031000059Р</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031000059Р</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бюджетным учреждениям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031000059Р</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Государственная поддержка отрасли культуры (государственная поддержка лучших сельских учреждений культуры и лучших работников сельских учреждений культуры)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03100L5194</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109,8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03100L5194</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109,8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бюджетным учреждениям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03100L5194</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109,8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03100L5195</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35,5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03100L5195</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35,5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бюджетным учреждениям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03100L5195</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35,5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Подпрограмма «Развитие учреждений культурно-досугового типа на территории Чухломского муниципального района Костромской области»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0330000000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14 144,8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6 440,4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5 463,1</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0330000590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12 899,2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6 420,4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5 443,1</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0330000590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12 899,2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6 420,4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5 443,1</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бюджетным учреждениям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0330000590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12 899,2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6 420,4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5 443,1</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(Проведение текущих ремонтов)</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033000059Р</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435,0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033000059Р</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435,0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бюджетным учреждениям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033000059Р</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435,0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0330020150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0330020150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бюджетным учреждениям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0330020150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03300L4670</w:t>
            </w:r>
          </w:p>
        </w:tc>
        <w:tc>
          <w:tcPr>
            <w:tcW w:w="306"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790,6</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03300L4670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790,6</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бюджетным учреждениям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03300L4670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790,6</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Подпрограмма «Сохранение и развитие музейного дела Чухломского муниципального района Костромской области»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0340000000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2 921,1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1 501,1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1 401,1</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0340000590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2 301,1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1 491,1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1 391,1</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0340000590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2 301,1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1 491,1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1 391,1</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бюджетным учреждениям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0340000590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2 301,1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1 491,1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1 391,1</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(Проведение текущих ремонтов)</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034000059Р</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034000059Р</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бюджетным учреждениям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034000059Р</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0340020150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0340020150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бюджетным учреждениям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0340020150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Муниципальная программа Чухломского муниципального района Костромской области «Доступная среда»</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1400000000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материально-техническое оснащение объектов социальной инфраструктуры средствами доступа к ним инвалидов</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1400020190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1400020190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бюджетным учреждениям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1400020190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2200000000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sz w:val="12"/>
                <w:szCs w:val="12"/>
              </w:rPr>
            </w:pPr>
            <w:bookmarkStart w:id="1" w:name="RANGE!A142"/>
            <w:r w:rsidRPr="009B70BB">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bookmarkEnd w:id="1"/>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2200021030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2200021030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бюджетным учреждениям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2200021030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Другие вопросы в области культуры, кинематографии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2 462,1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1 366,3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1 366,3</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Муниципальная программа "Развитие культуры в Чухломском муниципальном районе Костромской области"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1 517,1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971,3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971,3</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Подпрограмма «Обеспечение реализации муниципальной программы «Развитие культуры Чухломского муниципального района Костромской области»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0320000000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1 517,1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971,3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971,3</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по оплате труда работников органов местного самоуправления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0320000110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1 204,4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904,4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904,4</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0320000110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1 204,4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904,4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904,4</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государственных (муниципальных) органов</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0320000110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120</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1 204,4</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904,4</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904,4</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обеспечение функций органов местного самоуправления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0320000190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312,7</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66,9</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66,9</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0320000190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2,2</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государственных (муниципальных) органов</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0320000190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120</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2,2</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0320000190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294,4</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66,9</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66,9</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0320000190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294,4</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66,9</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66,9</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бюджетные ассигнования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0320000190</w:t>
            </w:r>
          </w:p>
        </w:tc>
        <w:tc>
          <w:tcPr>
            <w:tcW w:w="306"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800</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16,1</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Уплата налогов, сборов и иных платежей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0320000190</w:t>
            </w:r>
          </w:p>
        </w:tc>
        <w:tc>
          <w:tcPr>
            <w:tcW w:w="306"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850</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16,1</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Муниципальная программа "Развитие туризма в Чухломском муниципальном районе Костромской области"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680,0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230,0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230,0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0400020150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680,0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230,0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230,0</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0400020150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680,0</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230,0</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230,0</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0400020150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680,0</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230,0</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230,0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Муниципальная программа "Патриотическое и духовно-нравственное воспитание граждан Чухломского муниципального района Костромской области"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265,0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165,0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165,0</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0700020150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265,0</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165,0</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165,0</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0700020150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265,0</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165,0</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165,0</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0700020150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265,0</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165,0</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165,0</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Социальная политика</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10</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00</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1 448,1</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1 323,6</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1 336,4</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Охрана семьи и детства</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10</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1 448,1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1 323,6</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1 336,4</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Муниципальная программа "Обеспечение жильем молодых семей Чухломского муниципального района Костромской области"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1100000000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1 448,1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1 323,6</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1 336,4</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Реализация мероприятий по обеспечению жильем молодых семей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11000L4970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1 448,1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1 323,6</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1 336,4</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Социальное обеспечение и иные выплаты населению</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11000L4970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300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1 448,1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1 323,6</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1 336,4</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Социальные выплаты гражданам, кроме публичных нормативных социальных выплат</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11000L4970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320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1 448,1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1 323,6</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1 336,4</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Физическая культура и спорт</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11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00</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410,0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70,0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70,0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Другие вопросы в области физической культуры и спорта</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11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410,0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70,0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70,0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Муниципальная программа "Развитие физической культуры и спорта в Чухломском муниципальном районе Костромской области"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0500020150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0500020150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30,6</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казенных учреждений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0500020150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30,6</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0500020150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294,4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0500020150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294,4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Социальное обеспечение и иные выплаты населению</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0500020150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300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Премии и гранты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0500020150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350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C0C0C0" w:fill="CCCCCC"/>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Администрация Чухломского муниципального района Костромской области</w:t>
            </w:r>
          </w:p>
        </w:tc>
        <w:tc>
          <w:tcPr>
            <w:tcW w:w="348" w:type="pct"/>
            <w:tcBorders>
              <w:top w:val="nil"/>
              <w:left w:val="nil"/>
              <w:bottom w:val="single" w:sz="4" w:space="0" w:color="000000"/>
              <w:right w:val="single" w:sz="4" w:space="0" w:color="000000"/>
            </w:tcBorders>
            <w:shd w:val="clear" w:color="C0C0C0" w:fill="CCCCCC"/>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901</w:t>
            </w:r>
          </w:p>
        </w:tc>
        <w:tc>
          <w:tcPr>
            <w:tcW w:w="246" w:type="pct"/>
            <w:tcBorders>
              <w:top w:val="nil"/>
              <w:left w:val="nil"/>
              <w:bottom w:val="single" w:sz="4" w:space="0" w:color="000000"/>
              <w:right w:val="single" w:sz="4" w:space="0" w:color="000000"/>
            </w:tcBorders>
            <w:shd w:val="clear" w:color="C0C0C0" w:fill="CCCCCC"/>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47" w:type="pct"/>
            <w:tcBorders>
              <w:top w:val="nil"/>
              <w:left w:val="nil"/>
              <w:bottom w:val="single" w:sz="4" w:space="0" w:color="000000"/>
              <w:right w:val="single" w:sz="4" w:space="0" w:color="000000"/>
            </w:tcBorders>
            <w:shd w:val="clear" w:color="C0C0C0" w:fill="CCCCCC"/>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463" w:type="pct"/>
            <w:tcBorders>
              <w:top w:val="nil"/>
              <w:left w:val="nil"/>
              <w:bottom w:val="single" w:sz="4" w:space="0" w:color="000000"/>
              <w:right w:val="single" w:sz="4" w:space="0" w:color="000000"/>
            </w:tcBorders>
            <w:shd w:val="clear" w:color="C0C0C0" w:fill="CCCCCC"/>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06" w:type="pct"/>
            <w:tcBorders>
              <w:top w:val="nil"/>
              <w:left w:val="nil"/>
              <w:bottom w:val="single" w:sz="4" w:space="0" w:color="000000"/>
              <w:right w:val="single" w:sz="4" w:space="0" w:color="000000"/>
            </w:tcBorders>
            <w:shd w:val="clear" w:color="C0C0C0" w:fill="CCCCCC"/>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C0C0C0" w:fill="CCCCCC"/>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49 191,5</w:t>
            </w:r>
          </w:p>
        </w:tc>
        <w:tc>
          <w:tcPr>
            <w:tcW w:w="360" w:type="pct"/>
            <w:tcBorders>
              <w:top w:val="nil"/>
              <w:left w:val="nil"/>
              <w:bottom w:val="single" w:sz="4" w:space="0" w:color="000000"/>
              <w:right w:val="single" w:sz="4" w:space="0" w:color="000000"/>
            </w:tcBorders>
            <w:shd w:val="clear" w:color="C0C0C0" w:fill="CCCCCC"/>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71 345,7</w:t>
            </w:r>
          </w:p>
        </w:tc>
        <w:tc>
          <w:tcPr>
            <w:tcW w:w="360" w:type="pct"/>
            <w:tcBorders>
              <w:top w:val="nil"/>
              <w:left w:val="nil"/>
              <w:bottom w:val="single" w:sz="4" w:space="0" w:color="000000"/>
              <w:right w:val="single" w:sz="4" w:space="0" w:color="000000"/>
            </w:tcBorders>
            <w:shd w:val="clear" w:color="C0C0C0" w:fill="CCCCCC"/>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88 211,2</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noWrap/>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Общегосударственные вопросы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00</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42 097,9</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36 907,0</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38 171,0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Функционирование высшего должностного лица субъекта Российской Федерации  и муниципального образования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1 228,1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1 014,8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1 014,8</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noWrap/>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Глава муниципального района</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1 228,1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1 014,8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1 014,8</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по оплате труда работников органов местного самоуправления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6100000110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1 204,0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1 014,8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1 014,8</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6100000110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1 204,0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1 014,8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1 014,8</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государственных (муниципальных) органов</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6100000110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120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1 204,0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1 014,8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1 014,8</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обеспечение функций органов местного самоуправления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6100000190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24,1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6100000190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24,1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государственных (муниципальных) органов</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6100000190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120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24,1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12 131,1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10 887,7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10 887,7</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1500000000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18,4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18,4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18,4</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Подпрограмма «Совершенствование межбюджетных отношений в Чухломском муниципальном районе Костромской области»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1520000000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18,4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18,4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18,4</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Осуществление органами местного самоуправления  муниципальных районов, муниципальных и городских округов, городских и сельских поселений государственных полномочий по составлению протоколов об административных правонарушениях</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1520072090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18,4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18,4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18,4</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Межбюджетные трансферты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1520072090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500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18,4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18,4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18,4</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Субвенции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1520072090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530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18,4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18,4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18,4</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Центральный аппарат органов местного самоуправления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12 112,7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10 869,3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10 869,3</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по оплате труда работников органов местного самоуправления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6300000110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6 448,7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6 080,3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6 080,3</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6300000110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6 448,7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6 080,3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6 080,3</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государственных (муниципальных) органов</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6300000110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120</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6 448,7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6 080,3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6 080,3</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обеспечение функций органов местного самоуправления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6300000190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2 230,2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1 880,0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1 880,0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6300000190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государственных (муниципальных) органов</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6300000190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120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6300000190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2 148,0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1 800,0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1 800,0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6300000190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2 148,0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1 800,0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1 800,0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noWrap/>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бюджетные ассигнования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6300000190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800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noWrap/>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Уплата налогов, сборов и иных платежей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6300000190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850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Осуществление органами местного самоуправления отдельных государственных полномочий в сфере архивного дела</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6300072050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1 136,8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1 136,8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1 136,8</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6300072050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1 036,8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1 036,8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1 036,8</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государственных (муниципальных) органов</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6300072050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120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1 036,8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1 036,8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1 036,8</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6300072050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6300072050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Осуществление органами местного самоуправления муниципальных районов (муниципальных округов, городских округов) государственных полномочий по решению вопросов в сфере трудовых отношений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6300072060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582,1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446,2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446,2</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6300072060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582,1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446,2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446,2</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государственных (муниципальных) органов</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6300072060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120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582,1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446,2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446,2</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Осуществление органами местного самоуправления муниципальных районов (муниципальных округов, городских округов) государственных полномочий по образованию и организации деятельности комиссий по делам несовершеннолетних и защите их прав</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6300072070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666,1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510,5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510,5</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6300072070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664,1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508,5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508,5</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государственных (муниципальных) органов</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6300072070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120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664,1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508,5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508,5</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6300072070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6300072070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Осуществление органами местного самоуправления муниципальных районов, муниципальных и городских округов государственных полномочий по организации деятельности административных комиссий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6300072080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31,3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31,3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31,3</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6300072080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31,3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31,3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31,3</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6300072080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31,3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31,3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31,3</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Осуществление органами местного самоуправления  муниципальных районов, муниципальных и городских округов, городских и сельских поселений государственных полномочий по составлению протоколов об административных правонарушениях</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6300072090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18,4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18,4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18,4</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6300072090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18,4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18,4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18,4</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6300072090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18,4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18,4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18,4</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Осуществление органами местного самоуправления муниципальных районов (муниципальных округов, городских округов) отдельных государственных полномочий по организации и осуществлению деятельности по опеке и попечительству</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6300072220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999,1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765,8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765,8</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6300072220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960,9</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727,6</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727,6</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государственных (муниципальных) органов</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6300072220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120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960,9</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727,6</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727,6</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6300072220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38,2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38,2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38,2</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6300072220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38,2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38,2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38,2</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Судебная система</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37,9</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Непрограммные расходы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37,9</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9900051200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37,9</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9900051200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37,9</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9900051200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37,9</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Обеспечение деятельности финансовых, налоговых и таможенных органов и органов финансового (финансово-бюджетного) надзора</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06</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595,1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485,2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485,2</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Центральный аппарат органов местного самоуправления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06</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595,1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485,2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485,2</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по оплате труда работников органов местного самоуправления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06</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6300000110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595,1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485,2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485,2</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06</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6300000110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595,1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485,2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485,2</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государственных (муниципальных) органов</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06</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6300000110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120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595,1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485,2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485,2</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Резервные фонды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11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195,0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300,0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300,0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Резервные фонды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6800000000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195,0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Резервные фонды местных администраций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6800090010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195,0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бюджетные ассигнования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6800090010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800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195,0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Резервные средства</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6800090010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870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195,0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Другие общегосударственные вопросы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27 948,6</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24 181,4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25 483,3</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Муниципальная программа «Поддержка социально ориентированных некоммерческих организаций в Чухломском муниципальном районе Костромской области на»</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60,9</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На реализацию муниципальных программ поддержки социально ориентированных некоммерческих организаций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08000S2290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60,9</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08000S2290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60,9</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08000S2290</w:t>
            </w:r>
          </w:p>
        </w:tc>
        <w:tc>
          <w:tcPr>
            <w:tcW w:w="306"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60,9</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2200000000</w:t>
            </w:r>
          </w:p>
        </w:tc>
        <w:tc>
          <w:tcPr>
            <w:tcW w:w="306"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2200021030</w:t>
            </w:r>
          </w:p>
        </w:tc>
        <w:tc>
          <w:tcPr>
            <w:tcW w:w="306"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2200021030</w:t>
            </w:r>
          </w:p>
        </w:tc>
        <w:tc>
          <w:tcPr>
            <w:tcW w:w="306"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2200021030</w:t>
            </w:r>
          </w:p>
        </w:tc>
        <w:tc>
          <w:tcPr>
            <w:tcW w:w="306"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 xml:space="preserve">Муниципальное казенное отраслевое учреждение </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6500000000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25 969,0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22 316,7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23 700,8</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6500000590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25 969,0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22 316,7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23 700,8</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6500000590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18 131,3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14 501,3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14 280,4</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казенных учреждений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6500000590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18 131,3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14 501,3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14 280,4</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6500000590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7 836,0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7 815,4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9 420,4</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6500000590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7 836,0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7 815,4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9 420,4</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бюджетные ассигнования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6500000590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800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Уплата налогов, сборов и иных платежей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6500000590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850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Непрограммные расходы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1 908,7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1 834,7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1 752,5</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Реализация государственных функций, связанных с общегосударственным управлением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9900010300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1 748,7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1 718,7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1 636,5</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9900010300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1 718,7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1 718,7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1 636,5</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9900010300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1 718,7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1 718,7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1 636,5</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бюджетные ассигнования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9900010300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800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noWrap/>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Уплата налогов, сборов и иных платежей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9900010300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850</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29,0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noWrap/>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Исполнение судебных актов</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9900010300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830</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общественным организациям, оказывающим услуги по поддержке ветеранского движения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9900010320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56,0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56,0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56,0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9900010320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56,0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56,0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56,0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9900010320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56,0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56,0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56,0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общественным организациям, оказывающим услуги по защите прав и интересов инвалидов, проживающих на территории Чухломского муниципального района</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xml:space="preserve"> 9900010330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xml:space="preserve"> 9900010330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xml:space="preserve"> 9900010330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Субсидия на финансовое обеспечение затрат для завершения процедуры реорганизации в форме преобразования муниципального унитарного предприятия в общество с ограниченной ответственностью</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xml:space="preserve"> 9900010370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бюджетные ассигнования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xml:space="preserve"> 9900010370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800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xml:space="preserve"> 9900010370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810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Национальная безопасность и правоохранительная деятельность</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03</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00</w:t>
            </w:r>
          </w:p>
        </w:tc>
        <w:tc>
          <w:tcPr>
            <w:tcW w:w="463"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06"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1 898,5</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1 429,3</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1 429,3</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spacing w:after="240"/>
              <w:rPr>
                <w:rFonts w:ascii="Times New Roman" w:hAnsi="Times New Roman"/>
                <w:b/>
                <w:bCs/>
                <w:sz w:val="12"/>
                <w:szCs w:val="12"/>
              </w:rPr>
            </w:pPr>
            <w:r w:rsidRPr="009B70BB">
              <w:rPr>
                <w:rFonts w:ascii="Times New Roman" w:hAnsi="Times New Roman"/>
                <w:b/>
                <w:bCs/>
                <w:sz w:val="12"/>
                <w:szCs w:val="12"/>
              </w:rPr>
              <w:t>Защита населения и территории от чрезвычайных ситуаций природного и техногенного характера, пожарная безопасность</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03</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10</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1 898,5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1 429,3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1 429,3</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Единая дежурно-диспетчерская служба</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6600000000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1 738,5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1 329,3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1 329,3</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6600000590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1 738,5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1 329,3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1 329,3</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6600000590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1 372,5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1 259,3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1 259,3</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казенных учреждений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6600000590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1 372,5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1 259,3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1 259,3</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6600000590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366,0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6600000590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366,0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noWrap/>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Резервные фонды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6800000000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noWrap/>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Резервные фонды местных администраций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6800090010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noWrap/>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Межбюджетные трансферты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6800090010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500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noWrap/>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межбюджетные трансферты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6800090010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540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Непрограммные расходы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Обеспечение первичных мероприятий пожарной безопасности на территории муниципального района за границами городов и сельских населенных пунктов</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9900010360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9900010360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9900010360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Национальная экономика</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00</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2 195,0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1 573,0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1 573,0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Общеэкономические вопросы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30,0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Муниципальная программа "Улучшение условий и охраны труда в Чухломском муниципальном районе"</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1200000000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информационное обеспечение и пропаганды охраны труда</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1200027020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center"/>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Социальное обеспечение и иные выплаты населению</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1200027020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300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Премии и гранты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1200027020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350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Сельское хозяйство и рыболовство</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Непрограммные расходы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Осуществление органами местного самоуправления муниципальных районов (муниципальных округов, городских округов) отдельных государственных полномочий Костромской области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за исключением вопросов, решение которых отнесено к ведению Российской Федерации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9900072110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9900072110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9900072110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Транспорт</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08</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500,0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500,0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500,0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Непрограммные расходы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на возмещение недополученных доходов перевозчиков при осуществлении регулярных перевозок пассажиров и багажа автомобильным транспортом общего пользования по внутримуниципальным маршрутам регулярных перевозок на территории Чухломского муниципального района по регулируемым тарифам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9900010340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бюджетные ассигнования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9900010340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800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9900010340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810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Другие вопросы в области национальной экономики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12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1 655,0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1 063,0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1 063,0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Муниципальная программа «Управление финансами и муниципальным долгом Чухломского муниципального района Костромской области»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1500000000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590,0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Подпрограмма «Совершенствование межбюджетных отношений в Чухломском муниципальном районе Костромской области»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1520000000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590,0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Межбюджетные трансферты бюджетам поселений на осуществление части полномочий по утверждению генеральных планов поселений, правил землепользования и застройки, местных нормативов градостроительного проектирования сельских поселений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15200Б0070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590,0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Межбюджетные трансферты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15200Б0070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500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590,0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межбюджетные трансферты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15200Б0070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540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590,0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Непрограммные расходы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1 065,0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1 063,0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1 063,0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913,0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913,0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913,0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913,0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913,0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913,0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913,0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913,0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913,0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Мероприятия по землеустройству и землепользованию</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9900021000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152,0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150,0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150,0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определение рыночной оценки недвижимости и проведение кадастровых работ</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9900021010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152,0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150,0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150,0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9900021010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152,0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150,0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150,0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9900021010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152,0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150,0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150,0</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Жилищно-коммунальное хозяйство</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05</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00</w:t>
            </w:r>
          </w:p>
        </w:tc>
        <w:tc>
          <w:tcPr>
            <w:tcW w:w="463"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06"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1 646,7</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30 334,4</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45 965,9</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Коммунальное хозяйство</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05</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30 334,4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45 965,9</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Непрограммные расходы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30 334,4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45 965,9</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000000"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Региональныйд  проект "Модернизация коммунальной инфраструктуры"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FFFF00"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000000"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990И300000</w:t>
            </w:r>
          </w:p>
        </w:tc>
        <w:tc>
          <w:tcPr>
            <w:tcW w:w="306" w:type="pct"/>
            <w:tcBorders>
              <w:top w:val="nil"/>
              <w:left w:val="nil"/>
              <w:bottom w:val="single" w:sz="4" w:space="0" w:color="000000"/>
              <w:right w:val="single" w:sz="4" w:space="0" w:color="000000"/>
            </w:tcBorders>
            <w:shd w:val="clear" w:color="000000"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000000"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000000"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30 334,4</w:t>
            </w:r>
          </w:p>
        </w:tc>
        <w:tc>
          <w:tcPr>
            <w:tcW w:w="360" w:type="pct"/>
            <w:tcBorders>
              <w:top w:val="nil"/>
              <w:left w:val="nil"/>
              <w:bottom w:val="single" w:sz="4" w:space="0" w:color="000000"/>
              <w:right w:val="single" w:sz="4" w:space="0" w:color="000000"/>
            </w:tcBorders>
            <w:shd w:val="clear" w:color="000000"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45 965,9</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00"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Реализация мероприятий по  по модернизации коммунальной инфраструктуры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FFFF00"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FFFF00"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990И351540</w:t>
            </w:r>
          </w:p>
        </w:tc>
        <w:tc>
          <w:tcPr>
            <w:tcW w:w="306" w:type="pct"/>
            <w:tcBorders>
              <w:top w:val="nil"/>
              <w:left w:val="nil"/>
              <w:bottom w:val="single" w:sz="4" w:space="0" w:color="000000"/>
              <w:right w:val="single" w:sz="4" w:space="0" w:color="000000"/>
            </w:tcBorders>
            <w:shd w:val="clear" w:color="FFFF00"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FFFF00"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FFFF00"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30 334,4</w:t>
            </w:r>
          </w:p>
        </w:tc>
        <w:tc>
          <w:tcPr>
            <w:tcW w:w="360" w:type="pct"/>
            <w:tcBorders>
              <w:top w:val="nil"/>
              <w:left w:val="nil"/>
              <w:bottom w:val="single" w:sz="4" w:space="0" w:color="000000"/>
              <w:right w:val="single" w:sz="4" w:space="0" w:color="000000"/>
            </w:tcBorders>
            <w:shd w:val="clear" w:color="FFFF00"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45 965,9</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00"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FFFF00"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FFFF00"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990И351540</w:t>
            </w:r>
          </w:p>
        </w:tc>
        <w:tc>
          <w:tcPr>
            <w:tcW w:w="306" w:type="pct"/>
            <w:tcBorders>
              <w:top w:val="nil"/>
              <w:left w:val="nil"/>
              <w:bottom w:val="single" w:sz="4" w:space="0" w:color="000000"/>
              <w:right w:val="single" w:sz="4" w:space="0" w:color="000000"/>
            </w:tcBorders>
            <w:shd w:val="clear" w:color="FFFF00"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FFFF00"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FFFF00"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30 334,4</w:t>
            </w:r>
          </w:p>
        </w:tc>
        <w:tc>
          <w:tcPr>
            <w:tcW w:w="360" w:type="pct"/>
            <w:tcBorders>
              <w:top w:val="nil"/>
              <w:left w:val="nil"/>
              <w:bottom w:val="single" w:sz="4" w:space="0" w:color="000000"/>
              <w:right w:val="single" w:sz="4" w:space="0" w:color="000000"/>
            </w:tcBorders>
            <w:shd w:val="clear" w:color="FFFF00"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45 965,9</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00"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FFFF00"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FFFF00"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990И351540</w:t>
            </w:r>
          </w:p>
        </w:tc>
        <w:tc>
          <w:tcPr>
            <w:tcW w:w="306" w:type="pct"/>
            <w:tcBorders>
              <w:top w:val="nil"/>
              <w:left w:val="nil"/>
              <w:bottom w:val="single" w:sz="4" w:space="0" w:color="000000"/>
              <w:right w:val="single" w:sz="4" w:space="0" w:color="000000"/>
            </w:tcBorders>
            <w:shd w:val="clear" w:color="FFFF00"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FFFF00"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FFFF00"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30 334,4</w:t>
            </w:r>
          </w:p>
        </w:tc>
        <w:tc>
          <w:tcPr>
            <w:tcW w:w="360" w:type="pct"/>
            <w:tcBorders>
              <w:top w:val="nil"/>
              <w:left w:val="nil"/>
              <w:bottom w:val="single" w:sz="4" w:space="0" w:color="000000"/>
              <w:right w:val="single" w:sz="4" w:space="0" w:color="000000"/>
            </w:tcBorders>
            <w:shd w:val="clear" w:color="FFFF00"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45 965,9</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Благоустройство</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05</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1 646,7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 </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Муниципальная программа "Повышение безопасности дорожного движения в Чухломском муниципальном районе Костромской области"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1700000000</w:t>
            </w:r>
          </w:p>
        </w:tc>
        <w:tc>
          <w:tcPr>
            <w:tcW w:w="306"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300,0</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межбюджетные трансферты бюджетам поселений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17000Б0040</w:t>
            </w:r>
          </w:p>
        </w:tc>
        <w:tc>
          <w:tcPr>
            <w:tcW w:w="306"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300,0</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Межбюджетные трансферты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17000Б0040</w:t>
            </w:r>
          </w:p>
        </w:tc>
        <w:tc>
          <w:tcPr>
            <w:tcW w:w="306"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500</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300,0</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межбюджетные трансферты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17000Б0040</w:t>
            </w:r>
          </w:p>
        </w:tc>
        <w:tc>
          <w:tcPr>
            <w:tcW w:w="306"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540</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300,0</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Муниципальная программа "Формирование современной городской среды на территории Чухломского муниципального района Костромской области"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1800000000</w:t>
            </w:r>
          </w:p>
        </w:tc>
        <w:tc>
          <w:tcPr>
            <w:tcW w:w="306"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1 346,7</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Региональный проект "Формирование комфортной городской среды"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180И400000</w:t>
            </w:r>
          </w:p>
        </w:tc>
        <w:tc>
          <w:tcPr>
            <w:tcW w:w="306"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1 346,7</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Реализация программ формирования современной городской среды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180И455550</w:t>
            </w:r>
          </w:p>
        </w:tc>
        <w:tc>
          <w:tcPr>
            <w:tcW w:w="306"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1 346,7</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180И455550</w:t>
            </w:r>
          </w:p>
        </w:tc>
        <w:tc>
          <w:tcPr>
            <w:tcW w:w="306"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1 346,7</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180И455550</w:t>
            </w:r>
          </w:p>
        </w:tc>
        <w:tc>
          <w:tcPr>
            <w:tcW w:w="306"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1 346,7</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Охрана окружающей среды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06</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00</w:t>
            </w:r>
          </w:p>
        </w:tc>
        <w:tc>
          <w:tcPr>
            <w:tcW w:w="463"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06"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54,0</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54,0</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54,0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Охрана объектов растительного и животного мира и среды их обитания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06</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54,0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54,0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54,0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Непрограммные расходы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06</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54,0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06</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54,0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center"/>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Социальное обеспечение и иные выплаты населению</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06</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300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54,0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выплаты населению</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06</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360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54,0</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Культура, кинематография</w:t>
            </w:r>
          </w:p>
        </w:tc>
        <w:tc>
          <w:tcPr>
            <w:tcW w:w="348"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901</w:t>
            </w:r>
          </w:p>
        </w:tc>
        <w:tc>
          <w:tcPr>
            <w:tcW w:w="246"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08</w:t>
            </w:r>
          </w:p>
        </w:tc>
        <w:tc>
          <w:tcPr>
            <w:tcW w:w="347"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00</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783,1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600,2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600,2</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Другие вопросы в области культуры, кинематографии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783,1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600,2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600,2</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Центральный аппарат органов местного самоуправления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783,1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600,2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600,2</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Осуществление органами местного самоуправления отдельных государственных полномочий по сохранению, использованию, популяризации и государственной охране объектов культурного наследия (памятников истории и культуры) народов Российской Федерации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6300072470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783,1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600,2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600,2</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6300072470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695,5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512,6</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512,6</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государственных (муниципальных) органов</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6300072470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120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695,5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512,6</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512,6</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6300072470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87,6</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87,6</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87,6</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08</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6300072470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87,6</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87,6</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87,6</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Социальная политика</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10</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00</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516,3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447,8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417,8</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Пенсионное обеспечение</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10</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190,0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180,0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150,0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Социальное обеспечение</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6700000000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190,0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180,0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150,0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noWrap/>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Доплаты к пенсиям муниципальных служащих</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6700080010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190,0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180,0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150,0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Социальное обеспечение и иные выплаты населению</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6700080010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300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190,0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180,0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150,0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Публичные нормативные социальные выплаты гражданам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6700080010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310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190,0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180,0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150,0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Социальное обеспечение населения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10</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326,3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267,8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267,8</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Социальное обеспечение</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6700000000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233,0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223,0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223,0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Осуществление органами местного самоуправления муниципальных районов (муниципальных округов, городских округов) отдельных государственных полномочий по выплате социального пособия на погребение и возмещению стоимости услуг, предоставляемых согласно гарантированному перечню услуг по погребению</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6700072230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233,0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223,0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223,0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Социальное обеспечение и иные выплаты населению</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6700072230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300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233,0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223,0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223,0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Публичные нормативные социальные выплаты гражданам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6700072230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310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233,0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223,0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223,0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Резервные фонды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6800000000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Резервные фонды местных администраций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6800090010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Социальное обеспечение и иные выплаты населению</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6800090010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300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Социальные выплаты гражданам, кроме публичных нормативных социальных выплат</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6800090010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320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Непрограммные расходы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48,3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44,8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44,8</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Ежегодное вознаграждение лиц, имеющим почетное звание «Почетный гражданин Чухломского муниципального района»</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9900080030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48,3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44,8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44,8</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Социальное обеспечение и иные выплаты населению</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9900080030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300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48,3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44,8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44,8</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Публичные нормативные выплаты гражданам несоциального характера</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901</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9900080030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330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48,3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44,8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44,8</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C0C0C0" w:fill="CCCCCC"/>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Отдел образования администрации Чухломского муниципального района Костромской области</w:t>
            </w:r>
          </w:p>
        </w:tc>
        <w:tc>
          <w:tcPr>
            <w:tcW w:w="348" w:type="pct"/>
            <w:tcBorders>
              <w:top w:val="nil"/>
              <w:left w:val="nil"/>
              <w:bottom w:val="single" w:sz="4" w:space="0" w:color="000000"/>
              <w:right w:val="single" w:sz="4" w:space="0" w:color="000000"/>
            </w:tcBorders>
            <w:shd w:val="clear" w:color="CCCCCC" w:fill="C0C0C0"/>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902</w:t>
            </w:r>
          </w:p>
        </w:tc>
        <w:tc>
          <w:tcPr>
            <w:tcW w:w="246" w:type="pct"/>
            <w:tcBorders>
              <w:top w:val="nil"/>
              <w:left w:val="nil"/>
              <w:bottom w:val="single" w:sz="4" w:space="0" w:color="000000"/>
              <w:right w:val="single" w:sz="4" w:space="0" w:color="000000"/>
            </w:tcBorders>
            <w:shd w:val="clear" w:color="CCCCCC" w:fill="C0C0C0"/>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47" w:type="pct"/>
            <w:tcBorders>
              <w:top w:val="nil"/>
              <w:left w:val="nil"/>
              <w:bottom w:val="single" w:sz="4" w:space="0" w:color="000000"/>
              <w:right w:val="single" w:sz="4" w:space="0" w:color="000000"/>
            </w:tcBorders>
            <w:shd w:val="clear" w:color="CCCCCC" w:fill="C0C0C0"/>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463" w:type="pct"/>
            <w:tcBorders>
              <w:top w:val="nil"/>
              <w:left w:val="nil"/>
              <w:bottom w:val="single" w:sz="4" w:space="0" w:color="000000"/>
              <w:right w:val="single" w:sz="4" w:space="0" w:color="000000"/>
            </w:tcBorders>
            <w:shd w:val="clear" w:color="CCCCCC" w:fill="C0C0C0"/>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06" w:type="pct"/>
            <w:tcBorders>
              <w:top w:val="nil"/>
              <w:left w:val="nil"/>
              <w:bottom w:val="single" w:sz="4" w:space="0" w:color="000000"/>
              <w:right w:val="single" w:sz="4" w:space="0" w:color="000000"/>
            </w:tcBorders>
            <w:shd w:val="clear" w:color="CCCCCC" w:fill="C0C0C0"/>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CCCCCC" w:fill="C0C0C0"/>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204 066,6</w:t>
            </w:r>
          </w:p>
        </w:tc>
        <w:tc>
          <w:tcPr>
            <w:tcW w:w="360" w:type="pct"/>
            <w:tcBorders>
              <w:top w:val="nil"/>
              <w:left w:val="nil"/>
              <w:bottom w:val="single" w:sz="4" w:space="0" w:color="000000"/>
              <w:right w:val="single" w:sz="4" w:space="0" w:color="000000"/>
            </w:tcBorders>
            <w:shd w:val="clear" w:color="CCCCCC" w:fill="C0C0C0"/>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175 338,8</w:t>
            </w:r>
          </w:p>
        </w:tc>
        <w:tc>
          <w:tcPr>
            <w:tcW w:w="360" w:type="pct"/>
            <w:tcBorders>
              <w:top w:val="nil"/>
              <w:left w:val="nil"/>
              <w:bottom w:val="single" w:sz="4" w:space="0" w:color="000000"/>
              <w:right w:val="single" w:sz="4" w:space="0" w:color="000000"/>
            </w:tcBorders>
            <w:shd w:val="clear" w:color="CCCCCC" w:fill="C0C0C0"/>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174 885,4</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Образование</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00</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203 972,2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175 308,8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174 865,4</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Дошкольное образование</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48 959,2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44 468,5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44 259,5</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Муниципальная программа "Развитие системы образования Чухломского муниципального района"</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48 772,2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44 261,5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44 259,5</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Подпрограмма "Развитие дошкольного образования"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0110000000</w:t>
            </w:r>
          </w:p>
        </w:tc>
        <w:tc>
          <w:tcPr>
            <w:tcW w:w="306"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48 772,2</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44 261,5</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44 259,5</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0110000590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26 762,1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21 911,7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21 911,7</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0110000590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8 902,1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6 902,4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6 902,4</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казенных учреждений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0110000590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8 902,1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6 902,4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6 902,4</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0110000590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2 879,3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2 779,3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2 779,3</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0110000590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2 879,3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2 779,3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2 779,3</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0110000590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14 880,7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12 180,0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12 180,0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бюджетным учреждениям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0110000590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14 880,7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12 180,0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12 180,0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бюджетные ассигнования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0110000590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800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Уплата налогов, сборов и иных платежей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0110000590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850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(Проведение текущих ремонтов)</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011000059Р</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1 010,0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011000059Р</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714,0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011000059Р</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714,0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011000059Р</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296,0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бюджетным учреждениям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011000059Р</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296,0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обеспечение деятельности (оказание услуг) подведомственных казенных учреждений за счет доходов от оказания платных услуг (работ) и прочих безвозмездных поступлений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0110000690</w:t>
            </w:r>
          </w:p>
        </w:tc>
        <w:tc>
          <w:tcPr>
            <w:tcW w:w="306"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2 666,0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2 619,9</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2 617,9</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0110000690</w:t>
            </w:r>
          </w:p>
        </w:tc>
        <w:tc>
          <w:tcPr>
            <w:tcW w:w="306"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2 666,0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2 619,9</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2 617,9</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0110000690</w:t>
            </w:r>
          </w:p>
        </w:tc>
        <w:tc>
          <w:tcPr>
            <w:tcW w:w="306"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2 666,0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2 619,9</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2 617,9</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обеспечение питанием детей в учреждениях образования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0110001590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2 200,0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2 200,0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2 200,0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0110001590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0110001590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0110001590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1 500,0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1 500,0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1 500,0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бюджетным учреждениям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0110001590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1 500,0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1 500,0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1 500,0</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На реализацию образовательных программ дошкольного образования в муниципальных дошкольных образовательных организациях</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0110072100</w:t>
            </w:r>
          </w:p>
        </w:tc>
        <w:tc>
          <w:tcPr>
            <w:tcW w:w="306"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16 134,1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17 529,9</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17 529,9</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0110072100</w:t>
            </w:r>
          </w:p>
        </w:tc>
        <w:tc>
          <w:tcPr>
            <w:tcW w:w="306"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7 031,0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7 653,0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7 653,0</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казенных учреждений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0110072100</w:t>
            </w:r>
          </w:p>
        </w:tc>
        <w:tc>
          <w:tcPr>
            <w:tcW w:w="306"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7 031,0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7 653,0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7 653,0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0110072100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9 103,1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9 876,9</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9 876,9</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бюджетным учреждениям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0110072100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9 103,1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9 876,9</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9 876,9</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2200000000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187,0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207,0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2200021030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187,0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207,0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2200021030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130,0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145,0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2200021030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130,0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145,0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2200021030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57,0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62,0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бюджетным учреждениям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2200021030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57,0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62,0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Общее образование</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132 648,4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114 106,7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113 958,1</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Муниципальная программа "Развитие системы образования Чухломского муниципального района"</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131 775,1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113 693,7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113 958,1</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Подпрограмма «Развитие общего образования»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131 775,1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113 693,7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113 958,1</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28 574,9</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21 089,7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21 502,7</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11 282,6</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7 508,6</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7 508,6</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казенных учреждений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11 282,6</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7 508,6</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7 508,6</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6 535,9</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5 854,1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6 054,1</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6 535,9</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5 854,1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6 054,1</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Социальное обеспечение и иные выплаты населению</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300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выплаты населению</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360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10 665,4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7 727,0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7 940,0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бюджетным учреждениям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10 665,4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7 727,0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7 940,0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noWrap/>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бюджетные ассигнования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800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noWrap/>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Уплата налогов, сборов и иных платежей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850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(Проведение текущих ремонтов)</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012000059Р</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2 486,4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012000059Р</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1 851,4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012000059Р</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1 851,4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012000059Р</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635,0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бюджетным учреждениям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012000059Р</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635,0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обеспечение деятельности (оказание услуг) подведомственных казенных учреждений за счет доходов от оказания платных услуг (работ) и прочих безвозмездных поступлений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0120000690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2 538,6</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2 551,7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2 615,2</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0120000690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2 538,6</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2 551,7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2 615,2</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0120000690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2 538,6</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2 551,7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2 615,2</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noWrap/>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обеспечение питанием детей в учреждениях образования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0120001590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909,7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0120001590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309,7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0120001590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309,7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0120001590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noWrap/>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бюджетным учреждениям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0120001590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0120020150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114,0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0120020150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казенных учреждений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0120020150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0120020150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0120020150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На реализацию основных общеобразовательных программ в муниципальных общеобразовательных организациях</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0120072030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75 975,2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68 600,3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68 600,3</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0120072030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44 350,7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39 950,1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39 950,1</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казенных учреждений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0120072030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44 350,7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39 950,1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39 950,1</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0120072030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730,0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730,0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730,0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0120072030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730,0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730,0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730,0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0120072030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30 894,5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27 920,2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27 920,2</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бюджетным учреждениям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0120072030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30 894,5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27 920,2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27 920,2</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Обеспечение бесплатным горячим питанием один раз в день детей из многодетных семей, обучающихся в муниципальных общеобразовательных организациях</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0120072730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2 062,8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2 062,8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2 062,8</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0120072730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144,4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144,4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144,4</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казенных учреждений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0120072730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144,4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144,4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144,4</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0120072730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650,3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650,3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650,3</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0120072730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650,3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650,3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650,3</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0120072730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1 268,1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1 268,1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1 268,1</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бюджетным учреждениям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0120072730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1 268,1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1 268,1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1 268,1</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Реализация мероприятий по организации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01200L3040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5 942,1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5 254,5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5 026,4</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01200L3040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1 732,9</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1 532,4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1 465,8</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01200L3040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1 732,9</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1 532,4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1 465,8</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01200L3040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4 209,2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3 722,1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3 560,6</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бюджетным учреждениям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01200L3040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4 209,2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3 722,1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3 560,6</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Обеспечение питанием отдельных категорий обучающихся, получающих основное общее и среднее общее образование в муниципальных общеобразовательных организациях</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01200S2420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1 205,6</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1 205,6</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1 205,6</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01200S2420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435,4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435,4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435,4</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01200S2420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435,4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435,4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435,4</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01200S2420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770,2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770,2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770,2</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бюджетным учреждениям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01200S2420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770,2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770,2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770,2</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Региональный проект "Педагоги и наставники"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012Ю600000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11 965,8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11 979,1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11 995,1</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012Ю651790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872,8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886,1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902,1</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012Ю651790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623,4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632,9</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644,3</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казенных учреждений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012Ю651790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623,4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632,9</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644,3</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012Ю651790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249,4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253,2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257,8</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бюджетным учреждениям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012Ю651790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249,4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253,2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257,8</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012Ю653030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11 093,0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11 093,0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11 093,0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012Ю653030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6 249,6</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6 249,6</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6 249,6</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казенных учреждений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012Ю653030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6 249,6</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6 249,6</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6 249,6</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012Ю653030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4 843,4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4 843,4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4 843,4</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бюджетным учреждениям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012Ю653030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4 843,4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4 843,4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4 843,4</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2200000000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873,3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413,0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2200021030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873,3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413,0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2200021030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275,0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288,0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2200021030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275,0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288,0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2200021030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598,3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125,0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бюджетным учреждениям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2200021030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598,3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125,0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Дополнительное образование детей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11 537,0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8 047,5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7 997,5</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Муниципальная программа "Развитие системы образования Чухломского муниципального района"</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11 491,0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7 997,5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7 997,5</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Подпрограмма «Развитие дополнительного образования»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0130000000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11 491,0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7 997,5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7 997,5</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(Проведение текущих ремонтов)</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013000059Р</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503,0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013000059Р</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503,0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бюджетным учреждениям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013000059Р</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503,0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Финансовое обеспечение муниципального задания на оказание муниципальных услуг (выполнение работ)</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0130002301</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9 295,3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6 297,2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6 116,3</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0130002301</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9 295,3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6 297,2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6 116,3</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бюджетным учреждениям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0130002301</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color w:val="000000"/>
                <w:sz w:val="12"/>
                <w:szCs w:val="12"/>
              </w:rPr>
            </w:pPr>
            <w:r w:rsidRPr="009B70BB">
              <w:rPr>
                <w:rFonts w:ascii="Times New Roman" w:hAnsi="Times New Roman"/>
                <w:color w:val="000000"/>
                <w:sz w:val="12"/>
                <w:szCs w:val="12"/>
              </w:rPr>
              <w:t>9 295,3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6 297,2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6 116,3</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Обеспечение функционирования модели персонифицированного финансирования дополнительного образования детей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0130002302</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1 692,7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1 700,3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1 881,2</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0130002302</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1 651,8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1 659,1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1 835,7</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бюджетным учреждениям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0130002302</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1 569,9</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1 576,9</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1 744,7</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автономным учреждениям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0130002302</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620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41,1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45,5</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0130002302</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40,9</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41,1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45,5</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бюджетные ассигнования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0130002302</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800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40,9</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41,2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45,5</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0130002302</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810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40,9</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41,2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45,5</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2200000000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46,0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2200021030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46,0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2200021030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46,0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бюджетным учреждениям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2200021030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46,0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Другие вопросы в области образования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10 827,6</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8 686,1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8 650,3</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Муниципальная программа "Развитие системы образования Чухломского муниципального района"</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8 820,7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7 453,6</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7 453,6</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Подпрограмма «Развитие общего образования»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390,6</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390,6</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390,6</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Региональный проект "Педагоги и наставники"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012Ю600000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390,6</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390,6</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390,6</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012Ю650500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390,6</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390,6</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390,6</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012Ю650500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312,5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312,5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312,5</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казенных учреждений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012Ю650500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312,5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312,5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312,5</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012Ю650500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78,1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78,1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78,1</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бюджетным учреждениям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012Ю650500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78,1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78,1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78,1</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Подпрограмма «Организация работы отдела образования и подведомственных учреждений»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0140000000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8 430,1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7 063,0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7 063,0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по оплате труда работников органов местного самоуправления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0140000110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1 046,0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776,8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776,8</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0140000110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1 046,0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776,8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776,8</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государственных (муниципальных) органов</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0140000110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120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1 046,0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776,8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776,8</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обеспечение функций органов местного самоуправления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0140000190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350,5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0140000190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350,0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0140000190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350,0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бюджетные ассигнования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0140000190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800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0,5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noWrap/>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Уплата налогов, сборов и иных платежей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0140000190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850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0,5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0140000590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7 033,6</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6 186,2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6 186,2</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0140000590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6 149,7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5 389,3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5 389,3</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казенных учреждений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0140000590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6 149,7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5 389,3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5 389,3</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0140000590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880,9</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796,9</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796,9</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0140000590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880,9</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796,9</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796,9</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бюджетные ассигнования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0140000590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800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noWrap/>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Уплата налогов, сборов и иных платежей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0140000590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850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Муниципальная программа «Организация отдыха, оздоровления и занятости детей и подростков"</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1 886,9</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1 132,5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1 132,5</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Осуществление мероприятий, направленных на организацию отдыха, оздоровления и занятости детей и подростков</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0200003300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120,0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0200003300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27,0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0200003300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27,0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0200003300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23,0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бюджетным учреждениям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0200003300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23,0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Трудоустройство несовершеннолетних в возрасте от 14 до 18 лет</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0200003400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657,5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350,0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350,0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0200003400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248,0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150,0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150,0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0200003400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248,0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150,0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150,0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0200003400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409,5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бюджетным учреждениям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0200003400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409,5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На организацию отдыха детей в каникулярное время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02000S1020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1 179,4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662,5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662,5</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02000S1020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480,2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322,3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322,3</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02000S1020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480,2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322,3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322,3</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02000S1020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699,2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340,2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340,2</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бюджетным учреждениям</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02000S1020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699,2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340,2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340,2</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Муниципальная программа "Повышение безопасности дорожного движения в Чухломском муниципальном районе Костромской области"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1700000000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64,2</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1700020150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64,2</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1700020150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казенных учреждений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1700020150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1700020150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111,5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64,2</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07</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1700020150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111,5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64,2</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Физическая культура и спорт</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11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00</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94,4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30,0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20,0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Другие вопросы в области физической культуры и спорта</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11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94,4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30,0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20,0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Муниципальная программа "Развитие физической культуры и спорта в Чухломском муниципальном районе Костромской области"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94,4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0500020150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94,4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0500020150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казенных учреждений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0500020150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0500020150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902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0500020150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C0C0C0" w:fill="CCCCCC"/>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Отдел экономики и сельского хозяйства администрации Чухломского муниципального района Костромской области</w:t>
            </w:r>
          </w:p>
        </w:tc>
        <w:tc>
          <w:tcPr>
            <w:tcW w:w="348" w:type="pct"/>
            <w:tcBorders>
              <w:top w:val="nil"/>
              <w:left w:val="nil"/>
              <w:bottom w:val="single" w:sz="4" w:space="0" w:color="000000"/>
              <w:right w:val="single" w:sz="4" w:space="0" w:color="000000"/>
            </w:tcBorders>
            <w:shd w:val="clear" w:color="CCCCCC" w:fill="C0C0C0"/>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932</w:t>
            </w:r>
          </w:p>
        </w:tc>
        <w:tc>
          <w:tcPr>
            <w:tcW w:w="246" w:type="pct"/>
            <w:tcBorders>
              <w:top w:val="nil"/>
              <w:left w:val="nil"/>
              <w:bottom w:val="single" w:sz="4" w:space="0" w:color="000000"/>
              <w:right w:val="single" w:sz="4" w:space="0" w:color="000000"/>
            </w:tcBorders>
            <w:shd w:val="clear" w:color="CCCCCC" w:fill="C0C0C0"/>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47" w:type="pct"/>
            <w:tcBorders>
              <w:top w:val="nil"/>
              <w:left w:val="nil"/>
              <w:bottom w:val="single" w:sz="4" w:space="0" w:color="000000"/>
              <w:right w:val="single" w:sz="4" w:space="0" w:color="000000"/>
            </w:tcBorders>
            <w:shd w:val="clear" w:color="CCCCCC" w:fill="C0C0C0"/>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463" w:type="pct"/>
            <w:tcBorders>
              <w:top w:val="nil"/>
              <w:left w:val="nil"/>
              <w:bottom w:val="single" w:sz="4" w:space="0" w:color="000000"/>
              <w:right w:val="single" w:sz="4" w:space="0" w:color="000000"/>
            </w:tcBorders>
            <w:shd w:val="clear" w:color="CCCCCC" w:fill="C0C0C0"/>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06" w:type="pct"/>
            <w:tcBorders>
              <w:top w:val="nil"/>
              <w:left w:val="nil"/>
              <w:bottom w:val="single" w:sz="4" w:space="0" w:color="000000"/>
              <w:right w:val="single" w:sz="4" w:space="0" w:color="000000"/>
            </w:tcBorders>
            <w:shd w:val="clear" w:color="CCCCCC" w:fill="C0C0C0"/>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CCCCCC" w:fill="C0C0C0"/>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3 311,7</w:t>
            </w:r>
          </w:p>
        </w:tc>
        <w:tc>
          <w:tcPr>
            <w:tcW w:w="360" w:type="pct"/>
            <w:tcBorders>
              <w:top w:val="nil"/>
              <w:left w:val="nil"/>
              <w:bottom w:val="single" w:sz="4" w:space="0" w:color="000000"/>
              <w:right w:val="single" w:sz="4" w:space="0" w:color="000000"/>
            </w:tcBorders>
            <w:shd w:val="clear" w:color="CCCCCC" w:fill="C0C0C0"/>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2 529,3</w:t>
            </w:r>
          </w:p>
        </w:tc>
        <w:tc>
          <w:tcPr>
            <w:tcW w:w="360" w:type="pct"/>
            <w:tcBorders>
              <w:top w:val="nil"/>
              <w:left w:val="nil"/>
              <w:bottom w:val="single" w:sz="4" w:space="0" w:color="000000"/>
              <w:right w:val="single" w:sz="4" w:space="0" w:color="000000"/>
            </w:tcBorders>
            <w:shd w:val="clear" w:color="CCCCCC" w:fill="C0C0C0"/>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2 529,3</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Национальная экономика</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932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00</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3 311,7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2 529,3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2 529,3</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Сельское хозяйство и рыболовство</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932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3 299,7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2 529,3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2 529,3</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Муниципальная программа "Развитие сельского хозяйства  в Чухломском муниципальном районе Костромской области"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3 216,2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2 445,8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2 445,8</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по оплате труда работников органов местного самоуправления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2000000110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1 059,4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764,4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764,4</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2000000110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1 059,4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764,4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764,4</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государственных (муниципальных) органов</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2000000110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120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1 059,4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764,4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764,4</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обеспечение функций органов местного самоуправления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2000000190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2000000190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2000000190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Осуществление органами местного самоуправления муниципальных районов, муниципальных округов государственных полномочий в сфере агропромышленного комплекса</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2000072010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1 286,4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986,0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986,0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2000072010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1 172,5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872,1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872,1</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государственных (муниципальных) органов</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2000072010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120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1 172,5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872,1</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872,1</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2000072010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113,9</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113,9</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113,9</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2000072010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113,9</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113,9</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113,9</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Возмещение части затрат на содержание маточного поголовья сельскохозяйственных животных</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2000072660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595,4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595,4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595,4</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бюджетные ассигнования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2000072660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800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595,4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595,4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595,4</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2000072660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810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595,4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595,4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595,4</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Подготовка проектов межевания земельных участков и на проведение кадастровых работ</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20000L5990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20000L5990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20000L5990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75,0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Непрограммные расходы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83,5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83,5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83,5</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Осуществление органами местного самоуправления муниципальных районов, муниципальных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9900072340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83,5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83,5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83,5</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9900072340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83,5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83,5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83,5</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9900072340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83,5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83,5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83,5</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Другие вопросы в области национальной экономики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932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12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12,0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Муниципальная программа "Развитие субъектов малого и среднего предпринимательства в Чухломском муниципальном районе"</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12,0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Мероприятия, направленные на развитие субъектов малого и среднего предпринимательства в  Чухломском муниципальном районе</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0900006100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12,0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0900006100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12,0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932</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0900006100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12,0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C0C0C0" w:fill="CCCCCC"/>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 xml:space="preserve">Отдел капитального строительства и архитектуры администрации Чухломского муниципального района Костромской области </w:t>
            </w:r>
          </w:p>
        </w:tc>
        <w:tc>
          <w:tcPr>
            <w:tcW w:w="348" w:type="pct"/>
            <w:tcBorders>
              <w:top w:val="nil"/>
              <w:left w:val="nil"/>
              <w:bottom w:val="single" w:sz="4" w:space="0" w:color="000000"/>
              <w:right w:val="single" w:sz="4" w:space="0" w:color="000000"/>
            </w:tcBorders>
            <w:shd w:val="clear" w:color="CCCCCC" w:fill="C0C0C0"/>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934</w:t>
            </w:r>
          </w:p>
        </w:tc>
        <w:tc>
          <w:tcPr>
            <w:tcW w:w="246" w:type="pct"/>
            <w:tcBorders>
              <w:top w:val="nil"/>
              <w:left w:val="nil"/>
              <w:bottom w:val="single" w:sz="4" w:space="0" w:color="000000"/>
              <w:right w:val="single" w:sz="4" w:space="0" w:color="000000"/>
            </w:tcBorders>
            <w:shd w:val="clear" w:color="CCCCCC" w:fill="C0C0C0"/>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47" w:type="pct"/>
            <w:tcBorders>
              <w:top w:val="nil"/>
              <w:left w:val="nil"/>
              <w:bottom w:val="single" w:sz="4" w:space="0" w:color="000000"/>
              <w:right w:val="single" w:sz="4" w:space="0" w:color="000000"/>
            </w:tcBorders>
            <w:shd w:val="clear" w:color="CCCCCC" w:fill="C0C0C0"/>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463" w:type="pct"/>
            <w:tcBorders>
              <w:top w:val="nil"/>
              <w:left w:val="nil"/>
              <w:bottom w:val="single" w:sz="4" w:space="0" w:color="000000"/>
              <w:right w:val="single" w:sz="4" w:space="0" w:color="000000"/>
            </w:tcBorders>
            <w:shd w:val="clear" w:color="CCCCCC" w:fill="C0C0C0"/>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06" w:type="pct"/>
            <w:tcBorders>
              <w:top w:val="nil"/>
              <w:left w:val="nil"/>
              <w:bottom w:val="single" w:sz="4" w:space="0" w:color="000000"/>
              <w:right w:val="single" w:sz="4" w:space="0" w:color="000000"/>
            </w:tcBorders>
            <w:shd w:val="clear" w:color="CCCCCC" w:fill="C0C0C0"/>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60" w:type="pct"/>
            <w:tcBorders>
              <w:top w:val="nil"/>
              <w:left w:val="nil"/>
              <w:bottom w:val="single" w:sz="4" w:space="0" w:color="000000"/>
              <w:right w:val="single" w:sz="4" w:space="0" w:color="000000"/>
            </w:tcBorders>
            <w:shd w:val="clear" w:color="CCCCCC" w:fill="C0C0C0"/>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28 801,7</w:t>
            </w:r>
          </w:p>
        </w:tc>
        <w:tc>
          <w:tcPr>
            <w:tcW w:w="360" w:type="pct"/>
            <w:tcBorders>
              <w:top w:val="nil"/>
              <w:left w:val="nil"/>
              <w:bottom w:val="single" w:sz="4" w:space="0" w:color="000000"/>
              <w:right w:val="single" w:sz="4" w:space="0" w:color="000000"/>
            </w:tcBorders>
            <w:shd w:val="clear" w:color="CCCCCC" w:fill="C0C0C0"/>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13 149,8</w:t>
            </w:r>
          </w:p>
        </w:tc>
        <w:tc>
          <w:tcPr>
            <w:tcW w:w="360" w:type="pct"/>
            <w:tcBorders>
              <w:top w:val="nil"/>
              <w:left w:val="nil"/>
              <w:bottom w:val="single" w:sz="4" w:space="0" w:color="000000"/>
              <w:right w:val="single" w:sz="4" w:space="0" w:color="000000"/>
            </w:tcBorders>
            <w:shd w:val="clear" w:color="CCCCCC" w:fill="C0C0C0"/>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12 757,3</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Общегосударственные вопросы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934</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00</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1 714,4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1 524,4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1 524,4</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Другие общегосударственные вопросы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934</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1 714,4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1 524,4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1 524,4</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Центральный аппарат органов местного самоуправления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934</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1 714,4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1 524,4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1 524,4</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по оплате труда работников органов местного самоуправления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934</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6300000110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1 272,2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1 374,4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1 374,4</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934</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6300000110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1 272,2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1 374,4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1 374,4</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государственных (муниципальных) органов</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934</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6300000110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120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1 272,2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1 374,4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1 374,4</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обеспечение функций органов местного самоуправления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934</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6300000190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442,2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150,0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150,0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934</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6300000190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государственных (муниципальных) органов</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934</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6300000190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120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2,2</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934</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6300000190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440,0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150,0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150,0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934</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6300000190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440,0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150,0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150,0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Национальная экономика</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934</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00</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21 687,3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9 125,4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8 932,9</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Дорожное хозяйство (дорожные фонды)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934</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21 222,3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9 110,4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8 932,9</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Муниципальная программа "Ремонт и содержание автомобильных дорог на территории Чухломского муниципального района Костромской области"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934</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21 222,3</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9 110,4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8 932,9</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Проектирование, строительство (реконструкцию), капитальный ремонт, ремонт и содержание автомобильных дорог общего пользования местного значения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934</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100009Д101</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10 155,8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8 610,4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8 432,9</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934</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100009Д101</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10 155,8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8 610,4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8 432,9</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934</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100009Д101</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10 155,8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8 610,4</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8 432,9</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Предоставление иных межбюджетных трансфертов выделяемых их муниципального дорожного фонда в целях увеличения объема дорожного фонда поселений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934</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100009Д102</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2 220,0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Межбюджетные трансферты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934</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100009Д102</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500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2 220,0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межбюджетные трансферты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934</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100009Д102</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540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2 220,0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Прочие расходы за счет бюджетных ассигнований дорожного фонда</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934</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100009Д801</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934</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100009Д801</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934</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100009Д801</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Проектирование, строительство (реконструкция),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934</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10000SД003</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8 346,5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934</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10000SД003</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8 346,5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934</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09</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10000SД003</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8 346,5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Другие вопросы в области национальной экономики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934</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12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465,0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Муниципальная программа "Энергосбережение и повышение энергетической эффективности администрации Чухломского муниципального района Костромской области»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934</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465,0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Мероприятия, направленные на энергосбережение и повышение энергетической эффективности на территории района</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934</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1300028010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465,0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934</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1300028010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465,0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934</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1300028010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465,0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Жилищно-коммунальное хозяйство</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934</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05</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00</w:t>
            </w:r>
          </w:p>
        </w:tc>
        <w:tc>
          <w:tcPr>
            <w:tcW w:w="463"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06"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5 400,0</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2 500,0</w:t>
            </w:r>
          </w:p>
        </w:tc>
        <w:tc>
          <w:tcPr>
            <w:tcW w:w="360"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2 300,0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Коммунальное хозяйство</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934</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05</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5 400,0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2 500,0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2 300,0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Муниципальная программа "Чистая вода в Чухломском муниципальном районе Костромской области"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934</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1900000000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5 400,0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2 500,0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2 300,0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на частичное возмещение затрат организаций осуществляющих обеспечение населения услугами водоснабжения и водоотведения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934</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1900010350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4 200,0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2 500,0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2 300,0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бюджетные ассигнования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934</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1900010350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800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4 200,0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2 500,0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2 300,0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934</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1900010350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810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4 200,0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2 500,0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2 300,0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Прочие расходы в области коммунального хозяйства</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934</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1900022050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1 200,0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934</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1900022050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1 200,0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934</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05</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02</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1900022050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1 200,0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C0C0C0" w:fill="CCCCCC"/>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Управление финансов администрации Чухломского муниципального района Костромской области</w:t>
            </w:r>
          </w:p>
        </w:tc>
        <w:tc>
          <w:tcPr>
            <w:tcW w:w="348" w:type="pct"/>
            <w:tcBorders>
              <w:top w:val="nil"/>
              <w:left w:val="nil"/>
              <w:bottom w:val="single" w:sz="4" w:space="0" w:color="000000"/>
              <w:right w:val="single" w:sz="4" w:space="0" w:color="000000"/>
            </w:tcBorders>
            <w:shd w:val="clear" w:color="CCCCCC" w:fill="C0C0C0"/>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935</w:t>
            </w:r>
          </w:p>
        </w:tc>
        <w:tc>
          <w:tcPr>
            <w:tcW w:w="246" w:type="pct"/>
            <w:tcBorders>
              <w:top w:val="nil"/>
              <w:left w:val="nil"/>
              <w:bottom w:val="single" w:sz="4" w:space="0" w:color="000000"/>
              <w:right w:val="single" w:sz="4" w:space="0" w:color="000000"/>
            </w:tcBorders>
            <w:shd w:val="clear" w:color="CCCCCC" w:fill="C0C0C0"/>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47" w:type="pct"/>
            <w:tcBorders>
              <w:top w:val="nil"/>
              <w:left w:val="nil"/>
              <w:bottom w:val="single" w:sz="4" w:space="0" w:color="000000"/>
              <w:right w:val="single" w:sz="4" w:space="0" w:color="000000"/>
            </w:tcBorders>
            <w:shd w:val="clear" w:color="CCCCCC" w:fill="C0C0C0"/>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463" w:type="pct"/>
            <w:tcBorders>
              <w:top w:val="nil"/>
              <w:left w:val="nil"/>
              <w:bottom w:val="single" w:sz="4" w:space="0" w:color="000000"/>
              <w:right w:val="single" w:sz="4" w:space="0" w:color="000000"/>
            </w:tcBorders>
            <w:shd w:val="clear" w:color="CCCCCC" w:fill="C0C0C0"/>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06" w:type="pct"/>
            <w:tcBorders>
              <w:top w:val="nil"/>
              <w:left w:val="nil"/>
              <w:bottom w:val="single" w:sz="4" w:space="0" w:color="000000"/>
              <w:right w:val="single" w:sz="4" w:space="0" w:color="000000"/>
            </w:tcBorders>
            <w:shd w:val="clear" w:color="CCCCCC" w:fill="C0C0C0"/>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60" w:type="pct"/>
            <w:tcBorders>
              <w:top w:val="nil"/>
              <w:left w:val="nil"/>
              <w:bottom w:val="single" w:sz="4" w:space="0" w:color="000000"/>
              <w:right w:val="single" w:sz="4" w:space="0" w:color="000000"/>
            </w:tcBorders>
            <w:shd w:val="clear" w:color="CCCCCC" w:fill="C0C0C0"/>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30 584,8</w:t>
            </w:r>
          </w:p>
        </w:tc>
        <w:tc>
          <w:tcPr>
            <w:tcW w:w="360" w:type="pct"/>
            <w:tcBorders>
              <w:top w:val="nil"/>
              <w:left w:val="nil"/>
              <w:bottom w:val="single" w:sz="4" w:space="0" w:color="000000"/>
              <w:right w:val="single" w:sz="4" w:space="0" w:color="000000"/>
            </w:tcBorders>
            <w:shd w:val="clear" w:color="CCCCCC" w:fill="C0C0C0"/>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12 407,0</w:t>
            </w:r>
          </w:p>
        </w:tc>
        <w:tc>
          <w:tcPr>
            <w:tcW w:w="360" w:type="pct"/>
            <w:tcBorders>
              <w:top w:val="nil"/>
              <w:left w:val="nil"/>
              <w:bottom w:val="single" w:sz="4" w:space="0" w:color="000000"/>
              <w:right w:val="single" w:sz="4" w:space="0" w:color="000000"/>
            </w:tcBorders>
            <w:shd w:val="clear" w:color="CCCCCC" w:fill="C0C0C0"/>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12 405,0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Общегосударственные вопросы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935</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00</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2 775,8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2 399,0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2 399,0</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Обеспечение деятельности финансовых, налоговых и таможенных органов и органов финансового (финансово-бюджетного) надзора</w:t>
            </w:r>
          </w:p>
        </w:tc>
        <w:tc>
          <w:tcPr>
            <w:tcW w:w="348"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935</w:t>
            </w:r>
          </w:p>
        </w:tc>
        <w:tc>
          <w:tcPr>
            <w:tcW w:w="246"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01</w:t>
            </w:r>
          </w:p>
        </w:tc>
        <w:tc>
          <w:tcPr>
            <w:tcW w:w="347"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06</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2 775,8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2 399,0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2 399,0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935</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06</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1500000000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2 775,8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2 399,0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2 399,0</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Подпрограмма «Обеспечение реализации муниципальной программы «Управление муниципальными финансами и муниципальным долгом Чухломского муниципального района Костромской области»</w:t>
            </w:r>
          </w:p>
        </w:tc>
        <w:tc>
          <w:tcPr>
            <w:tcW w:w="348"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935</w:t>
            </w:r>
          </w:p>
        </w:tc>
        <w:tc>
          <w:tcPr>
            <w:tcW w:w="246"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06</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1540000000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2 775,8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2 399,0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2 399,0</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Подпрограмма «Обеспечение реализации муниципальной программы «Управление финансами и муниципальным долгом Чухломского муниципального района Костромской области»»</w:t>
            </w:r>
          </w:p>
        </w:tc>
        <w:tc>
          <w:tcPr>
            <w:tcW w:w="348"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935</w:t>
            </w:r>
          </w:p>
        </w:tc>
        <w:tc>
          <w:tcPr>
            <w:tcW w:w="246"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06</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1540000110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2 184,0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1 849,0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1 849,0</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8"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935</w:t>
            </w:r>
          </w:p>
        </w:tc>
        <w:tc>
          <w:tcPr>
            <w:tcW w:w="246"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06</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1540000110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2 184,0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1 849,0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1 849,0</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государственных (муниципальных) органов</w:t>
            </w:r>
          </w:p>
        </w:tc>
        <w:tc>
          <w:tcPr>
            <w:tcW w:w="348"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935</w:t>
            </w:r>
          </w:p>
        </w:tc>
        <w:tc>
          <w:tcPr>
            <w:tcW w:w="246"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06</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1540000110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120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2 184,0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1 849,0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1 849,0</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обеспечение функций органов местного самоуправления</w:t>
            </w:r>
          </w:p>
        </w:tc>
        <w:tc>
          <w:tcPr>
            <w:tcW w:w="348"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935</w:t>
            </w:r>
          </w:p>
        </w:tc>
        <w:tc>
          <w:tcPr>
            <w:tcW w:w="246"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06</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1540000190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591,8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550,0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550,0</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935</w:t>
            </w:r>
          </w:p>
        </w:tc>
        <w:tc>
          <w:tcPr>
            <w:tcW w:w="246"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06</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1540000190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590,8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550,0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550,0</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935</w:t>
            </w:r>
          </w:p>
        </w:tc>
        <w:tc>
          <w:tcPr>
            <w:tcW w:w="246"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06</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1540000190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590,8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550,0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550,0</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935</w:t>
            </w:r>
          </w:p>
        </w:tc>
        <w:tc>
          <w:tcPr>
            <w:tcW w:w="246"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06</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1540000190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800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бюджетные ассигнования</w:t>
            </w:r>
          </w:p>
        </w:tc>
        <w:tc>
          <w:tcPr>
            <w:tcW w:w="348"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935</w:t>
            </w:r>
          </w:p>
        </w:tc>
        <w:tc>
          <w:tcPr>
            <w:tcW w:w="246"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FFFFCC" w:fill="FFFFFF"/>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06</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1540000190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850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Обслуживание государственного (муниципального) долга</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935</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13</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00</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9,0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8,0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6,0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Обслуживание государственного (муниципального) внутреннего долга</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935</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13</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9,0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8,0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6,0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935</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1500000000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Подпрограмма «Управление муниципальным долгом Чухломского муниципального района Костромской области»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935</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1530000000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Процентные платежи по муниципальному долгу</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935</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1530020330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Обслуживание государственного (муниципального) долга</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935</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1530020330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700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Обслуживание муниципального долга</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935</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13</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1530020330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730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9,0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8,0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6,0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Межбюджетные трансферты общего характера бюджетам бюджетной системы Российской Федерации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935</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14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00</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27 800,0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10 000,0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10 000,0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Дотации на выравнивание бюджетной обеспеченности субъектов Российской Федерации и муниципальных образований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935</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14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13 000,0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10 000,0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10 000,0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935</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1500000000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13 000,0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10 000,0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10 000,0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Подпрограмма «Совершенствование межбюджетных отношений в Чухломском муниципальном районе Костромской области»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935</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1520000000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13 000,0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10 000,0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10 000,0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noWrap/>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Дотации на выравнивание бюджетной обеспеченности поселений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935</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15200Б0010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13 000,0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10 000,0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10 000,0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Межбюджетные трансферты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935</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15200Б0010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500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13 000,0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10 000,0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10 000,0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Дотации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935</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15200Б0010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510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13 000,0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10 000,0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10 000,0</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noWrap/>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Прочие межбюджетные трансферты общего характера</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935</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14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14 800,0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Муниципальная программа «Управление финансами и муниципальным долгом Чухломского муниципального района Костромской области»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935</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14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1500000000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14 800,0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Подпрограмма «Совершенствование межбюджетных отношений в Чухломском муниципальном районе Костромской области»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935</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14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1520000000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14 800,0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межбюджетные трансферты бюджетам городских и сельских поселений</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935</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15200Б0040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14 800,0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Межбюджетные трансферты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935</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15200Б0040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500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14 800,0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межбюджетные трансферты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935</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14</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03</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15200Б0040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540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14 800,0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 </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C0C0C0" w:fill="CCCCCC"/>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Ревизионная комиссия Чухломского муниципального района Костромской области</w:t>
            </w:r>
          </w:p>
        </w:tc>
        <w:tc>
          <w:tcPr>
            <w:tcW w:w="348" w:type="pct"/>
            <w:tcBorders>
              <w:top w:val="nil"/>
              <w:left w:val="nil"/>
              <w:bottom w:val="single" w:sz="4" w:space="0" w:color="000000"/>
              <w:right w:val="single" w:sz="4" w:space="0" w:color="000000"/>
            </w:tcBorders>
            <w:shd w:val="clear" w:color="CCCCCC" w:fill="C0C0C0"/>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947</w:t>
            </w:r>
          </w:p>
        </w:tc>
        <w:tc>
          <w:tcPr>
            <w:tcW w:w="246" w:type="pct"/>
            <w:tcBorders>
              <w:top w:val="nil"/>
              <w:left w:val="nil"/>
              <w:bottom w:val="single" w:sz="4" w:space="0" w:color="000000"/>
              <w:right w:val="single" w:sz="4" w:space="0" w:color="000000"/>
            </w:tcBorders>
            <w:shd w:val="clear" w:color="CCCCCC" w:fill="C0C0C0"/>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47" w:type="pct"/>
            <w:tcBorders>
              <w:top w:val="nil"/>
              <w:left w:val="nil"/>
              <w:bottom w:val="single" w:sz="4" w:space="0" w:color="000000"/>
              <w:right w:val="single" w:sz="4" w:space="0" w:color="000000"/>
            </w:tcBorders>
            <w:shd w:val="clear" w:color="CCCCCC" w:fill="C0C0C0"/>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463" w:type="pct"/>
            <w:tcBorders>
              <w:top w:val="nil"/>
              <w:left w:val="nil"/>
              <w:bottom w:val="single" w:sz="4" w:space="0" w:color="000000"/>
              <w:right w:val="single" w:sz="4" w:space="0" w:color="000000"/>
            </w:tcBorders>
            <w:shd w:val="clear" w:color="CCCCCC" w:fill="C0C0C0"/>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06" w:type="pct"/>
            <w:tcBorders>
              <w:top w:val="nil"/>
              <w:left w:val="nil"/>
              <w:bottom w:val="single" w:sz="4" w:space="0" w:color="000000"/>
              <w:right w:val="single" w:sz="4" w:space="0" w:color="000000"/>
            </w:tcBorders>
            <w:shd w:val="clear" w:color="CCCCCC" w:fill="C0C0C0"/>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CCCCCC" w:fill="C0C0C0"/>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407,5</w:t>
            </w:r>
          </w:p>
        </w:tc>
        <w:tc>
          <w:tcPr>
            <w:tcW w:w="360" w:type="pct"/>
            <w:tcBorders>
              <w:top w:val="nil"/>
              <w:left w:val="nil"/>
              <w:bottom w:val="single" w:sz="4" w:space="0" w:color="000000"/>
              <w:right w:val="single" w:sz="4" w:space="0" w:color="000000"/>
            </w:tcBorders>
            <w:shd w:val="clear" w:color="CCCCCC" w:fill="C0C0C0"/>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368,5</w:t>
            </w:r>
          </w:p>
        </w:tc>
        <w:tc>
          <w:tcPr>
            <w:tcW w:w="360" w:type="pct"/>
            <w:tcBorders>
              <w:top w:val="nil"/>
              <w:left w:val="nil"/>
              <w:bottom w:val="single" w:sz="4" w:space="0" w:color="000000"/>
              <w:right w:val="single" w:sz="4" w:space="0" w:color="000000"/>
            </w:tcBorders>
            <w:shd w:val="clear" w:color="CCCCCC" w:fill="C0C0C0"/>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368,5</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Общегосударственные вопросы</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947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00</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407,5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368,5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368,5</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Обеспечение деятельности финансовых, налоговых и таможенных органов и органов финансового (финансово-бюджетного) надзора</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947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06</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407,5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368,5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368,5</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Центральный аппарат органов местного самоуправления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947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06</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6300000000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407,5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368,5</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368,5</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по оплате труда работников органов местного самоуправления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947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06</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6300000110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384,7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345,7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345,7</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947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06</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6300000110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384,7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345,7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345,7</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выплаты персоналу государственных (муниципальных) органов</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947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06</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6300000110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120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384,7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345,7</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345,7</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auto" w:fill="auto"/>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Расходы на обеспечение функций органов местного самоуправления</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947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06</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6300000190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22,8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22,8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22,8</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Закупка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947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06</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6300000190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200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22,8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22,8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22,8</w:t>
            </w:r>
          </w:p>
        </w:tc>
      </w:tr>
      <w:tr w:rsidR="004B2891"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FFFFCC" w:fill="FFFFFF"/>
            <w:vAlign w:val="bottom"/>
            <w:hideMark/>
          </w:tcPr>
          <w:p w:rsidR="009B70BB" w:rsidRPr="009B70BB" w:rsidRDefault="009B70BB" w:rsidP="009B70BB">
            <w:pPr>
              <w:rPr>
                <w:rFonts w:ascii="Times New Roman" w:hAnsi="Times New Roman"/>
                <w:sz w:val="12"/>
                <w:szCs w:val="12"/>
              </w:rPr>
            </w:pPr>
            <w:r w:rsidRPr="009B70BB">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8"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947</w:t>
            </w:r>
          </w:p>
        </w:tc>
        <w:tc>
          <w:tcPr>
            <w:tcW w:w="24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01</w:t>
            </w:r>
          </w:p>
        </w:tc>
        <w:tc>
          <w:tcPr>
            <w:tcW w:w="347"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06</w:t>
            </w:r>
          </w:p>
        </w:tc>
        <w:tc>
          <w:tcPr>
            <w:tcW w:w="463"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6300000190</w:t>
            </w:r>
          </w:p>
        </w:tc>
        <w:tc>
          <w:tcPr>
            <w:tcW w:w="306"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240</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22,8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22,8</w:t>
            </w:r>
          </w:p>
        </w:tc>
        <w:tc>
          <w:tcPr>
            <w:tcW w:w="360" w:type="pct"/>
            <w:tcBorders>
              <w:top w:val="nil"/>
              <w:left w:val="nil"/>
              <w:bottom w:val="single" w:sz="4" w:space="0" w:color="000000"/>
              <w:right w:val="single" w:sz="4" w:space="0" w:color="000000"/>
            </w:tcBorders>
            <w:shd w:val="clear" w:color="auto" w:fill="auto"/>
            <w:noWrap/>
            <w:vAlign w:val="bottom"/>
            <w:hideMark/>
          </w:tcPr>
          <w:p w:rsidR="009B70BB" w:rsidRPr="009B70BB" w:rsidRDefault="009B70BB" w:rsidP="009B70BB">
            <w:pPr>
              <w:jc w:val="right"/>
              <w:rPr>
                <w:rFonts w:ascii="Times New Roman" w:hAnsi="Times New Roman"/>
                <w:sz w:val="12"/>
                <w:szCs w:val="12"/>
              </w:rPr>
            </w:pPr>
            <w:r w:rsidRPr="009B70BB">
              <w:rPr>
                <w:rFonts w:ascii="Times New Roman" w:hAnsi="Times New Roman"/>
                <w:sz w:val="12"/>
                <w:szCs w:val="12"/>
              </w:rPr>
              <w:t>22,8</w:t>
            </w:r>
          </w:p>
        </w:tc>
      </w:tr>
      <w:tr w:rsidR="009B70BB" w:rsidRPr="009B70BB" w:rsidTr="009B70BB">
        <w:trPr>
          <w:trHeight w:val="20"/>
        </w:trPr>
        <w:tc>
          <w:tcPr>
            <w:tcW w:w="2211" w:type="pct"/>
            <w:tcBorders>
              <w:top w:val="nil"/>
              <w:left w:val="single" w:sz="4" w:space="0" w:color="000000"/>
              <w:bottom w:val="single" w:sz="4" w:space="0" w:color="000000"/>
              <w:right w:val="single" w:sz="4" w:space="0" w:color="000000"/>
            </w:tcBorders>
            <w:shd w:val="clear" w:color="CCCCCC" w:fill="FFCC99"/>
            <w:vAlign w:val="bottom"/>
            <w:hideMark/>
          </w:tcPr>
          <w:p w:rsidR="009B70BB" w:rsidRPr="009B70BB" w:rsidRDefault="009B70BB" w:rsidP="009B70BB">
            <w:pPr>
              <w:rPr>
                <w:rFonts w:ascii="Times New Roman" w:hAnsi="Times New Roman"/>
                <w:b/>
                <w:bCs/>
                <w:sz w:val="12"/>
                <w:szCs w:val="12"/>
              </w:rPr>
            </w:pPr>
            <w:r w:rsidRPr="009B70BB">
              <w:rPr>
                <w:rFonts w:ascii="Times New Roman" w:hAnsi="Times New Roman"/>
                <w:b/>
                <w:bCs/>
                <w:sz w:val="12"/>
                <w:szCs w:val="12"/>
              </w:rPr>
              <w:t>ВСЕГО РАСХОДОВ</w:t>
            </w:r>
          </w:p>
        </w:tc>
        <w:tc>
          <w:tcPr>
            <w:tcW w:w="348" w:type="pct"/>
            <w:tcBorders>
              <w:top w:val="nil"/>
              <w:left w:val="nil"/>
              <w:bottom w:val="single" w:sz="4" w:space="0" w:color="000000"/>
              <w:right w:val="single" w:sz="4" w:space="0" w:color="000000"/>
            </w:tcBorders>
            <w:shd w:val="clear" w:color="CCCCCC" w:fill="FFCC99"/>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246" w:type="pct"/>
            <w:tcBorders>
              <w:top w:val="nil"/>
              <w:left w:val="nil"/>
              <w:bottom w:val="single" w:sz="4" w:space="0" w:color="000000"/>
              <w:right w:val="single" w:sz="4" w:space="0" w:color="000000"/>
            </w:tcBorders>
            <w:shd w:val="clear" w:color="CCCCCC" w:fill="FFCC99"/>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47" w:type="pct"/>
            <w:tcBorders>
              <w:top w:val="nil"/>
              <w:left w:val="nil"/>
              <w:bottom w:val="single" w:sz="4" w:space="0" w:color="000000"/>
              <w:right w:val="single" w:sz="4" w:space="0" w:color="000000"/>
            </w:tcBorders>
            <w:shd w:val="clear" w:color="CCCCCC" w:fill="FFCC99"/>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463" w:type="pct"/>
            <w:tcBorders>
              <w:top w:val="nil"/>
              <w:left w:val="nil"/>
              <w:bottom w:val="single" w:sz="4" w:space="0" w:color="000000"/>
              <w:right w:val="single" w:sz="4" w:space="0" w:color="000000"/>
            </w:tcBorders>
            <w:shd w:val="clear" w:color="CCCCCC" w:fill="FFCC99"/>
            <w:noWrap/>
            <w:vAlign w:val="bottom"/>
            <w:hideMark/>
          </w:tcPr>
          <w:p w:rsidR="009B70BB" w:rsidRPr="009B70BB" w:rsidRDefault="009B70BB" w:rsidP="009B70BB">
            <w:pPr>
              <w:jc w:val="center"/>
              <w:rPr>
                <w:rFonts w:ascii="Times New Roman" w:hAnsi="Times New Roman"/>
                <w:b/>
                <w:bCs/>
                <w:sz w:val="12"/>
                <w:szCs w:val="12"/>
              </w:rPr>
            </w:pPr>
            <w:r w:rsidRPr="009B70BB">
              <w:rPr>
                <w:rFonts w:ascii="Times New Roman" w:hAnsi="Times New Roman"/>
                <w:b/>
                <w:bCs/>
                <w:sz w:val="12"/>
                <w:szCs w:val="12"/>
              </w:rPr>
              <w:t> </w:t>
            </w:r>
          </w:p>
        </w:tc>
        <w:tc>
          <w:tcPr>
            <w:tcW w:w="306" w:type="pct"/>
            <w:tcBorders>
              <w:top w:val="nil"/>
              <w:left w:val="nil"/>
              <w:bottom w:val="single" w:sz="4" w:space="0" w:color="000000"/>
              <w:right w:val="single" w:sz="4" w:space="0" w:color="000000"/>
            </w:tcBorders>
            <w:shd w:val="clear" w:color="CCCCCC" w:fill="FFCC99"/>
            <w:noWrap/>
            <w:vAlign w:val="bottom"/>
            <w:hideMark/>
          </w:tcPr>
          <w:p w:rsidR="009B70BB" w:rsidRPr="009B70BB" w:rsidRDefault="009B70BB" w:rsidP="009B70BB">
            <w:pPr>
              <w:jc w:val="center"/>
              <w:rPr>
                <w:rFonts w:ascii="Times New Roman" w:hAnsi="Times New Roman"/>
                <w:sz w:val="12"/>
                <w:szCs w:val="12"/>
              </w:rPr>
            </w:pPr>
            <w:r w:rsidRPr="009B70BB">
              <w:rPr>
                <w:rFonts w:ascii="Times New Roman" w:hAnsi="Times New Roman"/>
                <w:sz w:val="12"/>
                <w:szCs w:val="12"/>
              </w:rPr>
              <w:t> </w:t>
            </w:r>
          </w:p>
        </w:tc>
        <w:tc>
          <w:tcPr>
            <w:tcW w:w="360" w:type="pct"/>
            <w:tcBorders>
              <w:top w:val="nil"/>
              <w:left w:val="nil"/>
              <w:bottom w:val="single" w:sz="4" w:space="0" w:color="000000"/>
              <w:right w:val="single" w:sz="4" w:space="0" w:color="000000"/>
            </w:tcBorders>
            <w:shd w:val="clear" w:color="CCCCCC" w:fill="FFCC99"/>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360 263,8</w:t>
            </w:r>
          </w:p>
        </w:tc>
        <w:tc>
          <w:tcPr>
            <w:tcW w:w="360" w:type="pct"/>
            <w:tcBorders>
              <w:top w:val="nil"/>
              <w:left w:val="nil"/>
              <w:bottom w:val="single" w:sz="4" w:space="0" w:color="000000"/>
              <w:right w:val="single" w:sz="4" w:space="0" w:color="000000"/>
            </w:tcBorders>
            <w:shd w:val="clear" w:color="CCCCCC" w:fill="FFCC99"/>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298 033,2</w:t>
            </w:r>
          </w:p>
        </w:tc>
        <w:tc>
          <w:tcPr>
            <w:tcW w:w="360" w:type="pct"/>
            <w:tcBorders>
              <w:top w:val="nil"/>
              <w:left w:val="nil"/>
              <w:bottom w:val="single" w:sz="4" w:space="0" w:color="000000"/>
              <w:right w:val="single" w:sz="4" w:space="0" w:color="000000"/>
            </w:tcBorders>
            <w:shd w:val="clear" w:color="CCCCCC" w:fill="FFCC99"/>
            <w:noWrap/>
            <w:vAlign w:val="bottom"/>
            <w:hideMark/>
          </w:tcPr>
          <w:p w:rsidR="009B70BB" w:rsidRPr="009B70BB" w:rsidRDefault="009B70BB" w:rsidP="009B70BB">
            <w:pPr>
              <w:jc w:val="right"/>
              <w:rPr>
                <w:rFonts w:ascii="Times New Roman" w:hAnsi="Times New Roman"/>
                <w:b/>
                <w:bCs/>
                <w:sz w:val="12"/>
                <w:szCs w:val="12"/>
              </w:rPr>
            </w:pPr>
            <w:r w:rsidRPr="009B70BB">
              <w:rPr>
                <w:rFonts w:ascii="Times New Roman" w:hAnsi="Times New Roman"/>
                <w:b/>
                <w:bCs/>
                <w:sz w:val="12"/>
                <w:szCs w:val="12"/>
              </w:rPr>
              <w:t>311 766,3</w:t>
            </w:r>
          </w:p>
        </w:tc>
      </w:tr>
    </w:tbl>
    <w:p w:rsidR="00C74504" w:rsidRDefault="00C74504" w:rsidP="004B2891">
      <w:pPr>
        <w:jc w:val="right"/>
        <w:rPr>
          <w:rFonts w:ascii="Times New Roman" w:hAnsi="Times New Roman"/>
          <w:sz w:val="11"/>
          <w:szCs w:val="11"/>
        </w:rPr>
      </w:pPr>
    </w:p>
    <w:p w:rsidR="004B2891" w:rsidRPr="004B2891" w:rsidRDefault="004B2891" w:rsidP="004B2891">
      <w:pPr>
        <w:jc w:val="right"/>
        <w:rPr>
          <w:rFonts w:ascii="Times New Roman" w:hAnsi="Times New Roman"/>
          <w:sz w:val="11"/>
          <w:szCs w:val="11"/>
        </w:rPr>
      </w:pPr>
      <w:r w:rsidRPr="004B2891">
        <w:rPr>
          <w:rFonts w:ascii="Times New Roman" w:hAnsi="Times New Roman"/>
          <w:sz w:val="11"/>
          <w:szCs w:val="11"/>
        </w:rPr>
        <w:t>Приложение 4</w:t>
      </w:r>
      <w:r w:rsidRPr="004B2891">
        <w:rPr>
          <w:rFonts w:ascii="Times New Roman" w:hAnsi="Times New Roman"/>
          <w:sz w:val="11"/>
          <w:szCs w:val="11"/>
        </w:rPr>
        <w:tab/>
      </w:r>
      <w:r w:rsidRPr="004B2891">
        <w:rPr>
          <w:rFonts w:ascii="Times New Roman" w:hAnsi="Times New Roman"/>
          <w:sz w:val="11"/>
          <w:szCs w:val="11"/>
        </w:rPr>
        <w:tab/>
      </w:r>
      <w:r w:rsidRPr="004B2891">
        <w:rPr>
          <w:rFonts w:ascii="Times New Roman" w:hAnsi="Times New Roman"/>
          <w:sz w:val="11"/>
          <w:szCs w:val="11"/>
        </w:rPr>
        <w:tab/>
      </w:r>
      <w:r w:rsidRPr="004B2891">
        <w:rPr>
          <w:rFonts w:ascii="Times New Roman" w:hAnsi="Times New Roman"/>
          <w:sz w:val="11"/>
          <w:szCs w:val="11"/>
        </w:rPr>
        <w:tab/>
      </w:r>
      <w:r w:rsidRPr="004B2891">
        <w:rPr>
          <w:rFonts w:ascii="Times New Roman" w:hAnsi="Times New Roman"/>
          <w:sz w:val="11"/>
          <w:szCs w:val="11"/>
        </w:rPr>
        <w:tab/>
      </w:r>
    </w:p>
    <w:p w:rsidR="004B2891" w:rsidRPr="004B2891" w:rsidRDefault="004B2891" w:rsidP="004B2891">
      <w:pPr>
        <w:jc w:val="right"/>
        <w:rPr>
          <w:rFonts w:ascii="Times New Roman" w:hAnsi="Times New Roman"/>
          <w:sz w:val="11"/>
          <w:szCs w:val="11"/>
        </w:rPr>
      </w:pPr>
      <w:r w:rsidRPr="004B2891">
        <w:rPr>
          <w:rFonts w:ascii="Times New Roman" w:hAnsi="Times New Roman"/>
          <w:sz w:val="11"/>
          <w:szCs w:val="11"/>
        </w:rPr>
        <w:t>к решению Собрания депутатов Чухломского</w:t>
      </w:r>
      <w:r w:rsidRPr="004B2891">
        <w:rPr>
          <w:rFonts w:ascii="Times New Roman" w:hAnsi="Times New Roman"/>
          <w:sz w:val="11"/>
          <w:szCs w:val="11"/>
        </w:rPr>
        <w:tab/>
      </w:r>
      <w:r w:rsidRPr="004B2891">
        <w:rPr>
          <w:rFonts w:ascii="Times New Roman" w:hAnsi="Times New Roman"/>
          <w:sz w:val="11"/>
          <w:szCs w:val="11"/>
        </w:rPr>
        <w:tab/>
      </w:r>
      <w:r w:rsidRPr="004B2891">
        <w:rPr>
          <w:rFonts w:ascii="Times New Roman" w:hAnsi="Times New Roman"/>
          <w:sz w:val="11"/>
          <w:szCs w:val="11"/>
        </w:rPr>
        <w:tab/>
      </w:r>
      <w:r w:rsidRPr="004B2891">
        <w:rPr>
          <w:rFonts w:ascii="Times New Roman" w:hAnsi="Times New Roman"/>
          <w:sz w:val="11"/>
          <w:szCs w:val="11"/>
        </w:rPr>
        <w:tab/>
      </w:r>
      <w:r w:rsidRPr="004B2891">
        <w:rPr>
          <w:rFonts w:ascii="Times New Roman" w:hAnsi="Times New Roman"/>
          <w:sz w:val="11"/>
          <w:szCs w:val="11"/>
        </w:rPr>
        <w:tab/>
      </w:r>
    </w:p>
    <w:p w:rsidR="004B2891" w:rsidRPr="004B2891" w:rsidRDefault="004B2891" w:rsidP="004B2891">
      <w:pPr>
        <w:jc w:val="right"/>
        <w:rPr>
          <w:rFonts w:ascii="Times New Roman" w:hAnsi="Times New Roman"/>
          <w:sz w:val="11"/>
          <w:szCs w:val="11"/>
        </w:rPr>
      </w:pPr>
      <w:r w:rsidRPr="004B2891">
        <w:rPr>
          <w:rFonts w:ascii="Times New Roman" w:hAnsi="Times New Roman"/>
          <w:sz w:val="11"/>
          <w:szCs w:val="11"/>
        </w:rPr>
        <w:tab/>
        <w:t xml:space="preserve">муниципального района Костромской области </w:t>
      </w:r>
      <w:r w:rsidRPr="004B2891">
        <w:rPr>
          <w:rFonts w:ascii="Times New Roman" w:hAnsi="Times New Roman"/>
          <w:sz w:val="11"/>
          <w:szCs w:val="11"/>
        </w:rPr>
        <w:tab/>
      </w:r>
      <w:r w:rsidRPr="004B2891">
        <w:rPr>
          <w:rFonts w:ascii="Times New Roman" w:hAnsi="Times New Roman"/>
          <w:sz w:val="11"/>
          <w:szCs w:val="11"/>
        </w:rPr>
        <w:tab/>
      </w:r>
      <w:r w:rsidRPr="004B2891">
        <w:rPr>
          <w:rFonts w:ascii="Times New Roman" w:hAnsi="Times New Roman"/>
          <w:sz w:val="11"/>
          <w:szCs w:val="11"/>
        </w:rPr>
        <w:tab/>
      </w:r>
      <w:r w:rsidRPr="004B2891">
        <w:rPr>
          <w:rFonts w:ascii="Times New Roman" w:hAnsi="Times New Roman"/>
          <w:sz w:val="11"/>
          <w:szCs w:val="11"/>
        </w:rPr>
        <w:tab/>
      </w:r>
    </w:p>
    <w:p w:rsidR="004B2891" w:rsidRPr="004B2891" w:rsidRDefault="004B2891" w:rsidP="004B2891">
      <w:pPr>
        <w:jc w:val="right"/>
        <w:rPr>
          <w:rFonts w:ascii="Times New Roman" w:hAnsi="Times New Roman"/>
          <w:sz w:val="11"/>
          <w:szCs w:val="11"/>
        </w:rPr>
      </w:pPr>
      <w:r w:rsidRPr="004B2891">
        <w:rPr>
          <w:rFonts w:ascii="Times New Roman" w:hAnsi="Times New Roman"/>
          <w:sz w:val="11"/>
          <w:szCs w:val="11"/>
        </w:rPr>
        <w:tab/>
      </w:r>
      <w:r w:rsidRPr="004B2891">
        <w:rPr>
          <w:rFonts w:ascii="Times New Roman" w:hAnsi="Times New Roman"/>
          <w:sz w:val="11"/>
          <w:szCs w:val="11"/>
        </w:rPr>
        <w:tab/>
        <w:t>"О внесении изменений в решение Собрания</w:t>
      </w:r>
      <w:r w:rsidRPr="004B2891">
        <w:rPr>
          <w:rFonts w:ascii="Times New Roman" w:hAnsi="Times New Roman"/>
          <w:sz w:val="11"/>
          <w:szCs w:val="11"/>
        </w:rPr>
        <w:tab/>
      </w:r>
      <w:r w:rsidRPr="004B2891">
        <w:rPr>
          <w:rFonts w:ascii="Times New Roman" w:hAnsi="Times New Roman"/>
          <w:sz w:val="11"/>
          <w:szCs w:val="11"/>
        </w:rPr>
        <w:tab/>
      </w:r>
      <w:r w:rsidRPr="004B2891">
        <w:rPr>
          <w:rFonts w:ascii="Times New Roman" w:hAnsi="Times New Roman"/>
          <w:sz w:val="11"/>
          <w:szCs w:val="11"/>
        </w:rPr>
        <w:tab/>
      </w:r>
    </w:p>
    <w:p w:rsidR="004B2891" w:rsidRPr="004B2891" w:rsidRDefault="004B2891" w:rsidP="004B2891">
      <w:pPr>
        <w:jc w:val="right"/>
        <w:rPr>
          <w:rFonts w:ascii="Times New Roman" w:hAnsi="Times New Roman"/>
          <w:sz w:val="11"/>
          <w:szCs w:val="11"/>
        </w:rPr>
      </w:pPr>
      <w:r w:rsidRPr="004B2891">
        <w:rPr>
          <w:rFonts w:ascii="Times New Roman" w:hAnsi="Times New Roman"/>
          <w:sz w:val="11"/>
          <w:szCs w:val="11"/>
        </w:rPr>
        <w:tab/>
      </w:r>
      <w:r w:rsidRPr="004B2891">
        <w:rPr>
          <w:rFonts w:ascii="Times New Roman" w:hAnsi="Times New Roman"/>
          <w:sz w:val="11"/>
          <w:szCs w:val="11"/>
        </w:rPr>
        <w:tab/>
        <w:t>депутатов Чухломского муниципального района</w:t>
      </w:r>
      <w:r w:rsidRPr="004B2891">
        <w:rPr>
          <w:rFonts w:ascii="Times New Roman" w:hAnsi="Times New Roman"/>
          <w:sz w:val="11"/>
          <w:szCs w:val="11"/>
        </w:rPr>
        <w:tab/>
      </w:r>
      <w:r w:rsidRPr="004B2891">
        <w:rPr>
          <w:rFonts w:ascii="Times New Roman" w:hAnsi="Times New Roman"/>
          <w:sz w:val="11"/>
          <w:szCs w:val="11"/>
        </w:rPr>
        <w:tab/>
      </w:r>
      <w:r w:rsidRPr="004B2891">
        <w:rPr>
          <w:rFonts w:ascii="Times New Roman" w:hAnsi="Times New Roman"/>
          <w:sz w:val="11"/>
          <w:szCs w:val="11"/>
        </w:rPr>
        <w:tab/>
      </w:r>
    </w:p>
    <w:p w:rsidR="004B2891" w:rsidRPr="004B2891" w:rsidRDefault="004B2891" w:rsidP="004B2891">
      <w:pPr>
        <w:jc w:val="right"/>
        <w:rPr>
          <w:rFonts w:ascii="Times New Roman" w:hAnsi="Times New Roman"/>
          <w:sz w:val="11"/>
          <w:szCs w:val="11"/>
        </w:rPr>
      </w:pPr>
      <w:r w:rsidRPr="004B2891">
        <w:rPr>
          <w:rFonts w:ascii="Times New Roman" w:hAnsi="Times New Roman"/>
          <w:sz w:val="11"/>
          <w:szCs w:val="11"/>
        </w:rPr>
        <w:tab/>
      </w:r>
      <w:r w:rsidRPr="004B2891">
        <w:rPr>
          <w:rFonts w:ascii="Times New Roman" w:hAnsi="Times New Roman"/>
          <w:sz w:val="11"/>
          <w:szCs w:val="11"/>
        </w:rPr>
        <w:tab/>
        <w:t>Костромской области "О бюджете Чухломского</w:t>
      </w:r>
      <w:r w:rsidRPr="004B2891">
        <w:rPr>
          <w:rFonts w:ascii="Times New Roman" w:hAnsi="Times New Roman"/>
          <w:sz w:val="11"/>
          <w:szCs w:val="11"/>
        </w:rPr>
        <w:tab/>
      </w:r>
      <w:r w:rsidRPr="004B2891">
        <w:rPr>
          <w:rFonts w:ascii="Times New Roman" w:hAnsi="Times New Roman"/>
          <w:sz w:val="11"/>
          <w:szCs w:val="11"/>
        </w:rPr>
        <w:tab/>
      </w:r>
      <w:r w:rsidRPr="004B2891">
        <w:rPr>
          <w:rFonts w:ascii="Times New Roman" w:hAnsi="Times New Roman"/>
          <w:sz w:val="11"/>
          <w:szCs w:val="11"/>
        </w:rPr>
        <w:tab/>
      </w:r>
    </w:p>
    <w:p w:rsidR="004B2891" w:rsidRPr="004B2891" w:rsidRDefault="004B2891" w:rsidP="004B2891">
      <w:pPr>
        <w:jc w:val="right"/>
        <w:rPr>
          <w:rFonts w:ascii="Times New Roman" w:hAnsi="Times New Roman"/>
          <w:sz w:val="11"/>
          <w:szCs w:val="11"/>
        </w:rPr>
      </w:pPr>
      <w:r w:rsidRPr="004B2891">
        <w:rPr>
          <w:rFonts w:ascii="Times New Roman" w:hAnsi="Times New Roman"/>
          <w:sz w:val="11"/>
          <w:szCs w:val="11"/>
        </w:rPr>
        <w:tab/>
      </w:r>
      <w:r w:rsidRPr="004B2891">
        <w:rPr>
          <w:rFonts w:ascii="Times New Roman" w:hAnsi="Times New Roman"/>
          <w:sz w:val="11"/>
          <w:szCs w:val="11"/>
        </w:rPr>
        <w:tab/>
        <w:t>муниципального района Костромской области</w:t>
      </w:r>
      <w:r w:rsidRPr="004B2891">
        <w:rPr>
          <w:rFonts w:ascii="Times New Roman" w:hAnsi="Times New Roman"/>
          <w:sz w:val="11"/>
          <w:szCs w:val="11"/>
        </w:rPr>
        <w:tab/>
      </w:r>
      <w:r w:rsidRPr="004B2891">
        <w:rPr>
          <w:rFonts w:ascii="Times New Roman" w:hAnsi="Times New Roman"/>
          <w:sz w:val="11"/>
          <w:szCs w:val="11"/>
        </w:rPr>
        <w:tab/>
      </w:r>
      <w:r w:rsidRPr="004B2891">
        <w:rPr>
          <w:rFonts w:ascii="Times New Roman" w:hAnsi="Times New Roman"/>
          <w:sz w:val="11"/>
          <w:szCs w:val="11"/>
        </w:rPr>
        <w:tab/>
      </w:r>
    </w:p>
    <w:p w:rsidR="004B2891" w:rsidRPr="004B2891" w:rsidRDefault="004B2891" w:rsidP="004B2891">
      <w:pPr>
        <w:jc w:val="right"/>
        <w:rPr>
          <w:rFonts w:ascii="Times New Roman" w:hAnsi="Times New Roman"/>
          <w:sz w:val="11"/>
          <w:szCs w:val="11"/>
        </w:rPr>
      </w:pPr>
      <w:r w:rsidRPr="004B2891">
        <w:rPr>
          <w:rFonts w:ascii="Times New Roman" w:hAnsi="Times New Roman"/>
          <w:sz w:val="11"/>
          <w:szCs w:val="11"/>
        </w:rPr>
        <w:tab/>
      </w:r>
      <w:r w:rsidRPr="004B2891">
        <w:rPr>
          <w:rFonts w:ascii="Times New Roman" w:hAnsi="Times New Roman"/>
          <w:sz w:val="11"/>
          <w:szCs w:val="11"/>
        </w:rPr>
        <w:tab/>
        <w:t>на 2025 год и на плановый период 2026 и 2027 годов»</w:t>
      </w:r>
      <w:r w:rsidRPr="004B2891">
        <w:rPr>
          <w:rFonts w:ascii="Times New Roman" w:hAnsi="Times New Roman"/>
          <w:sz w:val="11"/>
          <w:szCs w:val="11"/>
        </w:rPr>
        <w:tab/>
      </w:r>
      <w:r w:rsidRPr="004B2891">
        <w:rPr>
          <w:rFonts w:ascii="Times New Roman" w:hAnsi="Times New Roman"/>
          <w:sz w:val="11"/>
          <w:szCs w:val="11"/>
        </w:rPr>
        <w:tab/>
      </w:r>
      <w:r w:rsidRPr="004B2891">
        <w:rPr>
          <w:rFonts w:ascii="Times New Roman" w:hAnsi="Times New Roman"/>
          <w:sz w:val="11"/>
          <w:szCs w:val="11"/>
        </w:rPr>
        <w:tab/>
      </w:r>
    </w:p>
    <w:p w:rsidR="004B2891" w:rsidRPr="004B2891" w:rsidRDefault="004B2891" w:rsidP="004B2891">
      <w:pPr>
        <w:rPr>
          <w:rFonts w:ascii="Times New Roman" w:hAnsi="Times New Roman"/>
          <w:sz w:val="11"/>
          <w:szCs w:val="11"/>
        </w:rPr>
      </w:pPr>
      <w:r w:rsidRPr="004B2891">
        <w:rPr>
          <w:rFonts w:ascii="Times New Roman" w:hAnsi="Times New Roman"/>
          <w:sz w:val="11"/>
          <w:szCs w:val="11"/>
        </w:rPr>
        <w:tab/>
      </w:r>
      <w:r w:rsidRPr="004B2891">
        <w:rPr>
          <w:rFonts w:ascii="Times New Roman" w:hAnsi="Times New Roman"/>
          <w:sz w:val="11"/>
          <w:szCs w:val="11"/>
        </w:rPr>
        <w:tab/>
      </w:r>
      <w:r w:rsidRPr="004B2891">
        <w:rPr>
          <w:rFonts w:ascii="Times New Roman" w:hAnsi="Times New Roman"/>
          <w:sz w:val="11"/>
          <w:szCs w:val="11"/>
        </w:rPr>
        <w:tab/>
      </w:r>
      <w:r w:rsidRPr="004B2891">
        <w:rPr>
          <w:rFonts w:ascii="Times New Roman" w:hAnsi="Times New Roman"/>
          <w:sz w:val="11"/>
          <w:szCs w:val="11"/>
        </w:rPr>
        <w:tab/>
      </w:r>
      <w:r w:rsidRPr="004B2891">
        <w:rPr>
          <w:rFonts w:ascii="Times New Roman" w:hAnsi="Times New Roman"/>
          <w:sz w:val="11"/>
          <w:szCs w:val="11"/>
        </w:rPr>
        <w:tab/>
      </w:r>
      <w:r w:rsidRPr="004B2891">
        <w:rPr>
          <w:rFonts w:ascii="Times New Roman" w:hAnsi="Times New Roman"/>
          <w:sz w:val="11"/>
          <w:szCs w:val="11"/>
        </w:rPr>
        <w:tab/>
      </w:r>
      <w:r w:rsidRPr="004B2891">
        <w:rPr>
          <w:rFonts w:ascii="Times New Roman" w:hAnsi="Times New Roman"/>
          <w:sz w:val="11"/>
          <w:szCs w:val="11"/>
        </w:rPr>
        <w:tab/>
      </w:r>
      <w:r w:rsidRPr="004B2891">
        <w:rPr>
          <w:rFonts w:ascii="Times New Roman" w:hAnsi="Times New Roman"/>
          <w:sz w:val="11"/>
          <w:szCs w:val="11"/>
        </w:rPr>
        <w:tab/>
      </w:r>
      <w:r w:rsidRPr="004B2891">
        <w:rPr>
          <w:rFonts w:ascii="Times New Roman" w:hAnsi="Times New Roman"/>
          <w:sz w:val="11"/>
          <w:szCs w:val="11"/>
        </w:rPr>
        <w:tab/>
      </w:r>
      <w:r w:rsidRPr="004B2891">
        <w:rPr>
          <w:rFonts w:ascii="Times New Roman" w:hAnsi="Times New Roman"/>
          <w:sz w:val="11"/>
          <w:szCs w:val="11"/>
        </w:rPr>
        <w:tab/>
      </w:r>
    </w:p>
    <w:p w:rsidR="004B2891" w:rsidRPr="004B2891" w:rsidRDefault="004B2891" w:rsidP="004B2891">
      <w:pPr>
        <w:rPr>
          <w:rFonts w:ascii="Times New Roman" w:hAnsi="Times New Roman"/>
          <w:sz w:val="11"/>
          <w:szCs w:val="11"/>
        </w:rPr>
      </w:pPr>
      <w:r w:rsidRPr="004B2891">
        <w:rPr>
          <w:rFonts w:ascii="Times New Roman" w:hAnsi="Times New Roman"/>
          <w:sz w:val="11"/>
          <w:szCs w:val="11"/>
        </w:rPr>
        <w:t xml:space="preserve"> РАСПРЕДЕЛЕНИЕ БЮДЖЕТНЫХ АССИГНОВАНИЙ НА РЕАЛИЗАЦИЮ МУНИЦИПАЛЬНЫХ ПРОГРАММ ЧУХЛОМСКОГО МУНИЦИПАЛЬНОГО РАЙОНА КОСТРОМСКОЙ ОБЛАСТИ ПО ПОДПРОГРАММАМ И ГЛАВНЫМ РАСПОРЯДИТЕЛЯМ СРЕДСТВ БЮДЖЕТА ЧУХЛОМСКОГО МУНИЦИПАЛЬНОГО РАЙОНА КОСТРОМСКОЙ ОБЛАСТИ НА 2025 ГОД И НА ПЛАНОВЫЙ ПЕРИОД 2026 И 2027 ГОДОВ</w:t>
      </w:r>
      <w:r w:rsidRPr="004B2891">
        <w:rPr>
          <w:rFonts w:ascii="Times New Roman" w:hAnsi="Times New Roman"/>
          <w:sz w:val="11"/>
          <w:szCs w:val="11"/>
        </w:rPr>
        <w:tab/>
      </w:r>
      <w:r w:rsidRPr="004B2891">
        <w:rPr>
          <w:rFonts w:ascii="Times New Roman" w:hAnsi="Times New Roman"/>
          <w:sz w:val="11"/>
          <w:szCs w:val="11"/>
        </w:rPr>
        <w:tab/>
      </w:r>
      <w:r w:rsidRPr="004B2891">
        <w:rPr>
          <w:rFonts w:ascii="Times New Roman" w:hAnsi="Times New Roman"/>
          <w:sz w:val="11"/>
          <w:szCs w:val="11"/>
        </w:rPr>
        <w:tab/>
      </w:r>
      <w:r w:rsidRPr="004B2891">
        <w:rPr>
          <w:rFonts w:ascii="Times New Roman" w:hAnsi="Times New Roman"/>
          <w:sz w:val="11"/>
          <w:szCs w:val="11"/>
        </w:rPr>
        <w:tab/>
      </w:r>
      <w:r w:rsidRPr="004B2891">
        <w:rPr>
          <w:rFonts w:ascii="Times New Roman" w:hAnsi="Times New Roman"/>
          <w:sz w:val="11"/>
          <w:szCs w:val="11"/>
        </w:rPr>
        <w:tab/>
      </w:r>
    </w:p>
    <w:p w:rsidR="00C74504" w:rsidRDefault="004B2891" w:rsidP="004B2891">
      <w:pPr>
        <w:rPr>
          <w:rFonts w:ascii="Times New Roman" w:hAnsi="Times New Roman"/>
          <w:sz w:val="11"/>
          <w:szCs w:val="11"/>
        </w:rPr>
      </w:pPr>
      <w:r w:rsidRPr="004B2891">
        <w:rPr>
          <w:rFonts w:ascii="Times New Roman" w:hAnsi="Times New Roman"/>
          <w:sz w:val="11"/>
          <w:szCs w:val="11"/>
        </w:rPr>
        <w:tab/>
      </w:r>
      <w:r w:rsidRPr="004B2891">
        <w:rPr>
          <w:rFonts w:ascii="Times New Roman" w:hAnsi="Times New Roman"/>
          <w:sz w:val="11"/>
          <w:szCs w:val="11"/>
        </w:rPr>
        <w:tab/>
      </w:r>
      <w:r w:rsidRPr="004B2891">
        <w:rPr>
          <w:rFonts w:ascii="Times New Roman" w:hAnsi="Times New Roman"/>
          <w:sz w:val="11"/>
          <w:szCs w:val="11"/>
        </w:rPr>
        <w:tab/>
      </w:r>
      <w:r w:rsidRPr="004B2891">
        <w:rPr>
          <w:rFonts w:ascii="Times New Roman" w:hAnsi="Times New Roman"/>
          <w:sz w:val="11"/>
          <w:szCs w:val="11"/>
        </w:rPr>
        <w:tab/>
      </w:r>
      <w:r w:rsidRPr="004B2891">
        <w:rPr>
          <w:rFonts w:ascii="Times New Roman" w:hAnsi="Times New Roman"/>
          <w:sz w:val="11"/>
          <w:szCs w:val="11"/>
        </w:rPr>
        <w:tab/>
      </w:r>
    </w:p>
    <w:tbl>
      <w:tblPr>
        <w:tblW w:w="5000" w:type="pct"/>
        <w:tblLook w:val="04A0" w:firstRow="1" w:lastRow="0" w:firstColumn="1" w:lastColumn="0" w:noHBand="0" w:noVBand="1"/>
      </w:tblPr>
      <w:tblGrid>
        <w:gridCol w:w="515"/>
        <w:gridCol w:w="1357"/>
        <w:gridCol w:w="824"/>
        <w:gridCol w:w="507"/>
        <w:gridCol w:w="658"/>
        <w:gridCol w:w="658"/>
        <w:gridCol w:w="658"/>
      </w:tblGrid>
      <w:tr w:rsidR="004B2891" w:rsidRPr="004B2891" w:rsidTr="004B2891">
        <w:trPr>
          <w:trHeight w:val="330"/>
        </w:trPr>
        <w:tc>
          <w:tcPr>
            <w:tcW w:w="229" w:type="pct"/>
            <w:vMerge w:val="restart"/>
            <w:tcBorders>
              <w:top w:val="single" w:sz="4" w:space="0" w:color="000000"/>
              <w:left w:val="single" w:sz="4" w:space="0" w:color="000000"/>
              <w:bottom w:val="single" w:sz="4" w:space="0" w:color="000000"/>
              <w:right w:val="single" w:sz="4" w:space="0" w:color="000000"/>
            </w:tcBorders>
            <w:shd w:val="clear" w:color="CCCCFF" w:fill="C0C0C0"/>
            <w:noWrap/>
            <w:vAlign w:val="center"/>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 п/п</w:t>
            </w:r>
          </w:p>
        </w:tc>
        <w:tc>
          <w:tcPr>
            <w:tcW w:w="2765" w:type="pct"/>
            <w:vMerge w:val="restart"/>
            <w:tcBorders>
              <w:top w:val="single" w:sz="4" w:space="0" w:color="000000"/>
              <w:left w:val="single" w:sz="4" w:space="0" w:color="000000"/>
              <w:bottom w:val="single" w:sz="4" w:space="0" w:color="000000"/>
              <w:right w:val="single" w:sz="4" w:space="0" w:color="000000"/>
            </w:tcBorders>
            <w:shd w:val="clear" w:color="CCCCFF" w:fill="C0C0C0"/>
            <w:vAlign w:val="center"/>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Наименование показателя</w:t>
            </w:r>
          </w:p>
        </w:tc>
        <w:tc>
          <w:tcPr>
            <w:tcW w:w="508" w:type="pct"/>
            <w:vMerge w:val="restart"/>
            <w:tcBorders>
              <w:top w:val="single" w:sz="4" w:space="0" w:color="000000"/>
              <w:left w:val="single" w:sz="4" w:space="0" w:color="000000"/>
              <w:bottom w:val="single" w:sz="4" w:space="0" w:color="000000"/>
              <w:right w:val="single" w:sz="4" w:space="0" w:color="000000"/>
            </w:tcBorders>
            <w:shd w:val="clear" w:color="CCCCFF" w:fill="C0C0C0"/>
            <w:vAlign w:val="center"/>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Целевая статья</w:t>
            </w:r>
          </w:p>
        </w:tc>
        <w:tc>
          <w:tcPr>
            <w:tcW w:w="247" w:type="pct"/>
            <w:vMerge w:val="restart"/>
            <w:tcBorders>
              <w:top w:val="single" w:sz="4" w:space="0" w:color="000000"/>
              <w:left w:val="single" w:sz="4" w:space="0" w:color="000000"/>
              <w:bottom w:val="single" w:sz="4" w:space="0" w:color="000000"/>
              <w:right w:val="single" w:sz="4" w:space="0" w:color="000000"/>
            </w:tcBorders>
            <w:shd w:val="clear" w:color="CCCCFF" w:fill="C0C0C0"/>
            <w:vAlign w:val="center"/>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ГРБС</w:t>
            </w:r>
          </w:p>
        </w:tc>
        <w:tc>
          <w:tcPr>
            <w:tcW w:w="1252" w:type="pct"/>
            <w:gridSpan w:val="3"/>
            <w:tcBorders>
              <w:top w:val="single" w:sz="4" w:space="0" w:color="000000"/>
              <w:left w:val="nil"/>
              <w:bottom w:val="single" w:sz="4" w:space="0" w:color="000000"/>
              <w:right w:val="single" w:sz="4" w:space="0" w:color="000000"/>
            </w:tcBorders>
            <w:shd w:val="clear" w:color="CCCCFF" w:fill="C0C0C0"/>
            <w:vAlign w:val="center"/>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 xml:space="preserve">Сумма                </w:t>
            </w:r>
          </w:p>
        </w:tc>
      </w:tr>
      <w:tr w:rsidR="004B2891" w:rsidRPr="004B2891" w:rsidTr="004B2891">
        <w:trPr>
          <w:trHeight w:val="330"/>
        </w:trPr>
        <w:tc>
          <w:tcPr>
            <w:tcW w:w="229" w:type="pct"/>
            <w:vMerge/>
            <w:tcBorders>
              <w:top w:val="single" w:sz="4" w:space="0" w:color="000000"/>
              <w:left w:val="single" w:sz="4" w:space="0" w:color="000000"/>
              <w:bottom w:val="single" w:sz="4" w:space="0" w:color="000000"/>
              <w:right w:val="single" w:sz="4" w:space="0" w:color="000000"/>
            </w:tcBorders>
            <w:vAlign w:val="center"/>
            <w:hideMark/>
          </w:tcPr>
          <w:p w:rsidR="004B2891" w:rsidRPr="004B2891" w:rsidRDefault="004B2891" w:rsidP="004B2891">
            <w:pPr>
              <w:rPr>
                <w:rFonts w:ascii="Times New Roman" w:hAnsi="Times New Roman"/>
                <w:b/>
                <w:bCs/>
                <w:sz w:val="12"/>
                <w:szCs w:val="12"/>
              </w:rPr>
            </w:pPr>
          </w:p>
        </w:tc>
        <w:tc>
          <w:tcPr>
            <w:tcW w:w="2765" w:type="pct"/>
            <w:vMerge/>
            <w:tcBorders>
              <w:top w:val="single" w:sz="4" w:space="0" w:color="000000"/>
              <w:left w:val="single" w:sz="4" w:space="0" w:color="000000"/>
              <w:bottom w:val="single" w:sz="4" w:space="0" w:color="000000"/>
              <w:right w:val="single" w:sz="4" w:space="0" w:color="000000"/>
            </w:tcBorders>
            <w:vAlign w:val="center"/>
            <w:hideMark/>
          </w:tcPr>
          <w:p w:rsidR="004B2891" w:rsidRPr="004B2891" w:rsidRDefault="004B2891" w:rsidP="004B2891">
            <w:pPr>
              <w:rPr>
                <w:rFonts w:ascii="Times New Roman" w:hAnsi="Times New Roman"/>
                <w:b/>
                <w:bCs/>
                <w:sz w:val="12"/>
                <w:szCs w:val="12"/>
              </w:rPr>
            </w:pPr>
          </w:p>
        </w:tc>
        <w:tc>
          <w:tcPr>
            <w:tcW w:w="508" w:type="pct"/>
            <w:vMerge/>
            <w:tcBorders>
              <w:top w:val="single" w:sz="4" w:space="0" w:color="000000"/>
              <w:left w:val="single" w:sz="4" w:space="0" w:color="000000"/>
              <w:bottom w:val="single" w:sz="4" w:space="0" w:color="000000"/>
              <w:right w:val="single" w:sz="4" w:space="0" w:color="000000"/>
            </w:tcBorders>
            <w:vAlign w:val="center"/>
            <w:hideMark/>
          </w:tcPr>
          <w:p w:rsidR="004B2891" w:rsidRPr="004B2891" w:rsidRDefault="004B2891" w:rsidP="004B2891">
            <w:pPr>
              <w:rPr>
                <w:rFonts w:ascii="Times New Roman" w:hAnsi="Times New Roman"/>
                <w:b/>
                <w:bCs/>
                <w:sz w:val="12"/>
                <w:szCs w:val="12"/>
              </w:rPr>
            </w:pPr>
          </w:p>
        </w:tc>
        <w:tc>
          <w:tcPr>
            <w:tcW w:w="247" w:type="pct"/>
            <w:vMerge/>
            <w:tcBorders>
              <w:top w:val="single" w:sz="4" w:space="0" w:color="000000"/>
              <w:left w:val="single" w:sz="4" w:space="0" w:color="000000"/>
              <w:bottom w:val="single" w:sz="4" w:space="0" w:color="000000"/>
              <w:right w:val="single" w:sz="4" w:space="0" w:color="000000"/>
            </w:tcBorders>
            <w:vAlign w:val="center"/>
            <w:hideMark/>
          </w:tcPr>
          <w:p w:rsidR="004B2891" w:rsidRPr="004B2891" w:rsidRDefault="004B2891" w:rsidP="004B2891">
            <w:pPr>
              <w:rPr>
                <w:rFonts w:ascii="Times New Roman" w:hAnsi="Times New Roman"/>
                <w:b/>
                <w:bCs/>
                <w:sz w:val="12"/>
                <w:szCs w:val="12"/>
              </w:rPr>
            </w:pPr>
          </w:p>
        </w:tc>
        <w:tc>
          <w:tcPr>
            <w:tcW w:w="401" w:type="pct"/>
            <w:tcBorders>
              <w:top w:val="nil"/>
              <w:left w:val="nil"/>
              <w:bottom w:val="single" w:sz="4" w:space="0" w:color="000000"/>
              <w:right w:val="single" w:sz="4" w:space="0" w:color="000000"/>
            </w:tcBorders>
            <w:shd w:val="clear" w:color="CCCCFF" w:fill="C0C0C0"/>
            <w:vAlign w:val="center"/>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 xml:space="preserve">2025 год </w:t>
            </w:r>
          </w:p>
        </w:tc>
        <w:tc>
          <w:tcPr>
            <w:tcW w:w="415" w:type="pct"/>
            <w:tcBorders>
              <w:top w:val="nil"/>
              <w:left w:val="nil"/>
              <w:bottom w:val="single" w:sz="4" w:space="0" w:color="000000"/>
              <w:right w:val="single" w:sz="4" w:space="0" w:color="000000"/>
            </w:tcBorders>
            <w:shd w:val="clear" w:color="CCCCFF" w:fill="C0C0C0"/>
            <w:vAlign w:val="center"/>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2026 год</w:t>
            </w:r>
          </w:p>
        </w:tc>
        <w:tc>
          <w:tcPr>
            <w:tcW w:w="436" w:type="pct"/>
            <w:tcBorders>
              <w:top w:val="nil"/>
              <w:left w:val="nil"/>
              <w:bottom w:val="single" w:sz="4" w:space="0" w:color="000000"/>
              <w:right w:val="single" w:sz="4" w:space="0" w:color="000000"/>
            </w:tcBorders>
            <w:shd w:val="clear" w:color="CCCCFF" w:fill="C0C0C0"/>
            <w:vAlign w:val="center"/>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2027 год</w:t>
            </w:r>
          </w:p>
        </w:tc>
      </w:tr>
      <w:tr w:rsidR="004B2891" w:rsidRPr="004B2891" w:rsidTr="004B2891">
        <w:trPr>
          <w:trHeight w:val="255"/>
        </w:trPr>
        <w:tc>
          <w:tcPr>
            <w:tcW w:w="229" w:type="pct"/>
            <w:tcBorders>
              <w:top w:val="nil"/>
              <w:left w:val="single" w:sz="4" w:space="0" w:color="000000"/>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1</w:t>
            </w:r>
          </w:p>
        </w:tc>
        <w:tc>
          <w:tcPr>
            <w:tcW w:w="2765" w:type="pct"/>
            <w:tcBorders>
              <w:top w:val="nil"/>
              <w:left w:val="nil"/>
              <w:bottom w:val="single" w:sz="4" w:space="0" w:color="000000"/>
              <w:right w:val="single" w:sz="4" w:space="0" w:color="000000"/>
            </w:tcBorders>
            <w:shd w:val="clear" w:color="FFFFCC" w:fill="FFFFFF"/>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2</w:t>
            </w:r>
          </w:p>
        </w:tc>
        <w:tc>
          <w:tcPr>
            <w:tcW w:w="508"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3</w:t>
            </w:r>
          </w:p>
        </w:tc>
        <w:tc>
          <w:tcPr>
            <w:tcW w:w="247" w:type="pct"/>
            <w:tcBorders>
              <w:top w:val="nil"/>
              <w:left w:val="nil"/>
              <w:bottom w:val="single" w:sz="4" w:space="0" w:color="000000"/>
              <w:right w:val="single" w:sz="4" w:space="0" w:color="000000"/>
            </w:tcBorders>
            <w:shd w:val="clear" w:color="FFFFCC" w:fill="FFFFFF"/>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4</w:t>
            </w:r>
          </w:p>
        </w:tc>
        <w:tc>
          <w:tcPr>
            <w:tcW w:w="401" w:type="pct"/>
            <w:tcBorders>
              <w:top w:val="nil"/>
              <w:left w:val="nil"/>
              <w:bottom w:val="single" w:sz="4" w:space="0" w:color="000000"/>
              <w:right w:val="single" w:sz="4" w:space="0" w:color="000000"/>
            </w:tcBorders>
            <w:shd w:val="clear" w:color="FFFFCC" w:fill="FFFFFF"/>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415" w:type="pct"/>
            <w:tcBorders>
              <w:top w:val="nil"/>
              <w:left w:val="nil"/>
              <w:bottom w:val="single" w:sz="4" w:space="0" w:color="000000"/>
              <w:right w:val="single" w:sz="4" w:space="0" w:color="000000"/>
            </w:tcBorders>
            <w:shd w:val="clear" w:color="FFFFCC" w:fill="FFFFFF"/>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5</w:t>
            </w:r>
          </w:p>
        </w:tc>
        <w:tc>
          <w:tcPr>
            <w:tcW w:w="436" w:type="pct"/>
            <w:tcBorders>
              <w:top w:val="nil"/>
              <w:left w:val="nil"/>
              <w:bottom w:val="single" w:sz="4" w:space="0" w:color="000000"/>
              <w:right w:val="single" w:sz="4" w:space="0" w:color="000000"/>
            </w:tcBorders>
            <w:shd w:val="clear" w:color="FFFFCC" w:fill="FFFFFF"/>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6</w:t>
            </w:r>
          </w:p>
        </w:tc>
      </w:tr>
      <w:tr w:rsidR="004B2891" w:rsidRPr="004B2891" w:rsidTr="004B2891">
        <w:trPr>
          <w:trHeight w:val="585"/>
        </w:trPr>
        <w:tc>
          <w:tcPr>
            <w:tcW w:w="229" w:type="pct"/>
            <w:tcBorders>
              <w:top w:val="nil"/>
              <w:left w:val="single" w:sz="4" w:space="0" w:color="000000"/>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1</w:t>
            </w:r>
          </w:p>
        </w:tc>
        <w:tc>
          <w:tcPr>
            <w:tcW w:w="2765" w:type="pct"/>
            <w:tcBorders>
              <w:top w:val="nil"/>
              <w:left w:val="nil"/>
              <w:bottom w:val="single" w:sz="4" w:space="0" w:color="000000"/>
              <w:right w:val="single" w:sz="4" w:space="0" w:color="000000"/>
            </w:tcBorders>
            <w:shd w:val="clear" w:color="CCCCFF" w:fill="C0C0C0"/>
            <w:vAlign w:val="bottom"/>
            <w:hideMark/>
          </w:tcPr>
          <w:p w:rsidR="004B2891" w:rsidRPr="004B2891" w:rsidRDefault="004B2891" w:rsidP="004B2891">
            <w:pPr>
              <w:rPr>
                <w:rFonts w:ascii="Times New Roman" w:hAnsi="Times New Roman"/>
                <w:b/>
                <w:bCs/>
                <w:sz w:val="12"/>
                <w:szCs w:val="12"/>
              </w:rPr>
            </w:pPr>
            <w:r w:rsidRPr="004B2891">
              <w:rPr>
                <w:rFonts w:ascii="Times New Roman" w:hAnsi="Times New Roman"/>
                <w:b/>
                <w:bCs/>
                <w:sz w:val="12"/>
                <w:szCs w:val="12"/>
              </w:rPr>
              <w:t>Муниципальная программа "Развитие системы образования Чухломского муниципального района"</w:t>
            </w:r>
          </w:p>
        </w:tc>
        <w:tc>
          <w:tcPr>
            <w:tcW w:w="508"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0100000000</w:t>
            </w:r>
          </w:p>
        </w:tc>
        <w:tc>
          <w:tcPr>
            <w:tcW w:w="247"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401"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200 859,1</w:t>
            </w:r>
          </w:p>
        </w:tc>
        <w:tc>
          <w:tcPr>
            <w:tcW w:w="415"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173 406,3</w:t>
            </w:r>
          </w:p>
        </w:tc>
        <w:tc>
          <w:tcPr>
            <w:tcW w:w="436"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173 668,7</w:t>
            </w:r>
          </w:p>
        </w:tc>
      </w:tr>
      <w:tr w:rsidR="004B2891" w:rsidRPr="004B2891" w:rsidTr="004B2891">
        <w:trPr>
          <w:trHeight w:val="315"/>
        </w:trPr>
        <w:tc>
          <w:tcPr>
            <w:tcW w:w="229" w:type="pct"/>
            <w:tcBorders>
              <w:top w:val="nil"/>
              <w:left w:val="single" w:sz="4" w:space="0" w:color="000000"/>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1.1.</w:t>
            </w:r>
          </w:p>
        </w:tc>
        <w:tc>
          <w:tcPr>
            <w:tcW w:w="2765" w:type="pct"/>
            <w:tcBorders>
              <w:top w:val="nil"/>
              <w:left w:val="nil"/>
              <w:bottom w:val="single" w:sz="4" w:space="0" w:color="000000"/>
              <w:right w:val="single" w:sz="4" w:space="0" w:color="000000"/>
            </w:tcBorders>
            <w:shd w:val="clear" w:color="auto" w:fill="auto"/>
            <w:vAlign w:val="bottom"/>
            <w:hideMark/>
          </w:tcPr>
          <w:p w:rsidR="004B2891" w:rsidRPr="004B2891" w:rsidRDefault="004B2891" w:rsidP="004B2891">
            <w:pPr>
              <w:rPr>
                <w:rFonts w:ascii="Times New Roman" w:hAnsi="Times New Roman"/>
                <w:sz w:val="12"/>
                <w:szCs w:val="12"/>
              </w:rPr>
            </w:pPr>
            <w:r w:rsidRPr="004B2891">
              <w:rPr>
                <w:rFonts w:ascii="Times New Roman" w:hAnsi="Times New Roman"/>
                <w:sz w:val="12"/>
                <w:szCs w:val="12"/>
              </w:rPr>
              <w:t>Подпрограмма «Развитие дошкольного образования»</w:t>
            </w:r>
          </w:p>
        </w:tc>
        <w:tc>
          <w:tcPr>
            <w:tcW w:w="508"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0110000000</w:t>
            </w:r>
          </w:p>
        </w:tc>
        <w:tc>
          <w:tcPr>
            <w:tcW w:w="247"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401"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48 772,2</w:t>
            </w:r>
          </w:p>
        </w:tc>
        <w:tc>
          <w:tcPr>
            <w:tcW w:w="415"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44 261,5</w:t>
            </w:r>
          </w:p>
        </w:tc>
        <w:tc>
          <w:tcPr>
            <w:tcW w:w="436"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44 259,5</w:t>
            </w:r>
          </w:p>
        </w:tc>
      </w:tr>
      <w:tr w:rsidR="004B2891" w:rsidRPr="004B2891" w:rsidTr="004B2891">
        <w:trPr>
          <w:trHeight w:val="525"/>
        </w:trPr>
        <w:tc>
          <w:tcPr>
            <w:tcW w:w="229" w:type="pct"/>
            <w:tcBorders>
              <w:top w:val="nil"/>
              <w:left w:val="single" w:sz="4" w:space="0" w:color="000000"/>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765" w:type="pct"/>
            <w:tcBorders>
              <w:top w:val="nil"/>
              <w:left w:val="nil"/>
              <w:bottom w:val="single" w:sz="4" w:space="0" w:color="000000"/>
              <w:right w:val="single" w:sz="4" w:space="0" w:color="000000"/>
            </w:tcBorders>
            <w:shd w:val="clear" w:color="auto" w:fill="auto"/>
            <w:vAlign w:val="bottom"/>
            <w:hideMark/>
          </w:tcPr>
          <w:p w:rsidR="004B2891" w:rsidRPr="004B2891" w:rsidRDefault="004B2891" w:rsidP="004B2891">
            <w:pPr>
              <w:rPr>
                <w:rFonts w:ascii="Times New Roman" w:hAnsi="Times New Roman"/>
                <w:i/>
                <w:iCs/>
                <w:sz w:val="12"/>
                <w:szCs w:val="12"/>
              </w:rPr>
            </w:pPr>
            <w:r w:rsidRPr="004B2891">
              <w:rPr>
                <w:rFonts w:ascii="Times New Roman" w:hAnsi="Times New Roman"/>
                <w:i/>
                <w:iCs/>
                <w:sz w:val="12"/>
                <w:szCs w:val="12"/>
              </w:rPr>
              <w:t>Отдел образования администрации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47"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902</w:t>
            </w:r>
          </w:p>
        </w:tc>
        <w:tc>
          <w:tcPr>
            <w:tcW w:w="401"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48 772,2</w:t>
            </w:r>
          </w:p>
        </w:tc>
        <w:tc>
          <w:tcPr>
            <w:tcW w:w="415"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44 261,5</w:t>
            </w:r>
          </w:p>
        </w:tc>
        <w:tc>
          <w:tcPr>
            <w:tcW w:w="436"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44 259,5</w:t>
            </w:r>
          </w:p>
        </w:tc>
      </w:tr>
      <w:tr w:rsidR="004B2891" w:rsidRPr="004B2891" w:rsidTr="004B2891">
        <w:trPr>
          <w:trHeight w:val="315"/>
        </w:trPr>
        <w:tc>
          <w:tcPr>
            <w:tcW w:w="229" w:type="pct"/>
            <w:tcBorders>
              <w:top w:val="nil"/>
              <w:left w:val="single" w:sz="4" w:space="0" w:color="000000"/>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1.2.</w:t>
            </w:r>
          </w:p>
        </w:tc>
        <w:tc>
          <w:tcPr>
            <w:tcW w:w="2765" w:type="pct"/>
            <w:tcBorders>
              <w:top w:val="nil"/>
              <w:left w:val="nil"/>
              <w:bottom w:val="single" w:sz="4" w:space="0" w:color="000000"/>
              <w:right w:val="single" w:sz="4" w:space="0" w:color="000000"/>
            </w:tcBorders>
            <w:shd w:val="clear" w:color="auto" w:fill="auto"/>
            <w:vAlign w:val="bottom"/>
            <w:hideMark/>
          </w:tcPr>
          <w:p w:rsidR="004B2891" w:rsidRPr="004B2891" w:rsidRDefault="004B2891" w:rsidP="004B2891">
            <w:pPr>
              <w:rPr>
                <w:rFonts w:ascii="Times New Roman" w:hAnsi="Times New Roman"/>
                <w:sz w:val="12"/>
                <w:szCs w:val="12"/>
              </w:rPr>
            </w:pPr>
            <w:r w:rsidRPr="004B2891">
              <w:rPr>
                <w:rFonts w:ascii="Times New Roman" w:hAnsi="Times New Roman"/>
                <w:sz w:val="12"/>
                <w:szCs w:val="12"/>
              </w:rPr>
              <w:t>Подпрограмма «Развитие общего образования»</w:t>
            </w:r>
          </w:p>
        </w:tc>
        <w:tc>
          <w:tcPr>
            <w:tcW w:w="508"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0120000000</w:t>
            </w:r>
          </w:p>
        </w:tc>
        <w:tc>
          <w:tcPr>
            <w:tcW w:w="247"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401"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132 165,8</w:t>
            </w:r>
          </w:p>
        </w:tc>
        <w:tc>
          <w:tcPr>
            <w:tcW w:w="415"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114 084,3</w:t>
            </w:r>
          </w:p>
        </w:tc>
        <w:tc>
          <w:tcPr>
            <w:tcW w:w="436"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114 348,7</w:t>
            </w:r>
          </w:p>
        </w:tc>
      </w:tr>
      <w:tr w:rsidR="004B2891" w:rsidRPr="004B2891" w:rsidTr="004B2891">
        <w:trPr>
          <w:trHeight w:val="525"/>
        </w:trPr>
        <w:tc>
          <w:tcPr>
            <w:tcW w:w="229" w:type="pct"/>
            <w:tcBorders>
              <w:top w:val="nil"/>
              <w:left w:val="single" w:sz="4" w:space="0" w:color="000000"/>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765" w:type="pct"/>
            <w:tcBorders>
              <w:top w:val="nil"/>
              <w:left w:val="nil"/>
              <w:bottom w:val="single" w:sz="4" w:space="0" w:color="000000"/>
              <w:right w:val="single" w:sz="4" w:space="0" w:color="000000"/>
            </w:tcBorders>
            <w:shd w:val="clear" w:color="auto" w:fill="auto"/>
            <w:vAlign w:val="bottom"/>
            <w:hideMark/>
          </w:tcPr>
          <w:p w:rsidR="004B2891" w:rsidRPr="004B2891" w:rsidRDefault="004B2891" w:rsidP="004B2891">
            <w:pPr>
              <w:rPr>
                <w:rFonts w:ascii="Times New Roman" w:hAnsi="Times New Roman"/>
                <w:i/>
                <w:iCs/>
                <w:sz w:val="12"/>
                <w:szCs w:val="12"/>
              </w:rPr>
            </w:pPr>
            <w:r w:rsidRPr="004B2891">
              <w:rPr>
                <w:rFonts w:ascii="Times New Roman" w:hAnsi="Times New Roman"/>
                <w:i/>
                <w:iCs/>
                <w:sz w:val="12"/>
                <w:szCs w:val="12"/>
              </w:rPr>
              <w:t>Отдел образования администрации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47"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902</w:t>
            </w:r>
          </w:p>
        </w:tc>
        <w:tc>
          <w:tcPr>
            <w:tcW w:w="401"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132 165,8</w:t>
            </w:r>
          </w:p>
        </w:tc>
        <w:tc>
          <w:tcPr>
            <w:tcW w:w="415"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114 084,3</w:t>
            </w:r>
          </w:p>
        </w:tc>
        <w:tc>
          <w:tcPr>
            <w:tcW w:w="436"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114 348,7</w:t>
            </w:r>
          </w:p>
        </w:tc>
      </w:tr>
      <w:tr w:rsidR="004B2891" w:rsidRPr="004B2891" w:rsidTr="004B2891">
        <w:trPr>
          <w:trHeight w:val="315"/>
        </w:trPr>
        <w:tc>
          <w:tcPr>
            <w:tcW w:w="229" w:type="pct"/>
            <w:tcBorders>
              <w:top w:val="nil"/>
              <w:left w:val="single" w:sz="4" w:space="0" w:color="000000"/>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1.3.</w:t>
            </w:r>
          </w:p>
        </w:tc>
        <w:tc>
          <w:tcPr>
            <w:tcW w:w="2765" w:type="pct"/>
            <w:tcBorders>
              <w:top w:val="nil"/>
              <w:left w:val="nil"/>
              <w:bottom w:val="single" w:sz="4" w:space="0" w:color="000000"/>
              <w:right w:val="single" w:sz="4" w:space="0" w:color="000000"/>
            </w:tcBorders>
            <w:shd w:val="clear" w:color="auto" w:fill="auto"/>
            <w:vAlign w:val="bottom"/>
            <w:hideMark/>
          </w:tcPr>
          <w:p w:rsidR="004B2891" w:rsidRPr="004B2891" w:rsidRDefault="004B2891" w:rsidP="004B2891">
            <w:pPr>
              <w:rPr>
                <w:rFonts w:ascii="Times New Roman" w:hAnsi="Times New Roman"/>
                <w:sz w:val="12"/>
                <w:szCs w:val="12"/>
              </w:rPr>
            </w:pPr>
            <w:r w:rsidRPr="004B2891">
              <w:rPr>
                <w:rFonts w:ascii="Times New Roman" w:hAnsi="Times New Roman"/>
                <w:sz w:val="12"/>
                <w:szCs w:val="12"/>
              </w:rPr>
              <w:t>Подпрограмма «Развитие дополнительного образования»</w:t>
            </w:r>
          </w:p>
        </w:tc>
        <w:tc>
          <w:tcPr>
            <w:tcW w:w="508"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0130000000</w:t>
            </w:r>
          </w:p>
        </w:tc>
        <w:tc>
          <w:tcPr>
            <w:tcW w:w="247"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401"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11 491,0</w:t>
            </w:r>
          </w:p>
        </w:tc>
        <w:tc>
          <w:tcPr>
            <w:tcW w:w="415"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7 997,5</w:t>
            </w:r>
          </w:p>
        </w:tc>
        <w:tc>
          <w:tcPr>
            <w:tcW w:w="436"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7 997,5</w:t>
            </w:r>
          </w:p>
        </w:tc>
      </w:tr>
      <w:tr w:rsidR="004B2891" w:rsidRPr="004B2891" w:rsidTr="004B2891">
        <w:trPr>
          <w:trHeight w:val="525"/>
        </w:trPr>
        <w:tc>
          <w:tcPr>
            <w:tcW w:w="229" w:type="pct"/>
            <w:tcBorders>
              <w:top w:val="nil"/>
              <w:left w:val="single" w:sz="4" w:space="0" w:color="000000"/>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765" w:type="pct"/>
            <w:tcBorders>
              <w:top w:val="nil"/>
              <w:left w:val="nil"/>
              <w:bottom w:val="single" w:sz="4" w:space="0" w:color="000000"/>
              <w:right w:val="single" w:sz="4" w:space="0" w:color="000000"/>
            </w:tcBorders>
            <w:shd w:val="clear" w:color="auto" w:fill="auto"/>
            <w:vAlign w:val="bottom"/>
            <w:hideMark/>
          </w:tcPr>
          <w:p w:rsidR="004B2891" w:rsidRPr="004B2891" w:rsidRDefault="004B2891" w:rsidP="004B2891">
            <w:pPr>
              <w:rPr>
                <w:rFonts w:ascii="Times New Roman" w:hAnsi="Times New Roman"/>
                <w:i/>
                <w:iCs/>
                <w:sz w:val="12"/>
                <w:szCs w:val="12"/>
              </w:rPr>
            </w:pPr>
            <w:r w:rsidRPr="004B2891">
              <w:rPr>
                <w:rFonts w:ascii="Times New Roman" w:hAnsi="Times New Roman"/>
                <w:i/>
                <w:iCs/>
                <w:sz w:val="12"/>
                <w:szCs w:val="12"/>
              </w:rPr>
              <w:t>Отдел образования администрации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47"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902</w:t>
            </w:r>
          </w:p>
        </w:tc>
        <w:tc>
          <w:tcPr>
            <w:tcW w:w="401"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11 491,0</w:t>
            </w:r>
          </w:p>
        </w:tc>
        <w:tc>
          <w:tcPr>
            <w:tcW w:w="415"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7 997,5</w:t>
            </w:r>
          </w:p>
        </w:tc>
        <w:tc>
          <w:tcPr>
            <w:tcW w:w="436"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7 997,5</w:t>
            </w:r>
          </w:p>
        </w:tc>
      </w:tr>
      <w:tr w:rsidR="004B2891" w:rsidRPr="004B2891" w:rsidTr="004B2891">
        <w:trPr>
          <w:trHeight w:val="525"/>
        </w:trPr>
        <w:tc>
          <w:tcPr>
            <w:tcW w:w="229" w:type="pct"/>
            <w:tcBorders>
              <w:top w:val="nil"/>
              <w:left w:val="single" w:sz="4" w:space="0" w:color="000000"/>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1.4.</w:t>
            </w:r>
          </w:p>
        </w:tc>
        <w:tc>
          <w:tcPr>
            <w:tcW w:w="2765" w:type="pct"/>
            <w:tcBorders>
              <w:top w:val="nil"/>
              <w:left w:val="nil"/>
              <w:bottom w:val="single" w:sz="4" w:space="0" w:color="000000"/>
              <w:right w:val="single" w:sz="4" w:space="0" w:color="000000"/>
            </w:tcBorders>
            <w:shd w:val="clear" w:color="auto" w:fill="auto"/>
            <w:vAlign w:val="bottom"/>
            <w:hideMark/>
          </w:tcPr>
          <w:p w:rsidR="004B2891" w:rsidRPr="004B2891" w:rsidRDefault="004B2891" w:rsidP="004B2891">
            <w:pPr>
              <w:rPr>
                <w:rFonts w:ascii="Times New Roman" w:hAnsi="Times New Roman"/>
                <w:sz w:val="12"/>
                <w:szCs w:val="12"/>
              </w:rPr>
            </w:pPr>
            <w:r w:rsidRPr="004B2891">
              <w:rPr>
                <w:rFonts w:ascii="Times New Roman" w:hAnsi="Times New Roman"/>
                <w:sz w:val="12"/>
                <w:szCs w:val="12"/>
              </w:rPr>
              <w:t>Подпрограмма «Организация работы отдела образования и подведомственных учреждений»</w:t>
            </w:r>
          </w:p>
        </w:tc>
        <w:tc>
          <w:tcPr>
            <w:tcW w:w="508"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0140000000</w:t>
            </w:r>
          </w:p>
        </w:tc>
        <w:tc>
          <w:tcPr>
            <w:tcW w:w="247"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401"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8 430,1</w:t>
            </w:r>
          </w:p>
        </w:tc>
        <w:tc>
          <w:tcPr>
            <w:tcW w:w="415"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7 063,0</w:t>
            </w:r>
          </w:p>
        </w:tc>
        <w:tc>
          <w:tcPr>
            <w:tcW w:w="436"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7 063,0</w:t>
            </w:r>
          </w:p>
        </w:tc>
      </w:tr>
      <w:tr w:rsidR="004B2891" w:rsidRPr="004B2891" w:rsidTr="004B2891">
        <w:trPr>
          <w:trHeight w:val="525"/>
        </w:trPr>
        <w:tc>
          <w:tcPr>
            <w:tcW w:w="229" w:type="pct"/>
            <w:tcBorders>
              <w:top w:val="nil"/>
              <w:left w:val="single" w:sz="4" w:space="0" w:color="000000"/>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765" w:type="pct"/>
            <w:tcBorders>
              <w:top w:val="nil"/>
              <w:left w:val="nil"/>
              <w:bottom w:val="single" w:sz="4" w:space="0" w:color="000000"/>
              <w:right w:val="single" w:sz="4" w:space="0" w:color="000000"/>
            </w:tcBorders>
            <w:shd w:val="clear" w:color="auto" w:fill="auto"/>
            <w:vAlign w:val="bottom"/>
            <w:hideMark/>
          </w:tcPr>
          <w:p w:rsidR="004B2891" w:rsidRPr="004B2891" w:rsidRDefault="004B2891" w:rsidP="004B2891">
            <w:pPr>
              <w:rPr>
                <w:rFonts w:ascii="Times New Roman" w:hAnsi="Times New Roman"/>
                <w:i/>
                <w:iCs/>
                <w:sz w:val="12"/>
                <w:szCs w:val="12"/>
              </w:rPr>
            </w:pPr>
            <w:r w:rsidRPr="004B2891">
              <w:rPr>
                <w:rFonts w:ascii="Times New Roman" w:hAnsi="Times New Roman"/>
                <w:i/>
                <w:iCs/>
                <w:sz w:val="12"/>
                <w:szCs w:val="12"/>
              </w:rPr>
              <w:t>Отдел образования администрации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47"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902</w:t>
            </w:r>
          </w:p>
        </w:tc>
        <w:tc>
          <w:tcPr>
            <w:tcW w:w="401"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8 430,1</w:t>
            </w:r>
          </w:p>
        </w:tc>
        <w:tc>
          <w:tcPr>
            <w:tcW w:w="415"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7 063,0</w:t>
            </w:r>
          </w:p>
        </w:tc>
        <w:tc>
          <w:tcPr>
            <w:tcW w:w="436"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7 063,0</w:t>
            </w:r>
          </w:p>
        </w:tc>
      </w:tr>
      <w:tr w:rsidR="004B2891" w:rsidRPr="004B2891" w:rsidTr="004B2891">
        <w:trPr>
          <w:trHeight w:val="585"/>
        </w:trPr>
        <w:tc>
          <w:tcPr>
            <w:tcW w:w="229" w:type="pct"/>
            <w:tcBorders>
              <w:top w:val="nil"/>
              <w:left w:val="single" w:sz="4" w:space="0" w:color="000000"/>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2</w:t>
            </w:r>
          </w:p>
        </w:tc>
        <w:tc>
          <w:tcPr>
            <w:tcW w:w="2765" w:type="pct"/>
            <w:tcBorders>
              <w:top w:val="nil"/>
              <w:left w:val="nil"/>
              <w:bottom w:val="single" w:sz="4" w:space="0" w:color="000000"/>
              <w:right w:val="single" w:sz="4" w:space="0" w:color="000000"/>
            </w:tcBorders>
            <w:shd w:val="clear" w:color="CCCCFF" w:fill="C0C0C0"/>
            <w:vAlign w:val="bottom"/>
            <w:hideMark/>
          </w:tcPr>
          <w:p w:rsidR="004B2891" w:rsidRPr="004B2891" w:rsidRDefault="004B2891" w:rsidP="004B2891">
            <w:pPr>
              <w:rPr>
                <w:rFonts w:ascii="Times New Roman" w:hAnsi="Times New Roman"/>
                <w:b/>
                <w:bCs/>
                <w:sz w:val="12"/>
                <w:szCs w:val="12"/>
              </w:rPr>
            </w:pPr>
            <w:r w:rsidRPr="004B2891">
              <w:rPr>
                <w:rFonts w:ascii="Times New Roman" w:hAnsi="Times New Roman"/>
                <w:b/>
                <w:bCs/>
                <w:sz w:val="12"/>
                <w:szCs w:val="12"/>
              </w:rPr>
              <w:t>Муниципальная программа "Организация отдыха, оздоровления и занятости детей и подростков"</w:t>
            </w:r>
          </w:p>
        </w:tc>
        <w:tc>
          <w:tcPr>
            <w:tcW w:w="508"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0200000000</w:t>
            </w:r>
          </w:p>
        </w:tc>
        <w:tc>
          <w:tcPr>
            <w:tcW w:w="247"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401"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2 272,7</w:t>
            </w:r>
          </w:p>
        </w:tc>
        <w:tc>
          <w:tcPr>
            <w:tcW w:w="415"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1 132,5</w:t>
            </w:r>
          </w:p>
        </w:tc>
        <w:tc>
          <w:tcPr>
            <w:tcW w:w="436"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1 132,5</w:t>
            </w:r>
          </w:p>
        </w:tc>
      </w:tr>
      <w:tr w:rsidR="004B2891" w:rsidRPr="004B2891" w:rsidTr="004B2891">
        <w:trPr>
          <w:trHeight w:val="525"/>
        </w:trPr>
        <w:tc>
          <w:tcPr>
            <w:tcW w:w="229" w:type="pct"/>
            <w:tcBorders>
              <w:top w:val="nil"/>
              <w:left w:val="single" w:sz="4" w:space="0" w:color="000000"/>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765" w:type="pct"/>
            <w:tcBorders>
              <w:top w:val="nil"/>
              <w:left w:val="nil"/>
              <w:bottom w:val="single" w:sz="4" w:space="0" w:color="000000"/>
              <w:right w:val="single" w:sz="4" w:space="0" w:color="000000"/>
            </w:tcBorders>
            <w:shd w:val="clear" w:color="auto" w:fill="auto"/>
            <w:vAlign w:val="bottom"/>
            <w:hideMark/>
          </w:tcPr>
          <w:p w:rsidR="004B2891" w:rsidRPr="004B2891" w:rsidRDefault="004B2891" w:rsidP="004B2891">
            <w:pPr>
              <w:rPr>
                <w:rFonts w:ascii="Times New Roman" w:hAnsi="Times New Roman"/>
                <w:i/>
                <w:iCs/>
                <w:sz w:val="12"/>
                <w:szCs w:val="12"/>
              </w:rPr>
            </w:pPr>
            <w:r w:rsidRPr="004B2891">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47"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057</w:t>
            </w:r>
          </w:p>
        </w:tc>
        <w:tc>
          <w:tcPr>
            <w:tcW w:w="401"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385,9</w:t>
            </w:r>
          </w:p>
        </w:tc>
        <w:tc>
          <w:tcPr>
            <w:tcW w:w="415"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 </w:t>
            </w:r>
          </w:p>
        </w:tc>
      </w:tr>
      <w:tr w:rsidR="004B2891" w:rsidRPr="004B2891" w:rsidTr="004B2891">
        <w:trPr>
          <w:trHeight w:val="525"/>
        </w:trPr>
        <w:tc>
          <w:tcPr>
            <w:tcW w:w="229" w:type="pct"/>
            <w:tcBorders>
              <w:top w:val="nil"/>
              <w:left w:val="single" w:sz="4" w:space="0" w:color="000000"/>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765" w:type="pct"/>
            <w:tcBorders>
              <w:top w:val="nil"/>
              <w:left w:val="nil"/>
              <w:bottom w:val="single" w:sz="4" w:space="0" w:color="000000"/>
              <w:right w:val="single" w:sz="4" w:space="0" w:color="000000"/>
            </w:tcBorders>
            <w:shd w:val="clear" w:color="auto" w:fill="auto"/>
            <w:vAlign w:val="bottom"/>
            <w:hideMark/>
          </w:tcPr>
          <w:p w:rsidR="004B2891" w:rsidRPr="004B2891" w:rsidRDefault="004B2891" w:rsidP="004B2891">
            <w:pPr>
              <w:rPr>
                <w:rFonts w:ascii="Times New Roman" w:hAnsi="Times New Roman"/>
                <w:i/>
                <w:iCs/>
                <w:sz w:val="12"/>
                <w:szCs w:val="12"/>
              </w:rPr>
            </w:pPr>
            <w:r w:rsidRPr="004B2891">
              <w:rPr>
                <w:rFonts w:ascii="Times New Roman" w:hAnsi="Times New Roman"/>
                <w:i/>
                <w:iCs/>
                <w:sz w:val="12"/>
                <w:szCs w:val="12"/>
              </w:rPr>
              <w:t>Отдел образования администрации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47"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902</w:t>
            </w:r>
          </w:p>
        </w:tc>
        <w:tc>
          <w:tcPr>
            <w:tcW w:w="401"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1 886,8</w:t>
            </w:r>
          </w:p>
        </w:tc>
        <w:tc>
          <w:tcPr>
            <w:tcW w:w="415"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1 132,5</w:t>
            </w:r>
          </w:p>
        </w:tc>
        <w:tc>
          <w:tcPr>
            <w:tcW w:w="436"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1 132,5</w:t>
            </w:r>
          </w:p>
        </w:tc>
      </w:tr>
      <w:tr w:rsidR="004B2891" w:rsidRPr="004B2891" w:rsidTr="004B2891">
        <w:trPr>
          <w:trHeight w:val="585"/>
        </w:trPr>
        <w:tc>
          <w:tcPr>
            <w:tcW w:w="229" w:type="pct"/>
            <w:tcBorders>
              <w:top w:val="nil"/>
              <w:left w:val="single" w:sz="4" w:space="0" w:color="000000"/>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3</w:t>
            </w:r>
          </w:p>
        </w:tc>
        <w:tc>
          <w:tcPr>
            <w:tcW w:w="2765" w:type="pct"/>
            <w:tcBorders>
              <w:top w:val="nil"/>
              <w:left w:val="nil"/>
              <w:bottom w:val="single" w:sz="4" w:space="0" w:color="000000"/>
              <w:right w:val="single" w:sz="4" w:space="0" w:color="000000"/>
            </w:tcBorders>
            <w:shd w:val="clear" w:color="CCCCFF" w:fill="C0C0C0"/>
            <w:vAlign w:val="bottom"/>
            <w:hideMark/>
          </w:tcPr>
          <w:p w:rsidR="004B2891" w:rsidRPr="004B2891" w:rsidRDefault="004B2891" w:rsidP="004B2891">
            <w:pPr>
              <w:rPr>
                <w:rFonts w:ascii="Times New Roman" w:hAnsi="Times New Roman"/>
                <w:b/>
                <w:bCs/>
                <w:sz w:val="12"/>
                <w:szCs w:val="12"/>
              </w:rPr>
            </w:pPr>
            <w:r w:rsidRPr="004B2891">
              <w:rPr>
                <w:rFonts w:ascii="Times New Roman" w:hAnsi="Times New Roman"/>
                <w:b/>
                <w:bCs/>
                <w:sz w:val="12"/>
                <w:szCs w:val="12"/>
              </w:rPr>
              <w:t xml:space="preserve">Муниципальная программа "Развитие культуры в Чухломском муниципальном района Костромской области» </w:t>
            </w:r>
          </w:p>
        </w:tc>
        <w:tc>
          <w:tcPr>
            <w:tcW w:w="508"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0300000000</w:t>
            </w:r>
          </w:p>
        </w:tc>
        <w:tc>
          <w:tcPr>
            <w:tcW w:w="247"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401"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40 041,0</w:t>
            </w:r>
          </w:p>
        </w:tc>
        <w:tc>
          <w:tcPr>
            <w:tcW w:w="415"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20 855,5</w:t>
            </w:r>
          </w:p>
        </w:tc>
        <w:tc>
          <w:tcPr>
            <w:tcW w:w="436"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18 778,2</w:t>
            </w:r>
          </w:p>
        </w:tc>
      </w:tr>
      <w:tr w:rsidR="004B2891" w:rsidRPr="004B2891" w:rsidTr="004B2891">
        <w:trPr>
          <w:trHeight w:val="525"/>
        </w:trPr>
        <w:tc>
          <w:tcPr>
            <w:tcW w:w="229" w:type="pct"/>
            <w:tcBorders>
              <w:top w:val="nil"/>
              <w:left w:val="single" w:sz="4" w:space="0" w:color="000000"/>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3.1.</w:t>
            </w:r>
          </w:p>
        </w:tc>
        <w:tc>
          <w:tcPr>
            <w:tcW w:w="2765" w:type="pct"/>
            <w:tcBorders>
              <w:top w:val="nil"/>
              <w:left w:val="nil"/>
              <w:bottom w:val="single" w:sz="4" w:space="0" w:color="000000"/>
              <w:right w:val="single" w:sz="4" w:space="0" w:color="000000"/>
            </w:tcBorders>
            <w:shd w:val="clear" w:color="auto" w:fill="auto"/>
            <w:vAlign w:val="bottom"/>
            <w:hideMark/>
          </w:tcPr>
          <w:p w:rsidR="004B2891" w:rsidRPr="004B2891" w:rsidRDefault="004B2891" w:rsidP="004B2891">
            <w:pPr>
              <w:rPr>
                <w:rFonts w:ascii="Times New Roman" w:hAnsi="Times New Roman"/>
                <w:sz w:val="12"/>
                <w:szCs w:val="12"/>
              </w:rPr>
            </w:pPr>
            <w:r w:rsidRPr="004B2891">
              <w:rPr>
                <w:rFonts w:ascii="Times New Roman" w:hAnsi="Times New Roman"/>
                <w:sz w:val="12"/>
                <w:szCs w:val="12"/>
              </w:rPr>
              <w:t>Подпрограмма "Развитие библиотечной системы в Чухломском муниципальном районе Костромской области "</w:t>
            </w:r>
          </w:p>
        </w:tc>
        <w:tc>
          <w:tcPr>
            <w:tcW w:w="508"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0310000000</w:t>
            </w:r>
          </w:p>
        </w:tc>
        <w:tc>
          <w:tcPr>
            <w:tcW w:w="247"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401"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13 145,3</w:t>
            </w:r>
          </w:p>
        </w:tc>
        <w:tc>
          <w:tcPr>
            <w:tcW w:w="415"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7 100,0</w:t>
            </w:r>
          </w:p>
        </w:tc>
        <w:tc>
          <w:tcPr>
            <w:tcW w:w="436"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6 100,0</w:t>
            </w:r>
          </w:p>
        </w:tc>
      </w:tr>
      <w:tr w:rsidR="004B2891" w:rsidRPr="004B2891" w:rsidTr="004B2891">
        <w:trPr>
          <w:trHeight w:val="525"/>
        </w:trPr>
        <w:tc>
          <w:tcPr>
            <w:tcW w:w="229" w:type="pct"/>
            <w:tcBorders>
              <w:top w:val="nil"/>
              <w:left w:val="single" w:sz="4" w:space="0" w:color="000000"/>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765" w:type="pct"/>
            <w:tcBorders>
              <w:top w:val="nil"/>
              <w:left w:val="nil"/>
              <w:bottom w:val="single" w:sz="4" w:space="0" w:color="000000"/>
              <w:right w:val="single" w:sz="4" w:space="0" w:color="000000"/>
            </w:tcBorders>
            <w:shd w:val="clear" w:color="auto" w:fill="auto"/>
            <w:vAlign w:val="bottom"/>
            <w:hideMark/>
          </w:tcPr>
          <w:p w:rsidR="004B2891" w:rsidRPr="004B2891" w:rsidRDefault="004B2891" w:rsidP="004B2891">
            <w:pPr>
              <w:rPr>
                <w:rFonts w:ascii="Times New Roman" w:hAnsi="Times New Roman"/>
                <w:i/>
                <w:iCs/>
                <w:sz w:val="12"/>
                <w:szCs w:val="12"/>
              </w:rPr>
            </w:pPr>
            <w:r w:rsidRPr="004B2891">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47"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057</w:t>
            </w:r>
          </w:p>
        </w:tc>
        <w:tc>
          <w:tcPr>
            <w:tcW w:w="401"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13 145,3</w:t>
            </w:r>
          </w:p>
        </w:tc>
        <w:tc>
          <w:tcPr>
            <w:tcW w:w="415"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7 100,0</w:t>
            </w:r>
          </w:p>
        </w:tc>
        <w:tc>
          <w:tcPr>
            <w:tcW w:w="436"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6 100,0</w:t>
            </w:r>
          </w:p>
        </w:tc>
      </w:tr>
      <w:tr w:rsidR="004B2891" w:rsidRPr="004B2891" w:rsidTr="004B2891">
        <w:trPr>
          <w:trHeight w:val="525"/>
        </w:trPr>
        <w:tc>
          <w:tcPr>
            <w:tcW w:w="229" w:type="pct"/>
            <w:tcBorders>
              <w:top w:val="nil"/>
              <w:left w:val="single" w:sz="4" w:space="0" w:color="000000"/>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3.2.</w:t>
            </w:r>
          </w:p>
        </w:tc>
        <w:tc>
          <w:tcPr>
            <w:tcW w:w="2765" w:type="pct"/>
            <w:tcBorders>
              <w:top w:val="nil"/>
              <w:left w:val="nil"/>
              <w:bottom w:val="single" w:sz="4" w:space="0" w:color="000000"/>
              <w:right w:val="single" w:sz="4" w:space="0" w:color="000000"/>
            </w:tcBorders>
            <w:shd w:val="clear" w:color="auto" w:fill="auto"/>
            <w:vAlign w:val="bottom"/>
            <w:hideMark/>
          </w:tcPr>
          <w:p w:rsidR="004B2891" w:rsidRPr="004B2891" w:rsidRDefault="004B2891" w:rsidP="004B2891">
            <w:pPr>
              <w:rPr>
                <w:rFonts w:ascii="Times New Roman" w:hAnsi="Times New Roman"/>
                <w:sz w:val="12"/>
                <w:szCs w:val="12"/>
              </w:rPr>
            </w:pPr>
            <w:r w:rsidRPr="004B2891">
              <w:rPr>
                <w:rFonts w:ascii="Times New Roman" w:hAnsi="Times New Roman"/>
                <w:sz w:val="12"/>
                <w:szCs w:val="12"/>
              </w:rPr>
              <w:t>Подпрограмма «Обеспечение реализации муниципальной программы «Развитие культуры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0320000000</w:t>
            </w:r>
          </w:p>
        </w:tc>
        <w:tc>
          <w:tcPr>
            <w:tcW w:w="247"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401"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1 517,1</w:t>
            </w:r>
          </w:p>
        </w:tc>
        <w:tc>
          <w:tcPr>
            <w:tcW w:w="415"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971,3</w:t>
            </w:r>
          </w:p>
        </w:tc>
        <w:tc>
          <w:tcPr>
            <w:tcW w:w="436"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971,3</w:t>
            </w:r>
          </w:p>
        </w:tc>
      </w:tr>
      <w:tr w:rsidR="004B2891" w:rsidRPr="004B2891" w:rsidTr="004B2891">
        <w:trPr>
          <w:trHeight w:val="525"/>
        </w:trPr>
        <w:tc>
          <w:tcPr>
            <w:tcW w:w="229" w:type="pct"/>
            <w:tcBorders>
              <w:top w:val="nil"/>
              <w:left w:val="single" w:sz="4" w:space="0" w:color="000000"/>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765" w:type="pct"/>
            <w:tcBorders>
              <w:top w:val="nil"/>
              <w:left w:val="nil"/>
              <w:bottom w:val="single" w:sz="4" w:space="0" w:color="000000"/>
              <w:right w:val="single" w:sz="4" w:space="0" w:color="000000"/>
            </w:tcBorders>
            <w:shd w:val="clear" w:color="auto" w:fill="auto"/>
            <w:vAlign w:val="bottom"/>
            <w:hideMark/>
          </w:tcPr>
          <w:p w:rsidR="004B2891" w:rsidRPr="004B2891" w:rsidRDefault="004B2891" w:rsidP="004B2891">
            <w:pPr>
              <w:rPr>
                <w:rFonts w:ascii="Times New Roman" w:hAnsi="Times New Roman"/>
                <w:i/>
                <w:iCs/>
                <w:sz w:val="12"/>
                <w:szCs w:val="12"/>
              </w:rPr>
            </w:pPr>
            <w:r w:rsidRPr="004B2891">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47"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057</w:t>
            </w:r>
          </w:p>
        </w:tc>
        <w:tc>
          <w:tcPr>
            <w:tcW w:w="401"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1 517,1</w:t>
            </w:r>
          </w:p>
        </w:tc>
        <w:tc>
          <w:tcPr>
            <w:tcW w:w="415"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971,3</w:t>
            </w:r>
          </w:p>
        </w:tc>
        <w:tc>
          <w:tcPr>
            <w:tcW w:w="436"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971,3</w:t>
            </w:r>
          </w:p>
        </w:tc>
      </w:tr>
      <w:tr w:rsidR="004B2891" w:rsidRPr="004B2891" w:rsidTr="004B2891">
        <w:trPr>
          <w:trHeight w:val="525"/>
        </w:trPr>
        <w:tc>
          <w:tcPr>
            <w:tcW w:w="229" w:type="pct"/>
            <w:tcBorders>
              <w:top w:val="nil"/>
              <w:left w:val="single" w:sz="4" w:space="0" w:color="000000"/>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3.3.</w:t>
            </w:r>
          </w:p>
        </w:tc>
        <w:tc>
          <w:tcPr>
            <w:tcW w:w="2765" w:type="pct"/>
            <w:tcBorders>
              <w:top w:val="nil"/>
              <w:left w:val="nil"/>
              <w:bottom w:val="single" w:sz="4" w:space="0" w:color="000000"/>
              <w:right w:val="single" w:sz="4" w:space="0" w:color="000000"/>
            </w:tcBorders>
            <w:shd w:val="clear" w:color="auto" w:fill="auto"/>
            <w:vAlign w:val="bottom"/>
            <w:hideMark/>
          </w:tcPr>
          <w:p w:rsidR="004B2891" w:rsidRPr="004B2891" w:rsidRDefault="004B2891" w:rsidP="004B2891">
            <w:pPr>
              <w:rPr>
                <w:rFonts w:ascii="Times New Roman" w:hAnsi="Times New Roman"/>
                <w:sz w:val="12"/>
                <w:szCs w:val="12"/>
              </w:rPr>
            </w:pPr>
            <w:r w:rsidRPr="004B2891">
              <w:rPr>
                <w:rFonts w:ascii="Times New Roman" w:hAnsi="Times New Roman"/>
                <w:sz w:val="12"/>
                <w:szCs w:val="12"/>
              </w:rPr>
              <w:t>Подпрограмма «Развитие учреждений культурно-досугового типа на территории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0330000000</w:t>
            </w:r>
          </w:p>
        </w:tc>
        <w:tc>
          <w:tcPr>
            <w:tcW w:w="247"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401"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14 144,8</w:t>
            </w:r>
          </w:p>
        </w:tc>
        <w:tc>
          <w:tcPr>
            <w:tcW w:w="415"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6 440,4</w:t>
            </w:r>
          </w:p>
        </w:tc>
        <w:tc>
          <w:tcPr>
            <w:tcW w:w="436"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5 463,1</w:t>
            </w:r>
          </w:p>
        </w:tc>
      </w:tr>
      <w:tr w:rsidR="004B2891" w:rsidRPr="004B2891" w:rsidTr="004B2891">
        <w:trPr>
          <w:trHeight w:val="525"/>
        </w:trPr>
        <w:tc>
          <w:tcPr>
            <w:tcW w:w="229" w:type="pct"/>
            <w:tcBorders>
              <w:top w:val="nil"/>
              <w:left w:val="single" w:sz="4" w:space="0" w:color="000000"/>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765" w:type="pct"/>
            <w:tcBorders>
              <w:top w:val="nil"/>
              <w:left w:val="nil"/>
              <w:bottom w:val="single" w:sz="4" w:space="0" w:color="000000"/>
              <w:right w:val="single" w:sz="4" w:space="0" w:color="000000"/>
            </w:tcBorders>
            <w:shd w:val="clear" w:color="auto" w:fill="auto"/>
            <w:vAlign w:val="bottom"/>
            <w:hideMark/>
          </w:tcPr>
          <w:p w:rsidR="004B2891" w:rsidRPr="004B2891" w:rsidRDefault="004B2891" w:rsidP="004B2891">
            <w:pPr>
              <w:rPr>
                <w:rFonts w:ascii="Times New Roman" w:hAnsi="Times New Roman"/>
                <w:i/>
                <w:iCs/>
                <w:sz w:val="12"/>
                <w:szCs w:val="12"/>
              </w:rPr>
            </w:pPr>
            <w:r w:rsidRPr="004B2891">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47"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057</w:t>
            </w:r>
          </w:p>
        </w:tc>
        <w:tc>
          <w:tcPr>
            <w:tcW w:w="401"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14 144,8</w:t>
            </w:r>
          </w:p>
        </w:tc>
        <w:tc>
          <w:tcPr>
            <w:tcW w:w="415"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6 440,4</w:t>
            </w:r>
          </w:p>
        </w:tc>
        <w:tc>
          <w:tcPr>
            <w:tcW w:w="436"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5 463,1</w:t>
            </w:r>
          </w:p>
        </w:tc>
      </w:tr>
      <w:tr w:rsidR="004B2891" w:rsidRPr="004B2891" w:rsidTr="004B2891">
        <w:trPr>
          <w:trHeight w:val="525"/>
        </w:trPr>
        <w:tc>
          <w:tcPr>
            <w:tcW w:w="229" w:type="pct"/>
            <w:tcBorders>
              <w:top w:val="nil"/>
              <w:left w:val="single" w:sz="4" w:space="0" w:color="000000"/>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3.4.</w:t>
            </w:r>
          </w:p>
        </w:tc>
        <w:tc>
          <w:tcPr>
            <w:tcW w:w="2765" w:type="pct"/>
            <w:tcBorders>
              <w:top w:val="nil"/>
              <w:left w:val="nil"/>
              <w:bottom w:val="single" w:sz="4" w:space="0" w:color="000000"/>
              <w:right w:val="single" w:sz="4" w:space="0" w:color="000000"/>
            </w:tcBorders>
            <w:shd w:val="clear" w:color="auto" w:fill="auto"/>
            <w:vAlign w:val="bottom"/>
            <w:hideMark/>
          </w:tcPr>
          <w:p w:rsidR="004B2891" w:rsidRPr="004B2891" w:rsidRDefault="004B2891" w:rsidP="004B2891">
            <w:pPr>
              <w:rPr>
                <w:rFonts w:ascii="Times New Roman" w:hAnsi="Times New Roman"/>
                <w:sz w:val="12"/>
                <w:szCs w:val="12"/>
              </w:rPr>
            </w:pPr>
            <w:r w:rsidRPr="004B2891">
              <w:rPr>
                <w:rFonts w:ascii="Times New Roman" w:hAnsi="Times New Roman"/>
                <w:sz w:val="12"/>
                <w:szCs w:val="12"/>
              </w:rPr>
              <w:t>Подпрограмма «Сохранение и развитие музейного дела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0340000000</w:t>
            </w:r>
          </w:p>
        </w:tc>
        <w:tc>
          <w:tcPr>
            <w:tcW w:w="247"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401"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2 921,1</w:t>
            </w:r>
          </w:p>
        </w:tc>
        <w:tc>
          <w:tcPr>
            <w:tcW w:w="415"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1 501,1</w:t>
            </w:r>
          </w:p>
        </w:tc>
        <w:tc>
          <w:tcPr>
            <w:tcW w:w="436"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1 401,1</w:t>
            </w:r>
          </w:p>
        </w:tc>
      </w:tr>
      <w:tr w:rsidR="004B2891" w:rsidRPr="004B2891" w:rsidTr="004B2891">
        <w:trPr>
          <w:trHeight w:val="525"/>
        </w:trPr>
        <w:tc>
          <w:tcPr>
            <w:tcW w:w="229" w:type="pct"/>
            <w:tcBorders>
              <w:top w:val="nil"/>
              <w:left w:val="single" w:sz="4" w:space="0" w:color="000000"/>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765" w:type="pct"/>
            <w:tcBorders>
              <w:top w:val="nil"/>
              <w:left w:val="nil"/>
              <w:bottom w:val="single" w:sz="4" w:space="0" w:color="000000"/>
              <w:right w:val="single" w:sz="4" w:space="0" w:color="000000"/>
            </w:tcBorders>
            <w:shd w:val="clear" w:color="auto" w:fill="auto"/>
            <w:vAlign w:val="bottom"/>
            <w:hideMark/>
          </w:tcPr>
          <w:p w:rsidR="004B2891" w:rsidRPr="004B2891" w:rsidRDefault="004B2891" w:rsidP="004B2891">
            <w:pPr>
              <w:rPr>
                <w:rFonts w:ascii="Times New Roman" w:hAnsi="Times New Roman"/>
                <w:i/>
                <w:iCs/>
                <w:sz w:val="12"/>
                <w:szCs w:val="12"/>
              </w:rPr>
            </w:pPr>
            <w:r w:rsidRPr="004B2891">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47"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057</w:t>
            </w:r>
          </w:p>
        </w:tc>
        <w:tc>
          <w:tcPr>
            <w:tcW w:w="401"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2 921,1</w:t>
            </w:r>
          </w:p>
        </w:tc>
        <w:tc>
          <w:tcPr>
            <w:tcW w:w="415"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1 501,1</w:t>
            </w:r>
          </w:p>
        </w:tc>
        <w:tc>
          <w:tcPr>
            <w:tcW w:w="436"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1 401,1</w:t>
            </w:r>
          </w:p>
        </w:tc>
      </w:tr>
      <w:tr w:rsidR="004B2891" w:rsidRPr="004B2891" w:rsidTr="004B2891">
        <w:trPr>
          <w:trHeight w:val="780"/>
        </w:trPr>
        <w:tc>
          <w:tcPr>
            <w:tcW w:w="229" w:type="pct"/>
            <w:tcBorders>
              <w:top w:val="nil"/>
              <w:left w:val="single" w:sz="4" w:space="0" w:color="000000"/>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3.5.</w:t>
            </w:r>
          </w:p>
        </w:tc>
        <w:tc>
          <w:tcPr>
            <w:tcW w:w="2765" w:type="pct"/>
            <w:tcBorders>
              <w:top w:val="nil"/>
              <w:left w:val="nil"/>
              <w:bottom w:val="single" w:sz="4" w:space="0" w:color="000000"/>
              <w:right w:val="single" w:sz="4" w:space="0" w:color="000000"/>
            </w:tcBorders>
            <w:shd w:val="clear" w:color="auto" w:fill="auto"/>
            <w:vAlign w:val="bottom"/>
            <w:hideMark/>
          </w:tcPr>
          <w:p w:rsidR="004B2891" w:rsidRPr="004B2891" w:rsidRDefault="004B2891" w:rsidP="004B2891">
            <w:pPr>
              <w:rPr>
                <w:rFonts w:ascii="Times New Roman" w:hAnsi="Times New Roman"/>
                <w:sz w:val="12"/>
                <w:szCs w:val="12"/>
              </w:rPr>
            </w:pPr>
            <w:r w:rsidRPr="004B2891">
              <w:rPr>
                <w:rFonts w:ascii="Times New Roman" w:hAnsi="Times New Roman"/>
                <w:sz w:val="12"/>
                <w:szCs w:val="12"/>
              </w:rPr>
              <w:t>Подпрограмма «Дополнительное образование детей по дополнительным предпрофессиональным общеобразовательным программам в области музыкального искусства и общеразвивающим программам»</w:t>
            </w:r>
          </w:p>
        </w:tc>
        <w:tc>
          <w:tcPr>
            <w:tcW w:w="508"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0350000000</w:t>
            </w:r>
          </w:p>
        </w:tc>
        <w:tc>
          <w:tcPr>
            <w:tcW w:w="247"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401"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8 312,7</w:t>
            </w:r>
          </w:p>
        </w:tc>
        <w:tc>
          <w:tcPr>
            <w:tcW w:w="415"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4 842,7</w:t>
            </w:r>
          </w:p>
        </w:tc>
        <w:tc>
          <w:tcPr>
            <w:tcW w:w="436"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4 842,7</w:t>
            </w:r>
          </w:p>
        </w:tc>
      </w:tr>
      <w:tr w:rsidR="004B2891" w:rsidRPr="004B2891" w:rsidTr="004B2891">
        <w:trPr>
          <w:trHeight w:val="525"/>
        </w:trPr>
        <w:tc>
          <w:tcPr>
            <w:tcW w:w="229" w:type="pct"/>
            <w:tcBorders>
              <w:top w:val="nil"/>
              <w:left w:val="single" w:sz="4" w:space="0" w:color="000000"/>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765" w:type="pct"/>
            <w:tcBorders>
              <w:top w:val="nil"/>
              <w:left w:val="nil"/>
              <w:bottom w:val="single" w:sz="4" w:space="0" w:color="000000"/>
              <w:right w:val="single" w:sz="4" w:space="0" w:color="000000"/>
            </w:tcBorders>
            <w:shd w:val="clear" w:color="auto" w:fill="auto"/>
            <w:vAlign w:val="bottom"/>
            <w:hideMark/>
          </w:tcPr>
          <w:p w:rsidR="004B2891" w:rsidRPr="004B2891" w:rsidRDefault="004B2891" w:rsidP="004B2891">
            <w:pPr>
              <w:rPr>
                <w:rFonts w:ascii="Times New Roman" w:hAnsi="Times New Roman"/>
                <w:i/>
                <w:iCs/>
                <w:sz w:val="12"/>
                <w:szCs w:val="12"/>
              </w:rPr>
            </w:pPr>
            <w:r w:rsidRPr="004B2891">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47"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057</w:t>
            </w:r>
          </w:p>
        </w:tc>
        <w:tc>
          <w:tcPr>
            <w:tcW w:w="401"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8 312,7</w:t>
            </w:r>
          </w:p>
        </w:tc>
        <w:tc>
          <w:tcPr>
            <w:tcW w:w="415"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4 842,7</w:t>
            </w:r>
          </w:p>
        </w:tc>
        <w:tc>
          <w:tcPr>
            <w:tcW w:w="436"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4 842,7</w:t>
            </w:r>
          </w:p>
        </w:tc>
      </w:tr>
      <w:tr w:rsidR="004B2891" w:rsidRPr="004B2891" w:rsidTr="004B2891">
        <w:trPr>
          <w:trHeight w:val="585"/>
        </w:trPr>
        <w:tc>
          <w:tcPr>
            <w:tcW w:w="229" w:type="pct"/>
            <w:tcBorders>
              <w:top w:val="nil"/>
              <w:left w:val="single" w:sz="4" w:space="0" w:color="000000"/>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4</w:t>
            </w:r>
          </w:p>
        </w:tc>
        <w:tc>
          <w:tcPr>
            <w:tcW w:w="2765" w:type="pct"/>
            <w:tcBorders>
              <w:top w:val="nil"/>
              <w:left w:val="nil"/>
              <w:bottom w:val="single" w:sz="4" w:space="0" w:color="000000"/>
              <w:right w:val="single" w:sz="4" w:space="0" w:color="000000"/>
            </w:tcBorders>
            <w:shd w:val="clear" w:color="CCCCFF" w:fill="C0C0C0"/>
            <w:vAlign w:val="bottom"/>
            <w:hideMark/>
          </w:tcPr>
          <w:p w:rsidR="004B2891" w:rsidRPr="004B2891" w:rsidRDefault="004B2891" w:rsidP="004B2891">
            <w:pPr>
              <w:rPr>
                <w:rFonts w:ascii="Times New Roman" w:hAnsi="Times New Roman"/>
                <w:b/>
                <w:bCs/>
                <w:sz w:val="12"/>
                <w:szCs w:val="12"/>
              </w:rPr>
            </w:pPr>
            <w:r w:rsidRPr="004B2891">
              <w:rPr>
                <w:rFonts w:ascii="Times New Roman" w:hAnsi="Times New Roman"/>
                <w:b/>
                <w:bCs/>
                <w:sz w:val="12"/>
                <w:szCs w:val="12"/>
              </w:rPr>
              <w:t>Муниципальная программа "Развитие туризма в Чухломском муниципальном районе Костромской области"</w:t>
            </w:r>
          </w:p>
        </w:tc>
        <w:tc>
          <w:tcPr>
            <w:tcW w:w="508"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0400000000</w:t>
            </w:r>
          </w:p>
        </w:tc>
        <w:tc>
          <w:tcPr>
            <w:tcW w:w="247"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401"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680,0</w:t>
            </w:r>
          </w:p>
        </w:tc>
        <w:tc>
          <w:tcPr>
            <w:tcW w:w="415"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230,0</w:t>
            </w:r>
          </w:p>
        </w:tc>
        <w:tc>
          <w:tcPr>
            <w:tcW w:w="436"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230,0</w:t>
            </w:r>
          </w:p>
        </w:tc>
      </w:tr>
      <w:tr w:rsidR="004B2891" w:rsidRPr="004B2891" w:rsidTr="004B2891">
        <w:trPr>
          <w:trHeight w:val="525"/>
        </w:trPr>
        <w:tc>
          <w:tcPr>
            <w:tcW w:w="229" w:type="pct"/>
            <w:tcBorders>
              <w:top w:val="nil"/>
              <w:left w:val="single" w:sz="4" w:space="0" w:color="000000"/>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 </w:t>
            </w:r>
          </w:p>
        </w:tc>
        <w:tc>
          <w:tcPr>
            <w:tcW w:w="2765" w:type="pct"/>
            <w:tcBorders>
              <w:top w:val="nil"/>
              <w:left w:val="nil"/>
              <w:bottom w:val="single" w:sz="4" w:space="0" w:color="000000"/>
              <w:right w:val="single" w:sz="4" w:space="0" w:color="000000"/>
            </w:tcBorders>
            <w:shd w:val="clear" w:color="auto" w:fill="auto"/>
            <w:vAlign w:val="bottom"/>
            <w:hideMark/>
          </w:tcPr>
          <w:p w:rsidR="004B2891" w:rsidRPr="004B2891" w:rsidRDefault="004B2891" w:rsidP="004B2891">
            <w:pPr>
              <w:rPr>
                <w:rFonts w:ascii="Times New Roman" w:hAnsi="Times New Roman"/>
                <w:i/>
                <w:iCs/>
                <w:sz w:val="12"/>
                <w:szCs w:val="12"/>
              </w:rPr>
            </w:pPr>
            <w:r w:rsidRPr="004B2891">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47"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057</w:t>
            </w:r>
          </w:p>
        </w:tc>
        <w:tc>
          <w:tcPr>
            <w:tcW w:w="401"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680,0</w:t>
            </w:r>
          </w:p>
        </w:tc>
        <w:tc>
          <w:tcPr>
            <w:tcW w:w="415"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230,0</w:t>
            </w:r>
          </w:p>
        </w:tc>
        <w:tc>
          <w:tcPr>
            <w:tcW w:w="436"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230,0</w:t>
            </w:r>
          </w:p>
        </w:tc>
      </w:tr>
      <w:tr w:rsidR="004B2891" w:rsidRPr="004B2891" w:rsidTr="004B2891">
        <w:trPr>
          <w:trHeight w:val="840"/>
        </w:trPr>
        <w:tc>
          <w:tcPr>
            <w:tcW w:w="229" w:type="pct"/>
            <w:tcBorders>
              <w:top w:val="nil"/>
              <w:left w:val="single" w:sz="4" w:space="0" w:color="000000"/>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5</w:t>
            </w:r>
          </w:p>
        </w:tc>
        <w:tc>
          <w:tcPr>
            <w:tcW w:w="2765" w:type="pct"/>
            <w:tcBorders>
              <w:top w:val="nil"/>
              <w:left w:val="nil"/>
              <w:bottom w:val="single" w:sz="4" w:space="0" w:color="000000"/>
              <w:right w:val="single" w:sz="4" w:space="0" w:color="000000"/>
            </w:tcBorders>
            <w:shd w:val="clear" w:color="CCCCFF" w:fill="C0C0C0"/>
            <w:vAlign w:val="bottom"/>
            <w:hideMark/>
          </w:tcPr>
          <w:p w:rsidR="004B2891" w:rsidRPr="004B2891" w:rsidRDefault="004B2891" w:rsidP="004B2891">
            <w:pPr>
              <w:rPr>
                <w:rFonts w:ascii="Times New Roman" w:hAnsi="Times New Roman"/>
                <w:b/>
                <w:bCs/>
                <w:sz w:val="12"/>
                <w:szCs w:val="12"/>
              </w:rPr>
            </w:pPr>
            <w:r w:rsidRPr="004B2891">
              <w:rPr>
                <w:rFonts w:ascii="Times New Roman" w:hAnsi="Times New Roman"/>
                <w:b/>
                <w:bCs/>
                <w:sz w:val="12"/>
                <w:szCs w:val="12"/>
              </w:rPr>
              <w:t xml:space="preserve"> Муниципальная программа «Развитие физической культуры и спорта в Чухломском муниципальном районе Костромской области»</w:t>
            </w:r>
          </w:p>
        </w:tc>
        <w:tc>
          <w:tcPr>
            <w:tcW w:w="508"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0500000000</w:t>
            </w:r>
          </w:p>
        </w:tc>
        <w:tc>
          <w:tcPr>
            <w:tcW w:w="247"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401"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504,4</w:t>
            </w:r>
          </w:p>
        </w:tc>
        <w:tc>
          <w:tcPr>
            <w:tcW w:w="415"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100,0</w:t>
            </w:r>
          </w:p>
        </w:tc>
        <w:tc>
          <w:tcPr>
            <w:tcW w:w="436"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90,0</w:t>
            </w:r>
          </w:p>
        </w:tc>
      </w:tr>
      <w:tr w:rsidR="004B2891" w:rsidRPr="004B2891" w:rsidTr="004B2891">
        <w:trPr>
          <w:trHeight w:val="525"/>
        </w:trPr>
        <w:tc>
          <w:tcPr>
            <w:tcW w:w="229" w:type="pct"/>
            <w:tcBorders>
              <w:top w:val="nil"/>
              <w:left w:val="single" w:sz="4" w:space="0" w:color="000000"/>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765" w:type="pct"/>
            <w:tcBorders>
              <w:top w:val="nil"/>
              <w:left w:val="nil"/>
              <w:bottom w:val="single" w:sz="4" w:space="0" w:color="000000"/>
              <w:right w:val="single" w:sz="4" w:space="0" w:color="000000"/>
            </w:tcBorders>
            <w:shd w:val="clear" w:color="auto" w:fill="auto"/>
            <w:vAlign w:val="bottom"/>
            <w:hideMark/>
          </w:tcPr>
          <w:p w:rsidR="004B2891" w:rsidRPr="004B2891" w:rsidRDefault="004B2891" w:rsidP="004B2891">
            <w:pPr>
              <w:rPr>
                <w:rFonts w:ascii="Times New Roman" w:hAnsi="Times New Roman"/>
                <w:i/>
                <w:iCs/>
                <w:sz w:val="12"/>
                <w:szCs w:val="12"/>
              </w:rPr>
            </w:pPr>
            <w:r w:rsidRPr="004B2891">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47"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057</w:t>
            </w:r>
          </w:p>
        </w:tc>
        <w:tc>
          <w:tcPr>
            <w:tcW w:w="401"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410,0</w:t>
            </w:r>
          </w:p>
        </w:tc>
        <w:tc>
          <w:tcPr>
            <w:tcW w:w="415"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70,0</w:t>
            </w:r>
          </w:p>
        </w:tc>
        <w:tc>
          <w:tcPr>
            <w:tcW w:w="436"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70,0</w:t>
            </w:r>
          </w:p>
        </w:tc>
      </w:tr>
      <w:tr w:rsidR="004B2891" w:rsidRPr="004B2891" w:rsidTr="004B2891">
        <w:trPr>
          <w:trHeight w:val="525"/>
        </w:trPr>
        <w:tc>
          <w:tcPr>
            <w:tcW w:w="229" w:type="pct"/>
            <w:tcBorders>
              <w:top w:val="nil"/>
              <w:left w:val="single" w:sz="4" w:space="0" w:color="000000"/>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765" w:type="pct"/>
            <w:tcBorders>
              <w:top w:val="nil"/>
              <w:left w:val="nil"/>
              <w:bottom w:val="single" w:sz="4" w:space="0" w:color="000000"/>
              <w:right w:val="single" w:sz="4" w:space="0" w:color="000000"/>
            </w:tcBorders>
            <w:shd w:val="clear" w:color="auto" w:fill="auto"/>
            <w:vAlign w:val="bottom"/>
            <w:hideMark/>
          </w:tcPr>
          <w:p w:rsidR="004B2891" w:rsidRPr="004B2891" w:rsidRDefault="004B2891" w:rsidP="004B2891">
            <w:pPr>
              <w:rPr>
                <w:rFonts w:ascii="Times New Roman" w:hAnsi="Times New Roman"/>
                <w:i/>
                <w:iCs/>
                <w:sz w:val="12"/>
                <w:szCs w:val="12"/>
              </w:rPr>
            </w:pPr>
            <w:r w:rsidRPr="004B2891">
              <w:rPr>
                <w:rFonts w:ascii="Times New Roman" w:hAnsi="Times New Roman"/>
                <w:i/>
                <w:iCs/>
                <w:sz w:val="12"/>
                <w:szCs w:val="12"/>
              </w:rPr>
              <w:t>Отдел образования администрации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47"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902</w:t>
            </w:r>
          </w:p>
        </w:tc>
        <w:tc>
          <w:tcPr>
            <w:tcW w:w="401"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94,4</w:t>
            </w:r>
          </w:p>
        </w:tc>
        <w:tc>
          <w:tcPr>
            <w:tcW w:w="415"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30,0</w:t>
            </w:r>
          </w:p>
        </w:tc>
        <w:tc>
          <w:tcPr>
            <w:tcW w:w="436"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20,0</w:t>
            </w:r>
          </w:p>
        </w:tc>
      </w:tr>
      <w:tr w:rsidR="004B2891" w:rsidRPr="004B2891" w:rsidTr="004B2891">
        <w:trPr>
          <w:trHeight w:val="585"/>
        </w:trPr>
        <w:tc>
          <w:tcPr>
            <w:tcW w:w="229" w:type="pct"/>
            <w:tcBorders>
              <w:top w:val="nil"/>
              <w:left w:val="single" w:sz="4" w:space="0" w:color="000000"/>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6</w:t>
            </w:r>
          </w:p>
        </w:tc>
        <w:tc>
          <w:tcPr>
            <w:tcW w:w="2765" w:type="pct"/>
            <w:tcBorders>
              <w:top w:val="nil"/>
              <w:left w:val="nil"/>
              <w:bottom w:val="single" w:sz="4" w:space="0" w:color="000000"/>
              <w:right w:val="single" w:sz="4" w:space="0" w:color="000000"/>
            </w:tcBorders>
            <w:shd w:val="clear" w:color="CCCCFF" w:fill="C0C0C0"/>
            <w:vAlign w:val="bottom"/>
            <w:hideMark/>
          </w:tcPr>
          <w:p w:rsidR="004B2891" w:rsidRPr="004B2891" w:rsidRDefault="004B2891" w:rsidP="004B2891">
            <w:pPr>
              <w:rPr>
                <w:rFonts w:ascii="Times New Roman" w:hAnsi="Times New Roman"/>
                <w:b/>
                <w:bCs/>
                <w:sz w:val="12"/>
                <w:szCs w:val="12"/>
              </w:rPr>
            </w:pPr>
            <w:r w:rsidRPr="004B2891">
              <w:rPr>
                <w:rFonts w:ascii="Times New Roman" w:hAnsi="Times New Roman"/>
                <w:b/>
                <w:bCs/>
                <w:sz w:val="12"/>
                <w:szCs w:val="12"/>
              </w:rPr>
              <w:t>Муниципальная программа «Молодежь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0600000000</w:t>
            </w:r>
          </w:p>
        </w:tc>
        <w:tc>
          <w:tcPr>
            <w:tcW w:w="247"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401"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50,0</w:t>
            </w:r>
          </w:p>
        </w:tc>
        <w:tc>
          <w:tcPr>
            <w:tcW w:w="415"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30,0</w:t>
            </w:r>
          </w:p>
        </w:tc>
        <w:tc>
          <w:tcPr>
            <w:tcW w:w="436"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30,0</w:t>
            </w:r>
          </w:p>
        </w:tc>
      </w:tr>
      <w:tr w:rsidR="004B2891" w:rsidRPr="004B2891" w:rsidTr="004B2891">
        <w:trPr>
          <w:trHeight w:val="525"/>
        </w:trPr>
        <w:tc>
          <w:tcPr>
            <w:tcW w:w="229" w:type="pct"/>
            <w:tcBorders>
              <w:top w:val="nil"/>
              <w:left w:val="single" w:sz="4" w:space="0" w:color="000000"/>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765" w:type="pct"/>
            <w:tcBorders>
              <w:top w:val="nil"/>
              <w:left w:val="nil"/>
              <w:bottom w:val="single" w:sz="4" w:space="0" w:color="000000"/>
              <w:right w:val="single" w:sz="4" w:space="0" w:color="000000"/>
            </w:tcBorders>
            <w:shd w:val="clear" w:color="auto" w:fill="auto"/>
            <w:vAlign w:val="bottom"/>
            <w:hideMark/>
          </w:tcPr>
          <w:p w:rsidR="004B2891" w:rsidRPr="004B2891" w:rsidRDefault="004B2891" w:rsidP="004B2891">
            <w:pPr>
              <w:rPr>
                <w:rFonts w:ascii="Times New Roman" w:hAnsi="Times New Roman"/>
                <w:i/>
                <w:iCs/>
                <w:sz w:val="12"/>
                <w:szCs w:val="12"/>
              </w:rPr>
            </w:pPr>
            <w:r w:rsidRPr="004B2891">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47"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057</w:t>
            </w:r>
          </w:p>
        </w:tc>
        <w:tc>
          <w:tcPr>
            <w:tcW w:w="401"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50,0</w:t>
            </w:r>
          </w:p>
        </w:tc>
        <w:tc>
          <w:tcPr>
            <w:tcW w:w="415"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30,0</w:t>
            </w:r>
          </w:p>
        </w:tc>
        <w:tc>
          <w:tcPr>
            <w:tcW w:w="436"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30,0</w:t>
            </w:r>
          </w:p>
        </w:tc>
      </w:tr>
      <w:tr w:rsidR="004B2891" w:rsidRPr="004B2891" w:rsidTr="004B2891">
        <w:trPr>
          <w:trHeight w:val="870"/>
        </w:trPr>
        <w:tc>
          <w:tcPr>
            <w:tcW w:w="229" w:type="pct"/>
            <w:tcBorders>
              <w:top w:val="nil"/>
              <w:left w:val="single" w:sz="4" w:space="0" w:color="000000"/>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7</w:t>
            </w:r>
          </w:p>
        </w:tc>
        <w:tc>
          <w:tcPr>
            <w:tcW w:w="2765" w:type="pct"/>
            <w:tcBorders>
              <w:top w:val="nil"/>
              <w:left w:val="nil"/>
              <w:bottom w:val="single" w:sz="4" w:space="0" w:color="000000"/>
              <w:right w:val="single" w:sz="4" w:space="0" w:color="000000"/>
            </w:tcBorders>
            <w:shd w:val="clear" w:color="CCCCFF" w:fill="C0C0C0"/>
            <w:vAlign w:val="bottom"/>
            <w:hideMark/>
          </w:tcPr>
          <w:p w:rsidR="004B2891" w:rsidRPr="004B2891" w:rsidRDefault="004B2891" w:rsidP="004B2891">
            <w:pPr>
              <w:rPr>
                <w:rFonts w:ascii="Times New Roman" w:hAnsi="Times New Roman"/>
                <w:b/>
                <w:bCs/>
                <w:sz w:val="12"/>
                <w:szCs w:val="12"/>
              </w:rPr>
            </w:pPr>
            <w:r w:rsidRPr="004B2891">
              <w:rPr>
                <w:rFonts w:ascii="Times New Roman" w:hAnsi="Times New Roman"/>
                <w:b/>
                <w:bCs/>
                <w:sz w:val="12"/>
                <w:szCs w:val="12"/>
              </w:rPr>
              <w:t>Муниципальная программа "Патриотическое и духовно-нравственное воспитание граждан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0700000000</w:t>
            </w:r>
          </w:p>
        </w:tc>
        <w:tc>
          <w:tcPr>
            <w:tcW w:w="247"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401"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265,0</w:t>
            </w:r>
          </w:p>
        </w:tc>
        <w:tc>
          <w:tcPr>
            <w:tcW w:w="415"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165,0</w:t>
            </w:r>
          </w:p>
        </w:tc>
        <w:tc>
          <w:tcPr>
            <w:tcW w:w="436"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165,0</w:t>
            </w:r>
          </w:p>
        </w:tc>
      </w:tr>
      <w:tr w:rsidR="004B2891" w:rsidRPr="004B2891" w:rsidTr="004B2891">
        <w:trPr>
          <w:trHeight w:val="525"/>
        </w:trPr>
        <w:tc>
          <w:tcPr>
            <w:tcW w:w="229" w:type="pct"/>
            <w:tcBorders>
              <w:top w:val="nil"/>
              <w:left w:val="single" w:sz="4" w:space="0" w:color="000000"/>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765" w:type="pct"/>
            <w:tcBorders>
              <w:top w:val="nil"/>
              <w:left w:val="nil"/>
              <w:bottom w:val="single" w:sz="4" w:space="0" w:color="000000"/>
              <w:right w:val="single" w:sz="4" w:space="0" w:color="000000"/>
            </w:tcBorders>
            <w:shd w:val="clear" w:color="auto" w:fill="auto"/>
            <w:vAlign w:val="bottom"/>
            <w:hideMark/>
          </w:tcPr>
          <w:p w:rsidR="004B2891" w:rsidRPr="004B2891" w:rsidRDefault="004B2891" w:rsidP="004B2891">
            <w:pPr>
              <w:rPr>
                <w:rFonts w:ascii="Times New Roman" w:hAnsi="Times New Roman"/>
                <w:i/>
                <w:iCs/>
                <w:sz w:val="12"/>
                <w:szCs w:val="12"/>
              </w:rPr>
            </w:pPr>
            <w:r w:rsidRPr="004B2891">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47"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057</w:t>
            </w:r>
          </w:p>
        </w:tc>
        <w:tc>
          <w:tcPr>
            <w:tcW w:w="401"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265,0</w:t>
            </w:r>
          </w:p>
        </w:tc>
        <w:tc>
          <w:tcPr>
            <w:tcW w:w="415"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165,0</w:t>
            </w:r>
          </w:p>
        </w:tc>
        <w:tc>
          <w:tcPr>
            <w:tcW w:w="436"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165,0</w:t>
            </w:r>
          </w:p>
        </w:tc>
      </w:tr>
      <w:tr w:rsidR="004B2891" w:rsidRPr="004B2891" w:rsidTr="004B2891">
        <w:trPr>
          <w:trHeight w:val="870"/>
        </w:trPr>
        <w:tc>
          <w:tcPr>
            <w:tcW w:w="229" w:type="pct"/>
            <w:tcBorders>
              <w:top w:val="nil"/>
              <w:left w:val="single" w:sz="4" w:space="0" w:color="000000"/>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8</w:t>
            </w:r>
          </w:p>
        </w:tc>
        <w:tc>
          <w:tcPr>
            <w:tcW w:w="2765" w:type="pct"/>
            <w:tcBorders>
              <w:top w:val="nil"/>
              <w:left w:val="nil"/>
              <w:bottom w:val="single" w:sz="4" w:space="0" w:color="000000"/>
              <w:right w:val="single" w:sz="4" w:space="0" w:color="000000"/>
            </w:tcBorders>
            <w:shd w:val="clear" w:color="CCCCFF" w:fill="C0C0C0"/>
            <w:vAlign w:val="bottom"/>
            <w:hideMark/>
          </w:tcPr>
          <w:p w:rsidR="004B2891" w:rsidRPr="004B2891" w:rsidRDefault="004B2891" w:rsidP="004B2891">
            <w:pPr>
              <w:rPr>
                <w:rFonts w:ascii="Times New Roman" w:hAnsi="Times New Roman"/>
                <w:b/>
                <w:bCs/>
                <w:sz w:val="12"/>
                <w:szCs w:val="12"/>
              </w:rPr>
            </w:pPr>
            <w:r w:rsidRPr="004B2891">
              <w:rPr>
                <w:rFonts w:ascii="Times New Roman" w:hAnsi="Times New Roman"/>
                <w:b/>
                <w:bCs/>
                <w:sz w:val="12"/>
                <w:szCs w:val="12"/>
              </w:rPr>
              <w:t>Муниципальная программа "Поддержка социально ориентированных некоммерческих организаций в Чухломском муниципальном районе Костромской области"</w:t>
            </w:r>
          </w:p>
        </w:tc>
        <w:tc>
          <w:tcPr>
            <w:tcW w:w="508"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0800000000</w:t>
            </w:r>
          </w:p>
        </w:tc>
        <w:tc>
          <w:tcPr>
            <w:tcW w:w="247"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401"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60,9</w:t>
            </w:r>
          </w:p>
        </w:tc>
        <w:tc>
          <w:tcPr>
            <w:tcW w:w="415"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20,0</w:t>
            </w:r>
          </w:p>
        </w:tc>
        <w:tc>
          <w:tcPr>
            <w:tcW w:w="436"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20,0</w:t>
            </w:r>
          </w:p>
        </w:tc>
      </w:tr>
      <w:tr w:rsidR="004B2891" w:rsidRPr="004B2891" w:rsidTr="004B2891">
        <w:trPr>
          <w:trHeight w:val="360"/>
        </w:trPr>
        <w:tc>
          <w:tcPr>
            <w:tcW w:w="229" w:type="pct"/>
            <w:tcBorders>
              <w:top w:val="nil"/>
              <w:left w:val="single" w:sz="4" w:space="0" w:color="000000"/>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765" w:type="pct"/>
            <w:tcBorders>
              <w:top w:val="nil"/>
              <w:left w:val="nil"/>
              <w:bottom w:val="single" w:sz="4" w:space="0" w:color="000000"/>
              <w:right w:val="single" w:sz="4" w:space="0" w:color="000000"/>
            </w:tcBorders>
            <w:shd w:val="clear" w:color="auto" w:fill="auto"/>
            <w:vAlign w:val="bottom"/>
            <w:hideMark/>
          </w:tcPr>
          <w:p w:rsidR="004B2891" w:rsidRPr="004B2891" w:rsidRDefault="004B2891" w:rsidP="004B2891">
            <w:pPr>
              <w:rPr>
                <w:rFonts w:ascii="Times New Roman" w:hAnsi="Times New Roman"/>
                <w:i/>
                <w:iCs/>
                <w:sz w:val="12"/>
                <w:szCs w:val="12"/>
              </w:rPr>
            </w:pPr>
            <w:r w:rsidRPr="004B2891">
              <w:rPr>
                <w:rFonts w:ascii="Times New Roman" w:hAnsi="Times New Roman"/>
                <w:i/>
                <w:iCs/>
                <w:sz w:val="12"/>
                <w:szCs w:val="12"/>
              </w:rPr>
              <w:t>Администрация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47"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901</w:t>
            </w:r>
          </w:p>
        </w:tc>
        <w:tc>
          <w:tcPr>
            <w:tcW w:w="401"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60,9</w:t>
            </w:r>
          </w:p>
        </w:tc>
        <w:tc>
          <w:tcPr>
            <w:tcW w:w="415"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20,0</w:t>
            </w:r>
          </w:p>
        </w:tc>
        <w:tc>
          <w:tcPr>
            <w:tcW w:w="436"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20,0</w:t>
            </w:r>
          </w:p>
        </w:tc>
      </w:tr>
      <w:tr w:rsidR="004B2891" w:rsidRPr="004B2891" w:rsidTr="004B2891">
        <w:trPr>
          <w:trHeight w:val="585"/>
        </w:trPr>
        <w:tc>
          <w:tcPr>
            <w:tcW w:w="229" w:type="pct"/>
            <w:tcBorders>
              <w:top w:val="nil"/>
              <w:left w:val="single" w:sz="4" w:space="0" w:color="000000"/>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9</w:t>
            </w:r>
          </w:p>
        </w:tc>
        <w:tc>
          <w:tcPr>
            <w:tcW w:w="2765" w:type="pct"/>
            <w:tcBorders>
              <w:top w:val="nil"/>
              <w:left w:val="nil"/>
              <w:bottom w:val="single" w:sz="4" w:space="0" w:color="000000"/>
              <w:right w:val="single" w:sz="4" w:space="0" w:color="000000"/>
            </w:tcBorders>
            <w:shd w:val="clear" w:color="CCCCFF" w:fill="C0C0C0"/>
            <w:vAlign w:val="bottom"/>
            <w:hideMark/>
          </w:tcPr>
          <w:p w:rsidR="004B2891" w:rsidRPr="004B2891" w:rsidRDefault="004B2891" w:rsidP="004B2891">
            <w:pPr>
              <w:rPr>
                <w:rFonts w:ascii="Times New Roman" w:hAnsi="Times New Roman"/>
                <w:b/>
                <w:bCs/>
                <w:sz w:val="12"/>
                <w:szCs w:val="12"/>
              </w:rPr>
            </w:pPr>
            <w:r w:rsidRPr="004B2891">
              <w:rPr>
                <w:rFonts w:ascii="Times New Roman" w:hAnsi="Times New Roman"/>
                <w:b/>
                <w:bCs/>
                <w:sz w:val="12"/>
                <w:szCs w:val="12"/>
              </w:rPr>
              <w:t>Муниципальная программа "Развитие субъектов малого и среднего предпринимательства в Чухломском муниципальном районе"</w:t>
            </w:r>
          </w:p>
        </w:tc>
        <w:tc>
          <w:tcPr>
            <w:tcW w:w="508"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0900000000</w:t>
            </w:r>
          </w:p>
        </w:tc>
        <w:tc>
          <w:tcPr>
            <w:tcW w:w="247"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401"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12,0</w:t>
            </w:r>
          </w:p>
        </w:tc>
        <w:tc>
          <w:tcPr>
            <w:tcW w:w="415"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 </w:t>
            </w:r>
          </w:p>
        </w:tc>
      </w:tr>
      <w:tr w:rsidR="004B2891" w:rsidRPr="004B2891" w:rsidTr="004B2891">
        <w:trPr>
          <w:trHeight w:val="525"/>
        </w:trPr>
        <w:tc>
          <w:tcPr>
            <w:tcW w:w="229" w:type="pct"/>
            <w:tcBorders>
              <w:top w:val="nil"/>
              <w:left w:val="single" w:sz="4" w:space="0" w:color="000000"/>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765" w:type="pct"/>
            <w:tcBorders>
              <w:top w:val="nil"/>
              <w:left w:val="nil"/>
              <w:bottom w:val="single" w:sz="4" w:space="0" w:color="000000"/>
              <w:right w:val="single" w:sz="4" w:space="0" w:color="000000"/>
            </w:tcBorders>
            <w:shd w:val="clear" w:color="auto" w:fill="auto"/>
            <w:vAlign w:val="bottom"/>
            <w:hideMark/>
          </w:tcPr>
          <w:p w:rsidR="004B2891" w:rsidRPr="004B2891" w:rsidRDefault="004B2891" w:rsidP="004B2891">
            <w:pPr>
              <w:rPr>
                <w:rFonts w:ascii="Times New Roman" w:hAnsi="Times New Roman"/>
                <w:i/>
                <w:iCs/>
                <w:sz w:val="12"/>
                <w:szCs w:val="12"/>
              </w:rPr>
            </w:pPr>
            <w:r w:rsidRPr="004B2891">
              <w:rPr>
                <w:rFonts w:ascii="Times New Roman" w:hAnsi="Times New Roman"/>
                <w:i/>
                <w:iCs/>
                <w:sz w:val="12"/>
                <w:szCs w:val="12"/>
              </w:rPr>
              <w:t>Отдел экономики и сельского хозяйства администрации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47"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932</w:t>
            </w:r>
          </w:p>
        </w:tc>
        <w:tc>
          <w:tcPr>
            <w:tcW w:w="401"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12,0</w:t>
            </w:r>
          </w:p>
        </w:tc>
        <w:tc>
          <w:tcPr>
            <w:tcW w:w="415"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 </w:t>
            </w:r>
          </w:p>
        </w:tc>
      </w:tr>
      <w:tr w:rsidR="004B2891" w:rsidRPr="004B2891" w:rsidTr="004B2891">
        <w:trPr>
          <w:trHeight w:val="870"/>
        </w:trPr>
        <w:tc>
          <w:tcPr>
            <w:tcW w:w="229" w:type="pct"/>
            <w:tcBorders>
              <w:top w:val="nil"/>
              <w:left w:val="single" w:sz="4" w:space="0" w:color="000000"/>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10</w:t>
            </w:r>
          </w:p>
        </w:tc>
        <w:tc>
          <w:tcPr>
            <w:tcW w:w="2765" w:type="pct"/>
            <w:tcBorders>
              <w:top w:val="nil"/>
              <w:left w:val="nil"/>
              <w:bottom w:val="single" w:sz="4" w:space="0" w:color="000000"/>
              <w:right w:val="single" w:sz="4" w:space="0" w:color="000000"/>
            </w:tcBorders>
            <w:shd w:val="clear" w:color="CCCCFF" w:fill="C0C0C0"/>
            <w:vAlign w:val="bottom"/>
            <w:hideMark/>
          </w:tcPr>
          <w:p w:rsidR="004B2891" w:rsidRPr="004B2891" w:rsidRDefault="004B2891" w:rsidP="004B2891">
            <w:pPr>
              <w:rPr>
                <w:rFonts w:ascii="Times New Roman" w:hAnsi="Times New Roman"/>
                <w:b/>
                <w:bCs/>
                <w:sz w:val="12"/>
                <w:szCs w:val="12"/>
              </w:rPr>
            </w:pPr>
            <w:r w:rsidRPr="004B2891">
              <w:rPr>
                <w:rFonts w:ascii="Times New Roman" w:hAnsi="Times New Roman"/>
                <w:b/>
                <w:bCs/>
                <w:sz w:val="12"/>
                <w:szCs w:val="12"/>
              </w:rPr>
              <w:t>Муниципальная программа "Ремонт и содержание автомобильных дорог на территории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1000000000</w:t>
            </w:r>
          </w:p>
        </w:tc>
        <w:tc>
          <w:tcPr>
            <w:tcW w:w="247"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401"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21 222,3</w:t>
            </w:r>
          </w:p>
        </w:tc>
        <w:tc>
          <w:tcPr>
            <w:tcW w:w="415"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9 110,4</w:t>
            </w:r>
          </w:p>
        </w:tc>
        <w:tc>
          <w:tcPr>
            <w:tcW w:w="436"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8 932,9</w:t>
            </w:r>
          </w:p>
        </w:tc>
      </w:tr>
      <w:tr w:rsidR="004B2891" w:rsidRPr="004B2891" w:rsidTr="004B2891">
        <w:trPr>
          <w:trHeight w:val="525"/>
        </w:trPr>
        <w:tc>
          <w:tcPr>
            <w:tcW w:w="229" w:type="pct"/>
            <w:tcBorders>
              <w:top w:val="nil"/>
              <w:left w:val="single" w:sz="4" w:space="0" w:color="000000"/>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765" w:type="pct"/>
            <w:tcBorders>
              <w:top w:val="nil"/>
              <w:left w:val="nil"/>
              <w:bottom w:val="single" w:sz="4" w:space="0" w:color="000000"/>
              <w:right w:val="single" w:sz="4" w:space="0" w:color="000000"/>
            </w:tcBorders>
            <w:shd w:val="clear" w:color="auto" w:fill="auto"/>
            <w:vAlign w:val="bottom"/>
            <w:hideMark/>
          </w:tcPr>
          <w:p w:rsidR="004B2891" w:rsidRPr="004B2891" w:rsidRDefault="004B2891" w:rsidP="004B2891">
            <w:pPr>
              <w:rPr>
                <w:rFonts w:ascii="Times New Roman" w:hAnsi="Times New Roman"/>
                <w:i/>
                <w:iCs/>
                <w:sz w:val="12"/>
                <w:szCs w:val="12"/>
              </w:rPr>
            </w:pPr>
            <w:r w:rsidRPr="004B2891">
              <w:rPr>
                <w:rFonts w:ascii="Times New Roman" w:hAnsi="Times New Roman"/>
                <w:i/>
                <w:iCs/>
                <w:sz w:val="12"/>
                <w:szCs w:val="12"/>
              </w:rPr>
              <w:t>Отдел капитального строительства и архитектуры администрации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47"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934</w:t>
            </w:r>
          </w:p>
        </w:tc>
        <w:tc>
          <w:tcPr>
            <w:tcW w:w="401"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21 222,3</w:t>
            </w:r>
          </w:p>
        </w:tc>
        <w:tc>
          <w:tcPr>
            <w:tcW w:w="415"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9 110,4</w:t>
            </w:r>
          </w:p>
        </w:tc>
        <w:tc>
          <w:tcPr>
            <w:tcW w:w="436"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8 932,9</w:t>
            </w:r>
          </w:p>
        </w:tc>
      </w:tr>
      <w:tr w:rsidR="004B2891" w:rsidRPr="004B2891" w:rsidTr="004B2891">
        <w:trPr>
          <w:trHeight w:val="570"/>
        </w:trPr>
        <w:tc>
          <w:tcPr>
            <w:tcW w:w="229" w:type="pct"/>
            <w:tcBorders>
              <w:top w:val="nil"/>
              <w:left w:val="single" w:sz="4" w:space="0" w:color="000000"/>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11</w:t>
            </w:r>
          </w:p>
        </w:tc>
        <w:tc>
          <w:tcPr>
            <w:tcW w:w="2765" w:type="pct"/>
            <w:tcBorders>
              <w:top w:val="nil"/>
              <w:left w:val="nil"/>
              <w:bottom w:val="single" w:sz="4" w:space="0" w:color="000000"/>
              <w:right w:val="single" w:sz="4" w:space="0" w:color="000000"/>
            </w:tcBorders>
            <w:shd w:val="clear" w:color="CCCCFF" w:fill="C0C0C0"/>
            <w:vAlign w:val="bottom"/>
            <w:hideMark/>
          </w:tcPr>
          <w:p w:rsidR="004B2891" w:rsidRPr="004B2891" w:rsidRDefault="004B2891" w:rsidP="004B2891">
            <w:pPr>
              <w:rPr>
                <w:rFonts w:ascii="Times New Roman" w:hAnsi="Times New Roman"/>
                <w:b/>
                <w:bCs/>
                <w:sz w:val="12"/>
                <w:szCs w:val="12"/>
              </w:rPr>
            </w:pPr>
            <w:r w:rsidRPr="004B2891">
              <w:rPr>
                <w:rFonts w:ascii="Times New Roman" w:hAnsi="Times New Roman"/>
                <w:b/>
                <w:bCs/>
                <w:sz w:val="12"/>
                <w:szCs w:val="12"/>
              </w:rPr>
              <w:t>Муниципальная программа "Обеспечение жильем молодых семей Чухломского муниципального района Костромской области "</w:t>
            </w:r>
          </w:p>
        </w:tc>
        <w:tc>
          <w:tcPr>
            <w:tcW w:w="508"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1100000000</w:t>
            </w:r>
          </w:p>
        </w:tc>
        <w:tc>
          <w:tcPr>
            <w:tcW w:w="247"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401"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1 448,1</w:t>
            </w:r>
          </w:p>
        </w:tc>
        <w:tc>
          <w:tcPr>
            <w:tcW w:w="415"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1 323,6</w:t>
            </w:r>
          </w:p>
        </w:tc>
        <w:tc>
          <w:tcPr>
            <w:tcW w:w="436"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1 336,4</w:t>
            </w:r>
          </w:p>
        </w:tc>
      </w:tr>
      <w:tr w:rsidR="004B2891" w:rsidRPr="004B2891" w:rsidTr="004B2891">
        <w:trPr>
          <w:trHeight w:val="525"/>
        </w:trPr>
        <w:tc>
          <w:tcPr>
            <w:tcW w:w="229" w:type="pct"/>
            <w:tcBorders>
              <w:top w:val="nil"/>
              <w:left w:val="single" w:sz="4" w:space="0" w:color="000000"/>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765" w:type="pct"/>
            <w:tcBorders>
              <w:top w:val="nil"/>
              <w:left w:val="nil"/>
              <w:bottom w:val="single" w:sz="4" w:space="0" w:color="000000"/>
              <w:right w:val="single" w:sz="4" w:space="0" w:color="000000"/>
            </w:tcBorders>
            <w:shd w:val="clear" w:color="auto" w:fill="auto"/>
            <w:vAlign w:val="bottom"/>
            <w:hideMark/>
          </w:tcPr>
          <w:p w:rsidR="004B2891" w:rsidRPr="004B2891" w:rsidRDefault="004B2891" w:rsidP="004B2891">
            <w:pPr>
              <w:rPr>
                <w:rFonts w:ascii="Times New Roman" w:hAnsi="Times New Roman"/>
                <w:i/>
                <w:iCs/>
                <w:sz w:val="12"/>
                <w:szCs w:val="12"/>
              </w:rPr>
            </w:pPr>
            <w:r w:rsidRPr="004B2891">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47"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057</w:t>
            </w:r>
          </w:p>
        </w:tc>
        <w:tc>
          <w:tcPr>
            <w:tcW w:w="401"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1 448,1</w:t>
            </w:r>
          </w:p>
        </w:tc>
        <w:tc>
          <w:tcPr>
            <w:tcW w:w="415"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1 323,6</w:t>
            </w:r>
          </w:p>
        </w:tc>
        <w:tc>
          <w:tcPr>
            <w:tcW w:w="436"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1 336,4</w:t>
            </w:r>
          </w:p>
        </w:tc>
      </w:tr>
      <w:tr w:rsidR="004B2891" w:rsidRPr="004B2891" w:rsidTr="004B2891">
        <w:trPr>
          <w:trHeight w:val="585"/>
        </w:trPr>
        <w:tc>
          <w:tcPr>
            <w:tcW w:w="229" w:type="pct"/>
            <w:tcBorders>
              <w:top w:val="nil"/>
              <w:left w:val="single" w:sz="4" w:space="0" w:color="000000"/>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12</w:t>
            </w:r>
          </w:p>
        </w:tc>
        <w:tc>
          <w:tcPr>
            <w:tcW w:w="2765" w:type="pct"/>
            <w:tcBorders>
              <w:top w:val="nil"/>
              <w:left w:val="nil"/>
              <w:bottom w:val="single" w:sz="4" w:space="0" w:color="000000"/>
              <w:right w:val="single" w:sz="4" w:space="0" w:color="000000"/>
            </w:tcBorders>
            <w:shd w:val="clear" w:color="CCCCFF" w:fill="C0C0C0"/>
            <w:vAlign w:val="bottom"/>
            <w:hideMark/>
          </w:tcPr>
          <w:p w:rsidR="004B2891" w:rsidRPr="004B2891" w:rsidRDefault="004B2891" w:rsidP="004B2891">
            <w:pPr>
              <w:rPr>
                <w:rFonts w:ascii="Times New Roman" w:hAnsi="Times New Roman"/>
                <w:b/>
                <w:bCs/>
                <w:sz w:val="12"/>
                <w:szCs w:val="12"/>
              </w:rPr>
            </w:pPr>
            <w:r w:rsidRPr="004B2891">
              <w:rPr>
                <w:rFonts w:ascii="Times New Roman" w:hAnsi="Times New Roman"/>
                <w:b/>
                <w:bCs/>
                <w:sz w:val="12"/>
                <w:szCs w:val="12"/>
              </w:rPr>
              <w:t>Муниципальная программа "Улучшение условий и охраны труда в Чухломском муниципальном районе"</w:t>
            </w:r>
          </w:p>
        </w:tc>
        <w:tc>
          <w:tcPr>
            <w:tcW w:w="508"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1200000000</w:t>
            </w:r>
          </w:p>
        </w:tc>
        <w:tc>
          <w:tcPr>
            <w:tcW w:w="247"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401"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30,0</w:t>
            </w:r>
          </w:p>
        </w:tc>
        <w:tc>
          <w:tcPr>
            <w:tcW w:w="415"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0,0</w:t>
            </w:r>
          </w:p>
        </w:tc>
        <w:tc>
          <w:tcPr>
            <w:tcW w:w="436"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0,0</w:t>
            </w:r>
          </w:p>
        </w:tc>
      </w:tr>
      <w:tr w:rsidR="004B2891" w:rsidRPr="004B2891" w:rsidTr="004B2891">
        <w:trPr>
          <w:trHeight w:val="390"/>
        </w:trPr>
        <w:tc>
          <w:tcPr>
            <w:tcW w:w="229" w:type="pct"/>
            <w:tcBorders>
              <w:top w:val="nil"/>
              <w:left w:val="single" w:sz="4" w:space="0" w:color="000000"/>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765" w:type="pct"/>
            <w:tcBorders>
              <w:top w:val="nil"/>
              <w:left w:val="nil"/>
              <w:bottom w:val="single" w:sz="4" w:space="0" w:color="000000"/>
              <w:right w:val="single" w:sz="4" w:space="0" w:color="000000"/>
            </w:tcBorders>
            <w:shd w:val="clear" w:color="auto" w:fill="auto"/>
            <w:vAlign w:val="bottom"/>
            <w:hideMark/>
          </w:tcPr>
          <w:p w:rsidR="004B2891" w:rsidRPr="004B2891" w:rsidRDefault="004B2891" w:rsidP="004B2891">
            <w:pPr>
              <w:rPr>
                <w:rFonts w:ascii="Times New Roman" w:hAnsi="Times New Roman"/>
                <w:i/>
                <w:iCs/>
                <w:sz w:val="12"/>
                <w:szCs w:val="12"/>
              </w:rPr>
            </w:pPr>
            <w:r w:rsidRPr="004B2891">
              <w:rPr>
                <w:rFonts w:ascii="Times New Roman" w:hAnsi="Times New Roman"/>
                <w:i/>
                <w:iCs/>
                <w:sz w:val="12"/>
                <w:szCs w:val="12"/>
              </w:rPr>
              <w:t>Администрация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47"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901</w:t>
            </w:r>
          </w:p>
        </w:tc>
        <w:tc>
          <w:tcPr>
            <w:tcW w:w="401"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30,0</w:t>
            </w:r>
          </w:p>
        </w:tc>
        <w:tc>
          <w:tcPr>
            <w:tcW w:w="415"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 </w:t>
            </w:r>
          </w:p>
        </w:tc>
      </w:tr>
      <w:tr w:rsidR="004B2891" w:rsidRPr="004B2891" w:rsidTr="004B2891">
        <w:trPr>
          <w:trHeight w:val="870"/>
        </w:trPr>
        <w:tc>
          <w:tcPr>
            <w:tcW w:w="229" w:type="pct"/>
            <w:tcBorders>
              <w:top w:val="nil"/>
              <w:left w:val="single" w:sz="4" w:space="0" w:color="000000"/>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13</w:t>
            </w:r>
          </w:p>
        </w:tc>
        <w:tc>
          <w:tcPr>
            <w:tcW w:w="2765" w:type="pct"/>
            <w:tcBorders>
              <w:top w:val="nil"/>
              <w:left w:val="nil"/>
              <w:bottom w:val="single" w:sz="4" w:space="0" w:color="000000"/>
              <w:right w:val="single" w:sz="4" w:space="0" w:color="000000"/>
            </w:tcBorders>
            <w:shd w:val="clear" w:color="CCCCFF" w:fill="C0C0C0"/>
            <w:vAlign w:val="bottom"/>
            <w:hideMark/>
          </w:tcPr>
          <w:p w:rsidR="004B2891" w:rsidRPr="004B2891" w:rsidRDefault="004B2891" w:rsidP="004B2891">
            <w:pPr>
              <w:rPr>
                <w:rFonts w:ascii="Times New Roman" w:hAnsi="Times New Roman"/>
                <w:b/>
                <w:bCs/>
                <w:sz w:val="12"/>
                <w:szCs w:val="12"/>
              </w:rPr>
            </w:pPr>
            <w:r w:rsidRPr="004B2891">
              <w:rPr>
                <w:rFonts w:ascii="Times New Roman" w:hAnsi="Times New Roman"/>
                <w:b/>
                <w:bCs/>
                <w:sz w:val="12"/>
                <w:szCs w:val="12"/>
              </w:rPr>
              <w:t>Муниципальная программа "Энергосбережение и повышение энергетической эффективности администрации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1300000000</w:t>
            </w:r>
          </w:p>
        </w:tc>
        <w:tc>
          <w:tcPr>
            <w:tcW w:w="247"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401"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465,0</w:t>
            </w:r>
          </w:p>
        </w:tc>
        <w:tc>
          <w:tcPr>
            <w:tcW w:w="415"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15,0</w:t>
            </w:r>
          </w:p>
        </w:tc>
        <w:tc>
          <w:tcPr>
            <w:tcW w:w="436"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 </w:t>
            </w:r>
          </w:p>
        </w:tc>
      </w:tr>
      <w:tr w:rsidR="004B2891" w:rsidRPr="004B2891" w:rsidTr="004B2891">
        <w:trPr>
          <w:trHeight w:val="525"/>
        </w:trPr>
        <w:tc>
          <w:tcPr>
            <w:tcW w:w="229" w:type="pct"/>
            <w:tcBorders>
              <w:top w:val="nil"/>
              <w:left w:val="single" w:sz="4" w:space="0" w:color="000000"/>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765" w:type="pct"/>
            <w:tcBorders>
              <w:top w:val="nil"/>
              <w:left w:val="nil"/>
              <w:bottom w:val="single" w:sz="4" w:space="0" w:color="000000"/>
              <w:right w:val="single" w:sz="4" w:space="0" w:color="000000"/>
            </w:tcBorders>
            <w:shd w:val="clear" w:color="auto" w:fill="auto"/>
            <w:vAlign w:val="bottom"/>
            <w:hideMark/>
          </w:tcPr>
          <w:p w:rsidR="004B2891" w:rsidRPr="004B2891" w:rsidRDefault="004B2891" w:rsidP="004B2891">
            <w:pPr>
              <w:rPr>
                <w:rFonts w:ascii="Times New Roman" w:hAnsi="Times New Roman"/>
                <w:i/>
                <w:iCs/>
                <w:sz w:val="12"/>
                <w:szCs w:val="12"/>
              </w:rPr>
            </w:pPr>
            <w:r w:rsidRPr="004B2891">
              <w:rPr>
                <w:rFonts w:ascii="Times New Roman" w:hAnsi="Times New Roman"/>
                <w:i/>
                <w:iCs/>
                <w:sz w:val="12"/>
                <w:szCs w:val="12"/>
              </w:rPr>
              <w:t>Отдел капитального строительства и архитектуры администрации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47"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934</w:t>
            </w:r>
          </w:p>
        </w:tc>
        <w:tc>
          <w:tcPr>
            <w:tcW w:w="401"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465,0</w:t>
            </w:r>
          </w:p>
        </w:tc>
        <w:tc>
          <w:tcPr>
            <w:tcW w:w="415"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15,0</w:t>
            </w:r>
          </w:p>
        </w:tc>
        <w:tc>
          <w:tcPr>
            <w:tcW w:w="436"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 </w:t>
            </w:r>
          </w:p>
        </w:tc>
      </w:tr>
      <w:tr w:rsidR="004B2891" w:rsidRPr="004B2891" w:rsidTr="004B2891">
        <w:trPr>
          <w:trHeight w:val="585"/>
        </w:trPr>
        <w:tc>
          <w:tcPr>
            <w:tcW w:w="229" w:type="pct"/>
            <w:tcBorders>
              <w:top w:val="nil"/>
              <w:left w:val="single" w:sz="4" w:space="0" w:color="000000"/>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14</w:t>
            </w:r>
          </w:p>
        </w:tc>
        <w:tc>
          <w:tcPr>
            <w:tcW w:w="2765" w:type="pct"/>
            <w:tcBorders>
              <w:top w:val="nil"/>
              <w:left w:val="nil"/>
              <w:bottom w:val="single" w:sz="4" w:space="0" w:color="000000"/>
              <w:right w:val="single" w:sz="4" w:space="0" w:color="000000"/>
            </w:tcBorders>
            <w:shd w:val="clear" w:color="CCCCFF" w:fill="C0C0C0"/>
            <w:vAlign w:val="bottom"/>
            <w:hideMark/>
          </w:tcPr>
          <w:p w:rsidR="004B2891" w:rsidRPr="004B2891" w:rsidRDefault="004B2891" w:rsidP="004B2891">
            <w:pPr>
              <w:rPr>
                <w:rFonts w:ascii="Times New Roman" w:hAnsi="Times New Roman"/>
                <w:b/>
                <w:bCs/>
                <w:sz w:val="12"/>
                <w:szCs w:val="12"/>
              </w:rPr>
            </w:pPr>
            <w:r w:rsidRPr="004B2891">
              <w:rPr>
                <w:rFonts w:ascii="Times New Roman" w:hAnsi="Times New Roman"/>
                <w:b/>
                <w:bCs/>
                <w:sz w:val="12"/>
                <w:szCs w:val="12"/>
              </w:rPr>
              <w:t>Муниципальная программа Чухломского муниципального района Костромской области «Доступная среда»</w:t>
            </w:r>
          </w:p>
        </w:tc>
        <w:tc>
          <w:tcPr>
            <w:tcW w:w="508"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1400000000</w:t>
            </w:r>
          </w:p>
        </w:tc>
        <w:tc>
          <w:tcPr>
            <w:tcW w:w="247"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401"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20,0</w:t>
            </w:r>
          </w:p>
        </w:tc>
        <w:tc>
          <w:tcPr>
            <w:tcW w:w="415"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20,0</w:t>
            </w:r>
          </w:p>
        </w:tc>
        <w:tc>
          <w:tcPr>
            <w:tcW w:w="436"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 </w:t>
            </w:r>
          </w:p>
        </w:tc>
      </w:tr>
      <w:tr w:rsidR="004B2891" w:rsidRPr="004B2891" w:rsidTr="004B2891">
        <w:trPr>
          <w:trHeight w:val="525"/>
        </w:trPr>
        <w:tc>
          <w:tcPr>
            <w:tcW w:w="229" w:type="pct"/>
            <w:tcBorders>
              <w:top w:val="nil"/>
              <w:left w:val="single" w:sz="4" w:space="0" w:color="000000"/>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765" w:type="pct"/>
            <w:tcBorders>
              <w:top w:val="nil"/>
              <w:left w:val="nil"/>
              <w:bottom w:val="single" w:sz="4" w:space="0" w:color="000000"/>
              <w:right w:val="single" w:sz="4" w:space="0" w:color="000000"/>
            </w:tcBorders>
            <w:shd w:val="clear" w:color="auto" w:fill="auto"/>
            <w:vAlign w:val="bottom"/>
            <w:hideMark/>
          </w:tcPr>
          <w:p w:rsidR="004B2891" w:rsidRPr="004B2891" w:rsidRDefault="004B2891" w:rsidP="004B2891">
            <w:pPr>
              <w:rPr>
                <w:rFonts w:ascii="Times New Roman" w:hAnsi="Times New Roman"/>
                <w:i/>
                <w:iCs/>
                <w:sz w:val="12"/>
                <w:szCs w:val="12"/>
              </w:rPr>
            </w:pPr>
            <w:r w:rsidRPr="004B2891">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47"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057</w:t>
            </w:r>
          </w:p>
        </w:tc>
        <w:tc>
          <w:tcPr>
            <w:tcW w:w="401"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20,0</w:t>
            </w:r>
          </w:p>
        </w:tc>
        <w:tc>
          <w:tcPr>
            <w:tcW w:w="415"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20,0</w:t>
            </w:r>
          </w:p>
        </w:tc>
        <w:tc>
          <w:tcPr>
            <w:tcW w:w="436"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 </w:t>
            </w:r>
          </w:p>
        </w:tc>
      </w:tr>
      <w:tr w:rsidR="004B2891" w:rsidRPr="004B2891" w:rsidTr="004B2891">
        <w:trPr>
          <w:trHeight w:val="870"/>
        </w:trPr>
        <w:tc>
          <w:tcPr>
            <w:tcW w:w="229" w:type="pct"/>
            <w:tcBorders>
              <w:top w:val="nil"/>
              <w:left w:val="single" w:sz="4" w:space="0" w:color="000000"/>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15</w:t>
            </w:r>
          </w:p>
        </w:tc>
        <w:tc>
          <w:tcPr>
            <w:tcW w:w="2765" w:type="pct"/>
            <w:tcBorders>
              <w:top w:val="nil"/>
              <w:left w:val="nil"/>
              <w:bottom w:val="single" w:sz="4" w:space="0" w:color="000000"/>
              <w:right w:val="single" w:sz="4" w:space="0" w:color="000000"/>
            </w:tcBorders>
            <w:shd w:val="clear" w:color="CCCCFF" w:fill="C0C0C0"/>
            <w:vAlign w:val="bottom"/>
            <w:hideMark/>
          </w:tcPr>
          <w:p w:rsidR="004B2891" w:rsidRPr="004B2891" w:rsidRDefault="004B2891" w:rsidP="004B2891">
            <w:pPr>
              <w:rPr>
                <w:rFonts w:ascii="Times New Roman" w:hAnsi="Times New Roman"/>
                <w:b/>
                <w:bCs/>
                <w:sz w:val="12"/>
                <w:szCs w:val="12"/>
              </w:rPr>
            </w:pPr>
            <w:r w:rsidRPr="004B2891">
              <w:rPr>
                <w:rFonts w:ascii="Times New Roman" w:hAnsi="Times New Roman"/>
                <w:b/>
                <w:bCs/>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1500000000</w:t>
            </w:r>
          </w:p>
        </w:tc>
        <w:tc>
          <w:tcPr>
            <w:tcW w:w="247"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401"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31 193,2</w:t>
            </w:r>
          </w:p>
        </w:tc>
        <w:tc>
          <w:tcPr>
            <w:tcW w:w="415"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12 425,4</w:t>
            </w:r>
          </w:p>
        </w:tc>
        <w:tc>
          <w:tcPr>
            <w:tcW w:w="436"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12 423,4</w:t>
            </w:r>
          </w:p>
        </w:tc>
      </w:tr>
      <w:tr w:rsidR="004B2891" w:rsidRPr="004B2891" w:rsidTr="004B2891">
        <w:trPr>
          <w:trHeight w:val="525"/>
        </w:trPr>
        <w:tc>
          <w:tcPr>
            <w:tcW w:w="229" w:type="pct"/>
            <w:tcBorders>
              <w:top w:val="nil"/>
              <w:left w:val="single" w:sz="4" w:space="0" w:color="000000"/>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15.1</w:t>
            </w:r>
          </w:p>
        </w:tc>
        <w:tc>
          <w:tcPr>
            <w:tcW w:w="2765" w:type="pct"/>
            <w:tcBorders>
              <w:top w:val="nil"/>
              <w:left w:val="nil"/>
              <w:bottom w:val="single" w:sz="4" w:space="0" w:color="000000"/>
              <w:right w:val="single" w:sz="4" w:space="0" w:color="000000"/>
            </w:tcBorders>
            <w:shd w:val="clear" w:color="auto" w:fill="auto"/>
            <w:vAlign w:val="bottom"/>
            <w:hideMark/>
          </w:tcPr>
          <w:p w:rsidR="004B2891" w:rsidRPr="004B2891" w:rsidRDefault="004B2891" w:rsidP="004B2891">
            <w:pPr>
              <w:rPr>
                <w:rFonts w:ascii="Times New Roman" w:hAnsi="Times New Roman"/>
                <w:sz w:val="12"/>
                <w:szCs w:val="12"/>
              </w:rPr>
            </w:pPr>
            <w:r w:rsidRPr="004B2891">
              <w:rPr>
                <w:rFonts w:ascii="Times New Roman" w:hAnsi="Times New Roman"/>
                <w:sz w:val="12"/>
                <w:szCs w:val="12"/>
              </w:rPr>
              <w:t>Подпрограмма «Совершенствование межбюджетных отношений в Чухломском муниципальном районе Костромской области»</w:t>
            </w:r>
          </w:p>
        </w:tc>
        <w:tc>
          <w:tcPr>
            <w:tcW w:w="508"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15200000000</w:t>
            </w:r>
          </w:p>
        </w:tc>
        <w:tc>
          <w:tcPr>
            <w:tcW w:w="247"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401"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28 408,4</w:t>
            </w:r>
          </w:p>
        </w:tc>
        <w:tc>
          <w:tcPr>
            <w:tcW w:w="415"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10 018,4</w:t>
            </w:r>
          </w:p>
        </w:tc>
        <w:tc>
          <w:tcPr>
            <w:tcW w:w="436"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10 018,4</w:t>
            </w:r>
          </w:p>
        </w:tc>
      </w:tr>
      <w:tr w:rsidR="004B2891" w:rsidRPr="004B2891" w:rsidTr="004B2891">
        <w:trPr>
          <w:trHeight w:val="330"/>
        </w:trPr>
        <w:tc>
          <w:tcPr>
            <w:tcW w:w="229" w:type="pct"/>
            <w:tcBorders>
              <w:top w:val="nil"/>
              <w:left w:val="single" w:sz="4" w:space="0" w:color="000000"/>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765" w:type="pct"/>
            <w:tcBorders>
              <w:top w:val="nil"/>
              <w:left w:val="nil"/>
              <w:bottom w:val="single" w:sz="4" w:space="0" w:color="000000"/>
              <w:right w:val="single" w:sz="4" w:space="0" w:color="000000"/>
            </w:tcBorders>
            <w:shd w:val="clear" w:color="auto" w:fill="auto"/>
            <w:vAlign w:val="bottom"/>
            <w:hideMark/>
          </w:tcPr>
          <w:p w:rsidR="004B2891" w:rsidRPr="004B2891" w:rsidRDefault="004B2891" w:rsidP="004B2891">
            <w:pPr>
              <w:rPr>
                <w:rFonts w:ascii="Times New Roman" w:hAnsi="Times New Roman"/>
                <w:i/>
                <w:iCs/>
                <w:sz w:val="12"/>
                <w:szCs w:val="12"/>
              </w:rPr>
            </w:pPr>
            <w:r w:rsidRPr="004B2891">
              <w:rPr>
                <w:rFonts w:ascii="Times New Roman" w:hAnsi="Times New Roman"/>
                <w:i/>
                <w:iCs/>
                <w:sz w:val="12"/>
                <w:szCs w:val="12"/>
              </w:rPr>
              <w:t>Администрация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47"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901</w:t>
            </w:r>
          </w:p>
        </w:tc>
        <w:tc>
          <w:tcPr>
            <w:tcW w:w="401"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608,4</w:t>
            </w:r>
          </w:p>
        </w:tc>
        <w:tc>
          <w:tcPr>
            <w:tcW w:w="415"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18,4</w:t>
            </w:r>
          </w:p>
        </w:tc>
        <w:tc>
          <w:tcPr>
            <w:tcW w:w="436"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18,4</w:t>
            </w:r>
          </w:p>
        </w:tc>
      </w:tr>
      <w:tr w:rsidR="004B2891" w:rsidRPr="004B2891" w:rsidTr="004B2891">
        <w:trPr>
          <w:trHeight w:val="585"/>
        </w:trPr>
        <w:tc>
          <w:tcPr>
            <w:tcW w:w="229" w:type="pct"/>
            <w:tcBorders>
              <w:top w:val="nil"/>
              <w:left w:val="single" w:sz="4" w:space="0" w:color="000000"/>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765" w:type="pct"/>
            <w:tcBorders>
              <w:top w:val="nil"/>
              <w:left w:val="nil"/>
              <w:bottom w:val="single" w:sz="4" w:space="0" w:color="000000"/>
              <w:right w:val="single" w:sz="4" w:space="0" w:color="000000"/>
            </w:tcBorders>
            <w:shd w:val="clear" w:color="auto" w:fill="auto"/>
            <w:hideMark/>
          </w:tcPr>
          <w:p w:rsidR="004B2891" w:rsidRPr="004B2891" w:rsidRDefault="004B2891" w:rsidP="004B2891">
            <w:pPr>
              <w:rPr>
                <w:rFonts w:ascii="Times New Roman" w:hAnsi="Times New Roman"/>
                <w:i/>
                <w:iCs/>
                <w:sz w:val="12"/>
                <w:szCs w:val="12"/>
              </w:rPr>
            </w:pPr>
            <w:r w:rsidRPr="004B2891">
              <w:rPr>
                <w:rFonts w:ascii="Times New Roman" w:hAnsi="Times New Roman"/>
                <w:i/>
                <w:iCs/>
                <w:sz w:val="12"/>
                <w:szCs w:val="12"/>
              </w:rPr>
              <w:t>Управление финансов администрации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47"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935</w:t>
            </w:r>
          </w:p>
        </w:tc>
        <w:tc>
          <w:tcPr>
            <w:tcW w:w="401"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27 800,0</w:t>
            </w:r>
          </w:p>
        </w:tc>
        <w:tc>
          <w:tcPr>
            <w:tcW w:w="415"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10 000,0</w:t>
            </w:r>
          </w:p>
        </w:tc>
        <w:tc>
          <w:tcPr>
            <w:tcW w:w="436"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10 000,0</w:t>
            </w:r>
          </w:p>
        </w:tc>
      </w:tr>
      <w:tr w:rsidR="004B2891" w:rsidRPr="004B2891" w:rsidTr="004B2891">
        <w:trPr>
          <w:trHeight w:val="525"/>
        </w:trPr>
        <w:tc>
          <w:tcPr>
            <w:tcW w:w="229" w:type="pct"/>
            <w:tcBorders>
              <w:top w:val="nil"/>
              <w:left w:val="single" w:sz="4" w:space="0" w:color="000000"/>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15.2</w:t>
            </w:r>
          </w:p>
        </w:tc>
        <w:tc>
          <w:tcPr>
            <w:tcW w:w="2765" w:type="pct"/>
            <w:tcBorders>
              <w:top w:val="nil"/>
              <w:left w:val="nil"/>
              <w:bottom w:val="single" w:sz="4" w:space="0" w:color="000000"/>
              <w:right w:val="single" w:sz="4" w:space="0" w:color="000000"/>
            </w:tcBorders>
            <w:shd w:val="clear" w:color="auto" w:fill="auto"/>
            <w:vAlign w:val="bottom"/>
            <w:hideMark/>
          </w:tcPr>
          <w:p w:rsidR="004B2891" w:rsidRPr="004B2891" w:rsidRDefault="004B2891" w:rsidP="004B2891">
            <w:pPr>
              <w:rPr>
                <w:rFonts w:ascii="Times New Roman" w:hAnsi="Times New Roman"/>
                <w:sz w:val="12"/>
                <w:szCs w:val="12"/>
              </w:rPr>
            </w:pPr>
            <w:r w:rsidRPr="004B2891">
              <w:rPr>
                <w:rFonts w:ascii="Times New Roman" w:hAnsi="Times New Roman"/>
                <w:sz w:val="12"/>
                <w:szCs w:val="12"/>
              </w:rPr>
              <w:t>Подпрограмма «Управление муниципальным долгом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15300000000</w:t>
            </w:r>
          </w:p>
        </w:tc>
        <w:tc>
          <w:tcPr>
            <w:tcW w:w="247"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401"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9,0</w:t>
            </w:r>
          </w:p>
        </w:tc>
        <w:tc>
          <w:tcPr>
            <w:tcW w:w="415"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8,0</w:t>
            </w:r>
          </w:p>
        </w:tc>
        <w:tc>
          <w:tcPr>
            <w:tcW w:w="436"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6,0</w:t>
            </w:r>
          </w:p>
        </w:tc>
      </w:tr>
      <w:tr w:rsidR="004B2891" w:rsidRPr="004B2891" w:rsidTr="004B2891">
        <w:trPr>
          <w:trHeight w:val="570"/>
        </w:trPr>
        <w:tc>
          <w:tcPr>
            <w:tcW w:w="229" w:type="pct"/>
            <w:tcBorders>
              <w:top w:val="nil"/>
              <w:left w:val="single" w:sz="4" w:space="0" w:color="000000"/>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765" w:type="pct"/>
            <w:tcBorders>
              <w:top w:val="nil"/>
              <w:left w:val="nil"/>
              <w:bottom w:val="single" w:sz="4" w:space="0" w:color="000000"/>
              <w:right w:val="single" w:sz="4" w:space="0" w:color="000000"/>
            </w:tcBorders>
            <w:shd w:val="clear" w:color="auto" w:fill="auto"/>
            <w:hideMark/>
          </w:tcPr>
          <w:p w:rsidR="004B2891" w:rsidRPr="004B2891" w:rsidRDefault="004B2891" w:rsidP="004B2891">
            <w:pPr>
              <w:rPr>
                <w:rFonts w:ascii="Times New Roman" w:hAnsi="Times New Roman"/>
                <w:i/>
                <w:iCs/>
                <w:sz w:val="12"/>
                <w:szCs w:val="12"/>
              </w:rPr>
            </w:pPr>
            <w:r w:rsidRPr="004B2891">
              <w:rPr>
                <w:rFonts w:ascii="Times New Roman" w:hAnsi="Times New Roman"/>
                <w:i/>
                <w:iCs/>
                <w:sz w:val="12"/>
                <w:szCs w:val="12"/>
              </w:rPr>
              <w:t>Управление финансов администрации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47"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935</w:t>
            </w:r>
          </w:p>
        </w:tc>
        <w:tc>
          <w:tcPr>
            <w:tcW w:w="401"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9,0</w:t>
            </w:r>
          </w:p>
        </w:tc>
        <w:tc>
          <w:tcPr>
            <w:tcW w:w="415"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8,0</w:t>
            </w:r>
          </w:p>
        </w:tc>
        <w:tc>
          <w:tcPr>
            <w:tcW w:w="436"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6,0</w:t>
            </w:r>
          </w:p>
        </w:tc>
      </w:tr>
      <w:tr w:rsidR="004B2891" w:rsidRPr="004B2891" w:rsidTr="004B2891">
        <w:trPr>
          <w:trHeight w:val="780"/>
        </w:trPr>
        <w:tc>
          <w:tcPr>
            <w:tcW w:w="229" w:type="pct"/>
            <w:tcBorders>
              <w:top w:val="nil"/>
              <w:left w:val="single" w:sz="4" w:space="0" w:color="000000"/>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15.3</w:t>
            </w:r>
          </w:p>
        </w:tc>
        <w:tc>
          <w:tcPr>
            <w:tcW w:w="2765" w:type="pct"/>
            <w:tcBorders>
              <w:top w:val="nil"/>
              <w:left w:val="nil"/>
              <w:bottom w:val="single" w:sz="4" w:space="0" w:color="000000"/>
              <w:right w:val="single" w:sz="4" w:space="0" w:color="000000"/>
            </w:tcBorders>
            <w:shd w:val="clear" w:color="auto" w:fill="auto"/>
            <w:vAlign w:val="bottom"/>
            <w:hideMark/>
          </w:tcPr>
          <w:p w:rsidR="004B2891" w:rsidRPr="004B2891" w:rsidRDefault="004B2891" w:rsidP="004B2891">
            <w:pPr>
              <w:rPr>
                <w:rFonts w:ascii="Times New Roman" w:hAnsi="Times New Roman"/>
                <w:sz w:val="12"/>
                <w:szCs w:val="12"/>
              </w:rPr>
            </w:pPr>
            <w:r w:rsidRPr="004B2891">
              <w:rPr>
                <w:rFonts w:ascii="Times New Roman" w:hAnsi="Times New Roman"/>
                <w:sz w:val="12"/>
                <w:szCs w:val="12"/>
              </w:rPr>
              <w:t>Подпрограмма «Обеспечение реализации муниципальной программы «Управление муниципальными  финансами и муниципальным долгом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15400000000</w:t>
            </w:r>
          </w:p>
        </w:tc>
        <w:tc>
          <w:tcPr>
            <w:tcW w:w="247"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401"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2 775,8</w:t>
            </w:r>
          </w:p>
        </w:tc>
        <w:tc>
          <w:tcPr>
            <w:tcW w:w="415"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2 399,0</w:t>
            </w:r>
          </w:p>
        </w:tc>
        <w:tc>
          <w:tcPr>
            <w:tcW w:w="436"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2 399,0</w:t>
            </w:r>
          </w:p>
        </w:tc>
      </w:tr>
      <w:tr w:rsidR="004B2891" w:rsidRPr="004B2891" w:rsidTr="004B2891">
        <w:trPr>
          <w:trHeight w:val="540"/>
        </w:trPr>
        <w:tc>
          <w:tcPr>
            <w:tcW w:w="229" w:type="pct"/>
            <w:tcBorders>
              <w:top w:val="nil"/>
              <w:left w:val="single" w:sz="4" w:space="0" w:color="000000"/>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765" w:type="pct"/>
            <w:tcBorders>
              <w:top w:val="nil"/>
              <w:left w:val="nil"/>
              <w:bottom w:val="single" w:sz="4" w:space="0" w:color="000000"/>
              <w:right w:val="single" w:sz="4" w:space="0" w:color="000000"/>
            </w:tcBorders>
            <w:shd w:val="clear" w:color="auto" w:fill="auto"/>
            <w:hideMark/>
          </w:tcPr>
          <w:p w:rsidR="004B2891" w:rsidRPr="004B2891" w:rsidRDefault="004B2891" w:rsidP="004B2891">
            <w:pPr>
              <w:rPr>
                <w:rFonts w:ascii="Times New Roman" w:hAnsi="Times New Roman"/>
                <w:i/>
                <w:iCs/>
                <w:sz w:val="12"/>
                <w:szCs w:val="12"/>
              </w:rPr>
            </w:pPr>
            <w:r w:rsidRPr="004B2891">
              <w:rPr>
                <w:rFonts w:ascii="Times New Roman" w:hAnsi="Times New Roman"/>
                <w:i/>
                <w:iCs/>
                <w:sz w:val="12"/>
                <w:szCs w:val="12"/>
              </w:rPr>
              <w:t>Управление финансов администрации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47"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935</w:t>
            </w:r>
          </w:p>
        </w:tc>
        <w:tc>
          <w:tcPr>
            <w:tcW w:w="401"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2 775,8</w:t>
            </w:r>
          </w:p>
        </w:tc>
        <w:tc>
          <w:tcPr>
            <w:tcW w:w="415"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2 399,0</w:t>
            </w:r>
          </w:p>
        </w:tc>
        <w:tc>
          <w:tcPr>
            <w:tcW w:w="436"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2 399,0</w:t>
            </w:r>
          </w:p>
        </w:tc>
      </w:tr>
      <w:tr w:rsidR="004B2891" w:rsidRPr="004B2891" w:rsidTr="004B2891">
        <w:trPr>
          <w:trHeight w:val="615"/>
        </w:trPr>
        <w:tc>
          <w:tcPr>
            <w:tcW w:w="229" w:type="pct"/>
            <w:tcBorders>
              <w:top w:val="nil"/>
              <w:left w:val="single" w:sz="4" w:space="0" w:color="000000"/>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16</w:t>
            </w:r>
          </w:p>
        </w:tc>
        <w:tc>
          <w:tcPr>
            <w:tcW w:w="2765" w:type="pct"/>
            <w:tcBorders>
              <w:top w:val="nil"/>
              <w:left w:val="nil"/>
              <w:bottom w:val="single" w:sz="4" w:space="0" w:color="000000"/>
              <w:right w:val="single" w:sz="4" w:space="0" w:color="000000"/>
            </w:tcBorders>
            <w:shd w:val="clear" w:color="CCCCFF" w:fill="C0C0C0"/>
            <w:vAlign w:val="bottom"/>
            <w:hideMark/>
          </w:tcPr>
          <w:p w:rsidR="004B2891" w:rsidRPr="004B2891" w:rsidRDefault="004B2891" w:rsidP="004B2891">
            <w:pPr>
              <w:rPr>
                <w:rFonts w:ascii="Times New Roman" w:hAnsi="Times New Roman"/>
                <w:b/>
                <w:bCs/>
                <w:sz w:val="12"/>
                <w:szCs w:val="12"/>
              </w:rPr>
            </w:pPr>
            <w:r w:rsidRPr="004B2891">
              <w:rPr>
                <w:rFonts w:ascii="Times New Roman" w:hAnsi="Times New Roman"/>
                <w:b/>
                <w:bCs/>
                <w:sz w:val="12"/>
                <w:szCs w:val="12"/>
              </w:rPr>
              <w:t>Муниципальная программа "Повышение безопасности дорожного движения в Чухломском муниципальном районе Костромской области"</w:t>
            </w:r>
          </w:p>
        </w:tc>
        <w:tc>
          <w:tcPr>
            <w:tcW w:w="508"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1700000000</w:t>
            </w:r>
          </w:p>
        </w:tc>
        <w:tc>
          <w:tcPr>
            <w:tcW w:w="247"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401"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420,0</w:t>
            </w:r>
          </w:p>
        </w:tc>
        <w:tc>
          <w:tcPr>
            <w:tcW w:w="415"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100,0</w:t>
            </w:r>
          </w:p>
        </w:tc>
        <w:tc>
          <w:tcPr>
            <w:tcW w:w="436"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64,2</w:t>
            </w:r>
          </w:p>
        </w:tc>
      </w:tr>
      <w:tr w:rsidR="004B2891" w:rsidRPr="004B2891" w:rsidTr="004B2891">
        <w:trPr>
          <w:trHeight w:val="375"/>
        </w:trPr>
        <w:tc>
          <w:tcPr>
            <w:tcW w:w="229" w:type="pct"/>
            <w:tcBorders>
              <w:top w:val="nil"/>
              <w:left w:val="single" w:sz="4" w:space="0" w:color="000000"/>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765" w:type="pct"/>
            <w:tcBorders>
              <w:top w:val="nil"/>
              <w:left w:val="nil"/>
              <w:bottom w:val="single" w:sz="4" w:space="0" w:color="000000"/>
              <w:right w:val="single" w:sz="4" w:space="0" w:color="000000"/>
            </w:tcBorders>
            <w:shd w:val="clear" w:color="auto" w:fill="auto"/>
            <w:vAlign w:val="bottom"/>
            <w:hideMark/>
          </w:tcPr>
          <w:p w:rsidR="004B2891" w:rsidRPr="004B2891" w:rsidRDefault="004B2891" w:rsidP="004B2891">
            <w:pPr>
              <w:rPr>
                <w:rFonts w:ascii="Times New Roman" w:hAnsi="Times New Roman"/>
                <w:i/>
                <w:iCs/>
                <w:sz w:val="12"/>
                <w:szCs w:val="12"/>
              </w:rPr>
            </w:pPr>
            <w:r w:rsidRPr="004B2891">
              <w:rPr>
                <w:rFonts w:ascii="Times New Roman" w:hAnsi="Times New Roman"/>
                <w:i/>
                <w:iCs/>
                <w:sz w:val="12"/>
                <w:szCs w:val="12"/>
              </w:rPr>
              <w:t>Администрация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47"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901</w:t>
            </w:r>
          </w:p>
        </w:tc>
        <w:tc>
          <w:tcPr>
            <w:tcW w:w="401"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300,0</w:t>
            </w:r>
          </w:p>
        </w:tc>
        <w:tc>
          <w:tcPr>
            <w:tcW w:w="415"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0,0</w:t>
            </w:r>
          </w:p>
        </w:tc>
        <w:tc>
          <w:tcPr>
            <w:tcW w:w="436"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0,0</w:t>
            </w:r>
          </w:p>
        </w:tc>
      </w:tr>
      <w:tr w:rsidR="004B2891" w:rsidRPr="004B2891" w:rsidTr="004B2891">
        <w:trPr>
          <w:trHeight w:val="525"/>
        </w:trPr>
        <w:tc>
          <w:tcPr>
            <w:tcW w:w="229" w:type="pct"/>
            <w:tcBorders>
              <w:top w:val="nil"/>
              <w:left w:val="single" w:sz="4" w:space="0" w:color="000000"/>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765" w:type="pct"/>
            <w:tcBorders>
              <w:top w:val="nil"/>
              <w:left w:val="nil"/>
              <w:bottom w:val="single" w:sz="4" w:space="0" w:color="000000"/>
              <w:right w:val="single" w:sz="4" w:space="0" w:color="000000"/>
            </w:tcBorders>
            <w:shd w:val="clear" w:color="auto" w:fill="auto"/>
            <w:vAlign w:val="bottom"/>
            <w:hideMark/>
          </w:tcPr>
          <w:p w:rsidR="004B2891" w:rsidRPr="004B2891" w:rsidRDefault="004B2891" w:rsidP="004B2891">
            <w:pPr>
              <w:rPr>
                <w:rFonts w:ascii="Times New Roman" w:hAnsi="Times New Roman"/>
                <w:i/>
                <w:iCs/>
                <w:sz w:val="12"/>
                <w:szCs w:val="12"/>
              </w:rPr>
            </w:pPr>
            <w:r w:rsidRPr="004B2891">
              <w:rPr>
                <w:rFonts w:ascii="Times New Roman" w:hAnsi="Times New Roman"/>
                <w:i/>
                <w:iCs/>
                <w:sz w:val="12"/>
                <w:szCs w:val="12"/>
              </w:rPr>
              <w:t>Отдел образования администрации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47"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902</w:t>
            </w:r>
          </w:p>
        </w:tc>
        <w:tc>
          <w:tcPr>
            <w:tcW w:w="401"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120,0</w:t>
            </w:r>
          </w:p>
        </w:tc>
        <w:tc>
          <w:tcPr>
            <w:tcW w:w="415"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100,0</w:t>
            </w:r>
          </w:p>
        </w:tc>
        <w:tc>
          <w:tcPr>
            <w:tcW w:w="436"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64,2</w:t>
            </w:r>
          </w:p>
        </w:tc>
      </w:tr>
      <w:tr w:rsidR="004B2891" w:rsidRPr="004B2891" w:rsidTr="004B2891">
        <w:trPr>
          <w:trHeight w:val="870"/>
        </w:trPr>
        <w:tc>
          <w:tcPr>
            <w:tcW w:w="229" w:type="pct"/>
            <w:tcBorders>
              <w:top w:val="nil"/>
              <w:left w:val="single" w:sz="4" w:space="0" w:color="000000"/>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17</w:t>
            </w:r>
          </w:p>
        </w:tc>
        <w:tc>
          <w:tcPr>
            <w:tcW w:w="2765" w:type="pct"/>
            <w:tcBorders>
              <w:top w:val="nil"/>
              <w:left w:val="nil"/>
              <w:bottom w:val="single" w:sz="4" w:space="0" w:color="000000"/>
              <w:right w:val="single" w:sz="4" w:space="0" w:color="000000"/>
            </w:tcBorders>
            <w:shd w:val="clear" w:color="CCCCFF" w:fill="C0C0C0"/>
            <w:vAlign w:val="bottom"/>
            <w:hideMark/>
          </w:tcPr>
          <w:p w:rsidR="004B2891" w:rsidRPr="004B2891" w:rsidRDefault="004B2891" w:rsidP="004B2891">
            <w:pPr>
              <w:rPr>
                <w:rFonts w:ascii="Times New Roman" w:hAnsi="Times New Roman"/>
                <w:b/>
                <w:bCs/>
                <w:sz w:val="12"/>
                <w:szCs w:val="12"/>
              </w:rPr>
            </w:pPr>
            <w:r w:rsidRPr="004B2891">
              <w:rPr>
                <w:rFonts w:ascii="Times New Roman" w:hAnsi="Times New Roman"/>
                <w:b/>
                <w:bCs/>
                <w:sz w:val="12"/>
                <w:szCs w:val="12"/>
              </w:rPr>
              <w:t>Муниципальная программа "Формирование современной городской среды на территории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1800000000</w:t>
            </w:r>
          </w:p>
        </w:tc>
        <w:tc>
          <w:tcPr>
            <w:tcW w:w="247"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401"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1 346,7</w:t>
            </w:r>
          </w:p>
        </w:tc>
        <w:tc>
          <w:tcPr>
            <w:tcW w:w="415"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 </w:t>
            </w:r>
          </w:p>
        </w:tc>
      </w:tr>
      <w:tr w:rsidR="004B2891" w:rsidRPr="004B2891" w:rsidTr="004B2891">
        <w:trPr>
          <w:trHeight w:val="375"/>
        </w:trPr>
        <w:tc>
          <w:tcPr>
            <w:tcW w:w="229" w:type="pct"/>
            <w:tcBorders>
              <w:top w:val="nil"/>
              <w:left w:val="single" w:sz="4" w:space="0" w:color="000000"/>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765" w:type="pct"/>
            <w:tcBorders>
              <w:top w:val="nil"/>
              <w:left w:val="nil"/>
              <w:bottom w:val="single" w:sz="4" w:space="0" w:color="000000"/>
              <w:right w:val="single" w:sz="4" w:space="0" w:color="000000"/>
            </w:tcBorders>
            <w:shd w:val="clear" w:color="auto" w:fill="auto"/>
            <w:vAlign w:val="bottom"/>
            <w:hideMark/>
          </w:tcPr>
          <w:p w:rsidR="004B2891" w:rsidRPr="004B2891" w:rsidRDefault="004B2891" w:rsidP="004B2891">
            <w:pPr>
              <w:rPr>
                <w:rFonts w:ascii="Times New Roman" w:hAnsi="Times New Roman"/>
                <w:i/>
                <w:iCs/>
                <w:sz w:val="12"/>
                <w:szCs w:val="12"/>
              </w:rPr>
            </w:pPr>
            <w:r w:rsidRPr="004B2891">
              <w:rPr>
                <w:rFonts w:ascii="Times New Roman" w:hAnsi="Times New Roman"/>
                <w:i/>
                <w:iCs/>
                <w:sz w:val="12"/>
                <w:szCs w:val="12"/>
              </w:rPr>
              <w:t>Администрация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47"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901</w:t>
            </w:r>
          </w:p>
        </w:tc>
        <w:tc>
          <w:tcPr>
            <w:tcW w:w="401"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1 346,7</w:t>
            </w:r>
          </w:p>
        </w:tc>
        <w:tc>
          <w:tcPr>
            <w:tcW w:w="415"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 </w:t>
            </w:r>
          </w:p>
        </w:tc>
      </w:tr>
      <w:tr w:rsidR="004B2891" w:rsidRPr="004B2891" w:rsidTr="004B2891">
        <w:trPr>
          <w:trHeight w:val="585"/>
        </w:trPr>
        <w:tc>
          <w:tcPr>
            <w:tcW w:w="229" w:type="pct"/>
            <w:tcBorders>
              <w:top w:val="nil"/>
              <w:left w:val="single" w:sz="4" w:space="0" w:color="000000"/>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18</w:t>
            </w:r>
          </w:p>
        </w:tc>
        <w:tc>
          <w:tcPr>
            <w:tcW w:w="2765" w:type="pct"/>
            <w:tcBorders>
              <w:top w:val="nil"/>
              <w:left w:val="nil"/>
              <w:bottom w:val="single" w:sz="4" w:space="0" w:color="000000"/>
              <w:right w:val="single" w:sz="4" w:space="0" w:color="000000"/>
            </w:tcBorders>
            <w:shd w:val="clear" w:color="CCCCFF" w:fill="C0C0C0"/>
            <w:vAlign w:val="bottom"/>
            <w:hideMark/>
          </w:tcPr>
          <w:p w:rsidR="004B2891" w:rsidRPr="004B2891" w:rsidRDefault="004B2891" w:rsidP="004B2891">
            <w:pPr>
              <w:rPr>
                <w:rFonts w:ascii="Times New Roman" w:hAnsi="Times New Roman"/>
                <w:b/>
                <w:bCs/>
                <w:sz w:val="12"/>
                <w:szCs w:val="12"/>
              </w:rPr>
            </w:pPr>
            <w:r w:rsidRPr="004B2891">
              <w:rPr>
                <w:rFonts w:ascii="Times New Roman" w:hAnsi="Times New Roman"/>
                <w:b/>
                <w:bCs/>
                <w:sz w:val="12"/>
                <w:szCs w:val="12"/>
              </w:rPr>
              <w:t>Муниципальная программа "Чистая вода в Чухломском муниципальном районе Костромской области"</w:t>
            </w:r>
          </w:p>
        </w:tc>
        <w:tc>
          <w:tcPr>
            <w:tcW w:w="508"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1900000000</w:t>
            </w:r>
          </w:p>
        </w:tc>
        <w:tc>
          <w:tcPr>
            <w:tcW w:w="247"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401"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5 400,0</w:t>
            </w:r>
          </w:p>
        </w:tc>
        <w:tc>
          <w:tcPr>
            <w:tcW w:w="415"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2 500,0</w:t>
            </w:r>
          </w:p>
        </w:tc>
        <w:tc>
          <w:tcPr>
            <w:tcW w:w="436"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2 300,0</w:t>
            </w:r>
          </w:p>
        </w:tc>
      </w:tr>
      <w:tr w:rsidR="004B2891" w:rsidRPr="004B2891" w:rsidTr="004B2891">
        <w:trPr>
          <w:trHeight w:val="525"/>
        </w:trPr>
        <w:tc>
          <w:tcPr>
            <w:tcW w:w="229" w:type="pct"/>
            <w:tcBorders>
              <w:top w:val="nil"/>
              <w:left w:val="single" w:sz="4" w:space="0" w:color="000000"/>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765" w:type="pct"/>
            <w:tcBorders>
              <w:top w:val="nil"/>
              <w:left w:val="nil"/>
              <w:bottom w:val="single" w:sz="4" w:space="0" w:color="000000"/>
              <w:right w:val="single" w:sz="4" w:space="0" w:color="000000"/>
            </w:tcBorders>
            <w:shd w:val="clear" w:color="auto" w:fill="auto"/>
            <w:vAlign w:val="bottom"/>
            <w:hideMark/>
          </w:tcPr>
          <w:p w:rsidR="004B2891" w:rsidRPr="004B2891" w:rsidRDefault="004B2891" w:rsidP="004B2891">
            <w:pPr>
              <w:rPr>
                <w:rFonts w:ascii="Times New Roman" w:hAnsi="Times New Roman"/>
                <w:i/>
                <w:iCs/>
                <w:sz w:val="12"/>
                <w:szCs w:val="12"/>
              </w:rPr>
            </w:pPr>
            <w:r w:rsidRPr="004B2891">
              <w:rPr>
                <w:rFonts w:ascii="Times New Roman" w:hAnsi="Times New Roman"/>
                <w:i/>
                <w:iCs/>
                <w:sz w:val="12"/>
                <w:szCs w:val="12"/>
              </w:rPr>
              <w:t>Отдел капитального строительства и архитектуры администрации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47"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934</w:t>
            </w:r>
          </w:p>
        </w:tc>
        <w:tc>
          <w:tcPr>
            <w:tcW w:w="401"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5 400,0</w:t>
            </w:r>
          </w:p>
        </w:tc>
        <w:tc>
          <w:tcPr>
            <w:tcW w:w="415"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2 500,0</w:t>
            </w:r>
          </w:p>
        </w:tc>
        <w:tc>
          <w:tcPr>
            <w:tcW w:w="436"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2 300,0</w:t>
            </w:r>
          </w:p>
        </w:tc>
      </w:tr>
      <w:tr w:rsidR="004B2891" w:rsidRPr="004B2891" w:rsidTr="004B2891">
        <w:trPr>
          <w:trHeight w:val="585"/>
        </w:trPr>
        <w:tc>
          <w:tcPr>
            <w:tcW w:w="229" w:type="pct"/>
            <w:tcBorders>
              <w:top w:val="nil"/>
              <w:left w:val="single" w:sz="4" w:space="0" w:color="000000"/>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19</w:t>
            </w:r>
          </w:p>
        </w:tc>
        <w:tc>
          <w:tcPr>
            <w:tcW w:w="2765" w:type="pct"/>
            <w:tcBorders>
              <w:top w:val="nil"/>
              <w:left w:val="nil"/>
              <w:bottom w:val="single" w:sz="4" w:space="0" w:color="000000"/>
              <w:right w:val="single" w:sz="4" w:space="0" w:color="000000"/>
            </w:tcBorders>
            <w:shd w:val="clear" w:color="CCCCFF" w:fill="C0C0C0"/>
            <w:vAlign w:val="bottom"/>
            <w:hideMark/>
          </w:tcPr>
          <w:p w:rsidR="004B2891" w:rsidRPr="004B2891" w:rsidRDefault="004B2891" w:rsidP="004B2891">
            <w:pPr>
              <w:rPr>
                <w:rFonts w:ascii="Times New Roman" w:hAnsi="Times New Roman"/>
                <w:b/>
                <w:bCs/>
                <w:sz w:val="12"/>
                <w:szCs w:val="12"/>
              </w:rPr>
            </w:pPr>
            <w:r w:rsidRPr="004B2891">
              <w:rPr>
                <w:rFonts w:ascii="Times New Roman" w:hAnsi="Times New Roman"/>
                <w:b/>
                <w:bCs/>
                <w:sz w:val="12"/>
                <w:szCs w:val="12"/>
              </w:rPr>
              <w:t>Муниципальная программа "Развитие сельского хозяйства  в Чухломском муниципальном районе Костромской области"</w:t>
            </w:r>
          </w:p>
        </w:tc>
        <w:tc>
          <w:tcPr>
            <w:tcW w:w="508"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2000000000</w:t>
            </w:r>
          </w:p>
        </w:tc>
        <w:tc>
          <w:tcPr>
            <w:tcW w:w="247"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401"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3 216,2</w:t>
            </w:r>
          </w:p>
        </w:tc>
        <w:tc>
          <w:tcPr>
            <w:tcW w:w="415"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2 445,8</w:t>
            </w:r>
          </w:p>
        </w:tc>
        <w:tc>
          <w:tcPr>
            <w:tcW w:w="436"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2 445,8</w:t>
            </w:r>
          </w:p>
        </w:tc>
      </w:tr>
      <w:tr w:rsidR="004B2891" w:rsidRPr="004B2891" w:rsidTr="004B2891">
        <w:trPr>
          <w:trHeight w:val="525"/>
        </w:trPr>
        <w:tc>
          <w:tcPr>
            <w:tcW w:w="229" w:type="pct"/>
            <w:tcBorders>
              <w:top w:val="nil"/>
              <w:left w:val="single" w:sz="4" w:space="0" w:color="000000"/>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765" w:type="pct"/>
            <w:tcBorders>
              <w:top w:val="nil"/>
              <w:left w:val="nil"/>
              <w:bottom w:val="single" w:sz="4" w:space="0" w:color="000000"/>
              <w:right w:val="single" w:sz="4" w:space="0" w:color="000000"/>
            </w:tcBorders>
            <w:shd w:val="clear" w:color="auto" w:fill="auto"/>
            <w:vAlign w:val="bottom"/>
            <w:hideMark/>
          </w:tcPr>
          <w:p w:rsidR="004B2891" w:rsidRPr="004B2891" w:rsidRDefault="004B2891" w:rsidP="004B2891">
            <w:pPr>
              <w:rPr>
                <w:rFonts w:ascii="Times New Roman" w:hAnsi="Times New Roman"/>
                <w:i/>
                <w:iCs/>
                <w:sz w:val="12"/>
                <w:szCs w:val="12"/>
              </w:rPr>
            </w:pPr>
            <w:r w:rsidRPr="004B2891">
              <w:rPr>
                <w:rFonts w:ascii="Times New Roman" w:hAnsi="Times New Roman"/>
                <w:i/>
                <w:iCs/>
                <w:sz w:val="12"/>
                <w:szCs w:val="12"/>
              </w:rPr>
              <w:t>Отдел экономики и сельского хозяйства администрации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47"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932</w:t>
            </w:r>
          </w:p>
        </w:tc>
        <w:tc>
          <w:tcPr>
            <w:tcW w:w="401"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3 216,2</w:t>
            </w:r>
          </w:p>
        </w:tc>
        <w:tc>
          <w:tcPr>
            <w:tcW w:w="415"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2 445,8</w:t>
            </w:r>
          </w:p>
        </w:tc>
        <w:tc>
          <w:tcPr>
            <w:tcW w:w="436"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2 445,8</w:t>
            </w:r>
          </w:p>
        </w:tc>
      </w:tr>
      <w:tr w:rsidR="004B2891" w:rsidRPr="004B2891" w:rsidTr="004B2891">
        <w:trPr>
          <w:trHeight w:val="600"/>
        </w:trPr>
        <w:tc>
          <w:tcPr>
            <w:tcW w:w="229" w:type="pct"/>
            <w:tcBorders>
              <w:top w:val="nil"/>
              <w:left w:val="single" w:sz="4" w:space="0" w:color="000000"/>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20</w:t>
            </w:r>
          </w:p>
        </w:tc>
        <w:tc>
          <w:tcPr>
            <w:tcW w:w="2765" w:type="pct"/>
            <w:tcBorders>
              <w:top w:val="nil"/>
              <w:left w:val="nil"/>
              <w:bottom w:val="single" w:sz="4" w:space="0" w:color="000000"/>
              <w:right w:val="single" w:sz="4" w:space="0" w:color="000000"/>
            </w:tcBorders>
            <w:shd w:val="clear" w:color="CCCCFF" w:fill="C0C0C0"/>
            <w:vAlign w:val="bottom"/>
            <w:hideMark/>
          </w:tcPr>
          <w:p w:rsidR="004B2891" w:rsidRPr="004B2891" w:rsidRDefault="004B2891" w:rsidP="004B2891">
            <w:pPr>
              <w:rPr>
                <w:rFonts w:ascii="Times New Roman" w:hAnsi="Times New Roman"/>
                <w:b/>
                <w:bCs/>
                <w:sz w:val="12"/>
                <w:szCs w:val="12"/>
              </w:rPr>
            </w:pPr>
            <w:r w:rsidRPr="004B2891">
              <w:rPr>
                <w:rFonts w:ascii="Times New Roman" w:hAnsi="Times New Roman"/>
                <w:b/>
                <w:bCs/>
                <w:sz w:val="12"/>
                <w:szCs w:val="12"/>
              </w:rPr>
              <w:t>Муниципальная программа «Профилактика терроризма, а также минимизации и (или) ликвидации последствий его проявлений»</w:t>
            </w:r>
          </w:p>
        </w:tc>
        <w:tc>
          <w:tcPr>
            <w:tcW w:w="508"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2200000000</w:t>
            </w:r>
          </w:p>
        </w:tc>
        <w:tc>
          <w:tcPr>
            <w:tcW w:w="247"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401"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1 716,3</w:t>
            </w:r>
          </w:p>
        </w:tc>
        <w:tc>
          <w:tcPr>
            <w:tcW w:w="415"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880,0</w:t>
            </w:r>
          </w:p>
        </w:tc>
        <w:tc>
          <w:tcPr>
            <w:tcW w:w="436" w:type="pct"/>
            <w:tcBorders>
              <w:top w:val="nil"/>
              <w:left w:val="nil"/>
              <w:bottom w:val="single" w:sz="4" w:space="0" w:color="000000"/>
              <w:right w:val="single" w:sz="4" w:space="0" w:color="000000"/>
            </w:tcBorders>
            <w:shd w:val="clear" w:color="CCCCFF" w:fill="C0C0C0"/>
            <w:noWrap/>
            <w:vAlign w:val="bottom"/>
            <w:hideMark/>
          </w:tcPr>
          <w:p w:rsidR="004B2891" w:rsidRPr="004B2891" w:rsidRDefault="004B2891" w:rsidP="004B2891">
            <w:pPr>
              <w:jc w:val="right"/>
              <w:rPr>
                <w:rFonts w:ascii="Times New Roman" w:hAnsi="Times New Roman"/>
                <w:b/>
                <w:bCs/>
                <w:sz w:val="12"/>
                <w:szCs w:val="12"/>
              </w:rPr>
            </w:pPr>
            <w:r w:rsidRPr="004B2891">
              <w:rPr>
                <w:rFonts w:ascii="Times New Roman" w:hAnsi="Times New Roman"/>
                <w:b/>
                <w:bCs/>
                <w:sz w:val="12"/>
                <w:szCs w:val="12"/>
              </w:rPr>
              <w:t>10,0</w:t>
            </w:r>
          </w:p>
        </w:tc>
      </w:tr>
      <w:tr w:rsidR="004B2891" w:rsidRPr="004B2891" w:rsidTr="004B2891">
        <w:trPr>
          <w:trHeight w:val="525"/>
        </w:trPr>
        <w:tc>
          <w:tcPr>
            <w:tcW w:w="229" w:type="pct"/>
            <w:tcBorders>
              <w:top w:val="nil"/>
              <w:left w:val="single" w:sz="4" w:space="0" w:color="000000"/>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 </w:t>
            </w:r>
          </w:p>
        </w:tc>
        <w:tc>
          <w:tcPr>
            <w:tcW w:w="2765" w:type="pct"/>
            <w:tcBorders>
              <w:top w:val="nil"/>
              <w:left w:val="nil"/>
              <w:bottom w:val="single" w:sz="4" w:space="0" w:color="000000"/>
              <w:right w:val="single" w:sz="4" w:space="0" w:color="000000"/>
            </w:tcBorders>
            <w:shd w:val="clear" w:color="auto" w:fill="auto"/>
            <w:vAlign w:val="bottom"/>
            <w:hideMark/>
          </w:tcPr>
          <w:p w:rsidR="004B2891" w:rsidRPr="004B2891" w:rsidRDefault="004B2891" w:rsidP="004B2891">
            <w:pPr>
              <w:rPr>
                <w:rFonts w:ascii="Times New Roman" w:hAnsi="Times New Roman"/>
                <w:i/>
                <w:iCs/>
                <w:sz w:val="12"/>
                <w:szCs w:val="12"/>
              </w:rPr>
            </w:pPr>
            <w:r w:rsidRPr="004B2891">
              <w:rPr>
                <w:rFonts w:ascii="Times New Roman" w:hAnsi="Times New Roman"/>
                <w:i/>
                <w:iCs/>
                <w:sz w:val="12"/>
                <w:szCs w:val="12"/>
              </w:rPr>
              <w:t>Отдел культуры, туризма, молодежи и спорта администрации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b/>
                <w:bCs/>
                <w:sz w:val="12"/>
                <w:szCs w:val="12"/>
              </w:rPr>
            </w:pPr>
            <w:r w:rsidRPr="004B2891">
              <w:rPr>
                <w:rFonts w:ascii="Times New Roman" w:hAnsi="Times New Roman"/>
                <w:b/>
                <w:bCs/>
                <w:sz w:val="12"/>
                <w:szCs w:val="12"/>
              </w:rPr>
              <w:t> </w:t>
            </w:r>
          </w:p>
        </w:tc>
        <w:tc>
          <w:tcPr>
            <w:tcW w:w="247"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057</w:t>
            </w:r>
          </w:p>
        </w:tc>
        <w:tc>
          <w:tcPr>
            <w:tcW w:w="401"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600,0</w:t>
            </w:r>
          </w:p>
        </w:tc>
        <w:tc>
          <w:tcPr>
            <w:tcW w:w="415"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200,0</w:t>
            </w:r>
          </w:p>
        </w:tc>
        <w:tc>
          <w:tcPr>
            <w:tcW w:w="436"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 </w:t>
            </w:r>
          </w:p>
        </w:tc>
      </w:tr>
      <w:tr w:rsidR="004B2891" w:rsidRPr="004B2891" w:rsidTr="004B2891">
        <w:trPr>
          <w:trHeight w:val="360"/>
        </w:trPr>
        <w:tc>
          <w:tcPr>
            <w:tcW w:w="229" w:type="pct"/>
            <w:tcBorders>
              <w:top w:val="nil"/>
              <w:left w:val="single" w:sz="4" w:space="0" w:color="000000"/>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765" w:type="pct"/>
            <w:tcBorders>
              <w:top w:val="nil"/>
              <w:left w:val="nil"/>
              <w:bottom w:val="single" w:sz="4" w:space="0" w:color="000000"/>
              <w:right w:val="single" w:sz="4" w:space="0" w:color="000000"/>
            </w:tcBorders>
            <w:shd w:val="clear" w:color="auto" w:fill="auto"/>
            <w:vAlign w:val="bottom"/>
            <w:hideMark/>
          </w:tcPr>
          <w:p w:rsidR="004B2891" w:rsidRPr="004B2891" w:rsidRDefault="004B2891" w:rsidP="004B2891">
            <w:pPr>
              <w:rPr>
                <w:rFonts w:ascii="Times New Roman" w:hAnsi="Times New Roman"/>
                <w:i/>
                <w:iCs/>
                <w:sz w:val="12"/>
                <w:szCs w:val="12"/>
              </w:rPr>
            </w:pPr>
            <w:r w:rsidRPr="004B2891">
              <w:rPr>
                <w:rFonts w:ascii="Times New Roman" w:hAnsi="Times New Roman"/>
                <w:i/>
                <w:iCs/>
                <w:sz w:val="12"/>
                <w:szCs w:val="12"/>
              </w:rPr>
              <w:t>Администрация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47"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901</w:t>
            </w:r>
          </w:p>
        </w:tc>
        <w:tc>
          <w:tcPr>
            <w:tcW w:w="401"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10,0</w:t>
            </w:r>
          </w:p>
        </w:tc>
        <w:tc>
          <w:tcPr>
            <w:tcW w:w="415"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10,0</w:t>
            </w:r>
          </w:p>
        </w:tc>
        <w:tc>
          <w:tcPr>
            <w:tcW w:w="436"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10,0</w:t>
            </w:r>
          </w:p>
        </w:tc>
      </w:tr>
      <w:tr w:rsidR="004B2891" w:rsidRPr="004B2891" w:rsidTr="004B2891">
        <w:trPr>
          <w:trHeight w:val="525"/>
        </w:trPr>
        <w:tc>
          <w:tcPr>
            <w:tcW w:w="229" w:type="pct"/>
            <w:tcBorders>
              <w:top w:val="nil"/>
              <w:left w:val="single" w:sz="4" w:space="0" w:color="000000"/>
              <w:bottom w:val="single" w:sz="4" w:space="0" w:color="000000"/>
              <w:right w:val="single" w:sz="4" w:space="0" w:color="000000"/>
            </w:tcBorders>
            <w:shd w:val="clear" w:color="FFFFCC" w:fill="FFFFFF"/>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765" w:type="pct"/>
            <w:tcBorders>
              <w:top w:val="nil"/>
              <w:left w:val="nil"/>
              <w:bottom w:val="single" w:sz="4" w:space="0" w:color="000000"/>
              <w:right w:val="single" w:sz="4" w:space="0" w:color="000000"/>
            </w:tcBorders>
            <w:shd w:val="clear" w:color="auto" w:fill="auto"/>
            <w:vAlign w:val="bottom"/>
            <w:hideMark/>
          </w:tcPr>
          <w:p w:rsidR="004B2891" w:rsidRPr="004B2891" w:rsidRDefault="004B2891" w:rsidP="004B2891">
            <w:pPr>
              <w:rPr>
                <w:rFonts w:ascii="Times New Roman" w:hAnsi="Times New Roman"/>
                <w:i/>
                <w:iCs/>
                <w:sz w:val="12"/>
                <w:szCs w:val="12"/>
              </w:rPr>
            </w:pPr>
            <w:r w:rsidRPr="004B2891">
              <w:rPr>
                <w:rFonts w:ascii="Times New Roman" w:hAnsi="Times New Roman"/>
                <w:i/>
                <w:iCs/>
                <w:sz w:val="12"/>
                <w:szCs w:val="12"/>
              </w:rPr>
              <w:t>Отдел образования администрации Чухломского муниципального района Костромской области</w:t>
            </w:r>
          </w:p>
        </w:tc>
        <w:tc>
          <w:tcPr>
            <w:tcW w:w="508"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 </w:t>
            </w:r>
          </w:p>
        </w:tc>
        <w:tc>
          <w:tcPr>
            <w:tcW w:w="247" w:type="pct"/>
            <w:tcBorders>
              <w:top w:val="nil"/>
              <w:left w:val="nil"/>
              <w:bottom w:val="single" w:sz="4" w:space="0" w:color="000000"/>
              <w:right w:val="single" w:sz="4" w:space="0" w:color="000000"/>
            </w:tcBorders>
            <w:shd w:val="clear" w:color="auto" w:fill="auto"/>
            <w:noWrap/>
            <w:vAlign w:val="bottom"/>
            <w:hideMark/>
          </w:tcPr>
          <w:p w:rsidR="004B2891" w:rsidRPr="004B2891" w:rsidRDefault="004B2891" w:rsidP="004B2891">
            <w:pPr>
              <w:jc w:val="center"/>
              <w:rPr>
                <w:rFonts w:ascii="Times New Roman" w:hAnsi="Times New Roman"/>
                <w:sz w:val="12"/>
                <w:szCs w:val="12"/>
              </w:rPr>
            </w:pPr>
            <w:r w:rsidRPr="004B2891">
              <w:rPr>
                <w:rFonts w:ascii="Times New Roman" w:hAnsi="Times New Roman"/>
                <w:sz w:val="12"/>
                <w:szCs w:val="12"/>
              </w:rPr>
              <w:t>902</w:t>
            </w:r>
          </w:p>
        </w:tc>
        <w:tc>
          <w:tcPr>
            <w:tcW w:w="401"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1 106,3</w:t>
            </w:r>
          </w:p>
        </w:tc>
        <w:tc>
          <w:tcPr>
            <w:tcW w:w="415"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670,0</w:t>
            </w:r>
          </w:p>
        </w:tc>
        <w:tc>
          <w:tcPr>
            <w:tcW w:w="436" w:type="pct"/>
            <w:tcBorders>
              <w:top w:val="nil"/>
              <w:left w:val="nil"/>
              <w:bottom w:val="single" w:sz="4" w:space="0" w:color="000000"/>
              <w:right w:val="single" w:sz="4" w:space="0" w:color="000000"/>
            </w:tcBorders>
            <w:shd w:val="clear" w:color="FFFFCC" w:fill="FFFFFF"/>
            <w:noWrap/>
            <w:vAlign w:val="bottom"/>
            <w:hideMark/>
          </w:tcPr>
          <w:p w:rsidR="004B2891" w:rsidRPr="004B2891" w:rsidRDefault="004B2891" w:rsidP="004B2891">
            <w:pPr>
              <w:jc w:val="right"/>
              <w:rPr>
                <w:rFonts w:ascii="Times New Roman" w:hAnsi="Times New Roman"/>
                <w:sz w:val="12"/>
                <w:szCs w:val="12"/>
              </w:rPr>
            </w:pPr>
            <w:r w:rsidRPr="004B2891">
              <w:rPr>
                <w:rFonts w:ascii="Times New Roman" w:hAnsi="Times New Roman"/>
                <w:sz w:val="12"/>
                <w:szCs w:val="12"/>
              </w:rPr>
              <w:t> </w:t>
            </w:r>
          </w:p>
        </w:tc>
      </w:tr>
    </w:tbl>
    <w:p w:rsidR="00C74504" w:rsidRDefault="00C74504" w:rsidP="00373437">
      <w:pPr>
        <w:rPr>
          <w:rFonts w:ascii="Times New Roman" w:hAnsi="Times New Roman"/>
          <w:sz w:val="11"/>
          <w:szCs w:val="11"/>
        </w:rPr>
      </w:pPr>
    </w:p>
    <w:p w:rsidR="00076260" w:rsidRPr="00076260" w:rsidRDefault="00076260" w:rsidP="00076260">
      <w:pPr>
        <w:jc w:val="right"/>
        <w:rPr>
          <w:rFonts w:ascii="Times New Roman" w:hAnsi="Times New Roman"/>
          <w:sz w:val="11"/>
          <w:szCs w:val="11"/>
        </w:rPr>
      </w:pPr>
      <w:r w:rsidRPr="00076260">
        <w:rPr>
          <w:rFonts w:ascii="Times New Roman" w:hAnsi="Times New Roman"/>
          <w:sz w:val="11"/>
          <w:szCs w:val="11"/>
        </w:rPr>
        <w:t>Приложение 5</w:t>
      </w:r>
    </w:p>
    <w:p w:rsidR="00076260" w:rsidRPr="00076260" w:rsidRDefault="00076260" w:rsidP="00076260">
      <w:pPr>
        <w:jc w:val="right"/>
        <w:rPr>
          <w:rFonts w:ascii="Times New Roman" w:hAnsi="Times New Roman"/>
          <w:sz w:val="11"/>
          <w:szCs w:val="11"/>
        </w:rPr>
      </w:pPr>
      <w:r w:rsidRPr="00076260">
        <w:rPr>
          <w:rFonts w:ascii="Times New Roman" w:hAnsi="Times New Roman"/>
          <w:sz w:val="11"/>
          <w:szCs w:val="11"/>
        </w:rPr>
        <w:t>к решению Собрания депутатов Чухломского</w:t>
      </w:r>
    </w:p>
    <w:p w:rsidR="00076260" w:rsidRPr="00076260" w:rsidRDefault="00076260" w:rsidP="00076260">
      <w:pPr>
        <w:jc w:val="right"/>
        <w:rPr>
          <w:rFonts w:ascii="Times New Roman" w:hAnsi="Times New Roman"/>
          <w:sz w:val="11"/>
          <w:szCs w:val="11"/>
        </w:rPr>
      </w:pPr>
      <w:r w:rsidRPr="00076260">
        <w:rPr>
          <w:rFonts w:ascii="Times New Roman" w:hAnsi="Times New Roman"/>
          <w:sz w:val="11"/>
          <w:szCs w:val="11"/>
        </w:rPr>
        <w:t>муниципального района Костромской области</w:t>
      </w:r>
    </w:p>
    <w:p w:rsidR="00076260" w:rsidRPr="00076260" w:rsidRDefault="00076260" w:rsidP="00076260">
      <w:pPr>
        <w:jc w:val="right"/>
        <w:rPr>
          <w:rFonts w:ascii="Times New Roman" w:hAnsi="Times New Roman"/>
          <w:sz w:val="11"/>
          <w:szCs w:val="11"/>
        </w:rPr>
      </w:pPr>
      <w:r w:rsidRPr="00076260">
        <w:rPr>
          <w:rFonts w:ascii="Times New Roman" w:hAnsi="Times New Roman"/>
          <w:sz w:val="11"/>
          <w:szCs w:val="11"/>
        </w:rPr>
        <w:t>"О внесении изменений в решение Собрания</w:t>
      </w:r>
    </w:p>
    <w:p w:rsidR="00076260" w:rsidRPr="00076260" w:rsidRDefault="00076260" w:rsidP="00076260">
      <w:pPr>
        <w:jc w:val="right"/>
        <w:rPr>
          <w:rFonts w:ascii="Times New Roman" w:hAnsi="Times New Roman"/>
          <w:sz w:val="11"/>
          <w:szCs w:val="11"/>
        </w:rPr>
      </w:pPr>
      <w:r w:rsidRPr="00076260">
        <w:rPr>
          <w:rFonts w:ascii="Times New Roman" w:hAnsi="Times New Roman"/>
          <w:sz w:val="11"/>
          <w:szCs w:val="11"/>
        </w:rPr>
        <w:t>депутатов Чухломского муниципального района</w:t>
      </w:r>
    </w:p>
    <w:p w:rsidR="00076260" w:rsidRPr="00076260" w:rsidRDefault="00076260" w:rsidP="00076260">
      <w:pPr>
        <w:jc w:val="right"/>
        <w:rPr>
          <w:rFonts w:ascii="Times New Roman" w:hAnsi="Times New Roman"/>
          <w:sz w:val="11"/>
          <w:szCs w:val="11"/>
        </w:rPr>
      </w:pPr>
      <w:r w:rsidRPr="00076260">
        <w:rPr>
          <w:rFonts w:ascii="Times New Roman" w:hAnsi="Times New Roman"/>
          <w:sz w:val="11"/>
          <w:szCs w:val="11"/>
        </w:rPr>
        <w:t>Костромской области "О бюджете Чухломского</w:t>
      </w:r>
    </w:p>
    <w:p w:rsidR="00076260" w:rsidRPr="00076260" w:rsidRDefault="00076260" w:rsidP="00076260">
      <w:pPr>
        <w:jc w:val="right"/>
        <w:rPr>
          <w:rFonts w:ascii="Times New Roman" w:hAnsi="Times New Roman"/>
          <w:sz w:val="11"/>
          <w:szCs w:val="11"/>
        </w:rPr>
      </w:pPr>
      <w:r w:rsidRPr="00076260">
        <w:rPr>
          <w:rFonts w:ascii="Times New Roman" w:hAnsi="Times New Roman"/>
          <w:sz w:val="11"/>
          <w:szCs w:val="11"/>
        </w:rPr>
        <w:t>муниципального района Костромской области</w:t>
      </w:r>
    </w:p>
    <w:p w:rsidR="00076260" w:rsidRPr="00076260" w:rsidRDefault="00076260" w:rsidP="00076260">
      <w:pPr>
        <w:jc w:val="right"/>
        <w:rPr>
          <w:rFonts w:ascii="Times New Roman" w:hAnsi="Times New Roman"/>
          <w:sz w:val="11"/>
          <w:szCs w:val="11"/>
        </w:rPr>
      </w:pPr>
      <w:r w:rsidRPr="00076260">
        <w:rPr>
          <w:rFonts w:ascii="Times New Roman" w:hAnsi="Times New Roman"/>
          <w:sz w:val="11"/>
          <w:szCs w:val="11"/>
        </w:rPr>
        <w:t>на 2025 год и на плановый период 2026 и 2027 годов</w:t>
      </w:r>
    </w:p>
    <w:p w:rsidR="00076260" w:rsidRPr="00076260" w:rsidRDefault="00076260" w:rsidP="00076260">
      <w:pPr>
        <w:rPr>
          <w:rFonts w:ascii="Times New Roman" w:hAnsi="Times New Roman"/>
          <w:sz w:val="11"/>
          <w:szCs w:val="11"/>
        </w:rPr>
      </w:pPr>
    </w:p>
    <w:p w:rsidR="00076260" w:rsidRPr="00076260" w:rsidRDefault="00076260" w:rsidP="00076260">
      <w:pPr>
        <w:rPr>
          <w:rFonts w:ascii="Times New Roman" w:hAnsi="Times New Roman"/>
          <w:sz w:val="11"/>
          <w:szCs w:val="11"/>
        </w:rPr>
      </w:pPr>
      <w:r w:rsidRPr="00076260">
        <w:rPr>
          <w:rFonts w:ascii="Times New Roman" w:hAnsi="Times New Roman"/>
          <w:b/>
          <w:bCs/>
          <w:sz w:val="11"/>
          <w:szCs w:val="11"/>
        </w:rPr>
        <w:t>МЕЖБЮДЖЕТНЫЕ ТРАНСФЕРТЫ, ПРЕДОСТАВЛЯЕМЫЕ БЮДЖЕТАМ ПОСЕЛЕНИЙ ЧУХЛОМСКОГО МУНИЦИПАЛЬНОГО РАЙОНА КОСТРОМСКОЙ ОБЛАСТИ НА 2025 ГОД И НА ПЛАНОВЫЙ ПЕРИОД 2026 И 2027 ГОДОВ</w:t>
      </w:r>
    </w:p>
    <w:p w:rsidR="00076260" w:rsidRPr="00076260" w:rsidRDefault="00076260" w:rsidP="00076260">
      <w:pPr>
        <w:rPr>
          <w:rFonts w:ascii="Times New Roman" w:hAnsi="Times New Roman"/>
          <w:sz w:val="11"/>
          <w:szCs w:val="11"/>
        </w:rPr>
      </w:pPr>
    </w:p>
    <w:tbl>
      <w:tblPr>
        <w:tblW w:w="5000" w:type="pct"/>
        <w:tblLook w:val="0000" w:firstRow="0" w:lastRow="0" w:firstColumn="0" w:lastColumn="0" w:noHBand="0" w:noVBand="0"/>
      </w:tblPr>
      <w:tblGrid>
        <w:gridCol w:w="3435"/>
        <w:gridCol w:w="556"/>
        <w:gridCol w:w="554"/>
        <w:gridCol w:w="632"/>
      </w:tblGrid>
      <w:tr w:rsidR="00076260" w:rsidRPr="00076260" w:rsidTr="00076260">
        <w:trPr>
          <w:trHeight w:val="20"/>
        </w:trPr>
        <w:tc>
          <w:tcPr>
            <w:tcW w:w="3333" w:type="pct"/>
            <w:tcBorders>
              <w:top w:val="single" w:sz="6" w:space="0" w:color="auto"/>
              <w:left w:val="single" w:sz="6" w:space="0" w:color="auto"/>
              <w:bottom w:val="single" w:sz="6" w:space="0" w:color="auto"/>
              <w:right w:val="single" w:sz="6" w:space="0" w:color="auto"/>
            </w:tcBorders>
          </w:tcPr>
          <w:p w:rsidR="00076260" w:rsidRPr="00076260" w:rsidRDefault="00076260" w:rsidP="00076260">
            <w:pPr>
              <w:rPr>
                <w:rFonts w:ascii="Times New Roman" w:hAnsi="Times New Roman"/>
                <w:b/>
                <w:bCs/>
                <w:sz w:val="11"/>
                <w:szCs w:val="11"/>
              </w:rPr>
            </w:pPr>
            <w:r w:rsidRPr="00076260">
              <w:rPr>
                <w:rFonts w:ascii="Times New Roman" w:hAnsi="Times New Roman"/>
                <w:b/>
                <w:bCs/>
                <w:sz w:val="11"/>
                <w:szCs w:val="11"/>
              </w:rPr>
              <w:t>Наименование</w:t>
            </w:r>
          </w:p>
        </w:tc>
        <w:tc>
          <w:tcPr>
            <w:tcW w:w="492" w:type="pct"/>
            <w:tcBorders>
              <w:top w:val="single" w:sz="6" w:space="0" w:color="auto"/>
              <w:left w:val="single" w:sz="6" w:space="0" w:color="auto"/>
              <w:bottom w:val="single" w:sz="6" w:space="0" w:color="auto"/>
              <w:right w:val="single" w:sz="6" w:space="0" w:color="auto"/>
            </w:tcBorders>
          </w:tcPr>
          <w:p w:rsidR="00076260" w:rsidRPr="00076260" w:rsidRDefault="00076260" w:rsidP="00076260">
            <w:pPr>
              <w:rPr>
                <w:rFonts w:ascii="Times New Roman" w:hAnsi="Times New Roman"/>
                <w:b/>
                <w:bCs/>
                <w:sz w:val="11"/>
                <w:szCs w:val="11"/>
              </w:rPr>
            </w:pPr>
            <w:r w:rsidRPr="00076260">
              <w:rPr>
                <w:rFonts w:ascii="Times New Roman" w:hAnsi="Times New Roman"/>
                <w:b/>
                <w:bCs/>
                <w:sz w:val="11"/>
                <w:szCs w:val="11"/>
              </w:rPr>
              <w:t>Сумма</w:t>
            </w:r>
          </w:p>
        </w:tc>
        <w:tc>
          <w:tcPr>
            <w:tcW w:w="550" w:type="pct"/>
            <w:tcBorders>
              <w:top w:val="single" w:sz="6" w:space="0" w:color="auto"/>
              <w:left w:val="single" w:sz="6" w:space="0" w:color="auto"/>
              <w:bottom w:val="single" w:sz="6" w:space="0" w:color="auto"/>
              <w:right w:val="single" w:sz="6" w:space="0" w:color="auto"/>
            </w:tcBorders>
          </w:tcPr>
          <w:p w:rsidR="00076260" w:rsidRPr="00076260" w:rsidRDefault="00076260" w:rsidP="00076260">
            <w:pPr>
              <w:rPr>
                <w:rFonts w:ascii="Times New Roman" w:hAnsi="Times New Roman"/>
                <w:b/>
                <w:bCs/>
                <w:sz w:val="11"/>
                <w:szCs w:val="11"/>
              </w:rPr>
            </w:pPr>
          </w:p>
        </w:tc>
        <w:tc>
          <w:tcPr>
            <w:tcW w:w="625" w:type="pct"/>
            <w:tcBorders>
              <w:top w:val="single" w:sz="6" w:space="0" w:color="auto"/>
              <w:left w:val="single" w:sz="6" w:space="0" w:color="auto"/>
              <w:bottom w:val="single" w:sz="6" w:space="0" w:color="auto"/>
              <w:right w:val="single" w:sz="6" w:space="0" w:color="auto"/>
            </w:tcBorders>
          </w:tcPr>
          <w:p w:rsidR="00076260" w:rsidRPr="00076260" w:rsidRDefault="00076260" w:rsidP="00076260">
            <w:pPr>
              <w:rPr>
                <w:rFonts w:ascii="Times New Roman" w:hAnsi="Times New Roman"/>
                <w:b/>
                <w:bCs/>
                <w:sz w:val="11"/>
                <w:szCs w:val="11"/>
              </w:rPr>
            </w:pPr>
            <w:r w:rsidRPr="00076260">
              <w:rPr>
                <w:rFonts w:ascii="Times New Roman" w:hAnsi="Times New Roman"/>
                <w:sz w:val="11"/>
                <w:szCs w:val="11"/>
              </w:rPr>
              <w:t>тыс. рублей</w:t>
            </w:r>
          </w:p>
        </w:tc>
      </w:tr>
      <w:tr w:rsidR="00076260" w:rsidRPr="00076260" w:rsidTr="00076260">
        <w:trPr>
          <w:trHeight w:val="20"/>
        </w:trPr>
        <w:tc>
          <w:tcPr>
            <w:tcW w:w="3333" w:type="pct"/>
            <w:tcBorders>
              <w:top w:val="single" w:sz="6" w:space="0" w:color="auto"/>
              <w:left w:val="single" w:sz="6" w:space="0" w:color="auto"/>
              <w:bottom w:val="single" w:sz="6" w:space="0" w:color="auto"/>
              <w:right w:val="single" w:sz="6" w:space="0" w:color="auto"/>
            </w:tcBorders>
          </w:tcPr>
          <w:p w:rsidR="00076260" w:rsidRPr="00076260" w:rsidRDefault="00076260" w:rsidP="00076260">
            <w:pPr>
              <w:rPr>
                <w:rFonts w:ascii="Times New Roman" w:hAnsi="Times New Roman"/>
                <w:b/>
                <w:bCs/>
                <w:sz w:val="11"/>
                <w:szCs w:val="11"/>
              </w:rPr>
            </w:pPr>
          </w:p>
        </w:tc>
        <w:tc>
          <w:tcPr>
            <w:tcW w:w="492" w:type="pct"/>
            <w:tcBorders>
              <w:top w:val="single" w:sz="6" w:space="0" w:color="auto"/>
              <w:left w:val="single" w:sz="6" w:space="0" w:color="auto"/>
              <w:bottom w:val="single" w:sz="6" w:space="0" w:color="auto"/>
              <w:right w:val="single" w:sz="6" w:space="0" w:color="auto"/>
            </w:tcBorders>
          </w:tcPr>
          <w:p w:rsidR="00076260" w:rsidRPr="00076260" w:rsidRDefault="00076260" w:rsidP="00076260">
            <w:pPr>
              <w:rPr>
                <w:rFonts w:ascii="Times New Roman" w:hAnsi="Times New Roman"/>
                <w:b/>
                <w:bCs/>
                <w:sz w:val="11"/>
                <w:szCs w:val="11"/>
              </w:rPr>
            </w:pPr>
            <w:r w:rsidRPr="00076260">
              <w:rPr>
                <w:rFonts w:ascii="Times New Roman" w:hAnsi="Times New Roman"/>
                <w:b/>
                <w:bCs/>
                <w:sz w:val="11"/>
                <w:szCs w:val="11"/>
              </w:rPr>
              <w:t>2025 год</w:t>
            </w:r>
          </w:p>
        </w:tc>
        <w:tc>
          <w:tcPr>
            <w:tcW w:w="550" w:type="pct"/>
            <w:tcBorders>
              <w:top w:val="single" w:sz="6" w:space="0" w:color="auto"/>
              <w:left w:val="single" w:sz="6" w:space="0" w:color="auto"/>
              <w:bottom w:val="single" w:sz="6" w:space="0" w:color="auto"/>
              <w:right w:val="single" w:sz="6" w:space="0" w:color="auto"/>
            </w:tcBorders>
          </w:tcPr>
          <w:p w:rsidR="00076260" w:rsidRPr="00076260" w:rsidRDefault="00076260" w:rsidP="00076260">
            <w:pPr>
              <w:rPr>
                <w:rFonts w:ascii="Times New Roman" w:hAnsi="Times New Roman"/>
                <w:b/>
                <w:bCs/>
                <w:sz w:val="11"/>
                <w:szCs w:val="11"/>
              </w:rPr>
            </w:pPr>
            <w:r w:rsidRPr="00076260">
              <w:rPr>
                <w:rFonts w:ascii="Times New Roman" w:hAnsi="Times New Roman"/>
                <w:b/>
                <w:bCs/>
                <w:sz w:val="11"/>
                <w:szCs w:val="11"/>
              </w:rPr>
              <w:t>2026 год</w:t>
            </w:r>
          </w:p>
        </w:tc>
        <w:tc>
          <w:tcPr>
            <w:tcW w:w="625" w:type="pct"/>
            <w:tcBorders>
              <w:top w:val="single" w:sz="6" w:space="0" w:color="auto"/>
              <w:left w:val="single" w:sz="6" w:space="0" w:color="auto"/>
              <w:bottom w:val="single" w:sz="6" w:space="0" w:color="auto"/>
              <w:right w:val="single" w:sz="6" w:space="0" w:color="auto"/>
            </w:tcBorders>
          </w:tcPr>
          <w:p w:rsidR="00076260" w:rsidRPr="00076260" w:rsidRDefault="00076260" w:rsidP="00076260">
            <w:pPr>
              <w:rPr>
                <w:rFonts w:ascii="Times New Roman" w:hAnsi="Times New Roman"/>
                <w:b/>
                <w:bCs/>
                <w:sz w:val="11"/>
                <w:szCs w:val="11"/>
              </w:rPr>
            </w:pPr>
            <w:r w:rsidRPr="00076260">
              <w:rPr>
                <w:rFonts w:ascii="Times New Roman" w:hAnsi="Times New Roman"/>
                <w:b/>
                <w:bCs/>
                <w:sz w:val="11"/>
                <w:szCs w:val="11"/>
              </w:rPr>
              <w:t>2027 год</w:t>
            </w:r>
          </w:p>
        </w:tc>
      </w:tr>
      <w:tr w:rsidR="00076260" w:rsidRPr="00076260" w:rsidTr="00076260">
        <w:trPr>
          <w:trHeight w:val="20"/>
        </w:trPr>
        <w:tc>
          <w:tcPr>
            <w:tcW w:w="3333" w:type="pct"/>
            <w:tcBorders>
              <w:top w:val="single" w:sz="6" w:space="0" w:color="auto"/>
              <w:left w:val="single" w:sz="6" w:space="0" w:color="auto"/>
              <w:bottom w:val="single" w:sz="6" w:space="0" w:color="auto"/>
              <w:right w:val="single" w:sz="6" w:space="0" w:color="auto"/>
            </w:tcBorders>
          </w:tcPr>
          <w:p w:rsidR="00076260" w:rsidRPr="00076260" w:rsidRDefault="00076260" w:rsidP="00076260">
            <w:pPr>
              <w:rPr>
                <w:rFonts w:ascii="Times New Roman" w:hAnsi="Times New Roman"/>
                <w:b/>
                <w:bCs/>
                <w:sz w:val="11"/>
                <w:szCs w:val="11"/>
              </w:rPr>
            </w:pPr>
            <w:r w:rsidRPr="00076260">
              <w:rPr>
                <w:rFonts w:ascii="Times New Roman" w:hAnsi="Times New Roman"/>
                <w:b/>
                <w:bCs/>
                <w:sz w:val="11"/>
                <w:szCs w:val="11"/>
              </w:rPr>
              <w:t>МЕЖБЮДЖЕТНЫЕ ТРАНСФЕРТЫ - всего</w:t>
            </w:r>
          </w:p>
        </w:tc>
        <w:tc>
          <w:tcPr>
            <w:tcW w:w="492" w:type="pct"/>
            <w:tcBorders>
              <w:top w:val="single" w:sz="6" w:space="0" w:color="auto"/>
              <w:left w:val="single" w:sz="6" w:space="0" w:color="auto"/>
              <w:bottom w:val="single" w:sz="6" w:space="0" w:color="auto"/>
              <w:right w:val="single" w:sz="6" w:space="0" w:color="auto"/>
            </w:tcBorders>
          </w:tcPr>
          <w:p w:rsidR="00076260" w:rsidRPr="00076260" w:rsidRDefault="00076260" w:rsidP="00076260">
            <w:pPr>
              <w:rPr>
                <w:rFonts w:ascii="Times New Roman" w:hAnsi="Times New Roman"/>
                <w:b/>
                <w:bCs/>
                <w:sz w:val="11"/>
                <w:szCs w:val="11"/>
              </w:rPr>
            </w:pPr>
            <w:r w:rsidRPr="00076260">
              <w:rPr>
                <w:rFonts w:ascii="Times New Roman" w:hAnsi="Times New Roman"/>
                <w:b/>
                <w:bCs/>
                <w:sz w:val="11"/>
                <w:szCs w:val="11"/>
              </w:rPr>
              <w:t>31 204,3</w:t>
            </w:r>
          </w:p>
        </w:tc>
        <w:tc>
          <w:tcPr>
            <w:tcW w:w="550" w:type="pct"/>
            <w:tcBorders>
              <w:top w:val="single" w:sz="6" w:space="0" w:color="auto"/>
              <w:left w:val="single" w:sz="6" w:space="0" w:color="auto"/>
              <w:bottom w:val="single" w:sz="6" w:space="0" w:color="auto"/>
              <w:right w:val="single" w:sz="6" w:space="0" w:color="auto"/>
            </w:tcBorders>
          </w:tcPr>
          <w:p w:rsidR="00076260" w:rsidRPr="00076260" w:rsidRDefault="00076260" w:rsidP="00076260">
            <w:pPr>
              <w:rPr>
                <w:rFonts w:ascii="Times New Roman" w:hAnsi="Times New Roman"/>
                <w:b/>
                <w:bCs/>
                <w:sz w:val="11"/>
                <w:szCs w:val="11"/>
              </w:rPr>
            </w:pPr>
            <w:r w:rsidRPr="00076260">
              <w:rPr>
                <w:rFonts w:ascii="Times New Roman" w:hAnsi="Times New Roman"/>
                <w:b/>
                <w:bCs/>
                <w:sz w:val="11"/>
                <w:szCs w:val="11"/>
              </w:rPr>
              <w:t>10 018,4</w:t>
            </w:r>
          </w:p>
        </w:tc>
        <w:tc>
          <w:tcPr>
            <w:tcW w:w="625" w:type="pct"/>
            <w:tcBorders>
              <w:top w:val="single" w:sz="6" w:space="0" w:color="auto"/>
              <w:left w:val="single" w:sz="6" w:space="0" w:color="auto"/>
              <w:bottom w:val="single" w:sz="6" w:space="0" w:color="auto"/>
              <w:right w:val="single" w:sz="6" w:space="0" w:color="auto"/>
            </w:tcBorders>
          </w:tcPr>
          <w:p w:rsidR="00076260" w:rsidRPr="00076260" w:rsidRDefault="00076260" w:rsidP="00076260">
            <w:pPr>
              <w:rPr>
                <w:rFonts w:ascii="Times New Roman" w:hAnsi="Times New Roman"/>
                <w:b/>
                <w:bCs/>
                <w:sz w:val="11"/>
                <w:szCs w:val="11"/>
              </w:rPr>
            </w:pPr>
            <w:r w:rsidRPr="00076260">
              <w:rPr>
                <w:rFonts w:ascii="Times New Roman" w:hAnsi="Times New Roman"/>
                <w:b/>
                <w:bCs/>
                <w:sz w:val="11"/>
                <w:szCs w:val="11"/>
              </w:rPr>
              <w:t>10 018,4</w:t>
            </w:r>
          </w:p>
        </w:tc>
      </w:tr>
      <w:tr w:rsidR="00076260" w:rsidRPr="00076260" w:rsidTr="00076260">
        <w:trPr>
          <w:trHeight w:val="20"/>
        </w:trPr>
        <w:tc>
          <w:tcPr>
            <w:tcW w:w="3333" w:type="pct"/>
            <w:tcBorders>
              <w:top w:val="single" w:sz="6" w:space="0" w:color="auto"/>
              <w:left w:val="single" w:sz="6" w:space="0" w:color="auto"/>
              <w:bottom w:val="single" w:sz="6" w:space="0" w:color="auto"/>
              <w:right w:val="single" w:sz="6" w:space="0" w:color="auto"/>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в том числе:</w:t>
            </w:r>
          </w:p>
        </w:tc>
        <w:tc>
          <w:tcPr>
            <w:tcW w:w="492" w:type="pct"/>
            <w:tcBorders>
              <w:top w:val="single" w:sz="6" w:space="0" w:color="auto"/>
              <w:left w:val="single" w:sz="6" w:space="0" w:color="auto"/>
              <w:bottom w:val="single" w:sz="6" w:space="0" w:color="auto"/>
              <w:right w:val="single" w:sz="6" w:space="0" w:color="auto"/>
            </w:tcBorders>
          </w:tcPr>
          <w:p w:rsidR="00076260" w:rsidRPr="00076260" w:rsidRDefault="00076260" w:rsidP="00076260">
            <w:pPr>
              <w:rPr>
                <w:rFonts w:ascii="Times New Roman" w:hAnsi="Times New Roman"/>
                <w:sz w:val="11"/>
                <w:szCs w:val="11"/>
              </w:rPr>
            </w:pPr>
          </w:p>
        </w:tc>
        <w:tc>
          <w:tcPr>
            <w:tcW w:w="550" w:type="pct"/>
            <w:tcBorders>
              <w:top w:val="single" w:sz="6" w:space="0" w:color="auto"/>
              <w:left w:val="single" w:sz="6" w:space="0" w:color="auto"/>
              <w:bottom w:val="single" w:sz="6" w:space="0" w:color="auto"/>
              <w:right w:val="single" w:sz="6" w:space="0" w:color="auto"/>
            </w:tcBorders>
          </w:tcPr>
          <w:p w:rsidR="00076260" w:rsidRPr="00076260" w:rsidRDefault="00076260" w:rsidP="00076260">
            <w:pPr>
              <w:rPr>
                <w:rFonts w:ascii="Times New Roman" w:hAnsi="Times New Roman"/>
                <w:b/>
                <w:bCs/>
                <w:sz w:val="11"/>
                <w:szCs w:val="11"/>
              </w:rPr>
            </w:pPr>
          </w:p>
        </w:tc>
        <w:tc>
          <w:tcPr>
            <w:tcW w:w="625" w:type="pct"/>
            <w:tcBorders>
              <w:top w:val="single" w:sz="6" w:space="0" w:color="auto"/>
              <w:left w:val="single" w:sz="6" w:space="0" w:color="auto"/>
              <w:bottom w:val="single" w:sz="6" w:space="0" w:color="auto"/>
              <w:right w:val="single" w:sz="6" w:space="0" w:color="auto"/>
            </w:tcBorders>
          </w:tcPr>
          <w:p w:rsidR="00076260" w:rsidRPr="00076260" w:rsidRDefault="00076260" w:rsidP="00076260">
            <w:pPr>
              <w:rPr>
                <w:rFonts w:ascii="Times New Roman" w:hAnsi="Times New Roman"/>
                <w:b/>
                <w:bCs/>
                <w:sz w:val="11"/>
                <w:szCs w:val="11"/>
              </w:rPr>
            </w:pPr>
          </w:p>
        </w:tc>
      </w:tr>
      <w:tr w:rsidR="00076260" w:rsidRPr="00076260" w:rsidTr="00076260">
        <w:trPr>
          <w:trHeight w:val="20"/>
        </w:trPr>
        <w:tc>
          <w:tcPr>
            <w:tcW w:w="3333" w:type="pct"/>
            <w:tcBorders>
              <w:top w:val="single" w:sz="6" w:space="0" w:color="auto"/>
              <w:left w:val="single" w:sz="6" w:space="0" w:color="auto"/>
              <w:bottom w:val="single" w:sz="6" w:space="0" w:color="auto"/>
              <w:right w:val="single" w:sz="6" w:space="0" w:color="auto"/>
            </w:tcBorders>
          </w:tcPr>
          <w:p w:rsidR="00076260" w:rsidRPr="00076260" w:rsidRDefault="00076260" w:rsidP="00076260">
            <w:pPr>
              <w:rPr>
                <w:rFonts w:ascii="Times New Roman" w:hAnsi="Times New Roman"/>
                <w:b/>
                <w:bCs/>
                <w:sz w:val="11"/>
                <w:szCs w:val="11"/>
              </w:rPr>
            </w:pPr>
            <w:r w:rsidRPr="00076260">
              <w:rPr>
                <w:rFonts w:ascii="Times New Roman" w:hAnsi="Times New Roman"/>
                <w:b/>
                <w:bCs/>
                <w:sz w:val="11"/>
                <w:szCs w:val="11"/>
              </w:rPr>
              <w:t>Дотации  на выравнивание бюджетной обеспеченности поселений</w:t>
            </w:r>
          </w:p>
        </w:tc>
        <w:tc>
          <w:tcPr>
            <w:tcW w:w="492" w:type="pct"/>
            <w:tcBorders>
              <w:top w:val="single" w:sz="6" w:space="0" w:color="auto"/>
              <w:left w:val="single" w:sz="6" w:space="0" w:color="auto"/>
              <w:bottom w:val="single" w:sz="6" w:space="0" w:color="auto"/>
              <w:right w:val="single" w:sz="6" w:space="0" w:color="auto"/>
            </w:tcBorders>
            <w:shd w:val="solid" w:color="C0C0C0" w:fill="auto"/>
          </w:tcPr>
          <w:p w:rsidR="00076260" w:rsidRPr="00076260" w:rsidRDefault="00076260" w:rsidP="00076260">
            <w:pPr>
              <w:rPr>
                <w:rFonts w:ascii="Times New Roman" w:hAnsi="Times New Roman"/>
                <w:b/>
                <w:bCs/>
                <w:sz w:val="11"/>
                <w:szCs w:val="11"/>
              </w:rPr>
            </w:pPr>
            <w:r w:rsidRPr="00076260">
              <w:rPr>
                <w:rFonts w:ascii="Times New Roman" w:hAnsi="Times New Roman"/>
                <w:b/>
                <w:bCs/>
                <w:sz w:val="11"/>
                <w:szCs w:val="11"/>
              </w:rPr>
              <w:t>13 000,0</w:t>
            </w:r>
          </w:p>
        </w:tc>
        <w:tc>
          <w:tcPr>
            <w:tcW w:w="550" w:type="pct"/>
            <w:tcBorders>
              <w:top w:val="single" w:sz="6" w:space="0" w:color="auto"/>
              <w:left w:val="single" w:sz="6" w:space="0" w:color="auto"/>
              <w:bottom w:val="single" w:sz="6" w:space="0" w:color="auto"/>
              <w:right w:val="single" w:sz="6" w:space="0" w:color="auto"/>
            </w:tcBorders>
          </w:tcPr>
          <w:p w:rsidR="00076260" w:rsidRPr="00076260" w:rsidRDefault="00076260" w:rsidP="00076260">
            <w:pPr>
              <w:rPr>
                <w:rFonts w:ascii="Times New Roman" w:hAnsi="Times New Roman"/>
                <w:b/>
                <w:bCs/>
                <w:sz w:val="11"/>
                <w:szCs w:val="11"/>
              </w:rPr>
            </w:pPr>
            <w:r w:rsidRPr="00076260">
              <w:rPr>
                <w:rFonts w:ascii="Times New Roman" w:hAnsi="Times New Roman"/>
                <w:b/>
                <w:bCs/>
                <w:sz w:val="11"/>
                <w:szCs w:val="11"/>
              </w:rPr>
              <w:t>10 000,0</w:t>
            </w:r>
          </w:p>
        </w:tc>
        <w:tc>
          <w:tcPr>
            <w:tcW w:w="625" w:type="pct"/>
            <w:tcBorders>
              <w:top w:val="single" w:sz="6" w:space="0" w:color="auto"/>
              <w:left w:val="single" w:sz="6" w:space="0" w:color="auto"/>
              <w:bottom w:val="single" w:sz="6" w:space="0" w:color="auto"/>
              <w:right w:val="single" w:sz="6" w:space="0" w:color="auto"/>
            </w:tcBorders>
          </w:tcPr>
          <w:p w:rsidR="00076260" w:rsidRPr="00076260" w:rsidRDefault="00076260" w:rsidP="00076260">
            <w:pPr>
              <w:rPr>
                <w:rFonts w:ascii="Times New Roman" w:hAnsi="Times New Roman"/>
                <w:b/>
                <w:bCs/>
                <w:sz w:val="11"/>
                <w:szCs w:val="11"/>
              </w:rPr>
            </w:pPr>
            <w:r w:rsidRPr="00076260">
              <w:rPr>
                <w:rFonts w:ascii="Times New Roman" w:hAnsi="Times New Roman"/>
                <w:b/>
                <w:bCs/>
                <w:sz w:val="11"/>
                <w:szCs w:val="11"/>
              </w:rPr>
              <w:t>10 000,0</w:t>
            </w:r>
          </w:p>
        </w:tc>
      </w:tr>
      <w:tr w:rsidR="00076260" w:rsidRPr="00076260" w:rsidTr="00076260">
        <w:trPr>
          <w:trHeight w:val="20"/>
        </w:trPr>
        <w:tc>
          <w:tcPr>
            <w:tcW w:w="3333" w:type="pct"/>
            <w:tcBorders>
              <w:top w:val="single" w:sz="6" w:space="0" w:color="auto"/>
              <w:left w:val="single" w:sz="6" w:space="0" w:color="auto"/>
              <w:bottom w:val="single" w:sz="6" w:space="0" w:color="auto"/>
              <w:right w:val="single" w:sz="6" w:space="0" w:color="auto"/>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 xml:space="preserve">субвенции бюджетам поселений на осуществление органами местного самоуправления городских и сельских поселений государственных полномочий по составлению протоколов об административных правонарушениях </w:t>
            </w:r>
          </w:p>
        </w:tc>
        <w:tc>
          <w:tcPr>
            <w:tcW w:w="492" w:type="pct"/>
            <w:tcBorders>
              <w:top w:val="single" w:sz="6" w:space="0" w:color="auto"/>
              <w:left w:val="single" w:sz="6" w:space="0" w:color="auto"/>
              <w:bottom w:val="single" w:sz="6" w:space="0" w:color="auto"/>
              <w:right w:val="single" w:sz="6" w:space="0" w:color="auto"/>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18,4</w:t>
            </w:r>
          </w:p>
        </w:tc>
        <w:tc>
          <w:tcPr>
            <w:tcW w:w="550" w:type="pct"/>
            <w:tcBorders>
              <w:top w:val="single" w:sz="6" w:space="0" w:color="auto"/>
              <w:left w:val="single" w:sz="6" w:space="0" w:color="auto"/>
              <w:bottom w:val="single" w:sz="6" w:space="0" w:color="auto"/>
              <w:right w:val="single" w:sz="6" w:space="0" w:color="auto"/>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18,4</w:t>
            </w:r>
          </w:p>
        </w:tc>
        <w:tc>
          <w:tcPr>
            <w:tcW w:w="625" w:type="pct"/>
            <w:tcBorders>
              <w:top w:val="single" w:sz="6" w:space="0" w:color="auto"/>
              <w:left w:val="single" w:sz="6" w:space="0" w:color="auto"/>
              <w:bottom w:val="single" w:sz="6" w:space="0" w:color="auto"/>
              <w:right w:val="single" w:sz="6" w:space="0" w:color="auto"/>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18,4</w:t>
            </w:r>
          </w:p>
        </w:tc>
      </w:tr>
      <w:tr w:rsidR="00076260" w:rsidRPr="00076260" w:rsidTr="00076260">
        <w:trPr>
          <w:trHeight w:val="20"/>
        </w:trPr>
        <w:tc>
          <w:tcPr>
            <w:tcW w:w="3333" w:type="pct"/>
            <w:tcBorders>
              <w:top w:val="single" w:sz="6" w:space="0" w:color="auto"/>
              <w:left w:val="single" w:sz="6" w:space="0" w:color="auto"/>
              <w:bottom w:val="single" w:sz="6" w:space="0" w:color="auto"/>
              <w:right w:val="single" w:sz="6" w:space="0" w:color="auto"/>
            </w:tcBorders>
          </w:tcPr>
          <w:p w:rsidR="00076260" w:rsidRPr="00076260" w:rsidRDefault="00076260" w:rsidP="00076260">
            <w:pPr>
              <w:rPr>
                <w:rFonts w:ascii="Times New Roman" w:hAnsi="Times New Roman"/>
                <w:b/>
                <w:bCs/>
                <w:sz w:val="11"/>
                <w:szCs w:val="11"/>
              </w:rPr>
            </w:pPr>
            <w:r w:rsidRPr="00076260">
              <w:rPr>
                <w:rFonts w:ascii="Times New Roman" w:hAnsi="Times New Roman"/>
                <w:b/>
                <w:bCs/>
                <w:sz w:val="11"/>
                <w:szCs w:val="11"/>
              </w:rPr>
              <w:t>Субвенции - итого</w:t>
            </w:r>
          </w:p>
        </w:tc>
        <w:tc>
          <w:tcPr>
            <w:tcW w:w="492" w:type="pct"/>
            <w:tcBorders>
              <w:top w:val="single" w:sz="6" w:space="0" w:color="auto"/>
              <w:left w:val="single" w:sz="6" w:space="0" w:color="auto"/>
              <w:bottom w:val="single" w:sz="6" w:space="0" w:color="auto"/>
              <w:right w:val="single" w:sz="6" w:space="0" w:color="auto"/>
            </w:tcBorders>
            <w:shd w:val="solid" w:color="C0C0C0" w:fill="auto"/>
          </w:tcPr>
          <w:p w:rsidR="00076260" w:rsidRPr="00076260" w:rsidRDefault="00076260" w:rsidP="00076260">
            <w:pPr>
              <w:rPr>
                <w:rFonts w:ascii="Times New Roman" w:hAnsi="Times New Roman"/>
                <w:b/>
                <w:bCs/>
                <w:sz w:val="11"/>
                <w:szCs w:val="11"/>
              </w:rPr>
            </w:pPr>
            <w:r w:rsidRPr="00076260">
              <w:rPr>
                <w:rFonts w:ascii="Times New Roman" w:hAnsi="Times New Roman"/>
                <w:b/>
                <w:bCs/>
                <w:sz w:val="11"/>
                <w:szCs w:val="11"/>
              </w:rPr>
              <w:t>18,4</w:t>
            </w:r>
          </w:p>
        </w:tc>
        <w:tc>
          <w:tcPr>
            <w:tcW w:w="550" w:type="pct"/>
            <w:tcBorders>
              <w:top w:val="single" w:sz="6" w:space="0" w:color="auto"/>
              <w:left w:val="single" w:sz="6" w:space="0" w:color="auto"/>
              <w:bottom w:val="single" w:sz="6" w:space="0" w:color="auto"/>
              <w:right w:val="single" w:sz="6" w:space="0" w:color="auto"/>
            </w:tcBorders>
          </w:tcPr>
          <w:p w:rsidR="00076260" w:rsidRPr="00076260" w:rsidRDefault="00076260" w:rsidP="00076260">
            <w:pPr>
              <w:rPr>
                <w:rFonts w:ascii="Times New Roman" w:hAnsi="Times New Roman"/>
                <w:b/>
                <w:bCs/>
                <w:sz w:val="11"/>
                <w:szCs w:val="11"/>
              </w:rPr>
            </w:pPr>
            <w:r w:rsidRPr="00076260">
              <w:rPr>
                <w:rFonts w:ascii="Times New Roman" w:hAnsi="Times New Roman"/>
                <w:b/>
                <w:bCs/>
                <w:sz w:val="11"/>
                <w:szCs w:val="11"/>
              </w:rPr>
              <w:t>18,4</w:t>
            </w:r>
          </w:p>
        </w:tc>
        <w:tc>
          <w:tcPr>
            <w:tcW w:w="625" w:type="pct"/>
            <w:tcBorders>
              <w:top w:val="single" w:sz="6" w:space="0" w:color="auto"/>
              <w:left w:val="single" w:sz="6" w:space="0" w:color="auto"/>
              <w:bottom w:val="single" w:sz="6" w:space="0" w:color="auto"/>
              <w:right w:val="single" w:sz="6" w:space="0" w:color="auto"/>
            </w:tcBorders>
          </w:tcPr>
          <w:p w:rsidR="00076260" w:rsidRPr="00076260" w:rsidRDefault="00076260" w:rsidP="00076260">
            <w:pPr>
              <w:rPr>
                <w:rFonts w:ascii="Times New Roman" w:hAnsi="Times New Roman"/>
                <w:b/>
                <w:bCs/>
                <w:sz w:val="11"/>
                <w:szCs w:val="11"/>
              </w:rPr>
            </w:pPr>
            <w:r w:rsidRPr="00076260">
              <w:rPr>
                <w:rFonts w:ascii="Times New Roman" w:hAnsi="Times New Roman"/>
                <w:b/>
                <w:bCs/>
                <w:sz w:val="11"/>
                <w:szCs w:val="11"/>
              </w:rPr>
              <w:t>18,4</w:t>
            </w:r>
          </w:p>
        </w:tc>
      </w:tr>
      <w:tr w:rsidR="00076260" w:rsidRPr="00076260" w:rsidTr="00076260">
        <w:trPr>
          <w:trHeight w:val="20"/>
        </w:trPr>
        <w:tc>
          <w:tcPr>
            <w:tcW w:w="3333" w:type="pct"/>
            <w:tcBorders>
              <w:top w:val="single" w:sz="6" w:space="0" w:color="auto"/>
              <w:left w:val="single" w:sz="6" w:space="0" w:color="auto"/>
              <w:bottom w:val="single" w:sz="6" w:space="0" w:color="auto"/>
              <w:right w:val="single" w:sz="6" w:space="0" w:color="auto"/>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иные межбюджетные трансферты, выделяемые из  муниципального дорожного фонда в целях увеличения объема дорожного фонда поселений</w:t>
            </w:r>
          </w:p>
        </w:tc>
        <w:tc>
          <w:tcPr>
            <w:tcW w:w="492" w:type="pct"/>
            <w:tcBorders>
              <w:top w:val="single" w:sz="6" w:space="0" w:color="auto"/>
              <w:left w:val="single" w:sz="6" w:space="0" w:color="auto"/>
              <w:bottom w:val="single" w:sz="6" w:space="0" w:color="auto"/>
              <w:right w:val="single" w:sz="6" w:space="0" w:color="auto"/>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2 220,0</w:t>
            </w:r>
          </w:p>
        </w:tc>
        <w:tc>
          <w:tcPr>
            <w:tcW w:w="550" w:type="pct"/>
            <w:tcBorders>
              <w:top w:val="single" w:sz="6" w:space="0" w:color="auto"/>
              <w:left w:val="single" w:sz="6" w:space="0" w:color="auto"/>
              <w:bottom w:val="single" w:sz="6" w:space="0" w:color="auto"/>
              <w:right w:val="single" w:sz="6" w:space="0" w:color="auto"/>
            </w:tcBorders>
          </w:tcPr>
          <w:p w:rsidR="00076260" w:rsidRPr="00076260" w:rsidRDefault="00076260" w:rsidP="00076260">
            <w:pPr>
              <w:rPr>
                <w:rFonts w:ascii="Times New Roman" w:hAnsi="Times New Roman"/>
                <w:sz w:val="11"/>
                <w:szCs w:val="11"/>
              </w:rPr>
            </w:pPr>
          </w:p>
        </w:tc>
        <w:tc>
          <w:tcPr>
            <w:tcW w:w="625" w:type="pct"/>
            <w:tcBorders>
              <w:top w:val="single" w:sz="6" w:space="0" w:color="auto"/>
              <w:left w:val="single" w:sz="6" w:space="0" w:color="auto"/>
              <w:bottom w:val="single" w:sz="6" w:space="0" w:color="auto"/>
              <w:right w:val="single" w:sz="6" w:space="0" w:color="auto"/>
            </w:tcBorders>
          </w:tcPr>
          <w:p w:rsidR="00076260" w:rsidRPr="00076260" w:rsidRDefault="00076260" w:rsidP="00076260">
            <w:pPr>
              <w:rPr>
                <w:rFonts w:ascii="Times New Roman" w:hAnsi="Times New Roman"/>
                <w:sz w:val="11"/>
                <w:szCs w:val="11"/>
              </w:rPr>
            </w:pPr>
          </w:p>
        </w:tc>
      </w:tr>
      <w:tr w:rsidR="00076260" w:rsidRPr="00076260" w:rsidTr="00076260">
        <w:trPr>
          <w:trHeight w:val="20"/>
        </w:trPr>
        <w:tc>
          <w:tcPr>
            <w:tcW w:w="3333" w:type="pct"/>
            <w:tcBorders>
              <w:top w:val="single" w:sz="6" w:space="0" w:color="auto"/>
              <w:left w:val="single" w:sz="6" w:space="0" w:color="auto"/>
              <w:bottom w:val="single" w:sz="6" w:space="0" w:color="auto"/>
              <w:right w:val="single" w:sz="6" w:space="0" w:color="auto"/>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 xml:space="preserve">иные межбюджетные трансферты бюджетам поселений на осуществление мероприятий, направленных на организацию отдыха, оздоровления и занятости детей и подростков </w:t>
            </w:r>
          </w:p>
        </w:tc>
        <w:tc>
          <w:tcPr>
            <w:tcW w:w="492" w:type="pct"/>
            <w:tcBorders>
              <w:top w:val="single" w:sz="6" w:space="0" w:color="auto"/>
              <w:left w:val="single" w:sz="6" w:space="0" w:color="auto"/>
              <w:bottom w:val="single" w:sz="6" w:space="0" w:color="auto"/>
              <w:right w:val="single" w:sz="6" w:space="0" w:color="auto"/>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215,9</w:t>
            </w:r>
          </w:p>
        </w:tc>
        <w:tc>
          <w:tcPr>
            <w:tcW w:w="550" w:type="pct"/>
            <w:tcBorders>
              <w:top w:val="single" w:sz="6" w:space="0" w:color="auto"/>
              <w:left w:val="single" w:sz="6" w:space="0" w:color="auto"/>
              <w:bottom w:val="single" w:sz="6" w:space="0" w:color="auto"/>
              <w:right w:val="single" w:sz="6" w:space="0" w:color="auto"/>
            </w:tcBorders>
          </w:tcPr>
          <w:p w:rsidR="00076260" w:rsidRPr="00076260" w:rsidRDefault="00076260" w:rsidP="00076260">
            <w:pPr>
              <w:rPr>
                <w:rFonts w:ascii="Times New Roman" w:hAnsi="Times New Roman"/>
                <w:sz w:val="11"/>
                <w:szCs w:val="11"/>
              </w:rPr>
            </w:pPr>
          </w:p>
        </w:tc>
        <w:tc>
          <w:tcPr>
            <w:tcW w:w="625" w:type="pct"/>
            <w:tcBorders>
              <w:top w:val="single" w:sz="6" w:space="0" w:color="auto"/>
              <w:left w:val="single" w:sz="6" w:space="0" w:color="auto"/>
              <w:bottom w:val="single" w:sz="6" w:space="0" w:color="auto"/>
              <w:right w:val="single" w:sz="6" w:space="0" w:color="auto"/>
            </w:tcBorders>
          </w:tcPr>
          <w:p w:rsidR="00076260" w:rsidRPr="00076260" w:rsidRDefault="00076260" w:rsidP="00076260">
            <w:pPr>
              <w:rPr>
                <w:rFonts w:ascii="Times New Roman" w:hAnsi="Times New Roman"/>
                <w:sz w:val="11"/>
                <w:szCs w:val="11"/>
              </w:rPr>
            </w:pPr>
          </w:p>
        </w:tc>
      </w:tr>
      <w:tr w:rsidR="00076260" w:rsidRPr="00076260" w:rsidTr="00076260">
        <w:trPr>
          <w:trHeight w:val="20"/>
        </w:trPr>
        <w:tc>
          <w:tcPr>
            <w:tcW w:w="3333" w:type="pct"/>
            <w:tcBorders>
              <w:top w:val="single" w:sz="6" w:space="0" w:color="auto"/>
              <w:left w:val="single" w:sz="6" w:space="0" w:color="auto"/>
              <w:bottom w:val="single" w:sz="6" w:space="0" w:color="auto"/>
              <w:right w:val="single" w:sz="6" w:space="0" w:color="auto"/>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прочие межбюджетные трансферты общего характера</w:t>
            </w:r>
          </w:p>
        </w:tc>
        <w:tc>
          <w:tcPr>
            <w:tcW w:w="492" w:type="pct"/>
            <w:tcBorders>
              <w:top w:val="single" w:sz="6" w:space="0" w:color="auto"/>
              <w:left w:val="single" w:sz="6" w:space="0" w:color="auto"/>
              <w:bottom w:val="single" w:sz="6" w:space="0" w:color="auto"/>
              <w:right w:val="single" w:sz="6" w:space="0" w:color="auto"/>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15 750,0</w:t>
            </w:r>
          </w:p>
        </w:tc>
        <w:tc>
          <w:tcPr>
            <w:tcW w:w="550" w:type="pct"/>
            <w:tcBorders>
              <w:top w:val="single" w:sz="6" w:space="0" w:color="auto"/>
              <w:left w:val="single" w:sz="6" w:space="0" w:color="auto"/>
              <w:bottom w:val="single" w:sz="6" w:space="0" w:color="auto"/>
              <w:right w:val="single" w:sz="6" w:space="0" w:color="auto"/>
            </w:tcBorders>
          </w:tcPr>
          <w:p w:rsidR="00076260" w:rsidRPr="00076260" w:rsidRDefault="00076260" w:rsidP="00076260">
            <w:pPr>
              <w:rPr>
                <w:rFonts w:ascii="Times New Roman" w:hAnsi="Times New Roman"/>
                <w:sz w:val="11"/>
                <w:szCs w:val="11"/>
              </w:rPr>
            </w:pPr>
          </w:p>
        </w:tc>
        <w:tc>
          <w:tcPr>
            <w:tcW w:w="625" w:type="pct"/>
            <w:tcBorders>
              <w:top w:val="single" w:sz="6" w:space="0" w:color="auto"/>
              <w:left w:val="single" w:sz="6" w:space="0" w:color="auto"/>
              <w:bottom w:val="single" w:sz="6" w:space="0" w:color="auto"/>
              <w:right w:val="single" w:sz="6" w:space="0" w:color="auto"/>
            </w:tcBorders>
          </w:tcPr>
          <w:p w:rsidR="00076260" w:rsidRPr="00076260" w:rsidRDefault="00076260" w:rsidP="00076260">
            <w:pPr>
              <w:rPr>
                <w:rFonts w:ascii="Times New Roman" w:hAnsi="Times New Roman"/>
                <w:sz w:val="11"/>
                <w:szCs w:val="11"/>
              </w:rPr>
            </w:pPr>
          </w:p>
        </w:tc>
      </w:tr>
      <w:tr w:rsidR="00076260" w:rsidRPr="00076260" w:rsidTr="00076260">
        <w:trPr>
          <w:trHeight w:val="20"/>
        </w:trPr>
        <w:tc>
          <w:tcPr>
            <w:tcW w:w="3333" w:type="pct"/>
            <w:tcBorders>
              <w:top w:val="single" w:sz="6" w:space="0" w:color="auto"/>
              <w:left w:val="single" w:sz="6" w:space="0" w:color="auto"/>
              <w:bottom w:val="single" w:sz="6" w:space="0" w:color="auto"/>
              <w:right w:val="single" w:sz="6" w:space="0" w:color="auto"/>
            </w:tcBorders>
          </w:tcPr>
          <w:p w:rsidR="00076260" w:rsidRPr="00076260" w:rsidRDefault="00076260" w:rsidP="00076260">
            <w:pPr>
              <w:rPr>
                <w:rFonts w:ascii="Times New Roman" w:hAnsi="Times New Roman"/>
                <w:b/>
                <w:bCs/>
                <w:sz w:val="11"/>
                <w:szCs w:val="11"/>
              </w:rPr>
            </w:pPr>
            <w:r w:rsidRPr="00076260">
              <w:rPr>
                <w:rFonts w:ascii="Times New Roman" w:hAnsi="Times New Roman"/>
                <w:b/>
                <w:bCs/>
                <w:sz w:val="11"/>
                <w:szCs w:val="11"/>
              </w:rPr>
              <w:t>Иные межбюджетные трансферты - итого</w:t>
            </w:r>
          </w:p>
        </w:tc>
        <w:tc>
          <w:tcPr>
            <w:tcW w:w="492" w:type="pct"/>
            <w:tcBorders>
              <w:top w:val="single" w:sz="6" w:space="0" w:color="auto"/>
              <w:left w:val="single" w:sz="6" w:space="0" w:color="auto"/>
              <w:bottom w:val="single" w:sz="6" w:space="0" w:color="auto"/>
              <w:right w:val="single" w:sz="6" w:space="0" w:color="auto"/>
            </w:tcBorders>
          </w:tcPr>
          <w:p w:rsidR="00076260" w:rsidRPr="00076260" w:rsidRDefault="00076260" w:rsidP="00076260">
            <w:pPr>
              <w:rPr>
                <w:rFonts w:ascii="Times New Roman" w:hAnsi="Times New Roman"/>
                <w:b/>
                <w:bCs/>
                <w:sz w:val="11"/>
                <w:szCs w:val="11"/>
              </w:rPr>
            </w:pPr>
            <w:r w:rsidRPr="00076260">
              <w:rPr>
                <w:rFonts w:ascii="Times New Roman" w:hAnsi="Times New Roman"/>
                <w:b/>
                <w:bCs/>
                <w:sz w:val="11"/>
                <w:szCs w:val="11"/>
              </w:rPr>
              <w:t>18 185,9</w:t>
            </w:r>
          </w:p>
        </w:tc>
        <w:tc>
          <w:tcPr>
            <w:tcW w:w="550" w:type="pct"/>
            <w:tcBorders>
              <w:top w:val="single" w:sz="6" w:space="0" w:color="auto"/>
              <w:left w:val="single" w:sz="6" w:space="0" w:color="auto"/>
              <w:bottom w:val="single" w:sz="6" w:space="0" w:color="auto"/>
              <w:right w:val="single" w:sz="6" w:space="0" w:color="auto"/>
            </w:tcBorders>
          </w:tcPr>
          <w:p w:rsidR="00076260" w:rsidRPr="00076260" w:rsidRDefault="00076260" w:rsidP="00076260">
            <w:pPr>
              <w:rPr>
                <w:rFonts w:ascii="Times New Roman" w:hAnsi="Times New Roman"/>
                <w:b/>
                <w:bCs/>
                <w:sz w:val="11"/>
                <w:szCs w:val="11"/>
              </w:rPr>
            </w:pPr>
            <w:r w:rsidRPr="00076260">
              <w:rPr>
                <w:rFonts w:ascii="Times New Roman" w:hAnsi="Times New Roman"/>
                <w:b/>
                <w:bCs/>
                <w:sz w:val="11"/>
                <w:szCs w:val="11"/>
              </w:rPr>
              <w:t>0,0</w:t>
            </w:r>
          </w:p>
        </w:tc>
        <w:tc>
          <w:tcPr>
            <w:tcW w:w="625" w:type="pct"/>
            <w:tcBorders>
              <w:top w:val="single" w:sz="6" w:space="0" w:color="auto"/>
              <w:left w:val="single" w:sz="6" w:space="0" w:color="auto"/>
              <w:bottom w:val="single" w:sz="6" w:space="0" w:color="auto"/>
              <w:right w:val="single" w:sz="6" w:space="0" w:color="auto"/>
            </w:tcBorders>
          </w:tcPr>
          <w:p w:rsidR="00076260" w:rsidRPr="00076260" w:rsidRDefault="00076260" w:rsidP="00076260">
            <w:pPr>
              <w:rPr>
                <w:rFonts w:ascii="Times New Roman" w:hAnsi="Times New Roman"/>
                <w:b/>
                <w:bCs/>
                <w:sz w:val="11"/>
                <w:szCs w:val="11"/>
              </w:rPr>
            </w:pPr>
          </w:p>
        </w:tc>
      </w:tr>
    </w:tbl>
    <w:p w:rsidR="00076260" w:rsidRPr="00076260" w:rsidRDefault="00076260" w:rsidP="00076260">
      <w:pPr>
        <w:rPr>
          <w:rFonts w:ascii="Times New Roman" w:hAnsi="Times New Roman"/>
          <w:sz w:val="11"/>
          <w:szCs w:val="11"/>
        </w:rPr>
      </w:pPr>
    </w:p>
    <w:p w:rsidR="00076260" w:rsidRPr="00076260" w:rsidRDefault="00076260" w:rsidP="00076260">
      <w:pPr>
        <w:jc w:val="right"/>
        <w:rPr>
          <w:rFonts w:ascii="Times New Roman" w:hAnsi="Times New Roman"/>
          <w:sz w:val="11"/>
          <w:szCs w:val="11"/>
        </w:rPr>
      </w:pPr>
      <w:r w:rsidRPr="00076260">
        <w:rPr>
          <w:rFonts w:ascii="Times New Roman" w:hAnsi="Times New Roman"/>
          <w:sz w:val="11"/>
          <w:szCs w:val="11"/>
        </w:rPr>
        <w:t>Приложение 6</w:t>
      </w:r>
    </w:p>
    <w:p w:rsidR="00076260" w:rsidRPr="00076260" w:rsidRDefault="00076260" w:rsidP="00076260">
      <w:pPr>
        <w:jc w:val="right"/>
        <w:rPr>
          <w:rFonts w:ascii="Times New Roman" w:hAnsi="Times New Roman"/>
          <w:sz w:val="11"/>
          <w:szCs w:val="11"/>
        </w:rPr>
      </w:pPr>
      <w:r w:rsidRPr="00076260">
        <w:rPr>
          <w:rFonts w:ascii="Times New Roman" w:hAnsi="Times New Roman"/>
          <w:sz w:val="11"/>
          <w:szCs w:val="11"/>
        </w:rPr>
        <w:t>к решению Собрания депутатов Чухломского</w:t>
      </w:r>
    </w:p>
    <w:p w:rsidR="00076260" w:rsidRPr="00076260" w:rsidRDefault="00076260" w:rsidP="00076260">
      <w:pPr>
        <w:jc w:val="right"/>
        <w:rPr>
          <w:rFonts w:ascii="Times New Roman" w:hAnsi="Times New Roman"/>
          <w:sz w:val="11"/>
          <w:szCs w:val="11"/>
        </w:rPr>
      </w:pPr>
      <w:r w:rsidRPr="00076260">
        <w:rPr>
          <w:rFonts w:ascii="Times New Roman" w:hAnsi="Times New Roman"/>
          <w:sz w:val="11"/>
          <w:szCs w:val="11"/>
        </w:rPr>
        <w:t>муниципального района Костромской области</w:t>
      </w:r>
    </w:p>
    <w:p w:rsidR="00076260" w:rsidRPr="00076260" w:rsidRDefault="00076260" w:rsidP="00076260">
      <w:pPr>
        <w:jc w:val="right"/>
        <w:rPr>
          <w:rFonts w:ascii="Times New Roman" w:hAnsi="Times New Roman"/>
          <w:sz w:val="11"/>
          <w:szCs w:val="11"/>
        </w:rPr>
      </w:pPr>
      <w:r w:rsidRPr="00076260">
        <w:rPr>
          <w:rFonts w:ascii="Times New Roman" w:hAnsi="Times New Roman"/>
          <w:sz w:val="11"/>
          <w:szCs w:val="11"/>
        </w:rPr>
        <w:t>"О внесении изменений в решение Собрания</w:t>
      </w:r>
    </w:p>
    <w:p w:rsidR="00076260" w:rsidRPr="00076260" w:rsidRDefault="00076260" w:rsidP="00076260">
      <w:pPr>
        <w:jc w:val="right"/>
        <w:rPr>
          <w:rFonts w:ascii="Times New Roman" w:hAnsi="Times New Roman"/>
          <w:sz w:val="11"/>
          <w:szCs w:val="11"/>
        </w:rPr>
      </w:pPr>
      <w:r w:rsidRPr="00076260">
        <w:rPr>
          <w:rFonts w:ascii="Times New Roman" w:hAnsi="Times New Roman"/>
          <w:sz w:val="11"/>
          <w:szCs w:val="11"/>
        </w:rPr>
        <w:t>депутатов Чухломского муниципального района</w:t>
      </w:r>
    </w:p>
    <w:p w:rsidR="00076260" w:rsidRPr="00076260" w:rsidRDefault="00076260" w:rsidP="00076260">
      <w:pPr>
        <w:jc w:val="right"/>
        <w:rPr>
          <w:rFonts w:ascii="Times New Roman" w:hAnsi="Times New Roman"/>
          <w:sz w:val="11"/>
          <w:szCs w:val="11"/>
        </w:rPr>
      </w:pPr>
      <w:r w:rsidRPr="00076260">
        <w:rPr>
          <w:rFonts w:ascii="Times New Roman" w:hAnsi="Times New Roman"/>
          <w:sz w:val="11"/>
          <w:szCs w:val="11"/>
        </w:rPr>
        <w:t>Костромской области "О бюджете Чухломского</w:t>
      </w:r>
    </w:p>
    <w:p w:rsidR="00076260" w:rsidRPr="00076260" w:rsidRDefault="00076260" w:rsidP="00076260">
      <w:pPr>
        <w:jc w:val="right"/>
        <w:rPr>
          <w:rFonts w:ascii="Times New Roman" w:hAnsi="Times New Roman"/>
          <w:sz w:val="11"/>
          <w:szCs w:val="11"/>
        </w:rPr>
      </w:pPr>
      <w:r w:rsidRPr="00076260">
        <w:rPr>
          <w:rFonts w:ascii="Times New Roman" w:hAnsi="Times New Roman"/>
          <w:sz w:val="11"/>
          <w:szCs w:val="11"/>
        </w:rPr>
        <w:t>муниципального района Костромской области</w:t>
      </w:r>
    </w:p>
    <w:p w:rsidR="00076260" w:rsidRPr="00076260" w:rsidRDefault="00076260" w:rsidP="00076260">
      <w:pPr>
        <w:jc w:val="right"/>
        <w:rPr>
          <w:rFonts w:ascii="Times New Roman" w:hAnsi="Times New Roman"/>
          <w:sz w:val="11"/>
          <w:szCs w:val="11"/>
        </w:rPr>
      </w:pPr>
      <w:r w:rsidRPr="00076260">
        <w:rPr>
          <w:rFonts w:ascii="Times New Roman" w:hAnsi="Times New Roman"/>
          <w:sz w:val="11"/>
          <w:szCs w:val="11"/>
        </w:rPr>
        <w:t>на 2025 год и на плановый период 2026 и 2027 годов</w:t>
      </w:r>
    </w:p>
    <w:p w:rsidR="00076260" w:rsidRPr="00076260" w:rsidRDefault="00076260" w:rsidP="00076260">
      <w:pPr>
        <w:rPr>
          <w:rFonts w:ascii="Times New Roman" w:hAnsi="Times New Roman"/>
          <w:sz w:val="11"/>
          <w:szCs w:val="11"/>
        </w:rPr>
      </w:pPr>
    </w:p>
    <w:p w:rsidR="00076260" w:rsidRPr="00076260" w:rsidRDefault="00076260" w:rsidP="00076260">
      <w:pPr>
        <w:rPr>
          <w:rFonts w:ascii="Times New Roman" w:hAnsi="Times New Roman"/>
          <w:sz w:val="11"/>
          <w:szCs w:val="11"/>
        </w:rPr>
      </w:pPr>
      <w:r w:rsidRPr="00076260">
        <w:rPr>
          <w:rFonts w:ascii="Times New Roman" w:hAnsi="Times New Roman"/>
          <w:b/>
          <w:bCs/>
          <w:sz w:val="11"/>
          <w:szCs w:val="11"/>
        </w:rPr>
        <w:t>РАСПРЕДЕЛЕНИЕ ИНЫХ МЕЖБЮДЖЕТНЫХ ТРАНСФЕРТОВ, ПРЕДОСТАВЛЯЕМЫХ БЮДЖЕТАМ ПОСЕЛЕНИЙ НА 2025 ГОД</w:t>
      </w:r>
    </w:p>
    <w:tbl>
      <w:tblPr>
        <w:tblW w:w="5000" w:type="pct"/>
        <w:tblLook w:val="0000" w:firstRow="0" w:lastRow="0" w:firstColumn="0" w:lastColumn="0" w:noHBand="0" w:noVBand="0"/>
      </w:tblPr>
      <w:tblGrid>
        <w:gridCol w:w="222"/>
        <w:gridCol w:w="930"/>
        <w:gridCol w:w="522"/>
        <w:gridCol w:w="828"/>
        <w:gridCol w:w="1755"/>
        <w:gridCol w:w="920"/>
      </w:tblGrid>
      <w:tr w:rsidR="00076260" w:rsidRPr="00076260" w:rsidTr="00076260">
        <w:trPr>
          <w:trHeight w:val="20"/>
        </w:trPr>
        <w:tc>
          <w:tcPr>
            <w:tcW w:w="128" w:type="pct"/>
            <w:tcBorders>
              <w:top w:val="nil"/>
              <w:left w:val="nil"/>
              <w:bottom w:val="nil"/>
              <w:right w:val="nil"/>
            </w:tcBorders>
          </w:tcPr>
          <w:p w:rsidR="00076260" w:rsidRPr="00076260" w:rsidRDefault="00076260" w:rsidP="00076260">
            <w:pPr>
              <w:rPr>
                <w:rFonts w:ascii="Times New Roman" w:hAnsi="Times New Roman"/>
                <w:sz w:val="11"/>
                <w:szCs w:val="11"/>
              </w:rPr>
            </w:pPr>
          </w:p>
        </w:tc>
        <w:tc>
          <w:tcPr>
            <w:tcW w:w="3966" w:type="pct"/>
            <w:gridSpan w:val="4"/>
            <w:tcBorders>
              <w:top w:val="single" w:sz="6" w:space="0" w:color="auto"/>
              <w:left w:val="single" w:sz="6" w:space="0" w:color="auto"/>
              <w:bottom w:val="single" w:sz="6" w:space="0" w:color="auto"/>
              <w:right w:val="single" w:sz="6" w:space="0" w:color="auto"/>
            </w:tcBorders>
          </w:tcPr>
          <w:p w:rsidR="00076260" w:rsidRPr="00076260" w:rsidRDefault="00076260" w:rsidP="00076260">
            <w:pPr>
              <w:rPr>
                <w:rFonts w:ascii="Times New Roman" w:hAnsi="Times New Roman"/>
                <w:b/>
                <w:bCs/>
                <w:sz w:val="11"/>
                <w:szCs w:val="11"/>
              </w:rPr>
            </w:pPr>
            <w:r w:rsidRPr="00076260">
              <w:rPr>
                <w:rFonts w:ascii="Times New Roman" w:hAnsi="Times New Roman"/>
                <w:b/>
                <w:bCs/>
                <w:sz w:val="11"/>
                <w:szCs w:val="11"/>
              </w:rPr>
              <w:t>Наименование муниципальных образований</w:t>
            </w:r>
          </w:p>
        </w:tc>
        <w:tc>
          <w:tcPr>
            <w:tcW w:w="906" w:type="pct"/>
            <w:tcBorders>
              <w:top w:val="single" w:sz="6" w:space="0" w:color="auto"/>
              <w:left w:val="single" w:sz="6" w:space="0" w:color="auto"/>
              <w:bottom w:val="single" w:sz="6" w:space="0" w:color="auto"/>
              <w:right w:val="single" w:sz="6" w:space="0" w:color="auto"/>
            </w:tcBorders>
          </w:tcPr>
          <w:p w:rsidR="00076260" w:rsidRPr="00076260" w:rsidRDefault="00076260" w:rsidP="00076260">
            <w:pPr>
              <w:rPr>
                <w:rFonts w:ascii="Times New Roman" w:hAnsi="Times New Roman"/>
                <w:b/>
                <w:bCs/>
                <w:sz w:val="11"/>
                <w:szCs w:val="11"/>
              </w:rPr>
            </w:pPr>
            <w:r w:rsidRPr="00076260">
              <w:rPr>
                <w:rFonts w:ascii="Times New Roman" w:hAnsi="Times New Roman"/>
                <w:b/>
                <w:bCs/>
                <w:sz w:val="11"/>
                <w:szCs w:val="11"/>
              </w:rPr>
              <w:t>Сумма</w:t>
            </w:r>
            <w:r w:rsidRPr="00076260">
              <w:rPr>
                <w:rFonts w:ascii="Times New Roman" w:hAnsi="Times New Roman"/>
                <w:sz w:val="11"/>
                <w:szCs w:val="11"/>
              </w:rPr>
              <w:t xml:space="preserve"> тыс. рублей</w:t>
            </w:r>
          </w:p>
        </w:tc>
      </w:tr>
      <w:tr w:rsidR="00076260" w:rsidRPr="00076260" w:rsidTr="00076260">
        <w:trPr>
          <w:trHeight w:val="20"/>
        </w:trPr>
        <w:tc>
          <w:tcPr>
            <w:tcW w:w="128" w:type="pct"/>
            <w:tcBorders>
              <w:top w:val="nil"/>
              <w:left w:val="nil"/>
              <w:bottom w:val="nil"/>
              <w:right w:val="nil"/>
            </w:tcBorders>
          </w:tcPr>
          <w:p w:rsidR="00076260" w:rsidRPr="00076260" w:rsidRDefault="00076260" w:rsidP="00076260">
            <w:pPr>
              <w:rPr>
                <w:rFonts w:ascii="Times New Roman" w:hAnsi="Times New Roman"/>
                <w:sz w:val="11"/>
                <w:szCs w:val="11"/>
              </w:rPr>
            </w:pPr>
          </w:p>
        </w:tc>
        <w:tc>
          <w:tcPr>
            <w:tcW w:w="3966" w:type="pct"/>
            <w:gridSpan w:val="4"/>
            <w:tcBorders>
              <w:top w:val="nil"/>
              <w:left w:val="nil"/>
              <w:bottom w:val="nil"/>
              <w:right w:val="nil"/>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Городское поселение г.Чухлома</w:t>
            </w:r>
          </w:p>
        </w:tc>
        <w:tc>
          <w:tcPr>
            <w:tcW w:w="906" w:type="pct"/>
            <w:tcBorders>
              <w:top w:val="nil"/>
              <w:left w:val="nil"/>
              <w:bottom w:val="nil"/>
              <w:right w:val="nil"/>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15 493,9</w:t>
            </w:r>
          </w:p>
        </w:tc>
      </w:tr>
      <w:tr w:rsidR="00076260" w:rsidRPr="00076260" w:rsidTr="00076260">
        <w:trPr>
          <w:trHeight w:val="20"/>
        </w:trPr>
        <w:tc>
          <w:tcPr>
            <w:tcW w:w="128" w:type="pct"/>
            <w:tcBorders>
              <w:top w:val="nil"/>
              <w:left w:val="nil"/>
              <w:bottom w:val="nil"/>
              <w:right w:val="nil"/>
            </w:tcBorders>
          </w:tcPr>
          <w:p w:rsidR="00076260" w:rsidRPr="00076260" w:rsidRDefault="00076260" w:rsidP="00076260">
            <w:pPr>
              <w:rPr>
                <w:rFonts w:ascii="Times New Roman" w:hAnsi="Times New Roman"/>
                <w:sz w:val="11"/>
                <w:szCs w:val="11"/>
              </w:rPr>
            </w:pPr>
          </w:p>
        </w:tc>
        <w:tc>
          <w:tcPr>
            <w:tcW w:w="2254" w:type="pct"/>
            <w:gridSpan w:val="3"/>
            <w:tcBorders>
              <w:top w:val="nil"/>
              <w:left w:val="nil"/>
              <w:bottom w:val="nil"/>
              <w:right w:val="nil"/>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Ножкинское сельское поселение</w:t>
            </w:r>
          </w:p>
        </w:tc>
        <w:tc>
          <w:tcPr>
            <w:tcW w:w="1712" w:type="pct"/>
            <w:tcBorders>
              <w:top w:val="nil"/>
              <w:left w:val="nil"/>
              <w:bottom w:val="nil"/>
              <w:right w:val="nil"/>
            </w:tcBorders>
          </w:tcPr>
          <w:p w:rsidR="00076260" w:rsidRPr="00076260" w:rsidRDefault="00076260" w:rsidP="00076260">
            <w:pPr>
              <w:rPr>
                <w:rFonts w:ascii="Times New Roman" w:hAnsi="Times New Roman"/>
                <w:sz w:val="11"/>
                <w:szCs w:val="11"/>
              </w:rPr>
            </w:pPr>
          </w:p>
        </w:tc>
        <w:tc>
          <w:tcPr>
            <w:tcW w:w="906" w:type="pct"/>
            <w:tcBorders>
              <w:top w:val="nil"/>
              <w:left w:val="nil"/>
              <w:bottom w:val="nil"/>
              <w:right w:val="nil"/>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670,0</w:t>
            </w:r>
          </w:p>
        </w:tc>
      </w:tr>
      <w:tr w:rsidR="00076260" w:rsidRPr="00076260" w:rsidTr="00076260">
        <w:trPr>
          <w:trHeight w:val="20"/>
        </w:trPr>
        <w:tc>
          <w:tcPr>
            <w:tcW w:w="128" w:type="pct"/>
            <w:tcBorders>
              <w:top w:val="nil"/>
              <w:left w:val="nil"/>
              <w:bottom w:val="nil"/>
              <w:right w:val="nil"/>
            </w:tcBorders>
          </w:tcPr>
          <w:p w:rsidR="00076260" w:rsidRPr="00076260" w:rsidRDefault="00076260" w:rsidP="00076260">
            <w:pPr>
              <w:rPr>
                <w:rFonts w:ascii="Times New Roman" w:hAnsi="Times New Roman"/>
                <w:sz w:val="11"/>
                <w:szCs w:val="11"/>
              </w:rPr>
            </w:pPr>
          </w:p>
        </w:tc>
        <w:tc>
          <w:tcPr>
            <w:tcW w:w="2254" w:type="pct"/>
            <w:gridSpan w:val="3"/>
            <w:tcBorders>
              <w:top w:val="nil"/>
              <w:left w:val="nil"/>
              <w:bottom w:val="nil"/>
              <w:right w:val="nil"/>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Судайское сельское поселение</w:t>
            </w:r>
          </w:p>
        </w:tc>
        <w:tc>
          <w:tcPr>
            <w:tcW w:w="1712" w:type="pct"/>
            <w:tcBorders>
              <w:top w:val="nil"/>
              <w:left w:val="nil"/>
              <w:bottom w:val="nil"/>
              <w:right w:val="nil"/>
            </w:tcBorders>
          </w:tcPr>
          <w:p w:rsidR="00076260" w:rsidRPr="00076260" w:rsidRDefault="00076260" w:rsidP="00076260">
            <w:pPr>
              <w:rPr>
                <w:rFonts w:ascii="Times New Roman" w:hAnsi="Times New Roman"/>
                <w:sz w:val="11"/>
                <w:szCs w:val="11"/>
              </w:rPr>
            </w:pPr>
          </w:p>
        </w:tc>
        <w:tc>
          <w:tcPr>
            <w:tcW w:w="906" w:type="pct"/>
            <w:tcBorders>
              <w:top w:val="nil"/>
              <w:left w:val="nil"/>
              <w:bottom w:val="nil"/>
              <w:right w:val="nil"/>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20,9</w:t>
            </w:r>
          </w:p>
        </w:tc>
      </w:tr>
      <w:tr w:rsidR="00076260" w:rsidRPr="00076260" w:rsidTr="00076260">
        <w:trPr>
          <w:trHeight w:val="20"/>
        </w:trPr>
        <w:tc>
          <w:tcPr>
            <w:tcW w:w="128" w:type="pct"/>
            <w:tcBorders>
              <w:top w:val="nil"/>
              <w:left w:val="nil"/>
              <w:bottom w:val="nil"/>
              <w:right w:val="nil"/>
            </w:tcBorders>
          </w:tcPr>
          <w:p w:rsidR="00076260" w:rsidRPr="00076260" w:rsidRDefault="00076260" w:rsidP="00076260">
            <w:pPr>
              <w:rPr>
                <w:rFonts w:ascii="Times New Roman" w:hAnsi="Times New Roman"/>
                <w:sz w:val="11"/>
                <w:szCs w:val="11"/>
              </w:rPr>
            </w:pPr>
          </w:p>
        </w:tc>
        <w:tc>
          <w:tcPr>
            <w:tcW w:w="2254" w:type="pct"/>
            <w:gridSpan w:val="3"/>
            <w:tcBorders>
              <w:top w:val="nil"/>
              <w:left w:val="nil"/>
              <w:bottom w:val="nil"/>
              <w:right w:val="nil"/>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Чухломское сельское поселение</w:t>
            </w:r>
          </w:p>
        </w:tc>
        <w:tc>
          <w:tcPr>
            <w:tcW w:w="1712" w:type="pct"/>
            <w:tcBorders>
              <w:top w:val="nil"/>
              <w:left w:val="nil"/>
              <w:bottom w:val="nil"/>
              <w:right w:val="nil"/>
            </w:tcBorders>
          </w:tcPr>
          <w:p w:rsidR="00076260" w:rsidRPr="00076260" w:rsidRDefault="00076260" w:rsidP="00076260">
            <w:pPr>
              <w:rPr>
                <w:rFonts w:ascii="Times New Roman" w:hAnsi="Times New Roman"/>
                <w:sz w:val="11"/>
                <w:szCs w:val="11"/>
              </w:rPr>
            </w:pPr>
          </w:p>
        </w:tc>
        <w:tc>
          <w:tcPr>
            <w:tcW w:w="906" w:type="pct"/>
            <w:tcBorders>
              <w:top w:val="nil"/>
              <w:left w:val="nil"/>
              <w:bottom w:val="nil"/>
              <w:right w:val="nil"/>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1 941,1</w:t>
            </w:r>
          </w:p>
        </w:tc>
      </w:tr>
      <w:tr w:rsidR="00076260" w:rsidRPr="00076260" w:rsidTr="00076260">
        <w:trPr>
          <w:trHeight w:val="20"/>
        </w:trPr>
        <w:tc>
          <w:tcPr>
            <w:tcW w:w="128" w:type="pct"/>
            <w:tcBorders>
              <w:top w:val="nil"/>
              <w:left w:val="nil"/>
              <w:bottom w:val="nil"/>
              <w:right w:val="nil"/>
            </w:tcBorders>
          </w:tcPr>
          <w:p w:rsidR="00076260" w:rsidRPr="00076260" w:rsidRDefault="00076260" w:rsidP="00076260">
            <w:pPr>
              <w:rPr>
                <w:rFonts w:ascii="Times New Roman" w:hAnsi="Times New Roman"/>
                <w:sz w:val="11"/>
                <w:szCs w:val="11"/>
              </w:rPr>
            </w:pPr>
          </w:p>
        </w:tc>
        <w:tc>
          <w:tcPr>
            <w:tcW w:w="3966" w:type="pct"/>
            <w:gridSpan w:val="4"/>
            <w:tcBorders>
              <w:top w:val="nil"/>
              <w:left w:val="nil"/>
              <w:bottom w:val="nil"/>
              <w:right w:val="nil"/>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Шартановское сельское поселение</w:t>
            </w:r>
          </w:p>
        </w:tc>
        <w:tc>
          <w:tcPr>
            <w:tcW w:w="906" w:type="pct"/>
            <w:tcBorders>
              <w:top w:val="nil"/>
              <w:left w:val="nil"/>
              <w:bottom w:val="nil"/>
              <w:right w:val="nil"/>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60,0</w:t>
            </w:r>
          </w:p>
        </w:tc>
      </w:tr>
      <w:tr w:rsidR="00076260" w:rsidRPr="00076260" w:rsidTr="00076260">
        <w:trPr>
          <w:trHeight w:val="20"/>
        </w:trPr>
        <w:tc>
          <w:tcPr>
            <w:tcW w:w="128" w:type="pct"/>
            <w:tcBorders>
              <w:top w:val="nil"/>
              <w:left w:val="nil"/>
              <w:bottom w:val="nil"/>
              <w:right w:val="nil"/>
            </w:tcBorders>
          </w:tcPr>
          <w:p w:rsidR="00076260" w:rsidRPr="00076260" w:rsidRDefault="00076260" w:rsidP="00076260">
            <w:pPr>
              <w:rPr>
                <w:rFonts w:ascii="Times New Roman" w:hAnsi="Times New Roman"/>
                <w:sz w:val="11"/>
                <w:szCs w:val="11"/>
              </w:rPr>
            </w:pPr>
          </w:p>
        </w:tc>
        <w:tc>
          <w:tcPr>
            <w:tcW w:w="916" w:type="pct"/>
            <w:tcBorders>
              <w:top w:val="nil"/>
              <w:left w:val="nil"/>
              <w:bottom w:val="nil"/>
              <w:right w:val="nil"/>
            </w:tcBorders>
          </w:tcPr>
          <w:p w:rsidR="00076260" w:rsidRPr="00076260" w:rsidRDefault="00076260" w:rsidP="00076260">
            <w:pPr>
              <w:rPr>
                <w:rFonts w:ascii="Times New Roman" w:hAnsi="Times New Roman"/>
                <w:sz w:val="11"/>
                <w:szCs w:val="11"/>
              </w:rPr>
            </w:pPr>
          </w:p>
        </w:tc>
        <w:tc>
          <w:tcPr>
            <w:tcW w:w="522" w:type="pct"/>
            <w:tcBorders>
              <w:top w:val="nil"/>
              <w:left w:val="nil"/>
              <w:bottom w:val="nil"/>
              <w:right w:val="nil"/>
            </w:tcBorders>
          </w:tcPr>
          <w:p w:rsidR="00076260" w:rsidRPr="00076260" w:rsidRDefault="00076260" w:rsidP="00076260">
            <w:pPr>
              <w:rPr>
                <w:rFonts w:ascii="Times New Roman" w:hAnsi="Times New Roman"/>
                <w:sz w:val="11"/>
                <w:szCs w:val="11"/>
              </w:rPr>
            </w:pPr>
          </w:p>
        </w:tc>
        <w:tc>
          <w:tcPr>
            <w:tcW w:w="817" w:type="pct"/>
            <w:tcBorders>
              <w:top w:val="nil"/>
              <w:left w:val="nil"/>
              <w:bottom w:val="nil"/>
              <w:right w:val="nil"/>
            </w:tcBorders>
          </w:tcPr>
          <w:p w:rsidR="00076260" w:rsidRPr="00076260" w:rsidRDefault="00076260" w:rsidP="00076260">
            <w:pPr>
              <w:rPr>
                <w:rFonts w:ascii="Times New Roman" w:hAnsi="Times New Roman"/>
                <w:sz w:val="11"/>
                <w:szCs w:val="11"/>
              </w:rPr>
            </w:pPr>
          </w:p>
        </w:tc>
        <w:tc>
          <w:tcPr>
            <w:tcW w:w="1712" w:type="pct"/>
            <w:tcBorders>
              <w:top w:val="nil"/>
              <w:left w:val="nil"/>
              <w:bottom w:val="nil"/>
              <w:right w:val="nil"/>
            </w:tcBorders>
          </w:tcPr>
          <w:p w:rsidR="00076260" w:rsidRPr="00076260" w:rsidRDefault="00076260" w:rsidP="00076260">
            <w:pPr>
              <w:rPr>
                <w:rFonts w:ascii="Times New Roman" w:hAnsi="Times New Roman"/>
                <w:sz w:val="11"/>
                <w:szCs w:val="11"/>
              </w:rPr>
            </w:pPr>
          </w:p>
        </w:tc>
        <w:tc>
          <w:tcPr>
            <w:tcW w:w="906" w:type="pct"/>
            <w:tcBorders>
              <w:top w:val="nil"/>
              <w:left w:val="nil"/>
              <w:bottom w:val="nil"/>
              <w:right w:val="nil"/>
            </w:tcBorders>
          </w:tcPr>
          <w:p w:rsidR="00076260" w:rsidRPr="00076260" w:rsidRDefault="00076260" w:rsidP="00076260">
            <w:pPr>
              <w:rPr>
                <w:rFonts w:ascii="Times New Roman" w:hAnsi="Times New Roman"/>
                <w:b/>
                <w:bCs/>
                <w:sz w:val="11"/>
                <w:szCs w:val="11"/>
              </w:rPr>
            </w:pPr>
          </w:p>
        </w:tc>
      </w:tr>
      <w:tr w:rsidR="00076260" w:rsidRPr="00076260" w:rsidTr="00076260">
        <w:trPr>
          <w:trHeight w:val="20"/>
        </w:trPr>
        <w:tc>
          <w:tcPr>
            <w:tcW w:w="128" w:type="pct"/>
            <w:tcBorders>
              <w:top w:val="nil"/>
              <w:left w:val="nil"/>
              <w:bottom w:val="nil"/>
              <w:right w:val="nil"/>
            </w:tcBorders>
          </w:tcPr>
          <w:p w:rsidR="00076260" w:rsidRPr="00076260" w:rsidRDefault="00076260" w:rsidP="00076260">
            <w:pPr>
              <w:rPr>
                <w:rFonts w:ascii="Times New Roman" w:hAnsi="Times New Roman"/>
                <w:b/>
                <w:bCs/>
                <w:sz w:val="11"/>
                <w:szCs w:val="11"/>
              </w:rPr>
            </w:pPr>
          </w:p>
        </w:tc>
        <w:tc>
          <w:tcPr>
            <w:tcW w:w="916" w:type="pct"/>
            <w:tcBorders>
              <w:top w:val="single" w:sz="6" w:space="0" w:color="auto"/>
              <w:left w:val="single" w:sz="6" w:space="0" w:color="auto"/>
              <w:bottom w:val="single" w:sz="6" w:space="0" w:color="auto"/>
              <w:right w:val="nil"/>
            </w:tcBorders>
          </w:tcPr>
          <w:p w:rsidR="00076260" w:rsidRPr="00076260" w:rsidRDefault="00076260" w:rsidP="00076260">
            <w:pPr>
              <w:rPr>
                <w:rFonts w:ascii="Times New Roman" w:hAnsi="Times New Roman"/>
                <w:b/>
                <w:bCs/>
                <w:sz w:val="11"/>
                <w:szCs w:val="11"/>
              </w:rPr>
            </w:pPr>
            <w:r w:rsidRPr="00076260">
              <w:rPr>
                <w:rFonts w:ascii="Times New Roman" w:hAnsi="Times New Roman"/>
                <w:b/>
                <w:bCs/>
                <w:sz w:val="11"/>
                <w:szCs w:val="11"/>
              </w:rPr>
              <w:t>ИТОГО</w:t>
            </w:r>
          </w:p>
        </w:tc>
        <w:tc>
          <w:tcPr>
            <w:tcW w:w="522" w:type="pct"/>
            <w:tcBorders>
              <w:top w:val="single" w:sz="6" w:space="0" w:color="auto"/>
              <w:left w:val="nil"/>
              <w:bottom w:val="single" w:sz="6" w:space="0" w:color="auto"/>
              <w:right w:val="nil"/>
            </w:tcBorders>
          </w:tcPr>
          <w:p w:rsidR="00076260" w:rsidRPr="00076260" w:rsidRDefault="00076260" w:rsidP="00076260">
            <w:pPr>
              <w:rPr>
                <w:rFonts w:ascii="Times New Roman" w:hAnsi="Times New Roman"/>
                <w:b/>
                <w:bCs/>
                <w:sz w:val="11"/>
                <w:szCs w:val="11"/>
              </w:rPr>
            </w:pPr>
          </w:p>
        </w:tc>
        <w:tc>
          <w:tcPr>
            <w:tcW w:w="817" w:type="pct"/>
            <w:tcBorders>
              <w:top w:val="single" w:sz="6" w:space="0" w:color="auto"/>
              <w:left w:val="nil"/>
              <w:bottom w:val="single" w:sz="6" w:space="0" w:color="auto"/>
              <w:right w:val="nil"/>
            </w:tcBorders>
          </w:tcPr>
          <w:p w:rsidR="00076260" w:rsidRPr="00076260" w:rsidRDefault="00076260" w:rsidP="00076260">
            <w:pPr>
              <w:rPr>
                <w:rFonts w:ascii="Times New Roman" w:hAnsi="Times New Roman"/>
                <w:b/>
                <w:bCs/>
                <w:sz w:val="11"/>
                <w:szCs w:val="11"/>
              </w:rPr>
            </w:pPr>
          </w:p>
        </w:tc>
        <w:tc>
          <w:tcPr>
            <w:tcW w:w="1712" w:type="pct"/>
            <w:tcBorders>
              <w:top w:val="single" w:sz="6" w:space="0" w:color="auto"/>
              <w:left w:val="nil"/>
              <w:bottom w:val="single" w:sz="6" w:space="0" w:color="auto"/>
              <w:right w:val="single" w:sz="6" w:space="0" w:color="auto"/>
            </w:tcBorders>
          </w:tcPr>
          <w:p w:rsidR="00076260" w:rsidRPr="00076260" w:rsidRDefault="00076260" w:rsidP="00076260">
            <w:pPr>
              <w:rPr>
                <w:rFonts w:ascii="Times New Roman" w:hAnsi="Times New Roman"/>
                <w:b/>
                <w:bCs/>
                <w:sz w:val="11"/>
                <w:szCs w:val="11"/>
              </w:rPr>
            </w:pPr>
          </w:p>
        </w:tc>
        <w:tc>
          <w:tcPr>
            <w:tcW w:w="906" w:type="pct"/>
            <w:tcBorders>
              <w:top w:val="single" w:sz="6" w:space="0" w:color="auto"/>
              <w:left w:val="single" w:sz="6" w:space="0" w:color="auto"/>
              <w:bottom w:val="single" w:sz="6" w:space="0" w:color="auto"/>
              <w:right w:val="single" w:sz="6" w:space="0" w:color="auto"/>
            </w:tcBorders>
          </w:tcPr>
          <w:p w:rsidR="00076260" w:rsidRPr="00076260" w:rsidRDefault="00076260" w:rsidP="00076260">
            <w:pPr>
              <w:rPr>
                <w:rFonts w:ascii="Times New Roman" w:hAnsi="Times New Roman"/>
                <w:b/>
                <w:bCs/>
                <w:sz w:val="11"/>
                <w:szCs w:val="11"/>
              </w:rPr>
            </w:pPr>
            <w:r w:rsidRPr="00076260">
              <w:rPr>
                <w:rFonts w:ascii="Times New Roman" w:hAnsi="Times New Roman"/>
                <w:b/>
                <w:bCs/>
                <w:sz w:val="11"/>
                <w:szCs w:val="11"/>
              </w:rPr>
              <w:t>18 185,9</w:t>
            </w:r>
          </w:p>
        </w:tc>
      </w:tr>
    </w:tbl>
    <w:p w:rsidR="00076260" w:rsidRPr="00076260" w:rsidRDefault="00076260" w:rsidP="00076260">
      <w:pPr>
        <w:rPr>
          <w:rFonts w:ascii="Times New Roman" w:hAnsi="Times New Roman"/>
          <w:sz w:val="11"/>
          <w:szCs w:val="11"/>
        </w:rPr>
      </w:pPr>
    </w:p>
    <w:p w:rsidR="00076260" w:rsidRPr="00076260" w:rsidRDefault="00076260" w:rsidP="00076260">
      <w:pPr>
        <w:rPr>
          <w:rFonts w:ascii="Times New Roman" w:hAnsi="Times New Roman"/>
          <w:sz w:val="11"/>
          <w:szCs w:val="11"/>
        </w:rPr>
      </w:pPr>
    </w:p>
    <w:p w:rsidR="00076260" w:rsidRPr="00076260" w:rsidRDefault="00076260" w:rsidP="00076260">
      <w:pPr>
        <w:jc w:val="right"/>
        <w:rPr>
          <w:rFonts w:ascii="Times New Roman" w:hAnsi="Times New Roman"/>
          <w:sz w:val="11"/>
          <w:szCs w:val="11"/>
        </w:rPr>
      </w:pPr>
      <w:r w:rsidRPr="00076260">
        <w:rPr>
          <w:rFonts w:ascii="Times New Roman" w:hAnsi="Times New Roman"/>
          <w:sz w:val="11"/>
          <w:szCs w:val="11"/>
        </w:rPr>
        <w:t>Приложение 7</w:t>
      </w:r>
    </w:p>
    <w:p w:rsidR="00076260" w:rsidRPr="00076260" w:rsidRDefault="00076260" w:rsidP="00076260">
      <w:pPr>
        <w:jc w:val="right"/>
        <w:rPr>
          <w:rFonts w:ascii="Times New Roman" w:hAnsi="Times New Roman"/>
          <w:sz w:val="11"/>
          <w:szCs w:val="11"/>
        </w:rPr>
      </w:pPr>
      <w:r w:rsidRPr="00076260">
        <w:rPr>
          <w:rFonts w:ascii="Times New Roman" w:hAnsi="Times New Roman"/>
          <w:sz w:val="11"/>
          <w:szCs w:val="11"/>
        </w:rPr>
        <w:t>к решению Собрания депутатов Чухломского</w:t>
      </w:r>
    </w:p>
    <w:p w:rsidR="00076260" w:rsidRPr="00076260" w:rsidRDefault="00076260" w:rsidP="00076260">
      <w:pPr>
        <w:jc w:val="right"/>
        <w:rPr>
          <w:rFonts w:ascii="Times New Roman" w:hAnsi="Times New Roman"/>
          <w:sz w:val="11"/>
          <w:szCs w:val="11"/>
        </w:rPr>
      </w:pPr>
      <w:r w:rsidRPr="00076260">
        <w:rPr>
          <w:rFonts w:ascii="Times New Roman" w:hAnsi="Times New Roman"/>
          <w:sz w:val="11"/>
          <w:szCs w:val="11"/>
        </w:rPr>
        <w:t>муниципального района Костромской области</w:t>
      </w:r>
    </w:p>
    <w:p w:rsidR="00076260" w:rsidRPr="00076260" w:rsidRDefault="00076260" w:rsidP="00076260">
      <w:pPr>
        <w:jc w:val="right"/>
        <w:rPr>
          <w:rFonts w:ascii="Times New Roman" w:hAnsi="Times New Roman"/>
          <w:sz w:val="11"/>
          <w:szCs w:val="11"/>
        </w:rPr>
      </w:pPr>
      <w:r w:rsidRPr="00076260">
        <w:rPr>
          <w:rFonts w:ascii="Times New Roman" w:hAnsi="Times New Roman"/>
          <w:sz w:val="11"/>
          <w:szCs w:val="11"/>
        </w:rPr>
        <w:t>"О внесении изменений в решение Собрания</w:t>
      </w:r>
    </w:p>
    <w:p w:rsidR="00076260" w:rsidRPr="00076260" w:rsidRDefault="00076260" w:rsidP="00076260">
      <w:pPr>
        <w:jc w:val="right"/>
        <w:rPr>
          <w:rFonts w:ascii="Times New Roman" w:hAnsi="Times New Roman"/>
          <w:sz w:val="11"/>
          <w:szCs w:val="11"/>
        </w:rPr>
      </w:pPr>
      <w:r w:rsidRPr="00076260">
        <w:rPr>
          <w:rFonts w:ascii="Times New Roman" w:hAnsi="Times New Roman"/>
          <w:sz w:val="11"/>
          <w:szCs w:val="11"/>
        </w:rPr>
        <w:t>депутатов Чухломского муниципального района</w:t>
      </w:r>
    </w:p>
    <w:p w:rsidR="00076260" w:rsidRPr="00076260" w:rsidRDefault="00076260" w:rsidP="00076260">
      <w:pPr>
        <w:jc w:val="right"/>
        <w:rPr>
          <w:rFonts w:ascii="Times New Roman" w:hAnsi="Times New Roman"/>
          <w:sz w:val="11"/>
          <w:szCs w:val="11"/>
        </w:rPr>
      </w:pPr>
      <w:r w:rsidRPr="00076260">
        <w:rPr>
          <w:rFonts w:ascii="Times New Roman" w:hAnsi="Times New Roman"/>
          <w:sz w:val="11"/>
          <w:szCs w:val="11"/>
        </w:rPr>
        <w:t>Костромской области "О бюджете Чухломского</w:t>
      </w:r>
    </w:p>
    <w:p w:rsidR="00076260" w:rsidRPr="00076260" w:rsidRDefault="00076260" w:rsidP="00076260">
      <w:pPr>
        <w:jc w:val="right"/>
        <w:rPr>
          <w:rFonts w:ascii="Times New Roman" w:hAnsi="Times New Roman"/>
          <w:sz w:val="11"/>
          <w:szCs w:val="11"/>
        </w:rPr>
      </w:pPr>
      <w:r w:rsidRPr="00076260">
        <w:rPr>
          <w:rFonts w:ascii="Times New Roman" w:hAnsi="Times New Roman"/>
          <w:sz w:val="11"/>
          <w:szCs w:val="11"/>
        </w:rPr>
        <w:t>муниципального района Костромской области</w:t>
      </w:r>
    </w:p>
    <w:p w:rsidR="00076260" w:rsidRPr="00076260" w:rsidRDefault="00076260" w:rsidP="00076260">
      <w:pPr>
        <w:jc w:val="right"/>
        <w:rPr>
          <w:rFonts w:ascii="Times New Roman" w:hAnsi="Times New Roman"/>
          <w:sz w:val="11"/>
          <w:szCs w:val="11"/>
        </w:rPr>
      </w:pPr>
      <w:r w:rsidRPr="00076260">
        <w:rPr>
          <w:rFonts w:ascii="Times New Roman" w:hAnsi="Times New Roman"/>
          <w:sz w:val="11"/>
          <w:szCs w:val="11"/>
        </w:rPr>
        <w:t>на 2025 год и на плановый период 2026 и 2027 годов</w:t>
      </w:r>
    </w:p>
    <w:p w:rsidR="00076260" w:rsidRPr="00076260" w:rsidRDefault="00076260" w:rsidP="00076260">
      <w:pPr>
        <w:rPr>
          <w:rFonts w:ascii="Times New Roman" w:hAnsi="Times New Roman"/>
          <w:sz w:val="11"/>
          <w:szCs w:val="11"/>
        </w:rPr>
      </w:pPr>
      <w:r w:rsidRPr="00076260">
        <w:rPr>
          <w:rFonts w:ascii="Times New Roman" w:hAnsi="Times New Roman"/>
          <w:b/>
          <w:bCs/>
          <w:sz w:val="11"/>
          <w:szCs w:val="11"/>
        </w:rPr>
        <w:t>ИСТОЧНИКИ ФИНАНСИРОВАНИЯ ДЕФИЦИТА БЮДЖЕТА ЧУХЛОМСКОГО МУНИЦИПАЛЬНОГО РАЙОНА КОСТРОМСКОЙ ОБЛАСТИ НА 2025 ГОД И НА ПЛАНОВЫЙ ПЕРИОД 2026 И 2027 ГОДОВ</w:t>
      </w:r>
    </w:p>
    <w:tbl>
      <w:tblPr>
        <w:tblW w:w="5000" w:type="pct"/>
        <w:tblLook w:val="0000" w:firstRow="0" w:lastRow="0" w:firstColumn="0" w:lastColumn="0" w:noHBand="0" w:noVBand="0"/>
      </w:tblPr>
      <w:tblGrid>
        <w:gridCol w:w="2718"/>
        <w:gridCol w:w="1067"/>
        <w:gridCol w:w="464"/>
        <w:gridCol w:w="464"/>
        <w:gridCol w:w="464"/>
      </w:tblGrid>
      <w:tr w:rsidR="00076260" w:rsidRPr="00076260" w:rsidTr="00076260">
        <w:trPr>
          <w:trHeight w:val="20"/>
        </w:trPr>
        <w:tc>
          <w:tcPr>
            <w:tcW w:w="2728" w:type="pct"/>
            <w:tcBorders>
              <w:top w:val="nil"/>
              <w:left w:val="nil"/>
              <w:bottom w:val="nil"/>
              <w:right w:val="nil"/>
            </w:tcBorders>
          </w:tcPr>
          <w:p w:rsidR="00076260" w:rsidRPr="00076260" w:rsidRDefault="00076260" w:rsidP="00076260">
            <w:pPr>
              <w:rPr>
                <w:rFonts w:ascii="Times New Roman" w:hAnsi="Times New Roman"/>
                <w:sz w:val="11"/>
                <w:szCs w:val="11"/>
              </w:rPr>
            </w:pPr>
          </w:p>
        </w:tc>
        <w:tc>
          <w:tcPr>
            <w:tcW w:w="885" w:type="pct"/>
            <w:tcBorders>
              <w:top w:val="nil"/>
              <w:left w:val="nil"/>
              <w:bottom w:val="nil"/>
              <w:right w:val="nil"/>
            </w:tcBorders>
          </w:tcPr>
          <w:p w:rsidR="00076260" w:rsidRPr="00076260" w:rsidRDefault="00076260" w:rsidP="00076260">
            <w:pPr>
              <w:rPr>
                <w:rFonts w:ascii="Times New Roman" w:hAnsi="Times New Roman"/>
                <w:sz w:val="11"/>
                <w:szCs w:val="11"/>
              </w:rPr>
            </w:pPr>
          </w:p>
        </w:tc>
        <w:tc>
          <w:tcPr>
            <w:tcW w:w="1387" w:type="pct"/>
            <w:gridSpan w:val="3"/>
            <w:tcBorders>
              <w:top w:val="nil"/>
              <w:left w:val="nil"/>
              <w:bottom w:val="nil"/>
              <w:right w:val="nil"/>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тыс.рублей</w:t>
            </w:r>
          </w:p>
        </w:tc>
      </w:tr>
      <w:tr w:rsidR="00076260" w:rsidRPr="00076260" w:rsidTr="00076260">
        <w:trPr>
          <w:trHeight w:val="20"/>
        </w:trPr>
        <w:tc>
          <w:tcPr>
            <w:tcW w:w="2728"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b/>
                <w:bCs/>
                <w:sz w:val="11"/>
                <w:szCs w:val="11"/>
              </w:rPr>
            </w:pPr>
            <w:r w:rsidRPr="00076260">
              <w:rPr>
                <w:rFonts w:ascii="Times New Roman" w:hAnsi="Times New Roman"/>
                <w:b/>
                <w:bCs/>
                <w:sz w:val="11"/>
                <w:szCs w:val="11"/>
              </w:rPr>
              <w:t>Наименование показателя</w:t>
            </w:r>
          </w:p>
        </w:tc>
        <w:tc>
          <w:tcPr>
            <w:tcW w:w="885"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b/>
                <w:bCs/>
                <w:sz w:val="11"/>
                <w:szCs w:val="11"/>
              </w:rPr>
            </w:pPr>
            <w:r w:rsidRPr="00076260">
              <w:rPr>
                <w:rFonts w:ascii="Times New Roman" w:hAnsi="Times New Roman"/>
                <w:b/>
                <w:bCs/>
                <w:sz w:val="11"/>
                <w:szCs w:val="11"/>
              </w:rPr>
              <w:t>Код источника финансирования по КИВФ,КИВнФ</w:t>
            </w:r>
          </w:p>
        </w:tc>
        <w:tc>
          <w:tcPr>
            <w:tcW w:w="481"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b/>
                <w:bCs/>
                <w:sz w:val="11"/>
                <w:szCs w:val="11"/>
              </w:rPr>
            </w:pPr>
            <w:r w:rsidRPr="00076260">
              <w:rPr>
                <w:rFonts w:ascii="Times New Roman" w:hAnsi="Times New Roman"/>
                <w:b/>
                <w:bCs/>
                <w:sz w:val="11"/>
                <w:szCs w:val="11"/>
              </w:rPr>
              <w:t>2025 год</w:t>
            </w:r>
          </w:p>
        </w:tc>
        <w:tc>
          <w:tcPr>
            <w:tcW w:w="481"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b/>
                <w:bCs/>
                <w:sz w:val="11"/>
                <w:szCs w:val="11"/>
              </w:rPr>
            </w:pPr>
            <w:r w:rsidRPr="00076260">
              <w:rPr>
                <w:rFonts w:ascii="Times New Roman" w:hAnsi="Times New Roman"/>
                <w:b/>
                <w:bCs/>
                <w:sz w:val="11"/>
                <w:szCs w:val="11"/>
              </w:rPr>
              <w:t>2026 год</w:t>
            </w:r>
          </w:p>
        </w:tc>
        <w:tc>
          <w:tcPr>
            <w:tcW w:w="426"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b/>
                <w:bCs/>
                <w:sz w:val="11"/>
                <w:szCs w:val="11"/>
              </w:rPr>
            </w:pPr>
            <w:r w:rsidRPr="00076260">
              <w:rPr>
                <w:rFonts w:ascii="Times New Roman" w:hAnsi="Times New Roman"/>
                <w:b/>
                <w:bCs/>
                <w:sz w:val="11"/>
                <w:szCs w:val="11"/>
              </w:rPr>
              <w:t>2027 год</w:t>
            </w:r>
          </w:p>
        </w:tc>
      </w:tr>
      <w:tr w:rsidR="00076260" w:rsidRPr="00076260" w:rsidTr="00076260">
        <w:trPr>
          <w:trHeight w:val="20"/>
        </w:trPr>
        <w:tc>
          <w:tcPr>
            <w:tcW w:w="2728" w:type="pct"/>
            <w:tcBorders>
              <w:top w:val="single" w:sz="6" w:space="0" w:color="000000"/>
              <w:left w:val="single" w:sz="6" w:space="0" w:color="000000"/>
              <w:bottom w:val="single" w:sz="6" w:space="0" w:color="000000"/>
              <w:right w:val="single" w:sz="6" w:space="0" w:color="000000"/>
            </w:tcBorders>
            <w:shd w:val="solid" w:color="FFFFFF" w:fill="FFFFCC"/>
          </w:tcPr>
          <w:p w:rsidR="00076260" w:rsidRPr="00076260" w:rsidRDefault="00076260" w:rsidP="00076260">
            <w:pPr>
              <w:rPr>
                <w:rFonts w:ascii="Times New Roman" w:hAnsi="Times New Roman"/>
                <w:b/>
                <w:bCs/>
                <w:sz w:val="11"/>
                <w:szCs w:val="11"/>
              </w:rPr>
            </w:pPr>
            <w:r w:rsidRPr="00076260">
              <w:rPr>
                <w:rFonts w:ascii="Times New Roman" w:hAnsi="Times New Roman"/>
                <w:b/>
                <w:bCs/>
                <w:sz w:val="11"/>
                <w:szCs w:val="11"/>
              </w:rPr>
              <w:t>ИСТОЧНИКИ ВНУТРЕННЕГО ФИНАНСИРОВАНИЯ ДЕФИЦИТОВ БЮДЖЕТОВ</w:t>
            </w:r>
          </w:p>
        </w:tc>
        <w:tc>
          <w:tcPr>
            <w:tcW w:w="885" w:type="pct"/>
            <w:tcBorders>
              <w:top w:val="single" w:sz="6" w:space="0" w:color="000000"/>
              <w:left w:val="single" w:sz="6" w:space="0" w:color="000000"/>
              <w:bottom w:val="single" w:sz="6" w:space="0" w:color="000000"/>
              <w:right w:val="single" w:sz="6" w:space="0" w:color="000000"/>
            </w:tcBorders>
            <w:shd w:val="solid" w:color="FFFFFF" w:fill="FFFFCC"/>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 xml:space="preserve"> 01 00 00 00  00 0000  000</w:t>
            </w:r>
          </w:p>
        </w:tc>
        <w:tc>
          <w:tcPr>
            <w:tcW w:w="481" w:type="pct"/>
            <w:tcBorders>
              <w:top w:val="single" w:sz="6" w:space="0" w:color="000000"/>
              <w:left w:val="single" w:sz="6" w:space="0" w:color="000000"/>
              <w:bottom w:val="single" w:sz="6" w:space="0" w:color="000000"/>
              <w:right w:val="single" w:sz="6" w:space="0" w:color="000000"/>
            </w:tcBorders>
            <w:shd w:val="solid" w:color="FFFFFF" w:fill="FFFFCC"/>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9 561,8</w:t>
            </w:r>
          </w:p>
        </w:tc>
        <w:tc>
          <w:tcPr>
            <w:tcW w:w="481" w:type="pct"/>
            <w:tcBorders>
              <w:top w:val="single" w:sz="6" w:space="0" w:color="000000"/>
              <w:left w:val="single" w:sz="6" w:space="0" w:color="000000"/>
              <w:bottom w:val="single" w:sz="6" w:space="0" w:color="000000"/>
              <w:right w:val="single" w:sz="6" w:space="0" w:color="000000"/>
            </w:tcBorders>
            <w:shd w:val="solid" w:color="FFFFFF" w:fill="FFFFCC"/>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-1 620,0</w:t>
            </w:r>
          </w:p>
        </w:tc>
        <w:tc>
          <w:tcPr>
            <w:tcW w:w="426" w:type="pct"/>
            <w:tcBorders>
              <w:top w:val="single" w:sz="6" w:space="0" w:color="000000"/>
              <w:left w:val="single" w:sz="6" w:space="0" w:color="000000"/>
              <w:bottom w:val="single" w:sz="6" w:space="0" w:color="000000"/>
              <w:right w:val="single" w:sz="6" w:space="0" w:color="000000"/>
            </w:tcBorders>
            <w:shd w:val="solid" w:color="FFFFFF" w:fill="FFFFCC"/>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-2 160,0</w:t>
            </w:r>
          </w:p>
        </w:tc>
      </w:tr>
      <w:tr w:rsidR="00076260" w:rsidRPr="00076260" w:rsidTr="00076260">
        <w:trPr>
          <w:trHeight w:val="20"/>
        </w:trPr>
        <w:tc>
          <w:tcPr>
            <w:tcW w:w="2728" w:type="pct"/>
            <w:tcBorders>
              <w:top w:val="single" w:sz="6" w:space="0" w:color="000000"/>
              <w:left w:val="single" w:sz="6" w:space="0" w:color="000000"/>
              <w:bottom w:val="single" w:sz="6" w:space="0" w:color="000000"/>
              <w:right w:val="single" w:sz="6" w:space="0" w:color="000000"/>
            </w:tcBorders>
            <w:shd w:val="solid" w:color="FFFFFF" w:fill="FFFFCC"/>
          </w:tcPr>
          <w:p w:rsidR="00076260" w:rsidRPr="00076260" w:rsidRDefault="00076260" w:rsidP="00076260">
            <w:pPr>
              <w:rPr>
                <w:rFonts w:ascii="Times New Roman" w:hAnsi="Times New Roman"/>
                <w:b/>
                <w:bCs/>
                <w:sz w:val="11"/>
                <w:szCs w:val="11"/>
              </w:rPr>
            </w:pPr>
            <w:r w:rsidRPr="00076260">
              <w:rPr>
                <w:rFonts w:ascii="Times New Roman" w:hAnsi="Times New Roman"/>
                <w:b/>
                <w:bCs/>
                <w:sz w:val="11"/>
                <w:szCs w:val="11"/>
              </w:rPr>
              <w:t xml:space="preserve">Бюджетные кредиты из других бюджетов бюджетной системы Российской Федерации </w:t>
            </w:r>
          </w:p>
        </w:tc>
        <w:tc>
          <w:tcPr>
            <w:tcW w:w="885" w:type="pct"/>
            <w:tcBorders>
              <w:top w:val="single" w:sz="6" w:space="0" w:color="000000"/>
              <w:left w:val="single" w:sz="6" w:space="0" w:color="000000"/>
              <w:bottom w:val="single" w:sz="6" w:space="0" w:color="000000"/>
              <w:right w:val="single" w:sz="6" w:space="0" w:color="000000"/>
            </w:tcBorders>
            <w:shd w:val="solid" w:color="FFFFFF" w:fill="FFFFCC"/>
          </w:tcPr>
          <w:p w:rsidR="00076260" w:rsidRPr="00076260" w:rsidRDefault="00076260" w:rsidP="00076260">
            <w:pPr>
              <w:rPr>
                <w:rFonts w:ascii="Times New Roman" w:hAnsi="Times New Roman"/>
                <w:b/>
                <w:bCs/>
                <w:sz w:val="11"/>
                <w:szCs w:val="11"/>
              </w:rPr>
            </w:pPr>
            <w:r w:rsidRPr="00076260">
              <w:rPr>
                <w:rFonts w:ascii="Times New Roman" w:hAnsi="Times New Roman"/>
                <w:b/>
                <w:bCs/>
                <w:sz w:val="11"/>
                <w:szCs w:val="11"/>
              </w:rPr>
              <w:t>01 03 00 00  00 0000  000</w:t>
            </w:r>
          </w:p>
        </w:tc>
        <w:tc>
          <w:tcPr>
            <w:tcW w:w="481" w:type="pct"/>
            <w:tcBorders>
              <w:top w:val="single" w:sz="6" w:space="0" w:color="000000"/>
              <w:left w:val="single" w:sz="6" w:space="0" w:color="000000"/>
              <w:bottom w:val="single" w:sz="6" w:space="0" w:color="000000"/>
              <w:right w:val="single" w:sz="6" w:space="0" w:color="000000"/>
            </w:tcBorders>
            <w:shd w:val="solid" w:color="FFFFFF" w:fill="FFFFCC"/>
          </w:tcPr>
          <w:p w:rsidR="00076260" w:rsidRPr="00076260" w:rsidRDefault="00076260" w:rsidP="00076260">
            <w:pPr>
              <w:rPr>
                <w:rFonts w:ascii="Times New Roman" w:hAnsi="Times New Roman"/>
                <w:b/>
                <w:bCs/>
                <w:sz w:val="11"/>
                <w:szCs w:val="11"/>
              </w:rPr>
            </w:pPr>
            <w:r w:rsidRPr="00076260">
              <w:rPr>
                <w:rFonts w:ascii="Times New Roman" w:hAnsi="Times New Roman"/>
                <w:b/>
                <w:bCs/>
                <w:sz w:val="11"/>
                <w:szCs w:val="11"/>
              </w:rPr>
              <w:t>-3 360,0</w:t>
            </w:r>
          </w:p>
        </w:tc>
        <w:tc>
          <w:tcPr>
            <w:tcW w:w="481" w:type="pct"/>
            <w:tcBorders>
              <w:top w:val="single" w:sz="6" w:space="0" w:color="000000"/>
              <w:left w:val="single" w:sz="6" w:space="0" w:color="000000"/>
              <w:bottom w:val="single" w:sz="6" w:space="0" w:color="000000"/>
              <w:right w:val="single" w:sz="6" w:space="0" w:color="000000"/>
            </w:tcBorders>
            <w:shd w:val="solid" w:color="FFFFFF" w:fill="FFFFCC"/>
          </w:tcPr>
          <w:p w:rsidR="00076260" w:rsidRPr="00076260" w:rsidRDefault="00076260" w:rsidP="00076260">
            <w:pPr>
              <w:rPr>
                <w:rFonts w:ascii="Times New Roman" w:hAnsi="Times New Roman"/>
                <w:b/>
                <w:bCs/>
                <w:sz w:val="11"/>
                <w:szCs w:val="11"/>
              </w:rPr>
            </w:pPr>
            <w:r w:rsidRPr="00076260">
              <w:rPr>
                <w:rFonts w:ascii="Times New Roman" w:hAnsi="Times New Roman"/>
                <w:b/>
                <w:bCs/>
                <w:sz w:val="11"/>
                <w:szCs w:val="11"/>
              </w:rPr>
              <w:t>-1 620,0</w:t>
            </w:r>
          </w:p>
        </w:tc>
        <w:tc>
          <w:tcPr>
            <w:tcW w:w="426" w:type="pct"/>
            <w:tcBorders>
              <w:top w:val="single" w:sz="6" w:space="0" w:color="000000"/>
              <w:left w:val="single" w:sz="6" w:space="0" w:color="000000"/>
              <w:bottom w:val="single" w:sz="6" w:space="0" w:color="000000"/>
              <w:right w:val="single" w:sz="6" w:space="0" w:color="000000"/>
            </w:tcBorders>
            <w:shd w:val="solid" w:color="FFFFFF" w:fill="FFFFCC"/>
          </w:tcPr>
          <w:p w:rsidR="00076260" w:rsidRPr="00076260" w:rsidRDefault="00076260" w:rsidP="00076260">
            <w:pPr>
              <w:rPr>
                <w:rFonts w:ascii="Times New Roman" w:hAnsi="Times New Roman"/>
                <w:b/>
                <w:bCs/>
                <w:sz w:val="11"/>
                <w:szCs w:val="11"/>
              </w:rPr>
            </w:pPr>
            <w:r w:rsidRPr="00076260">
              <w:rPr>
                <w:rFonts w:ascii="Times New Roman" w:hAnsi="Times New Roman"/>
                <w:b/>
                <w:bCs/>
                <w:sz w:val="11"/>
                <w:szCs w:val="11"/>
              </w:rPr>
              <w:t>-2 160,0</w:t>
            </w:r>
          </w:p>
        </w:tc>
      </w:tr>
      <w:tr w:rsidR="00076260" w:rsidRPr="00076260" w:rsidTr="00076260">
        <w:trPr>
          <w:trHeight w:val="20"/>
        </w:trPr>
        <w:tc>
          <w:tcPr>
            <w:tcW w:w="2728"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Бюджетные кредиты из других бюджетов бюджетной системы Российской Федерации в валюте Российской Федерации</w:t>
            </w:r>
          </w:p>
        </w:tc>
        <w:tc>
          <w:tcPr>
            <w:tcW w:w="885"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01 03 01 00  00 0000  000</w:t>
            </w:r>
          </w:p>
        </w:tc>
        <w:tc>
          <w:tcPr>
            <w:tcW w:w="481"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-3 360,0</w:t>
            </w:r>
          </w:p>
        </w:tc>
        <w:tc>
          <w:tcPr>
            <w:tcW w:w="481"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-1 620,0</w:t>
            </w:r>
          </w:p>
        </w:tc>
        <w:tc>
          <w:tcPr>
            <w:tcW w:w="426"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-2 160,0</w:t>
            </w:r>
          </w:p>
        </w:tc>
      </w:tr>
      <w:tr w:rsidR="00076260" w:rsidRPr="00076260" w:rsidTr="00076260">
        <w:trPr>
          <w:trHeight w:val="20"/>
        </w:trPr>
        <w:tc>
          <w:tcPr>
            <w:tcW w:w="2728"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Погашение бюджетных кредитов, полученных из других бюджетов бюджетной системы Российской Федерации в валюте Российской Федерации</w:t>
            </w:r>
          </w:p>
        </w:tc>
        <w:tc>
          <w:tcPr>
            <w:tcW w:w="885"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 xml:space="preserve"> 01 03 01 00  00 0000  800</w:t>
            </w:r>
          </w:p>
        </w:tc>
        <w:tc>
          <w:tcPr>
            <w:tcW w:w="481"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-3 360,0</w:t>
            </w:r>
          </w:p>
        </w:tc>
        <w:tc>
          <w:tcPr>
            <w:tcW w:w="481"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-1 620,0</w:t>
            </w:r>
          </w:p>
        </w:tc>
        <w:tc>
          <w:tcPr>
            <w:tcW w:w="426"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-2 160,0</w:t>
            </w:r>
          </w:p>
        </w:tc>
      </w:tr>
      <w:tr w:rsidR="00076260" w:rsidRPr="00076260" w:rsidTr="00076260">
        <w:trPr>
          <w:trHeight w:val="20"/>
        </w:trPr>
        <w:tc>
          <w:tcPr>
            <w:tcW w:w="2728"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Погашение бюджетами муниципальных районов кредитов из других бюджетов бюджетной системы Российской Федерации в валюте Российской Федерации</w:t>
            </w:r>
          </w:p>
        </w:tc>
        <w:tc>
          <w:tcPr>
            <w:tcW w:w="885"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 xml:space="preserve"> 01 03 01 00 05 0000 810</w:t>
            </w:r>
          </w:p>
        </w:tc>
        <w:tc>
          <w:tcPr>
            <w:tcW w:w="481"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-3 360,0</w:t>
            </w:r>
          </w:p>
        </w:tc>
        <w:tc>
          <w:tcPr>
            <w:tcW w:w="481"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-1 620,0</w:t>
            </w:r>
          </w:p>
        </w:tc>
        <w:tc>
          <w:tcPr>
            <w:tcW w:w="426"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-2 160,0</w:t>
            </w:r>
          </w:p>
        </w:tc>
      </w:tr>
      <w:tr w:rsidR="00076260" w:rsidRPr="00076260" w:rsidTr="00076260">
        <w:trPr>
          <w:trHeight w:val="20"/>
        </w:trPr>
        <w:tc>
          <w:tcPr>
            <w:tcW w:w="2728"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Погашение бюджетами муниципальных районов кредитов из других бюджетов бюджетной системы Российской Федерации в валюте Российской Федерации (бюджетные кредиты, предоставленные субъектам Российской Федерации для частичного покрытия дефицита бюджета)</w:t>
            </w:r>
          </w:p>
        </w:tc>
        <w:tc>
          <w:tcPr>
            <w:tcW w:w="885"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 xml:space="preserve"> 01 03 01 00 05 2600 810</w:t>
            </w:r>
          </w:p>
        </w:tc>
        <w:tc>
          <w:tcPr>
            <w:tcW w:w="481"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-1 740,0</w:t>
            </w:r>
          </w:p>
        </w:tc>
        <w:tc>
          <w:tcPr>
            <w:tcW w:w="481"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p>
        </w:tc>
        <w:tc>
          <w:tcPr>
            <w:tcW w:w="426"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p>
        </w:tc>
      </w:tr>
      <w:tr w:rsidR="00076260" w:rsidRPr="00076260" w:rsidTr="00076260">
        <w:trPr>
          <w:trHeight w:val="20"/>
        </w:trPr>
        <w:tc>
          <w:tcPr>
            <w:tcW w:w="2728"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Погашение бюджетами муниципальных районов кредитов из других бюджетов бюджетной системы Российской Федерации в валюте Российской Федерации (бюджетные кредиты, предоставленные муниципальным районам  для погашения долговых обязательств муниципального образования в виде обязательств по муниципальным ценным бумагам муниципального образования и кредитам, полученным муниципальным образованием от кредитных организаций, иностранных банков и международных финансовых организаций)</w:t>
            </w:r>
          </w:p>
        </w:tc>
        <w:tc>
          <w:tcPr>
            <w:tcW w:w="885"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 xml:space="preserve"> 01 03 01 00 05 2900 810</w:t>
            </w:r>
          </w:p>
        </w:tc>
        <w:tc>
          <w:tcPr>
            <w:tcW w:w="481"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-1 620,0</w:t>
            </w:r>
          </w:p>
        </w:tc>
        <w:tc>
          <w:tcPr>
            <w:tcW w:w="481"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-1 620,0</w:t>
            </w:r>
          </w:p>
        </w:tc>
        <w:tc>
          <w:tcPr>
            <w:tcW w:w="426"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-2 160,0</w:t>
            </w:r>
          </w:p>
        </w:tc>
      </w:tr>
      <w:tr w:rsidR="00076260" w:rsidRPr="00076260" w:rsidTr="00076260">
        <w:trPr>
          <w:trHeight w:val="20"/>
        </w:trPr>
        <w:tc>
          <w:tcPr>
            <w:tcW w:w="2728" w:type="pct"/>
            <w:tcBorders>
              <w:top w:val="single" w:sz="6" w:space="0" w:color="000000"/>
              <w:left w:val="single" w:sz="6" w:space="0" w:color="000000"/>
              <w:bottom w:val="single" w:sz="6" w:space="0" w:color="000000"/>
              <w:right w:val="single" w:sz="6" w:space="0" w:color="000000"/>
            </w:tcBorders>
            <w:shd w:val="solid" w:color="FFFFFF" w:fill="FFFFCC"/>
          </w:tcPr>
          <w:p w:rsidR="00076260" w:rsidRPr="00076260" w:rsidRDefault="00076260" w:rsidP="00076260">
            <w:pPr>
              <w:rPr>
                <w:rFonts w:ascii="Times New Roman" w:hAnsi="Times New Roman"/>
                <w:b/>
                <w:bCs/>
                <w:sz w:val="11"/>
                <w:szCs w:val="11"/>
              </w:rPr>
            </w:pPr>
            <w:r w:rsidRPr="00076260">
              <w:rPr>
                <w:rFonts w:ascii="Times New Roman" w:hAnsi="Times New Roman"/>
                <w:b/>
                <w:bCs/>
                <w:sz w:val="11"/>
                <w:szCs w:val="11"/>
              </w:rPr>
              <w:t>Изменение остатков средств на счетах по учету средств бюджетов</w:t>
            </w:r>
          </w:p>
        </w:tc>
        <w:tc>
          <w:tcPr>
            <w:tcW w:w="885" w:type="pct"/>
            <w:tcBorders>
              <w:top w:val="single" w:sz="6" w:space="0" w:color="000000"/>
              <w:left w:val="single" w:sz="6" w:space="0" w:color="000000"/>
              <w:bottom w:val="single" w:sz="6" w:space="0" w:color="000000"/>
              <w:right w:val="single" w:sz="6" w:space="0" w:color="000000"/>
            </w:tcBorders>
            <w:shd w:val="solid" w:color="FFFFFF" w:fill="FFFFCC"/>
          </w:tcPr>
          <w:p w:rsidR="00076260" w:rsidRPr="00076260" w:rsidRDefault="00076260" w:rsidP="00076260">
            <w:pPr>
              <w:rPr>
                <w:rFonts w:ascii="Times New Roman" w:hAnsi="Times New Roman"/>
                <w:b/>
                <w:bCs/>
                <w:sz w:val="11"/>
                <w:szCs w:val="11"/>
              </w:rPr>
            </w:pPr>
            <w:r w:rsidRPr="00076260">
              <w:rPr>
                <w:rFonts w:ascii="Times New Roman" w:hAnsi="Times New Roman"/>
                <w:b/>
                <w:bCs/>
                <w:sz w:val="11"/>
                <w:szCs w:val="11"/>
              </w:rPr>
              <w:t>01 05 00 00  00 0000  000</w:t>
            </w:r>
          </w:p>
        </w:tc>
        <w:tc>
          <w:tcPr>
            <w:tcW w:w="481" w:type="pct"/>
            <w:tcBorders>
              <w:top w:val="single" w:sz="6" w:space="0" w:color="000000"/>
              <w:left w:val="single" w:sz="6" w:space="0" w:color="000000"/>
              <w:bottom w:val="single" w:sz="6" w:space="0" w:color="000000"/>
              <w:right w:val="single" w:sz="6" w:space="0" w:color="000000"/>
            </w:tcBorders>
            <w:shd w:val="solid" w:color="FFFFFF" w:fill="FFFFCC"/>
          </w:tcPr>
          <w:p w:rsidR="00076260" w:rsidRPr="00076260" w:rsidRDefault="00076260" w:rsidP="00076260">
            <w:pPr>
              <w:rPr>
                <w:rFonts w:ascii="Times New Roman" w:hAnsi="Times New Roman"/>
                <w:b/>
                <w:bCs/>
                <w:sz w:val="11"/>
                <w:szCs w:val="11"/>
              </w:rPr>
            </w:pPr>
            <w:r w:rsidRPr="00076260">
              <w:rPr>
                <w:rFonts w:ascii="Times New Roman" w:hAnsi="Times New Roman"/>
                <w:b/>
                <w:bCs/>
                <w:sz w:val="11"/>
                <w:szCs w:val="11"/>
              </w:rPr>
              <w:t>12 921,8</w:t>
            </w:r>
          </w:p>
        </w:tc>
        <w:tc>
          <w:tcPr>
            <w:tcW w:w="481" w:type="pct"/>
            <w:tcBorders>
              <w:top w:val="single" w:sz="6" w:space="0" w:color="000000"/>
              <w:left w:val="single" w:sz="6" w:space="0" w:color="000000"/>
              <w:bottom w:val="single" w:sz="6" w:space="0" w:color="000000"/>
              <w:right w:val="single" w:sz="6" w:space="0" w:color="000000"/>
            </w:tcBorders>
            <w:shd w:val="solid" w:color="FFFFFF" w:fill="FFFFCC"/>
          </w:tcPr>
          <w:p w:rsidR="00076260" w:rsidRPr="00076260" w:rsidRDefault="00076260" w:rsidP="00076260">
            <w:pPr>
              <w:rPr>
                <w:rFonts w:ascii="Times New Roman" w:hAnsi="Times New Roman"/>
                <w:b/>
                <w:bCs/>
                <w:sz w:val="11"/>
                <w:szCs w:val="11"/>
              </w:rPr>
            </w:pPr>
            <w:r w:rsidRPr="00076260">
              <w:rPr>
                <w:rFonts w:ascii="Times New Roman" w:hAnsi="Times New Roman"/>
                <w:b/>
                <w:bCs/>
                <w:sz w:val="11"/>
                <w:szCs w:val="11"/>
              </w:rPr>
              <w:t>0,0</w:t>
            </w:r>
          </w:p>
        </w:tc>
        <w:tc>
          <w:tcPr>
            <w:tcW w:w="426" w:type="pct"/>
            <w:tcBorders>
              <w:top w:val="single" w:sz="6" w:space="0" w:color="000000"/>
              <w:left w:val="single" w:sz="6" w:space="0" w:color="000000"/>
              <w:bottom w:val="single" w:sz="6" w:space="0" w:color="000000"/>
              <w:right w:val="single" w:sz="6" w:space="0" w:color="000000"/>
            </w:tcBorders>
            <w:shd w:val="solid" w:color="FFFFFF" w:fill="FFFFCC"/>
          </w:tcPr>
          <w:p w:rsidR="00076260" w:rsidRPr="00076260" w:rsidRDefault="00076260" w:rsidP="00076260">
            <w:pPr>
              <w:rPr>
                <w:rFonts w:ascii="Times New Roman" w:hAnsi="Times New Roman"/>
                <w:b/>
                <w:bCs/>
                <w:sz w:val="11"/>
                <w:szCs w:val="11"/>
              </w:rPr>
            </w:pPr>
            <w:r w:rsidRPr="00076260">
              <w:rPr>
                <w:rFonts w:ascii="Times New Roman" w:hAnsi="Times New Roman"/>
                <w:b/>
                <w:bCs/>
                <w:sz w:val="11"/>
                <w:szCs w:val="11"/>
              </w:rPr>
              <w:t>0,0</w:t>
            </w:r>
          </w:p>
        </w:tc>
      </w:tr>
      <w:tr w:rsidR="00076260" w:rsidRPr="00076260" w:rsidTr="00076260">
        <w:trPr>
          <w:trHeight w:val="20"/>
        </w:trPr>
        <w:tc>
          <w:tcPr>
            <w:tcW w:w="2728"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Увеличение остатков средств бюджетов</w:t>
            </w:r>
          </w:p>
        </w:tc>
        <w:tc>
          <w:tcPr>
            <w:tcW w:w="885"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 xml:space="preserve"> 01 05 00 00  00 0000  500</w:t>
            </w:r>
          </w:p>
        </w:tc>
        <w:tc>
          <w:tcPr>
            <w:tcW w:w="481"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-350 702,0</w:t>
            </w:r>
          </w:p>
        </w:tc>
        <w:tc>
          <w:tcPr>
            <w:tcW w:w="481"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-303 753,2</w:t>
            </w:r>
          </w:p>
        </w:tc>
        <w:tc>
          <w:tcPr>
            <w:tcW w:w="426"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-322 226,3</w:t>
            </w:r>
          </w:p>
        </w:tc>
      </w:tr>
      <w:tr w:rsidR="00076260" w:rsidRPr="00076260" w:rsidTr="00076260">
        <w:trPr>
          <w:trHeight w:val="20"/>
        </w:trPr>
        <w:tc>
          <w:tcPr>
            <w:tcW w:w="2728"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Увеличение прочих остатков средств бюджетов</w:t>
            </w:r>
          </w:p>
        </w:tc>
        <w:tc>
          <w:tcPr>
            <w:tcW w:w="885"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 xml:space="preserve"> 01 05 02 00  00 0000  500</w:t>
            </w:r>
          </w:p>
        </w:tc>
        <w:tc>
          <w:tcPr>
            <w:tcW w:w="481"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-350 702,0</w:t>
            </w:r>
          </w:p>
        </w:tc>
        <w:tc>
          <w:tcPr>
            <w:tcW w:w="481"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-303 753,2</w:t>
            </w:r>
          </w:p>
        </w:tc>
        <w:tc>
          <w:tcPr>
            <w:tcW w:w="426"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-322 226,3</w:t>
            </w:r>
          </w:p>
        </w:tc>
      </w:tr>
      <w:tr w:rsidR="00076260" w:rsidRPr="00076260" w:rsidTr="00076260">
        <w:trPr>
          <w:trHeight w:val="20"/>
        </w:trPr>
        <w:tc>
          <w:tcPr>
            <w:tcW w:w="2728"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 xml:space="preserve">Увеличение прочих остатков денежных средств бюджетов </w:t>
            </w:r>
          </w:p>
        </w:tc>
        <w:tc>
          <w:tcPr>
            <w:tcW w:w="885"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 xml:space="preserve"> 01 05 02 01  00 0000  510</w:t>
            </w:r>
          </w:p>
        </w:tc>
        <w:tc>
          <w:tcPr>
            <w:tcW w:w="481"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-350 702,0</w:t>
            </w:r>
          </w:p>
        </w:tc>
        <w:tc>
          <w:tcPr>
            <w:tcW w:w="481"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-303 753,2</w:t>
            </w:r>
          </w:p>
        </w:tc>
        <w:tc>
          <w:tcPr>
            <w:tcW w:w="426"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-322 226,3</w:t>
            </w:r>
          </w:p>
        </w:tc>
      </w:tr>
      <w:tr w:rsidR="00076260" w:rsidRPr="00076260" w:rsidTr="00076260">
        <w:trPr>
          <w:trHeight w:val="20"/>
        </w:trPr>
        <w:tc>
          <w:tcPr>
            <w:tcW w:w="2728"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Увеличение прочих остатков денежных средств бюджетов муниципальных районов</w:t>
            </w:r>
          </w:p>
        </w:tc>
        <w:tc>
          <w:tcPr>
            <w:tcW w:w="885"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 xml:space="preserve"> 01 05 02 01  05 0000  510</w:t>
            </w:r>
          </w:p>
        </w:tc>
        <w:tc>
          <w:tcPr>
            <w:tcW w:w="481"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-350 702,0</w:t>
            </w:r>
          </w:p>
        </w:tc>
        <w:tc>
          <w:tcPr>
            <w:tcW w:w="481"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-303 753,2</w:t>
            </w:r>
          </w:p>
        </w:tc>
        <w:tc>
          <w:tcPr>
            <w:tcW w:w="426"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-322 226,3</w:t>
            </w:r>
          </w:p>
        </w:tc>
      </w:tr>
      <w:tr w:rsidR="00076260" w:rsidRPr="00076260" w:rsidTr="00076260">
        <w:trPr>
          <w:trHeight w:val="20"/>
        </w:trPr>
        <w:tc>
          <w:tcPr>
            <w:tcW w:w="2728"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Уменьшение остатков средств бюджетов</w:t>
            </w:r>
          </w:p>
        </w:tc>
        <w:tc>
          <w:tcPr>
            <w:tcW w:w="885"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 xml:space="preserve"> 01 05 00 00  00 0000  600</w:t>
            </w:r>
          </w:p>
        </w:tc>
        <w:tc>
          <w:tcPr>
            <w:tcW w:w="481"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363 623,8</w:t>
            </w:r>
          </w:p>
        </w:tc>
        <w:tc>
          <w:tcPr>
            <w:tcW w:w="481"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303 753,2</w:t>
            </w:r>
          </w:p>
        </w:tc>
        <w:tc>
          <w:tcPr>
            <w:tcW w:w="426"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322 226,3</w:t>
            </w:r>
          </w:p>
        </w:tc>
      </w:tr>
      <w:tr w:rsidR="00076260" w:rsidRPr="00076260" w:rsidTr="00076260">
        <w:trPr>
          <w:trHeight w:val="20"/>
        </w:trPr>
        <w:tc>
          <w:tcPr>
            <w:tcW w:w="2728"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Уменьшение прочих остатков средств бюджетов</w:t>
            </w:r>
          </w:p>
        </w:tc>
        <w:tc>
          <w:tcPr>
            <w:tcW w:w="885"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 xml:space="preserve"> 01 05 02 00  00 0000  600</w:t>
            </w:r>
          </w:p>
        </w:tc>
        <w:tc>
          <w:tcPr>
            <w:tcW w:w="481"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363 623,8</w:t>
            </w:r>
          </w:p>
        </w:tc>
        <w:tc>
          <w:tcPr>
            <w:tcW w:w="481"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303 753,2</w:t>
            </w:r>
          </w:p>
        </w:tc>
        <w:tc>
          <w:tcPr>
            <w:tcW w:w="426"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322 226,3</w:t>
            </w:r>
          </w:p>
        </w:tc>
      </w:tr>
      <w:tr w:rsidR="00076260" w:rsidRPr="00076260" w:rsidTr="00076260">
        <w:trPr>
          <w:trHeight w:val="20"/>
        </w:trPr>
        <w:tc>
          <w:tcPr>
            <w:tcW w:w="2728"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Уменьшение прочих остатков денежных средств бюджетов</w:t>
            </w:r>
          </w:p>
        </w:tc>
        <w:tc>
          <w:tcPr>
            <w:tcW w:w="885"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 xml:space="preserve"> 01 05 02 01  00 0000  610</w:t>
            </w:r>
          </w:p>
        </w:tc>
        <w:tc>
          <w:tcPr>
            <w:tcW w:w="481"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363 623,8</w:t>
            </w:r>
          </w:p>
        </w:tc>
        <w:tc>
          <w:tcPr>
            <w:tcW w:w="481"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303 753,2</w:t>
            </w:r>
          </w:p>
        </w:tc>
        <w:tc>
          <w:tcPr>
            <w:tcW w:w="426"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322 226,3</w:t>
            </w:r>
          </w:p>
        </w:tc>
      </w:tr>
      <w:tr w:rsidR="00076260" w:rsidRPr="00076260" w:rsidTr="00076260">
        <w:trPr>
          <w:trHeight w:val="20"/>
        </w:trPr>
        <w:tc>
          <w:tcPr>
            <w:tcW w:w="2728"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Уменьшение прочих остатков денежных средств бюджетов муниципальных районов</w:t>
            </w:r>
          </w:p>
        </w:tc>
        <w:tc>
          <w:tcPr>
            <w:tcW w:w="885"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 xml:space="preserve"> 01 05 02 01  05 0000  610</w:t>
            </w:r>
          </w:p>
        </w:tc>
        <w:tc>
          <w:tcPr>
            <w:tcW w:w="481"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363 623,8</w:t>
            </w:r>
          </w:p>
        </w:tc>
        <w:tc>
          <w:tcPr>
            <w:tcW w:w="481"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303 753,2</w:t>
            </w:r>
          </w:p>
        </w:tc>
        <w:tc>
          <w:tcPr>
            <w:tcW w:w="426" w:type="pct"/>
            <w:tcBorders>
              <w:top w:val="single" w:sz="6" w:space="0" w:color="000000"/>
              <w:left w:val="single" w:sz="6" w:space="0" w:color="000000"/>
              <w:bottom w:val="single" w:sz="6" w:space="0" w:color="000000"/>
              <w:right w:val="single" w:sz="6" w:space="0" w:color="000000"/>
            </w:tcBorders>
          </w:tcPr>
          <w:p w:rsidR="00076260" w:rsidRPr="00076260" w:rsidRDefault="00076260" w:rsidP="00076260">
            <w:pPr>
              <w:rPr>
                <w:rFonts w:ascii="Times New Roman" w:hAnsi="Times New Roman"/>
                <w:sz w:val="11"/>
                <w:szCs w:val="11"/>
              </w:rPr>
            </w:pPr>
            <w:r w:rsidRPr="00076260">
              <w:rPr>
                <w:rFonts w:ascii="Times New Roman" w:hAnsi="Times New Roman"/>
                <w:sz w:val="11"/>
                <w:szCs w:val="11"/>
              </w:rPr>
              <w:t>322 226,3</w:t>
            </w:r>
          </w:p>
        </w:tc>
      </w:tr>
    </w:tbl>
    <w:p w:rsidR="00076260" w:rsidRPr="00076260" w:rsidRDefault="00076260" w:rsidP="00076260">
      <w:pPr>
        <w:rPr>
          <w:rFonts w:ascii="Times New Roman" w:hAnsi="Times New Roman"/>
          <w:sz w:val="11"/>
          <w:szCs w:val="11"/>
        </w:rPr>
      </w:pPr>
    </w:p>
    <w:p w:rsidR="0057746E" w:rsidRPr="0057746E" w:rsidRDefault="0057746E" w:rsidP="0057746E">
      <w:pPr>
        <w:jc w:val="center"/>
        <w:rPr>
          <w:rFonts w:ascii="Times New Roman" w:hAnsi="Times New Roman"/>
          <w:sz w:val="11"/>
          <w:szCs w:val="11"/>
        </w:rPr>
      </w:pPr>
      <w:r w:rsidRPr="0057746E">
        <w:rPr>
          <w:rFonts w:ascii="Times New Roman" w:hAnsi="Times New Roman"/>
          <w:sz w:val="11"/>
          <w:szCs w:val="11"/>
        </w:rPr>
        <w:t>ПОЯСНИТЕЛЬНАЯ ЗАПИСКА</w:t>
      </w:r>
    </w:p>
    <w:p w:rsidR="0057746E" w:rsidRPr="0057746E" w:rsidRDefault="0057746E" w:rsidP="0057746E">
      <w:pPr>
        <w:jc w:val="center"/>
        <w:rPr>
          <w:rFonts w:ascii="Times New Roman" w:hAnsi="Times New Roman"/>
          <w:sz w:val="11"/>
          <w:szCs w:val="11"/>
        </w:rPr>
      </w:pPr>
      <w:r w:rsidRPr="0057746E">
        <w:rPr>
          <w:rFonts w:ascii="Times New Roman" w:hAnsi="Times New Roman"/>
          <w:sz w:val="11"/>
          <w:szCs w:val="11"/>
        </w:rPr>
        <w:t>к решению Собрания депутатов Чухломского муниципального района «О внесении изменений в решение Собрания депутатов Чухломского муниципального района Костромской области «О бюджете Чухломского муниципального района Костромской области на 2025 год и на плановый период 2026 и 2027 годов» от 29 мая 2025 года № 914</w:t>
      </w:r>
    </w:p>
    <w:p w:rsidR="0057746E" w:rsidRPr="0057746E" w:rsidRDefault="0057746E" w:rsidP="0057746E">
      <w:pPr>
        <w:rPr>
          <w:rFonts w:ascii="Times New Roman" w:hAnsi="Times New Roman"/>
          <w:sz w:val="11"/>
          <w:szCs w:val="11"/>
        </w:rPr>
      </w:pP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На основании заявок главных распорядителей бюджетных ассигнований бюджета Чухломского муниципального района Костромской области, решением Собрания депутатов Чухломского муниципального района Костромской области предлагается внести изменения в доходную и расходную части бюджета Чухломского муниципального района на 2025 год и на плановый период 2026 и 2027 годов.</w:t>
      </w:r>
    </w:p>
    <w:p w:rsidR="0057746E" w:rsidRPr="0057746E" w:rsidRDefault="0057746E" w:rsidP="0057746E">
      <w:pPr>
        <w:rPr>
          <w:rFonts w:ascii="Times New Roman" w:hAnsi="Times New Roman"/>
          <w:sz w:val="11"/>
          <w:szCs w:val="11"/>
        </w:rPr>
      </w:pP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Доходы</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Изменения, вносимые в решение Собрания депутатов Чухломского муниципального района Костромской области «О бюджете Чухломского муниципального района Костромской области на 2025 год и на плановый период 2026 и 2027 годов» предлагают внесение изменений в доходную часть бюджета Чухломского муниципального района на 2025 год и на плановый период 2026 и 2027 годов.</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1. Исходя из прогноза поступлений на 2025 год и на плановый период 2026 и 2027 годов годовых назначений по группе «Налоговые и неналоговые доходы» предлагаются следующие изменения на 2025 год, в том числе</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w:t>
      </w:r>
      <w:r w:rsidRPr="0057746E">
        <w:rPr>
          <w:rFonts w:ascii="Times New Roman" w:hAnsi="Times New Roman"/>
          <w:sz w:val="11"/>
          <w:szCs w:val="11"/>
        </w:rPr>
        <w:tab/>
        <w:t>подгруппы «Налоги на совокупный доход», в том числе объем</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 налога, взимаемого с налогоплательщиков, выбравших в качестве объекта налогообложения доходы (00010501011011000120) на 2025 год уменьшен на 96 600,00 рублей;</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w:t>
      </w:r>
      <w:r w:rsidRPr="0057746E">
        <w:rPr>
          <w:rFonts w:ascii="Times New Roman" w:hAnsi="Times New Roman"/>
          <w:sz w:val="11"/>
          <w:szCs w:val="11"/>
        </w:rPr>
        <w:tab/>
        <w:t>подгруппы «Платежи при пользовании природными ресурсами», в том числе объем</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-платы за выбросы загрязняющих веществ в атмосферный воздух стационарными объектами (00011201010011000120) на 2025 год уменьшен на 200 рублей;</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 платы за размещение отходов производства (000112010410011000120) на 2025 год увеличен на 200 рублей;</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w:t>
      </w:r>
      <w:r w:rsidRPr="0057746E">
        <w:rPr>
          <w:rFonts w:ascii="Times New Roman" w:hAnsi="Times New Roman"/>
          <w:sz w:val="11"/>
          <w:szCs w:val="11"/>
        </w:rPr>
        <w:tab/>
        <w:t>подгруппы «Доходы от оказания платных услуг и компенсации затрат государства», в том числе объем</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 xml:space="preserve"> - доходов, поступающих в порядке возмещения расходов, понесенных в связи с эксплуатацией имущества муниципальных районов (00011302065050000130) на 2025 год уменьшен на 715,98 рублей;</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 прочих доходов от компенсации затрат бюджетов муниципальных районов (00011302995050000130) на 2025 год увеличен на 715,98 рублей;</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w:t>
      </w:r>
      <w:r w:rsidRPr="0057746E">
        <w:rPr>
          <w:rFonts w:ascii="Times New Roman" w:hAnsi="Times New Roman"/>
          <w:sz w:val="11"/>
          <w:szCs w:val="11"/>
        </w:rPr>
        <w:tab/>
        <w:t>подгруппы «Доходы от продажи материальных и нематериальных активов», в том числе объем</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 доходов от продажи земельных участков, государственная собственность на которые не разграничена и которые расположены в границах городских поселений (00011406013130000430) на 2025 год увеличен на 76 600,00 рублей;</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w:t>
      </w:r>
      <w:r w:rsidRPr="0057746E">
        <w:rPr>
          <w:rFonts w:ascii="Times New Roman" w:hAnsi="Times New Roman"/>
          <w:sz w:val="11"/>
          <w:szCs w:val="11"/>
        </w:rPr>
        <w:tab/>
        <w:t>подгруппы «Штрафы, санкции, возмещение ущерба», в том числе объем</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 административных штрафов установленных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 (00011601083010000140) на 2025 год увеличен на 20 000,00 рублей.</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2. По отдельным кодам безвозмездных поступлений предлагается следующее:</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В решении по коду «Прочие безвозмездные поступления», предусмотрено увеличение объема прочих безвозмездных поступлений в бюджеты муниципальных районов (00020705030050000150) на 2025 год на 7 645 516,02 рублей.</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 xml:space="preserve">Предусмотрен возврат остатков субсидий, субвенций и иных межбюджетных трансфертов, имеющих целевое назначение, прошлых лет» (00021960010050000150) на 2025 год в сумме -103 526,02 рублей, в связи с возвратов в областной бюджет, в том числе </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  субвенции местным бюджетам на реализацию основных общеобразовательных программ в муниципальных общеобразовательных организациях в сумме (минус) - 103 526,02 рублей.</w:t>
      </w:r>
    </w:p>
    <w:p w:rsidR="0057746E" w:rsidRPr="0057746E" w:rsidRDefault="0057746E" w:rsidP="0057746E">
      <w:pPr>
        <w:rPr>
          <w:rFonts w:ascii="Times New Roman" w:hAnsi="Times New Roman"/>
          <w:sz w:val="11"/>
          <w:szCs w:val="11"/>
        </w:rPr>
      </w:pP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Расходы</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1. Предлагаемые в решение Собрания депутатов Чухломского муниципального района Костромской области «О внесении изменений в решение Собрания депутатов Чухломского муниципального района Костромской области «О бюджете Чухломского муниципального района Костромской области на 2025 год и на плановый период 2026 и 2027 годов» изменения в расходной части бюджета характеризуются следующим:</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1.1. По разделу 0100 «Общегосударственные вопросы» увеличены бюджетные ассигнования на 2025 год на 649 000,00 рублей, в том числе:</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 xml:space="preserve">Предусмотрено увеличение бюджетных ассигнований на 2025 год по главному распорядителю бюджетных средств Администрации Чухломского муниципального района Костромской области в сумме 649 000,00 рублей по непрограммным расходам. </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1.2. По разделу 0500 «Жилищно-коммунальное хозяйство» предлагаются следующие изменения на 2025 год:</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Предусмотрено перераспределение бюджетных ассигнований на капитальный ремонт сетей водоснабжения г. Чухлома регионального проекта "Модернизация коммунальной инфраструктуры" с раздела 0505 «Другие вопросы в области жилищно-коммунального хозяйства» по главному распорядителю средств Отделу капитального строительства и архитектуры администрации Чухломского муниципального района на раздел 0502 «Коммунальное хозяйство» по главному распорядителю средств Администрации Чухломского муниципального района на 2026 год в сумме 30 334 430,00 рублей, на 2027 год в сумме 45 965 860,00 рублей</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1.3. По разделу 0700 «Образование» увеличены бюджетные ассигнования на 2025 год на  5 297 990,00 рублей, в том числе</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 xml:space="preserve">Предусмотрено увеличение бюджетных ассигнований на 2025 год по главному распорядителю бюджетных средств отделу образования администрации Чухломского муниципального района Костромской области по муниципальной программе «Развитие системы образования Чухломского муниципального района» в сумме 5 127 990,00 рублей, в том числе </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 xml:space="preserve">- по подпрограмме «Развитие дошкольного образования» в сумме 2 703 840,00 рублей, </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 xml:space="preserve">- по подпрограмме «Развитие общего образования» в сумме 930 450,00 рублей, </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 по подпрограмме «Развитие дополнительного образования» в сумме 1 347 000,00 рублей,</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 по подпрограмме «Организация работы отдела образования и подведомственных учреждений» в сумме 146 700,00 рублей.</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Предусмотрено увеличение бюджетных ассигнований на 2025 год по главному распорядителю бюджетных средств отделу культуры, туризма, молодежи и спорта администрации Чухломского муниципального района Костромской области по муниципальной программе «Развитие культуры в Чухломском муниципальном районе Костромской области» по подпрограмме «Дополнительное образование детей по дополнительным предпрофессиональным общеобразовательным программам в области музыкального искусства и общеразвивающим программам» на 170 000,00 рублей.</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1.4. По разделу 0800 «Культура, кинематография» увеличены бюджетные ассигнования на 2025 год на 1 495 000,00 рублей.</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Предусмотрено увеличение бюджетных ассигнований на 2025 год по главному распорядителю бюджетных средств отделу культуры, туризма, молодежи и спорта администрации Чухломского муниципального района Костромской области по муниципальной программе «Развитие культуры в Чухломском муниципальном районе Костромской области» на 1 145 000,00 рублей, в том числе</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 по подпрограмме "Развитие библиотечной системы в Чухломском муниципальном районе Костромской области " на 100 000,00 рублей;</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 по подпрограмме «Развитие учреждений культурно-досугового типа на территории Чухломского муниципального района Костромской области» на 435 000,00 рублей;</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 по подпрограмме «Сохранение и развитие музейного дела Чухломского муниципального района Костромской области» на 610 000,00 рублей.</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 xml:space="preserve">Предусмотрено увеличение бюджетных ассигнований на 2025 год по главному распорядителю бюджетных средств отделу культуры, туризма, молодежи и спорта администрации Чухломского муниципального района Костромской области по муниципальной программе «Развитие туризма в Чухломском муниципальном районе Костромской области» на 350 000,00 рублей. </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1.5. По разделу 1400 ««Межбюджетные трансферты общего характера бюджетам бюджетной системы Российской Федерации» увеличены бюджетные ассигнования на 2025 год на 100 000,00 рублей.</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Предусмотрено увеличение бюджетных ассигнований на 2025 год по муниципальной программе «Управление финансами и муниципальным долгом Чухломского муниципального района Костромской области» подпрограмме «Совершенствование межбюджетных отношений в Чухломском муниципальном районе Костромской области» в форме иных межбюджетных трансфертов бюджету Чухломского сельского поселения Чухломского муниципального района на сумму 100 000,00 рублей на погашение задолженности по страховым взносам и на выплату заработной платы работникам бюджетной сферы.</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2.  На основании распоряжения администрации Чухломского муниципального района от от 13.05.2025г.№130-ра «О выделении денежных средств» из средств резервного фонда администрации Чухломского муниципального района выделены денежные средства администрации Чухломского муниципального района Костромской области в сумме 10 000,00 рублей для перечисления единовременной выплаты гражданам.</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На основании распоряжений администрации Чухломского муниципального района от 21.05.2025г.№137-ра, от 22.05.2025г.№139-ра, от 22.05.2025г.№140-ра «О дополнительной мере социальной поддержки» из средств резервного фонда администрации Чухломского муниципального района выделены денежные средства администрации Чухломского муниципального района Костромской области в сумме 15 000,00 рублей на выплату дополнительной меры социальной поддержки граждан.</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В связи с этим уменьшены бюджетные ассигнования на 2025 год по разделу 0111 «Резервные фонды» в сумме 25 000,00 рублей, а увеличены бюджетные ассигнования на 2025 год по разделу 1003 «Социальное обеспечение населения» в сумме 25 000,00 рублей.</w:t>
      </w:r>
    </w:p>
    <w:p w:rsidR="00C74504" w:rsidRDefault="0057746E" w:rsidP="0057746E">
      <w:pPr>
        <w:rPr>
          <w:rFonts w:ascii="Times New Roman" w:hAnsi="Times New Roman"/>
          <w:sz w:val="11"/>
          <w:szCs w:val="11"/>
        </w:rPr>
      </w:pPr>
      <w:r w:rsidRPr="0057746E">
        <w:rPr>
          <w:rFonts w:ascii="Times New Roman" w:hAnsi="Times New Roman"/>
          <w:sz w:val="11"/>
          <w:szCs w:val="11"/>
        </w:rPr>
        <w:t>В соответствии с предлагаемыми в решение изменениями вносятся в текстовые статьи решения Собрания депутатов Чухломского муниципального района Костромской области «О бюджете Чухломского муниципального района Костромской области на 2025 год и на плановый период 2026 и 2027 годов» и соответствующие приложения к нему.</w:t>
      </w:r>
    </w:p>
    <w:p w:rsidR="00C74504" w:rsidRDefault="00C74504" w:rsidP="00373437">
      <w:pPr>
        <w:rPr>
          <w:rFonts w:ascii="Times New Roman" w:hAnsi="Times New Roman"/>
          <w:sz w:val="11"/>
          <w:szCs w:val="11"/>
        </w:rPr>
      </w:pPr>
    </w:p>
    <w:p w:rsidR="0057746E" w:rsidRPr="0057746E" w:rsidRDefault="0057746E" w:rsidP="0057746E">
      <w:pPr>
        <w:jc w:val="center"/>
        <w:rPr>
          <w:rFonts w:ascii="Times New Roman" w:hAnsi="Times New Roman"/>
          <w:b/>
          <w:bCs/>
          <w:sz w:val="11"/>
          <w:szCs w:val="11"/>
        </w:rPr>
      </w:pPr>
      <w:r w:rsidRPr="0057746E">
        <w:rPr>
          <w:rFonts w:ascii="Times New Roman" w:hAnsi="Times New Roman"/>
          <w:b/>
          <w:bCs/>
          <w:sz w:val="11"/>
          <w:szCs w:val="11"/>
        </w:rPr>
        <w:t>РОССИЙСКАЯ ФЕДЕРАЦИЯ</w:t>
      </w:r>
    </w:p>
    <w:p w:rsidR="0057746E" w:rsidRPr="0057746E" w:rsidRDefault="0057746E" w:rsidP="0057746E">
      <w:pPr>
        <w:jc w:val="center"/>
        <w:rPr>
          <w:rFonts w:ascii="Times New Roman" w:hAnsi="Times New Roman"/>
          <w:b/>
          <w:bCs/>
          <w:sz w:val="11"/>
          <w:szCs w:val="11"/>
        </w:rPr>
      </w:pPr>
      <w:r w:rsidRPr="0057746E">
        <w:rPr>
          <w:rFonts w:ascii="Times New Roman" w:hAnsi="Times New Roman"/>
          <w:b/>
          <w:bCs/>
          <w:sz w:val="11"/>
          <w:szCs w:val="11"/>
        </w:rPr>
        <w:t>КОСТРОМСКАЯ ОБЛАСТЬ</w:t>
      </w:r>
    </w:p>
    <w:p w:rsidR="0057746E" w:rsidRPr="0057746E" w:rsidRDefault="0057746E" w:rsidP="0057746E">
      <w:pPr>
        <w:jc w:val="center"/>
        <w:rPr>
          <w:rFonts w:ascii="Times New Roman" w:hAnsi="Times New Roman"/>
          <w:b/>
          <w:bCs/>
          <w:sz w:val="11"/>
          <w:szCs w:val="11"/>
        </w:rPr>
      </w:pPr>
      <w:r w:rsidRPr="0057746E">
        <w:rPr>
          <w:rFonts w:ascii="Times New Roman" w:hAnsi="Times New Roman"/>
          <w:b/>
          <w:bCs/>
          <w:sz w:val="11"/>
          <w:szCs w:val="11"/>
        </w:rPr>
        <w:t>СОБРАНИЕ ДЕПУТАТОВ ЧУХЛОМСКОГО МУНИЦИПАЛЬНОГО РАЙОНА</w:t>
      </w:r>
    </w:p>
    <w:p w:rsidR="0057746E" w:rsidRPr="0057746E" w:rsidRDefault="0057746E" w:rsidP="0057746E">
      <w:pPr>
        <w:jc w:val="center"/>
        <w:rPr>
          <w:rFonts w:ascii="Times New Roman" w:hAnsi="Times New Roman"/>
          <w:sz w:val="11"/>
          <w:szCs w:val="11"/>
        </w:rPr>
      </w:pPr>
    </w:p>
    <w:p w:rsidR="0057746E" w:rsidRPr="0057746E" w:rsidRDefault="0057746E" w:rsidP="0057746E">
      <w:pPr>
        <w:jc w:val="center"/>
        <w:rPr>
          <w:rFonts w:ascii="Times New Roman" w:hAnsi="Times New Roman"/>
          <w:sz w:val="11"/>
          <w:szCs w:val="11"/>
        </w:rPr>
      </w:pPr>
      <w:r w:rsidRPr="0057746E">
        <w:rPr>
          <w:rFonts w:ascii="Times New Roman" w:hAnsi="Times New Roman"/>
          <w:b/>
          <w:bCs/>
          <w:sz w:val="11"/>
          <w:szCs w:val="11"/>
        </w:rPr>
        <w:t>РЕШЕНИЕ</w:t>
      </w:r>
    </w:p>
    <w:p w:rsidR="0057746E" w:rsidRPr="0057746E" w:rsidRDefault="0057746E" w:rsidP="0057746E">
      <w:pPr>
        <w:rPr>
          <w:rFonts w:ascii="Times New Roman" w:hAnsi="Times New Roman"/>
          <w:b/>
          <w:sz w:val="11"/>
          <w:szCs w:val="11"/>
        </w:rPr>
      </w:pP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от «29» мая 2025г. № 915</w:t>
      </w:r>
    </w:p>
    <w:p w:rsidR="0057746E" w:rsidRPr="0057746E" w:rsidRDefault="0057746E" w:rsidP="0057746E">
      <w:pPr>
        <w:rPr>
          <w:rFonts w:ascii="Times New Roman" w:hAnsi="Times New Roman"/>
          <w:sz w:val="11"/>
          <w:szCs w:val="1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8"/>
      </w:tblGrid>
      <w:tr w:rsidR="0057746E" w:rsidRPr="0057746E" w:rsidTr="0057746E">
        <w:trPr>
          <w:trHeight w:val="20"/>
        </w:trPr>
        <w:tc>
          <w:tcPr>
            <w:tcW w:w="4408" w:type="dxa"/>
            <w:tcBorders>
              <w:top w:val="nil"/>
              <w:left w:val="nil"/>
              <w:bottom w:val="nil"/>
              <w:right w:val="nil"/>
            </w:tcBorders>
          </w:tcPr>
          <w:p w:rsidR="0057746E" w:rsidRPr="0057746E" w:rsidRDefault="0057746E" w:rsidP="0057746E">
            <w:pPr>
              <w:rPr>
                <w:rFonts w:ascii="Times New Roman" w:hAnsi="Times New Roman"/>
                <w:sz w:val="11"/>
                <w:szCs w:val="11"/>
              </w:rPr>
            </w:pPr>
            <w:r w:rsidRPr="0057746E">
              <w:rPr>
                <w:rFonts w:ascii="Times New Roman" w:hAnsi="Times New Roman"/>
                <w:sz w:val="11"/>
                <w:szCs w:val="11"/>
              </w:rPr>
              <w:t>О внесении изменений в решение Собрания депутатов Чухломского муниципального района Костромской области от 22 августа 2019 года №352</w:t>
            </w:r>
          </w:p>
        </w:tc>
      </w:tr>
    </w:tbl>
    <w:p w:rsidR="0057746E" w:rsidRPr="0057746E" w:rsidRDefault="0057746E" w:rsidP="0057746E">
      <w:pPr>
        <w:rPr>
          <w:rFonts w:ascii="Times New Roman" w:hAnsi="Times New Roman"/>
          <w:sz w:val="11"/>
          <w:szCs w:val="11"/>
        </w:rPr>
      </w:pPr>
    </w:p>
    <w:p w:rsidR="0057746E" w:rsidRPr="0057746E" w:rsidRDefault="0057746E" w:rsidP="0057746E">
      <w:pPr>
        <w:rPr>
          <w:rFonts w:ascii="Times New Roman" w:hAnsi="Times New Roman"/>
          <w:sz w:val="11"/>
          <w:szCs w:val="11"/>
        </w:rPr>
      </w:pP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В целях приведения в соответствие с действующим  законодательством Костромской области, руководствуясь Уставом муниципального образования Чухломский муниципальный район,</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Собрание депутатов Чухломского муниципального района Костромской области РЕШИЛО:</w:t>
      </w:r>
    </w:p>
    <w:p w:rsidR="0057746E" w:rsidRPr="0057746E" w:rsidRDefault="0057746E" w:rsidP="0057746E">
      <w:pPr>
        <w:numPr>
          <w:ilvl w:val="0"/>
          <w:numId w:val="25"/>
        </w:numPr>
        <w:rPr>
          <w:rFonts w:ascii="Times New Roman" w:hAnsi="Times New Roman"/>
          <w:sz w:val="11"/>
          <w:szCs w:val="11"/>
        </w:rPr>
      </w:pPr>
      <w:r w:rsidRPr="0057746E">
        <w:rPr>
          <w:rFonts w:ascii="Times New Roman" w:hAnsi="Times New Roman"/>
          <w:sz w:val="11"/>
          <w:szCs w:val="11"/>
        </w:rPr>
        <w:t>В решение Собрания депутатов Чухломского муниципального района Костромской области от 22 августа 2019 года №352 «</w:t>
      </w:r>
      <w:r w:rsidRPr="0057746E">
        <w:rPr>
          <w:rFonts w:ascii="Times New Roman" w:hAnsi="Times New Roman"/>
          <w:bCs/>
          <w:sz w:val="11"/>
          <w:szCs w:val="11"/>
        </w:rPr>
        <w:t xml:space="preserve">О системе оплаты труда лиц, </w:t>
      </w:r>
      <w:r w:rsidRPr="0057746E">
        <w:rPr>
          <w:rFonts w:ascii="Times New Roman" w:hAnsi="Times New Roman"/>
          <w:sz w:val="11"/>
          <w:szCs w:val="11"/>
        </w:rPr>
        <w:t>замещающих должности муниципальной службы Чухломского муниципального района Костромской области» (в редакции решения от 25 октября 2019года №373; от 24 сентября 2020года №449; от 30 сентября 2021года №536, от 09 декабря 2021года №567; от 25 февраля 2022года №586; от 26 мая 2022года №616; от 23 июня 2022года № 622; от 08 декабря 2022года №664; от 26 октября 2023 года № 742; от 14 декабря 2023 года №765; от 25 декабря 2024 года №872) внести следующие изменения:</w:t>
      </w:r>
    </w:p>
    <w:p w:rsidR="0057746E" w:rsidRPr="0057746E" w:rsidRDefault="0057746E" w:rsidP="0057746E">
      <w:pPr>
        <w:numPr>
          <w:ilvl w:val="1"/>
          <w:numId w:val="25"/>
        </w:numPr>
        <w:rPr>
          <w:rFonts w:ascii="Times New Roman" w:hAnsi="Times New Roman"/>
          <w:sz w:val="11"/>
          <w:szCs w:val="11"/>
        </w:rPr>
      </w:pPr>
      <w:r w:rsidRPr="0057746E">
        <w:rPr>
          <w:rFonts w:ascii="Times New Roman" w:hAnsi="Times New Roman"/>
          <w:sz w:val="11"/>
          <w:szCs w:val="11"/>
        </w:rPr>
        <w:t>Статью 7 «Положения о системе оплаты труда лиц, замещающих должности муниципальной службы Чухломского муниципального района Костромской области» (далее – Положение) изложить в новой редакции:</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«1.Ежемесячное денежное поощрение является выплатой, стимулирующей профессиональную деятельность муниципального служащего.</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 xml:space="preserve">2. Ежемесячное денежное поощрение муниципальным служащим устанавливается  в размерах в соответствии с приложением </w:t>
      </w:r>
      <w:hyperlink w:anchor="sub_11000" w:history="1">
        <w:r w:rsidRPr="0057746E">
          <w:rPr>
            <w:rStyle w:val="af2"/>
            <w:rFonts w:ascii="Times New Roman" w:hAnsi="Times New Roman"/>
            <w:bCs/>
            <w:sz w:val="11"/>
            <w:szCs w:val="11"/>
          </w:rPr>
          <w:t>3</w:t>
        </w:r>
      </w:hyperlink>
      <w:r w:rsidRPr="0057746E">
        <w:rPr>
          <w:rFonts w:ascii="Times New Roman" w:hAnsi="Times New Roman"/>
          <w:b/>
          <w:sz w:val="11"/>
          <w:szCs w:val="11"/>
        </w:rPr>
        <w:t xml:space="preserve"> </w:t>
      </w:r>
      <w:r w:rsidRPr="0057746E">
        <w:rPr>
          <w:rFonts w:ascii="Times New Roman" w:hAnsi="Times New Roman"/>
          <w:sz w:val="11"/>
          <w:szCs w:val="11"/>
        </w:rPr>
        <w:t xml:space="preserve">к настоящему Положению. </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3. Конкретный размер ежемесячного денежного поощрения муниципальных служащих по соответствующим должностям муниципальной службы определяется представителем нанимателя (работодателя)»</w:t>
      </w:r>
    </w:p>
    <w:p w:rsidR="0057746E" w:rsidRPr="0057746E" w:rsidRDefault="0057746E" w:rsidP="0057746E">
      <w:pPr>
        <w:numPr>
          <w:ilvl w:val="1"/>
          <w:numId w:val="25"/>
        </w:numPr>
        <w:rPr>
          <w:rFonts w:ascii="Times New Roman" w:hAnsi="Times New Roman"/>
          <w:sz w:val="11"/>
          <w:szCs w:val="11"/>
        </w:rPr>
      </w:pPr>
      <w:r w:rsidRPr="0057746E">
        <w:rPr>
          <w:rFonts w:ascii="Times New Roman" w:hAnsi="Times New Roman"/>
          <w:sz w:val="11"/>
          <w:szCs w:val="11"/>
        </w:rPr>
        <w:t xml:space="preserve">Наименование приложение 1 к Положению изложить в новой редакции: </w:t>
      </w:r>
    </w:p>
    <w:p w:rsidR="0057746E" w:rsidRPr="0057746E" w:rsidRDefault="0057746E" w:rsidP="0057746E">
      <w:pPr>
        <w:rPr>
          <w:rFonts w:ascii="Times New Roman" w:hAnsi="Times New Roman"/>
          <w:b/>
          <w:bCs/>
          <w:sz w:val="11"/>
          <w:szCs w:val="11"/>
        </w:rPr>
      </w:pPr>
      <w:r w:rsidRPr="0057746E">
        <w:rPr>
          <w:rFonts w:ascii="Times New Roman" w:hAnsi="Times New Roman"/>
          <w:bCs/>
          <w:sz w:val="11"/>
          <w:szCs w:val="11"/>
        </w:rPr>
        <w:t>«Размеры должностных окладов муниципальных служащих Чухломского муниципального района Костромской области».</w:t>
      </w:r>
    </w:p>
    <w:p w:rsidR="0057746E" w:rsidRPr="0057746E" w:rsidRDefault="0057746E" w:rsidP="0057746E">
      <w:pPr>
        <w:numPr>
          <w:ilvl w:val="0"/>
          <w:numId w:val="25"/>
        </w:numPr>
        <w:rPr>
          <w:rFonts w:ascii="Times New Roman" w:hAnsi="Times New Roman"/>
          <w:sz w:val="11"/>
          <w:szCs w:val="11"/>
        </w:rPr>
      </w:pPr>
      <w:r w:rsidRPr="0057746E">
        <w:rPr>
          <w:rFonts w:ascii="Times New Roman" w:hAnsi="Times New Roman"/>
          <w:sz w:val="11"/>
          <w:szCs w:val="11"/>
        </w:rPr>
        <w:t>Настоящее решение вступает в силу с момента подписания и подлежит официальному опубликованию.</w:t>
      </w:r>
    </w:p>
    <w:p w:rsidR="0057746E" w:rsidRPr="0057746E" w:rsidRDefault="0057746E" w:rsidP="0057746E">
      <w:pPr>
        <w:rPr>
          <w:rFonts w:ascii="Times New Roman" w:hAnsi="Times New Roman"/>
          <w:sz w:val="11"/>
          <w:szCs w:val="11"/>
        </w:rPr>
      </w:pPr>
    </w:p>
    <w:p w:rsidR="0057746E" w:rsidRPr="0057746E" w:rsidRDefault="0057746E" w:rsidP="0057746E">
      <w:pPr>
        <w:rPr>
          <w:rFonts w:ascii="Times New Roman" w:hAnsi="Times New Roman"/>
          <w:sz w:val="11"/>
          <w:szCs w:val="11"/>
        </w:rPr>
      </w:pPr>
    </w:p>
    <w:tbl>
      <w:tblPr>
        <w:tblW w:w="5000" w:type="pct"/>
        <w:tblLook w:val="01E0" w:firstRow="1" w:lastRow="1" w:firstColumn="1" w:lastColumn="1" w:noHBand="0" w:noVBand="0"/>
      </w:tblPr>
      <w:tblGrid>
        <w:gridCol w:w="2392"/>
        <w:gridCol w:w="301"/>
        <w:gridCol w:w="2484"/>
      </w:tblGrid>
      <w:tr w:rsidR="0057746E" w:rsidRPr="0057746E" w:rsidTr="0057746E">
        <w:tc>
          <w:tcPr>
            <w:tcW w:w="2310" w:type="pct"/>
          </w:tcPr>
          <w:p w:rsidR="0057746E" w:rsidRPr="0057746E" w:rsidRDefault="0057746E" w:rsidP="0057746E">
            <w:pPr>
              <w:rPr>
                <w:rFonts w:ascii="Times New Roman" w:hAnsi="Times New Roman"/>
                <w:sz w:val="11"/>
                <w:szCs w:val="11"/>
              </w:rPr>
            </w:pPr>
            <w:r w:rsidRPr="0057746E">
              <w:rPr>
                <w:rFonts w:ascii="Times New Roman" w:hAnsi="Times New Roman"/>
                <w:sz w:val="11"/>
                <w:szCs w:val="11"/>
              </w:rPr>
              <w:t>Председатель Собрания депутатов муниципального района:</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 xml:space="preserve"> _______________ Т.М. Демидова</w:t>
            </w:r>
          </w:p>
        </w:tc>
        <w:tc>
          <w:tcPr>
            <w:tcW w:w="291" w:type="pct"/>
          </w:tcPr>
          <w:p w:rsidR="0057746E" w:rsidRPr="0057746E" w:rsidRDefault="0057746E" w:rsidP="0057746E">
            <w:pPr>
              <w:rPr>
                <w:rFonts w:ascii="Times New Roman" w:hAnsi="Times New Roman"/>
                <w:sz w:val="11"/>
                <w:szCs w:val="11"/>
              </w:rPr>
            </w:pPr>
          </w:p>
        </w:tc>
        <w:tc>
          <w:tcPr>
            <w:tcW w:w="2399" w:type="pct"/>
          </w:tcPr>
          <w:p w:rsidR="0057746E" w:rsidRPr="0057746E" w:rsidRDefault="0057746E" w:rsidP="0057746E">
            <w:pPr>
              <w:rPr>
                <w:rFonts w:ascii="Times New Roman" w:hAnsi="Times New Roman"/>
                <w:sz w:val="11"/>
                <w:szCs w:val="11"/>
              </w:rPr>
            </w:pPr>
            <w:r w:rsidRPr="0057746E">
              <w:rPr>
                <w:rFonts w:ascii="Times New Roman" w:hAnsi="Times New Roman"/>
                <w:sz w:val="11"/>
                <w:szCs w:val="11"/>
              </w:rPr>
              <w:t xml:space="preserve">                 Глава муниципального района:</w:t>
            </w:r>
          </w:p>
          <w:p w:rsidR="0057746E" w:rsidRPr="0057746E" w:rsidRDefault="0057746E" w:rsidP="0057746E">
            <w:pPr>
              <w:rPr>
                <w:rFonts w:ascii="Times New Roman" w:hAnsi="Times New Roman"/>
                <w:sz w:val="11"/>
                <w:szCs w:val="11"/>
              </w:rPr>
            </w:pP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 xml:space="preserve">               _______________  Д.С.Майоров</w:t>
            </w:r>
          </w:p>
        </w:tc>
      </w:tr>
    </w:tbl>
    <w:p w:rsidR="0057746E" w:rsidRPr="0057746E" w:rsidRDefault="0057746E" w:rsidP="0057746E">
      <w:pPr>
        <w:rPr>
          <w:rFonts w:ascii="Times New Roman" w:hAnsi="Times New Roman"/>
          <w:sz w:val="11"/>
          <w:szCs w:val="11"/>
        </w:rPr>
      </w:pP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Принято Собранием депутатов:</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«29»мая 2025г.</w:t>
      </w:r>
    </w:p>
    <w:p w:rsidR="00076260" w:rsidRDefault="00076260" w:rsidP="00373437">
      <w:pPr>
        <w:rPr>
          <w:rFonts w:ascii="Times New Roman" w:hAnsi="Times New Roman"/>
          <w:sz w:val="11"/>
          <w:szCs w:val="11"/>
        </w:rPr>
      </w:pPr>
    </w:p>
    <w:p w:rsidR="0057746E" w:rsidRPr="0057746E" w:rsidRDefault="0057746E" w:rsidP="0057746E">
      <w:pPr>
        <w:jc w:val="center"/>
        <w:rPr>
          <w:rFonts w:ascii="Times New Roman" w:hAnsi="Times New Roman"/>
          <w:b/>
          <w:sz w:val="11"/>
          <w:szCs w:val="11"/>
        </w:rPr>
      </w:pPr>
      <w:r w:rsidRPr="0057746E">
        <w:rPr>
          <w:rFonts w:ascii="Times New Roman" w:hAnsi="Times New Roman"/>
          <w:b/>
          <w:sz w:val="11"/>
          <w:szCs w:val="11"/>
        </w:rPr>
        <w:t>РОССИЙСКАЯ ФЕДЕРАЦИЯ</w:t>
      </w:r>
    </w:p>
    <w:p w:rsidR="0057746E" w:rsidRPr="0057746E" w:rsidRDefault="0057746E" w:rsidP="0057746E">
      <w:pPr>
        <w:jc w:val="center"/>
        <w:rPr>
          <w:rFonts w:ascii="Times New Roman" w:hAnsi="Times New Roman"/>
          <w:b/>
          <w:sz w:val="11"/>
          <w:szCs w:val="11"/>
        </w:rPr>
      </w:pPr>
      <w:r w:rsidRPr="0057746E">
        <w:rPr>
          <w:rFonts w:ascii="Times New Roman" w:hAnsi="Times New Roman"/>
          <w:b/>
          <w:sz w:val="11"/>
          <w:szCs w:val="11"/>
        </w:rPr>
        <w:t>КОСТРОМСКАЯ ОБЛАСТЬ</w:t>
      </w:r>
    </w:p>
    <w:p w:rsidR="0057746E" w:rsidRPr="0057746E" w:rsidRDefault="0057746E" w:rsidP="0057746E">
      <w:pPr>
        <w:jc w:val="center"/>
        <w:rPr>
          <w:rFonts w:ascii="Times New Roman" w:hAnsi="Times New Roman"/>
          <w:b/>
          <w:sz w:val="11"/>
          <w:szCs w:val="11"/>
        </w:rPr>
      </w:pPr>
      <w:r w:rsidRPr="0057746E">
        <w:rPr>
          <w:rFonts w:ascii="Times New Roman" w:hAnsi="Times New Roman"/>
          <w:b/>
          <w:sz w:val="11"/>
          <w:szCs w:val="11"/>
        </w:rPr>
        <w:t>СОБРАНИЕ ДЕПУТАТОВ ЧУХЛОМСКОГО МУНИЦИПАЛЬНОГО РАЙОНА</w:t>
      </w:r>
    </w:p>
    <w:p w:rsidR="0057746E" w:rsidRPr="0057746E" w:rsidRDefault="0057746E" w:rsidP="0057746E">
      <w:pPr>
        <w:jc w:val="center"/>
        <w:rPr>
          <w:rFonts w:ascii="Times New Roman" w:hAnsi="Times New Roman"/>
          <w:b/>
          <w:sz w:val="11"/>
          <w:szCs w:val="11"/>
        </w:rPr>
      </w:pPr>
    </w:p>
    <w:p w:rsidR="0057746E" w:rsidRPr="0057746E" w:rsidRDefault="0057746E" w:rsidP="0057746E">
      <w:pPr>
        <w:jc w:val="center"/>
        <w:rPr>
          <w:rFonts w:ascii="Times New Roman" w:hAnsi="Times New Roman"/>
          <w:bCs/>
          <w:sz w:val="11"/>
          <w:szCs w:val="11"/>
        </w:rPr>
      </w:pPr>
      <w:r w:rsidRPr="0057746E">
        <w:rPr>
          <w:rFonts w:ascii="Times New Roman" w:hAnsi="Times New Roman"/>
          <w:b/>
          <w:sz w:val="11"/>
          <w:szCs w:val="11"/>
        </w:rPr>
        <w:t>РЕШЕНИЕ</w:t>
      </w:r>
    </w:p>
    <w:p w:rsidR="0057746E" w:rsidRPr="0057746E" w:rsidRDefault="0057746E" w:rsidP="0057746E">
      <w:pPr>
        <w:rPr>
          <w:rFonts w:ascii="Times New Roman" w:hAnsi="Times New Roman"/>
          <w:sz w:val="11"/>
          <w:szCs w:val="11"/>
        </w:rPr>
      </w:pP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от 29  мая 2025 года № 916</w:t>
      </w:r>
    </w:p>
    <w:p w:rsidR="0057746E" w:rsidRPr="0057746E" w:rsidRDefault="0057746E" w:rsidP="0057746E">
      <w:pPr>
        <w:rPr>
          <w:rFonts w:ascii="Times New Roman" w:hAnsi="Times New Roman"/>
          <w:sz w:val="11"/>
          <w:szCs w:val="11"/>
        </w:rPr>
      </w:pP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О необходимости принятия из собственности Костромской области в муниципальную собственность Чухломского муниципального района Костромской области движимого имущества</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 xml:space="preserve">          В соответствии с Федеральным законом от 06 октября 2003 года № 131-ФЗ                                        «Об общих принципах организации местного самоуправления в Российской Федерации», </w:t>
      </w:r>
      <w:r w:rsidRPr="0057746E">
        <w:rPr>
          <w:rFonts w:ascii="Times New Roman" w:hAnsi="Times New Roman"/>
          <w:b/>
          <w:bCs/>
          <w:sz w:val="11"/>
          <w:szCs w:val="11"/>
        </w:rPr>
        <w:t xml:space="preserve"> </w:t>
      </w:r>
      <w:r w:rsidRPr="0057746E">
        <w:rPr>
          <w:rFonts w:ascii="Times New Roman" w:hAnsi="Times New Roman"/>
          <w:sz w:val="11"/>
          <w:szCs w:val="11"/>
        </w:rPr>
        <w:t xml:space="preserve">Положением о порядке управления распоряжения муниципальным имуществом Чухломского муниципального района Костромской области, утвержденного решением Собрания депутатов Чухломского муниципального района Костромской области от 23 июня 2020 года № 430,  Собрание депутатов Чухломского муниципального района Костромской области  </w:t>
      </w:r>
      <w:r w:rsidRPr="0057746E">
        <w:rPr>
          <w:rFonts w:ascii="Times New Roman" w:hAnsi="Times New Roman"/>
          <w:b/>
          <w:bCs/>
          <w:sz w:val="11"/>
          <w:szCs w:val="11"/>
        </w:rPr>
        <w:t>РЕШИЛО:</w:t>
      </w:r>
    </w:p>
    <w:p w:rsidR="0057746E" w:rsidRPr="0057746E" w:rsidRDefault="0057746E" w:rsidP="0057746E">
      <w:pPr>
        <w:numPr>
          <w:ilvl w:val="0"/>
          <w:numId w:val="11"/>
        </w:numPr>
        <w:rPr>
          <w:rFonts w:ascii="Times New Roman" w:hAnsi="Times New Roman"/>
          <w:sz w:val="11"/>
          <w:szCs w:val="11"/>
        </w:rPr>
      </w:pPr>
      <w:r w:rsidRPr="0057746E">
        <w:rPr>
          <w:rFonts w:ascii="Times New Roman" w:hAnsi="Times New Roman"/>
          <w:sz w:val="11"/>
          <w:szCs w:val="11"/>
        </w:rPr>
        <w:t>Признать необходимым принять из собственности Костромской области в муниципальную собственность Чухломского муниципального района Костромской области движимое имущество:</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1.1. Прописи для обучающихся начальной школы (1 класс) общеобразовательных организаций Костромской области «Прописи юного костромича», Дневник профессионального самоопределения школьника для обучающихся начальной школы (1 класс) общеобразовательных организаций   (Приложение № 1);</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 xml:space="preserve">       2. Контроль за исполнением настоящего решения возложить на депутатскую комиссию по бюджету и налогам (Филин П.И.)</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 xml:space="preserve">       3. Настоящее решение вступает в силу со дня его официального опубликования. </w:t>
      </w:r>
    </w:p>
    <w:p w:rsidR="0057746E" w:rsidRPr="0057746E" w:rsidRDefault="0057746E" w:rsidP="0057746E">
      <w:pPr>
        <w:rPr>
          <w:rFonts w:ascii="Times New Roman" w:hAnsi="Times New Roman"/>
          <w:sz w:val="11"/>
          <w:szCs w:val="11"/>
        </w:rPr>
      </w:pPr>
    </w:p>
    <w:p w:rsidR="0057746E" w:rsidRPr="0057746E" w:rsidRDefault="0057746E" w:rsidP="0057746E">
      <w:pPr>
        <w:rPr>
          <w:rFonts w:ascii="Times New Roman" w:hAnsi="Times New Roman"/>
          <w:sz w:val="11"/>
          <w:szCs w:val="11"/>
        </w:rPr>
      </w:pPr>
    </w:p>
    <w:tbl>
      <w:tblPr>
        <w:tblW w:w="5000" w:type="pct"/>
        <w:tblLook w:val="01E0" w:firstRow="1" w:lastRow="1" w:firstColumn="1" w:lastColumn="1" w:noHBand="0" w:noVBand="0"/>
      </w:tblPr>
      <w:tblGrid>
        <w:gridCol w:w="2375"/>
        <w:gridCol w:w="222"/>
        <w:gridCol w:w="2580"/>
      </w:tblGrid>
      <w:tr w:rsidR="0057746E" w:rsidRPr="0057746E" w:rsidTr="0057746E">
        <w:trPr>
          <w:trHeight w:val="20"/>
        </w:trPr>
        <w:tc>
          <w:tcPr>
            <w:tcW w:w="2330" w:type="pct"/>
          </w:tcPr>
          <w:p w:rsidR="0057746E" w:rsidRPr="0057746E" w:rsidRDefault="0057746E" w:rsidP="0057746E">
            <w:pPr>
              <w:rPr>
                <w:rFonts w:ascii="Times New Roman" w:hAnsi="Times New Roman"/>
                <w:sz w:val="11"/>
                <w:szCs w:val="11"/>
              </w:rPr>
            </w:pPr>
            <w:r w:rsidRPr="0057746E">
              <w:rPr>
                <w:rFonts w:ascii="Times New Roman" w:hAnsi="Times New Roman"/>
                <w:sz w:val="11"/>
                <w:szCs w:val="11"/>
              </w:rPr>
              <w:t xml:space="preserve">Председатель Собрания депутатов </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Чухломского муниципального района</w:t>
            </w:r>
          </w:p>
          <w:p w:rsidR="0057746E" w:rsidRPr="0057746E" w:rsidRDefault="0057746E" w:rsidP="0057746E">
            <w:pPr>
              <w:rPr>
                <w:rFonts w:ascii="Times New Roman" w:hAnsi="Times New Roman"/>
                <w:sz w:val="11"/>
                <w:szCs w:val="11"/>
              </w:rPr>
            </w:pP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 xml:space="preserve">         _____________ Т.М. Демидова </w:t>
            </w:r>
          </w:p>
        </w:tc>
        <w:tc>
          <w:tcPr>
            <w:tcW w:w="142" w:type="pct"/>
          </w:tcPr>
          <w:p w:rsidR="0057746E" w:rsidRPr="0057746E" w:rsidRDefault="0057746E" w:rsidP="0057746E">
            <w:pPr>
              <w:rPr>
                <w:rFonts w:ascii="Times New Roman" w:hAnsi="Times New Roman"/>
                <w:sz w:val="11"/>
                <w:szCs w:val="11"/>
              </w:rPr>
            </w:pPr>
          </w:p>
        </w:tc>
        <w:tc>
          <w:tcPr>
            <w:tcW w:w="2527" w:type="pct"/>
          </w:tcPr>
          <w:p w:rsidR="0057746E" w:rsidRPr="0057746E" w:rsidRDefault="0057746E" w:rsidP="0057746E">
            <w:pPr>
              <w:rPr>
                <w:rFonts w:ascii="Times New Roman" w:hAnsi="Times New Roman"/>
                <w:sz w:val="11"/>
                <w:szCs w:val="11"/>
              </w:rPr>
            </w:pPr>
            <w:r w:rsidRPr="0057746E">
              <w:rPr>
                <w:rFonts w:ascii="Times New Roman" w:hAnsi="Times New Roman"/>
                <w:sz w:val="11"/>
                <w:szCs w:val="11"/>
              </w:rPr>
              <w:t xml:space="preserve">          Глава Чухломского муниципального</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 xml:space="preserve">          района</w:t>
            </w:r>
          </w:p>
          <w:p w:rsidR="0057746E" w:rsidRPr="0057746E" w:rsidRDefault="0057746E" w:rsidP="0057746E">
            <w:pPr>
              <w:rPr>
                <w:rFonts w:ascii="Times New Roman" w:hAnsi="Times New Roman"/>
                <w:sz w:val="11"/>
                <w:szCs w:val="11"/>
              </w:rPr>
            </w:pP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 xml:space="preserve">     ______________ Д. С. Майоров</w:t>
            </w:r>
          </w:p>
        </w:tc>
      </w:tr>
    </w:tbl>
    <w:p w:rsidR="0057746E" w:rsidRPr="0057746E" w:rsidRDefault="0057746E" w:rsidP="0057746E">
      <w:pPr>
        <w:rPr>
          <w:rFonts w:ascii="Times New Roman" w:hAnsi="Times New Roman"/>
          <w:sz w:val="11"/>
          <w:szCs w:val="11"/>
        </w:rPr>
      </w:pP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Принято Собранием депутатов</w:t>
      </w:r>
    </w:p>
    <w:p w:rsidR="0057746E" w:rsidRPr="0057746E" w:rsidRDefault="0057746E" w:rsidP="0057746E">
      <w:pPr>
        <w:rPr>
          <w:rFonts w:ascii="Times New Roman" w:hAnsi="Times New Roman"/>
          <w:sz w:val="11"/>
          <w:szCs w:val="11"/>
        </w:rPr>
      </w:pPr>
      <w:r w:rsidRPr="0057746E">
        <w:rPr>
          <w:rFonts w:ascii="Times New Roman" w:hAnsi="Times New Roman"/>
          <w:sz w:val="11"/>
          <w:szCs w:val="11"/>
        </w:rPr>
        <w:t>29 мая 2025 года</w:t>
      </w:r>
    </w:p>
    <w:p w:rsidR="00076260" w:rsidRDefault="00076260" w:rsidP="00373437">
      <w:pPr>
        <w:rPr>
          <w:rFonts w:ascii="Times New Roman" w:hAnsi="Times New Roman"/>
          <w:sz w:val="11"/>
          <w:szCs w:val="11"/>
        </w:rPr>
      </w:pPr>
    </w:p>
    <w:p w:rsidR="00076260" w:rsidRDefault="00076260" w:rsidP="00373437">
      <w:pPr>
        <w:rPr>
          <w:rFonts w:ascii="Times New Roman" w:hAnsi="Times New Roman"/>
          <w:sz w:val="11"/>
          <w:szCs w:val="11"/>
        </w:rPr>
      </w:pPr>
    </w:p>
    <w:p w:rsidR="00076260" w:rsidRDefault="00076260" w:rsidP="00373437">
      <w:pPr>
        <w:rPr>
          <w:rFonts w:ascii="Times New Roman" w:hAnsi="Times New Roman"/>
          <w:sz w:val="11"/>
          <w:szCs w:val="11"/>
        </w:rPr>
      </w:pPr>
    </w:p>
    <w:p w:rsidR="00076260" w:rsidRDefault="00076260" w:rsidP="00373437">
      <w:pPr>
        <w:rPr>
          <w:rFonts w:ascii="Times New Roman" w:hAnsi="Times New Roman"/>
          <w:sz w:val="11"/>
          <w:szCs w:val="11"/>
        </w:rPr>
      </w:pPr>
    </w:p>
    <w:p w:rsidR="00076260" w:rsidRDefault="00076260" w:rsidP="00373437">
      <w:pPr>
        <w:rPr>
          <w:rFonts w:ascii="Times New Roman" w:hAnsi="Times New Roman"/>
          <w:sz w:val="11"/>
          <w:szCs w:val="11"/>
        </w:rPr>
      </w:pPr>
    </w:p>
    <w:p w:rsidR="00076260" w:rsidRDefault="00076260" w:rsidP="00373437">
      <w:pPr>
        <w:rPr>
          <w:rFonts w:ascii="Times New Roman" w:hAnsi="Times New Roman"/>
          <w:sz w:val="11"/>
          <w:szCs w:val="11"/>
        </w:rPr>
      </w:pPr>
    </w:p>
    <w:p w:rsidR="00076260" w:rsidRDefault="00076260" w:rsidP="00373437">
      <w:pPr>
        <w:rPr>
          <w:rFonts w:ascii="Times New Roman" w:hAnsi="Times New Roman"/>
          <w:sz w:val="11"/>
          <w:szCs w:val="11"/>
        </w:rPr>
      </w:pPr>
    </w:p>
    <w:p w:rsidR="00076260" w:rsidRDefault="00076260" w:rsidP="00373437">
      <w:pPr>
        <w:rPr>
          <w:rFonts w:ascii="Times New Roman" w:hAnsi="Times New Roman"/>
          <w:sz w:val="11"/>
          <w:szCs w:val="11"/>
        </w:rPr>
      </w:pPr>
    </w:p>
    <w:p w:rsidR="00076260" w:rsidRDefault="00076260" w:rsidP="00373437">
      <w:pPr>
        <w:rPr>
          <w:rFonts w:ascii="Times New Roman" w:hAnsi="Times New Roman"/>
          <w:sz w:val="11"/>
          <w:szCs w:val="11"/>
        </w:rPr>
      </w:pPr>
    </w:p>
    <w:p w:rsidR="00076260" w:rsidRDefault="00076260" w:rsidP="00373437">
      <w:pPr>
        <w:rPr>
          <w:rFonts w:ascii="Times New Roman" w:hAnsi="Times New Roman"/>
          <w:sz w:val="11"/>
          <w:szCs w:val="11"/>
        </w:rPr>
      </w:pPr>
    </w:p>
    <w:p w:rsidR="00076260" w:rsidRDefault="00076260" w:rsidP="00373437">
      <w:pPr>
        <w:rPr>
          <w:rFonts w:ascii="Times New Roman" w:hAnsi="Times New Roman"/>
          <w:sz w:val="11"/>
          <w:szCs w:val="11"/>
        </w:rPr>
      </w:pPr>
    </w:p>
    <w:p w:rsidR="00076260" w:rsidRDefault="00076260" w:rsidP="00373437">
      <w:pPr>
        <w:rPr>
          <w:rFonts w:ascii="Times New Roman" w:hAnsi="Times New Roman"/>
          <w:sz w:val="11"/>
          <w:szCs w:val="11"/>
        </w:rPr>
      </w:pPr>
    </w:p>
    <w:p w:rsidR="00076260" w:rsidRDefault="00076260" w:rsidP="00373437">
      <w:pPr>
        <w:rPr>
          <w:rFonts w:ascii="Times New Roman" w:hAnsi="Times New Roman"/>
          <w:sz w:val="11"/>
          <w:szCs w:val="11"/>
        </w:rPr>
      </w:pPr>
    </w:p>
    <w:p w:rsidR="00076260" w:rsidRDefault="00076260" w:rsidP="00373437">
      <w:pPr>
        <w:rPr>
          <w:rFonts w:ascii="Times New Roman" w:hAnsi="Times New Roman"/>
          <w:sz w:val="11"/>
          <w:szCs w:val="11"/>
        </w:rPr>
      </w:pPr>
    </w:p>
    <w:p w:rsidR="00076260" w:rsidRDefault="00076260" w:rsidP="00373437">
      <w:pPr>
        <w:rPr>
          <w:rFonts w:ascii="Times New Roman" w:hAnsi="Times New Roman"/>
          <w:sz w:val="11"/>
          <w:szCs w:val="11"/>
        </w:rPr>
      </w:pPr>
    </w:p>
    <w:p w:rsidR="00076260" w:rsidRDefault="00076260" w:rsidP="00373437">
      <w:pPr>
        <w:rPr>
          <w:rFonts w:ascii="Times New Roman" w:hAnsi="Times New Roman"/>
          <w:sz w:val="11"/>
          <w:szCs w:val="11"/>
        </w:rPr>
      </w:pPr>
    </w:p>
    <w:p w:rsidR="00076260" w:rsidRDefault="00076260" w:rsidP="00373437">
      <w:pPr>
        <w:rPr>
          <w:rFonts w:ascii="Times New Roman" w:hAnsi="Times New Roman"/>
          <w:sz w:val="11"/>
          <w:szCs w:val="11"/>
        </w:rPr>
      </w:pPr>
    </w:p>
    <w:p w:rsidR="00076260" w:rsidRDefault="00076260" w:rsidP="00373437">
      <w:pPr>
        <w:rPr>
          <w:rFonts w:ascii="Times New Roman" w:hAnsi="Times New Roman"/>
          <w:sz w:val="11"/>
          <w:szCs w:val="11"/>
        </w:rPr>
      </w:pPr>
    </w:p>
    <w:p w:rsidR="00076260" w:rsidRDefault="00076260" w:rsidP="00373437">
      <w:pPr>
        <w:rPr>
          <w:rFonts w:ascii="Times New Roman" w:hAnsi="Times New Roman"/>
          <w:sz w:val="11"/>
          <w:szCs w:val="11"/>
        </w:rPr>
      </w:pPr>
    </w:p>
    <w:p w:rsidR="00076260" w:rsidRDefault="00076260" w:rsidP="00373437">
      <w:pPr>
        <w:rPr>
          <w:rFonts w:ascii="Times New Roman" w:hAnsi="Times New Roman"/>
          <w:sz w:val="11"/>
          <w:szCs w:val="11"/>
        </w:rPr>
      </w:pPr>
    </w:p>
    <w:p w:rsidR="00076260" w:rsidRDefault="00076260" w:rsidP="00373437">
      <w:pPr>
        <w:rPr>
          <w:rFonts w:ascii="Times New Roman" w:hAnsi="Times New Roman"/>
          <w:sz w:val="11"/>
          <w:szCs w:val="11"/>
        </w:rPr>
      </w:pPr>
    </w:p>
    <w:p w:rsidR="00076260" w:rsidRDefault="00076260" w:rsidP="00373437">
      <w:pPr>
        <w:rPr>
          <w:rFonts w:ascii="Times New Roman" w:hAnsi="Times New Roman"/>
          <w:sz w:val="11"/>
          <w:szCs w:val="11"/>
        </w:rPr>
      </w:pPr>
    </w:p>
    <w:p w:rsidR="00076260" w:rsidRDefault="00076260" w:rsidP="00373437">
      <w:pPr>
        <w:rPr>
          <w:rFonts w:ascii="Times New Roman" w:hAnsi="Times New Roman"/>
          <w:sz w:val="11"/>
          <w:szCs w:val="11"/>
        </w:rPr>
      </w:pPr>
    </w:p>
    <w:p w:rsidR="00076260" w:rsidRDefault="00076260" w:rsidP="00373437">
      <w:pPr>
        <w:rPr>
          <w:rFonts w:ascii="Times New Roman" w:hAnsi="Times New Roman"/>
          <w:sz w:val="11"/>
          <w:szCs w:val="11"/>
        </w:rPr>
      </w:pPr>
    </w:p>
    <w:p w:rsidR="000B2180" w:rsidRDefault="000B2180" w:rsidP="00373437">
      <w:pPr>
        <w:rPr>
          <w:rFonts w:ascii="Times New Roman" w:hAnsi="Times New Roman"/>
          <w:sz w:val="11"/>
          <w:szCs w:val="11"/>
        </w:rPr>
      </w:pPr>
    </w:p>
    <w:p w:rsidR="000B2180" w:rsidRDefault="000B2180" w:rsidP="00373437">
      <w:pPr>
        <w:rPr>
          <w:rFonts w:ascii="Times New Roman" w:hAnsi="Times New Roman"/>
          <w:sz w:val="11"/>
          <w:szCs w:val="11"/>
        </w:rPr>
      </w:pPr>
    </w:p>
    <w:p w:rsidR="000B2180" w:rsidRDefault="000B2180" w:rsidP="00373437">
      <w:pPr>
        <w:rPr>
          <w:rFonts w:ascii="Times New Roman" w:hAnsi="Times New Roman"/>
          <w:sz w:val="11"/>
          <w:szCs w:val="11"/>
        </w:rPr>
      </w:pPr>
    </w:p>
    <w:p w:rsidR="003C0BCD" w:rsidRDefault="003C0BCD" w:rsidP="00373437">
      <w:pPr>
        <w:rPr>
          <w:rFonts w:ascii="Times New Roman" w:hAnsi="Times New Roman"/>
          <w:sz w:val="11"/>
          <w:szCs w:val="11"/>
        </w:rPr>
      </w:pPr>
    </w:p>
    <w:p w:rsidR="00B206DB" w:rsidRPr="006C0D02" w:rsidRDefault="00B206DB" w:rsidP="00373437">
      <w:pPr>
        <w:rPr>
          <w:rFonts w:ascii="Times New Roman" w:hAnsi="Times New Roman"/>
          <w:sz w:val="11"/>
          <w:szCs w:val="11"/>
        </w:rPr>
      </w:pPr>
    </w:p>
    <w:p w:rsidR="0079340C" w:rsidRPr="005700FC" w:rsidRDefault="0079340C" w:rsidP="00373437">
      <w:pPr>
        <w:rPr>
          <w:rFonts w:ascii="Times New Roman" w:hAnsi="Times New Roman"/>
          <w:sz w:val="11"/>
          <w:szCs w:val="11"/>
        </w:rPr>
        <w:sectPr w:rsidR="0079340C" w:rsidRPr="005700FC" w:rsidSect="00232F12">
          <w:footerReference w:type="default" r:id="rId12"/>
          <w:type w:val="continuous"/>
          <w:pgSz w:w="11906" w:h="16838" w:code="9"/>
          <w:pgMar w:top="1201" w:right="566" w:bottom="719" w:left="993" w:header="709" w:footer="709" w:gutter="0"/>
          <w:cols w:num="2" w:space="425"/>
          <w:titlePg/>
          <w:docGrid w:linePitch="360"/>
        </w:sectPr>
      </w:pPr>
    </w:p>
    <w:p w:rsidR="00B54D2C" w:rsidRDefault="00B54D2C" w:rsidP="00373437">
      <w:pPr>
        <w:rPr>
          <w:rFonts w:ascii="Times New Roman" w:hAnsi="Times New Roman"/>
          <w:sz w:val="11"/>
          <w:szCs w:val="11"/>
        </w:rPr>
      </w:pPr>
    </w:p>
    <w:p w:rsidR="00B54D2C" w:rsidRDefault="00B54D2C" w:rsidP="00373437">
      <w:pPr>
        <w:rPr>
          <w:rFonts w:ascii="Times New Roman" w:hAnsi="Times New Roman"/>
          <w:sz w:val="11"/>
          <w:szCs w:val="11"/>
        </w:rPr>
      </w:pPr>
    </w:p>
    <w:p w:rsidR="00AE465B" w:rsidRPr="00A466B0" w:rsidRDefault="00AE465B" w:rsidP="00373437">
      <w:pPr>
        <w:rPr>
          <w:rFonts w:ascii="Times New Roman" w:hAnsi="Times New Roman"/>
          <w:sz w:val="16"/>
          <w:szCs w:val="16"/>
        </w:rPr>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10434"/>
      </w:tblGrid>
      <w:tr w:rsidR="00B30EE2" w:rsidTr="005C54D8">
        <w:tc>
          <w:tcPr>
            <w:tcW w:w="10434" w:type="dxa"/>
            <w:tcBorders>
              <w:top w:val="single" w:sz="1" w:space="0" w:color="000000"/>
              <w:left w:val="single" w:sz="1" w:space="0" w:color="000000"/>
              <w:right w:val="single" w:sz="1" w:space="0" w:color="000000"/>
            </w:tcBorders>
            <w:shd w:val="clear" w:color="auto" w:fill="auto"/>
            <w:tcMar>
              <w:top w:w="55" w:type="dxa"/>
              <w:left w:w="55" w:type="dxa"/>
              <w:bottom w:w="55" w:type="dxa"/>
              <w:right w:w="55" w:type="dxa"/>
            </w:tcMar>
          </w:tcPr>
          <w:p w:rsidR="00B30EE2" w:rsidRDefault="00B30EE2" w:rsidP="005C54D8">
            <w:pPr>
              <w:spacing w:line="20" w:lineRule="atLeast"/>
              <w:jc w:val="center"/>
            </w:pPr>
            <w:r>
              <w:rPr>
                <w:rStyle w:val="af2"/>
                <w:b/>
                <w:color w:val="000000"/>
                <w:sz w:val="20"/>
              </w:rPr>
              <w:t>ИЗВЕЩЕНИЕ О ПРОВЕДЕНИИ СОБРАНИЯ О СОГЛАСОВАНИИ МЕСТОПОЛОЖЕНИЯ ГРАНИЦ ЗЕМЕЛЬНОГО УЧАСТКА</w:t>
            </w:r>
          </w:p>
        </w:tc>
      </w:tr>
      <w:tr w:rsidR="00B30EE2" w:rsidTr="005C54D8">
        <w:tc>
          <w:tcPr>
            <w:tcW w:w="10434" w:type="dxa"/>
            <w:tcBorders>
              <w:left w:val="single" w:sz="1" w:space="0" w:color="000000"/>
              <w:bottom w:val="single" w:sz="1" w:space="0" w:color="000000"/>
              <w:right w:val="single" w:sz="1" w:space="0" w:color="000000"/>
            </w:tcBorders>
            <w:shd w:val="clear" w:color="auto" w:fill="auto"/>
            <w:tcMar>
              <w:top w:w="55" w:type="dxa"/>
              <w:left w:w="55" w:type="dxa"/>
              <w:bottom w:w="55" w:type="dxa"/>
              <w:right w:w="55" w:type="dxa"/>
            </w:tcMar>
          </w:tcPr>
          <w:p w:rsidR="00B30EE2" w:rsidRDefault="00B30EE2" w:rsidP="005C54D8">
            <w:pPr>
              <w:pStyle w:val="afffff2"/>
              <w:jc w:val="both"/>
              <w:rPr>
                <w:rStyle w:val="af2"/>
                <w:color w:val="000000"/>
              </w:rPr>
            </w:pPr>
            <w:r>
              <w:t xml:space="preserve">Кадастровым инженером Шемякиной Ольгой Алексеевной, 156013, Костромская обл., г. Кострома, ул. Ленина, д.32/1, пом.53, e-mail: </w:t>
            </w:r>
            <w:hyperlink r:id="rId13" w:history="1">
              <w:r>
                <w:rPr>
                  <w:rStyle w:val="af2"/>
                </w:rPr>
                <w:t>info@zemlya44.ru</w:t>
              </w:r>
            </w:hyperlink>
            <w:r>
              <w:t xml:space="preserve">, т.8(4942)45-00-31,  № регистрации </w:t>
            </w:r>
            <w:r>
              <w:rPr>
                <w:rStyle w:val="af2"/>
                <w:color w:val="000000"/>
                <w:sz w:val="20"/>
              </w:rPr>
              <w:t xml:space="preserve"> в реестре кадастровых инженеров  25551 выполняются кадастровые работы в отношении земельного участка с кадастровым номером </w:t>
            </w:r>
            <w:r>
              <w:rPr>
                <w:rStyle w:val="af2"/>
                <w:color w:val="000000"/>
                <w:sz w:val="20"/>
                <w:highlight w:val="white"/>
              </w:rPr>
              <w:t>44:23:</w:t>
            </w:r>
            <w:r>
              <w:rPr>
                <w:rStyle w:val="af2"/>
                <w:color w:val="000000"/>
                <w:sz w:val="20"/>
              </w:rPr>
              <w:t xml:space="preserve">140201:4, расположенного по адресу:  </w:t>
            </w:r>
            <w:r>
              <w:rPr>
                <w:rStyle w:val="af2"/>
                <w:color w:val="000000"/>
                <w:sz w:val="20"/>
                <w:highlight w:val="white"/>
              </w:rPr>
              <w:t>Костромская область, Чухломский  р-н, д. Носово, ул. Ветеранов, д.2.</w:t>
            </w:r>
          </w:p>
          <w:p w:rsidR="00B30EE2" w:rsidRDefault="00B30EE2" w:rsidP="005C54D8">
            <w:pPr>
              <w:pStyle w:val="afffff2"/>
              <w:jc w:val="both"/>
              <w:rPr>
                <w:rStyle w:val="af2"/>
                <w:color w:val="000000"/>
              </w:rPr>
            </w:pPr>
            <w:r>
              <w:rPr>
                <w:rStyle w:val="af2"/>
                <w:color w:val="000000"/>
                <w:sz w:val="20"/>
              </w:rPr>
              <w:t xml:space="preserve">Заказчиком кадастровых работ является </w:t>
            </w:r>
            <w:r>
              <w:rPr>
                <w:rStyle w:val="af2"/>
                <w:color w:val="000000"/>
                <w:sz w:val="20"/>
                <w:highlight w:val="white"/>
              </w:rPr>
              <w:t xml:space="preserve">Лебедев Сергей Николаевич, почтовый адрес: Костромская область, г. Кострома, ул. Голубкова, д14, кв.7. тел. </w:t>
            </w:r>
            <w:r>
              <w:rPr>
                <w:rStyle w:val="af2"/>
                <w:color w:val="000000"/>
                <w:sz w:val="18"/>
                <w:highlight w:val="white"/>
              </w:rPr>
              <w:t>8-</w:t>
            </w:r>
            <w:r>
              <w:rPr>
                <w:color w:val="000000"/>
                <w:sz w:val="20"/>
              </w:rPr>
              <w:t>960-744-10-10</w:t>
            </w:r>
          </w:p>
          <w:p w:rsidR="00B30EE2" w:rsidRDefault="00B30EE2" w:rsidP="005C54D8">
            <w:pPr>
              <w:pStyle w:val="afffff2"/>
              <w:jc w:val="both"/>
              <w:rPr>
                <w:rStyle w:val="af2"/>
                <w:color w:val="000000"/>
              </w:rPr>
            </w:pPr>
            <w:r>
              <w:rPr>
                <w:rStyle w:val="af2"/>
                <w:color w:val="000000"/>
                <w:sz w:val="20"/>
              </w:rPr>
              <w:t>Собрание по поводу согласования местоположения границы состоится по адресу:</w:t>
            </w:r>
            <w:r>
              <w:rPr>
                <w:rStyle w:val="af2"/>
                <w:color w:val="000000"/>
                <w:sz w:val="20"/>
                <w:highlight w:val="white"/>
              </w:rPr>
              <w:t xml:space="preserve">Костромская область, Чухломский  р-н, д. Носово, ул. Ветеранов, д.2  «30» июня 2025 г. в 10 часов  00 минут.  </w:t>
            </w:r>
          </w:p>
          <w:p w:rsidR="00B30EE2" w:rsidRDefault="00B30EE2" w:rsidP="005C54D8">
            <w:pPr>
              <w:pStyle w:val="afffff2"/>
              <w:jc w:val="both"/>
              <w:rPr>
                <w:rStyle w:val="af2"/>
                <w:color w:val="000000"/>
              </w:rPr>
            </w:pPr>
            <w:r>
              <w:rPr>
                <w:rStyle w:val="af2"/>
                <w:color w:val="000000"/>
                <w:sz w:val="20"/>
              </w:rPr>
              <w:t>С проектом межевого плана земельного участка можно ознакомится по адресу:  156013, Костромская обл., г. Кострома, ул. Ленина, д. 32/1, пом.53.</w:t>
            </w:r>
          </w:p>
          <w:p w:rsidR="00B30EE2" w:rsidRDefault="00B30EE2" w:rsidP="005C54D8">
            <w:pPr>
              <w:pStyle w:val="afffff2"/>
              <w:jc w:val="both"/>
              <w:rPr>
                <w:rStyle w:val="af2"/>
                <w:color w:val="000000"/>
              </w:rPr>
            </w:pPr>
            <w:r>
              <w:rPr>
                <w:rStyle w:val="af2"/>
                <w:color w:val="000000"/>
                <w:sz w:val="20"/>
              </w:rPr>
              <w:t xml:space="preserve">Требования о проведении согласования местоположения границ земельных участков на местности принимаются с </w:t>
            </w:r>
            <w:r>
              <w:rPr>
                <w:rStyle w:val="af2"/>
                <w:color w:val="000000"/>
                <w:sz w:val="20"/>
                <w:highlight w:val="white"/>
              </w:rPr>
              <w:t>«29» мая 2025г. по «30» июня 2025г.,</w:t>
            </w:r>
            <w:r>
              <w:rPr>
                <w:rStyle w:val="af2"/>
                <w:color w:val="000000"/>
                <w:sz w:val="20"/>
              </w:rPr>
              <w:t xml:space="preserve"> обоснованные возражения о местоположении границ земельных участков после ознакомления с проектом межевого плана принимаются с</w:t>
            </w:r>
            <w:r>
              <w:rPr>
                <w:rStyle w:val="af2"/>
                <w:color w:val="000000"/>
                <w:sz w:val="20"/>
                <w:highlight w:val="white"/>
              </w:rPr>
              <w:t xml:space="preserve"> «29» мая 2025г. по «30» июня 2025г.</w:t>
            </w:r>
            <w:r>
              <w:rPr>
                <w:rStyle w:val="af2"/>
                <w:color w:val="000000"/>
                <w:sz w:val="20"/>
              </w:rPr>
              <w:t xml:space="preserve">, по адресу:156013, Костромская обл., г. Кострома, ул. Ленина, д.32/1, пом.53 </w:t>
            </w:r>
            <w:r>
              <w:rPr>
                <w:rStyle w:val="af2"/>
                <w:color w:val="000000"/>
                <w:sz w:val="20"/>
                <w:highlight w:val="white"/>
              </w:rPr>
              <w:t>в рабочие дни с 8-00 до 17-00 часов</w:t>
            </w:r>
          </w:p>
          <w:p w:rsidR="00B30EE2" w:rsidRDefault="00B30EE2" w:rsidP="005C54D8">
            <w:pPr>
              <w:jc w:val="both"/>
              <w:rPr>
                <w:rStyle w:val="af2"/>
                <w:color w:val="000000"/>
              </w:rPr>
            </w:pPr>
            <w:r>
              <w:rPr>
                <w:rStyle w:val="af2"/>
                <w:color w:val="000000"/>
                <w:sz w:val="20"/>
              </w:rPr>
              <w:t xml:space="preserve">Смежный земельный участок, с правообладателем которого требуется согласовать местоположение границ </w:t>
            </w:r>
            <w:r>
              <w:rPr>
                <w:rStyle w:val="af2"/>
                <w:rFonts w:ascii="Times New Roman" w:hAnsi="Times New Roman"/>
                <w:color w:val="000000"/>
                <w:sz w:val="20"/>
              </w:rPr>
              <w:t>расположенные в кадастровом квартале 44:23:140210, а также с земельными участками с кадастровыми номерами</w:t>
            </w:r>
            <w:r>
              <w:rPr>
                <w:rStyle w:val="af2"/>
                <w:color w:val="000000"/>
                <w:sz w:val="20"/>
              </w:rPr>
              <w:t>:</w:t>
            </w:r>
          </w:p>
          <w:p w:rsidR="00B30EE2" w:rsidRDefault="00B30EE2" w:rsidP="005C54D8">
            <w:pPr>
              <w:widowControl w:val="0"/>
              <w:spacing w:line="200" w:lineRule="atLeast"/>
              <w:ind w:right="66"/>
              <w:jc w:val="both"/>
              <w:rPr>
                <w:rStyle w:val="af2"/>
                <w:color w:val="000000"/>
                <w:highlight w:val="white"/>
              </w:rPr>
            </w:pPr>
            <w:r>
              <w:rPr>
                <w:rStyle w:val="af2"/>
                <w:rFonts w:ascii="Times New Roman" w:hAnsi="Times New Roman"/>
                <w:color w:val="000000"/>
                <w:sz w:val="20"/>
              </w:rPr>
              <w:t xml:space="preserve">земельный участок с кадастровым номером 44:23:140201:16, расположенный по адресу: </w:t>
            </w:r>
            <w:r>
              <w:rPr>
                <w:rStyle w:val="af2"/>
                <w:rFonts w:ascii="Times New Roman" w:hAnsi="Times New Roman"/>
                <w:color w:val="000000"/>
                <w:sz w:val="20"/>
                <w:highlight w:val="white"/>
              </w:rPr>
              <w:t xml:space="preserve"> </w:t>
            </w:r>
            <w:r>
              <w:rPr>
                <w:rStyle w:val="af2"/>
                <w:color w:val="000000"/>
                <w:sz w:val="20"/>
                <w:highlight w:val="white"/>
              </w:rPr>
              <w:t>Костромская область, Чухломский  р-н, д. Носово, ул. Черемушки, д.1</w:t>
            </w:r>
            <w:r>
              <w:rPr>
                <w:rFonts w:ascii="Times New Roman" w:hAnsi="Times New Roman"/>
                <w:color w:val="000000"/>
                <w:sz w:val="20"/>
                <w:highlight w:val="white"/>
              </w:rPr>
              <w:t>.</w:t>
            </w:r>
          </w:p>
          <w:p w:rsidR="00B30EE2" w:rsidRDefault="00B30EE2" w:rsidP="005C54D8">
            <w:pPr>
              <w:widowControl w:val="0"/>
              <w:spacing w:line="200" w:lineRule="atLeast"/>
              <w:ind w:right="66"/>
              <w:jc w:val="both"/>
              <w:rPr>
                <w:rStyle w:val="af2"/>
                <w:color w:val="000000"/>
                <w:highlight w:val="white"/>
              </w:rPr>
            </w:pPr>
            <w:r>
              <w:rPr>
                <w:rStyle w:val="af2"/>
                <w:color w:val="000000"/>
                <w:sz w:val="20"/>
              </w:rPr>
              <w:t>При проведении согласования местоположения границ при себе необходимо иметь документ, удостоверяющий личность, а также документы о правах на земельный участок (часть 12 статьи 39, часть 2 статьи 40 Федерального закона от 24 июля 2007 г. N 221-ФЗ «О кадастровой деятельности»).</w:t>
            </w:r>
          </w:p>
        </w:tc>
      </w:tr>
    </w:tbl>
    <w:p w:rsidR="00AE465B" w:rsidRDefault="00AE465B"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D93A22" w:rsidRDefault="00D93A22" w:rsidP="008F24D7">
      <w:pPr>
        <w:jc w:val="right"/>
        <w:rPr>
          <w:rFonts w:ascii="Times New Roman" w:hAnsi="Times New Roman"/>
          <w:sz w:val="20"/>
          <w:szCs w:val="20"/>
        </w:rPr>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10434"/>
      </w:tblGrid>
      <w:tr w:rsidR="00B30EE2" w:rsidTr="005C54D8">
        <w:tc>
          <w:tcPr>
            <w:tcW w:w="10434" w:type="dxa"/>
            <w:tcBorders>
              <w:top w:val="single" w:sz="1" w:space="0" w:color="000000"/>
              <w:left w:val="single" w:sz="1" w:space="0" w:color="000000"/>
              <w:right w:val="single" w:sz="1" w:space="0" w:color="000000"/>
            </w:tcBorders>
            <w:shd w:val="clear" w:color="auto" w:fill="auto"/>
            <w:tcMar>
              <w:top w:w="55" w:type="dxa"/>
              <w:left w:w="55" w:type="dxa"/>
              <w:bottom w:w="55" w:type="dxa"/>
              <w:right w:w="55" w:type="dxa"/>
            </w:tcMar>
          </w:tcPr>
          <w:p w:rsidR="00B30EE2" w:rsidRDefault="00B30EE2" w:rsidP="005C54D8">
            <w:pPr>
              <w:spacing w:line="20" w:lineRule="atLeast"/>
              <w:jc w:val="center"/>
            </w:pPr>
            <w:r>
              <w:rPr>
                <w:rStyle w:val="af2"/>
                <w:b/>
                <w:color w:val="000000"/>
                <w:sz w:val="20"/>
              </w:rPr>
              <w:t>ИЗВЕЩЕНИЕ О ПРОВЕДЕНИИ СОБРАНИЯ О СОГЛАСОВАНИИ МЕСТОПОЛОЖЕНИЯ ГРАНИЦ ЗЕМЕЛЬНОГО УЧАСТКА</w:t>
            </w:r>
          </w:p>
        </w:tc>
      </w:tr>
      <w:tr w:rsidR="00B30EE2" w:rsidTr="005C54D8">
        <w:tc>
          <w:tcPr>
            <w:tcW w:w="10434" w:type="dxa"/>
            <w:tcBorders>
              <w:left w:val="single" w:sz="1" w:space="0" w:color="000000"/>
              <w:bottom w:val="single" w:sz="1" w:space="0" w:color="000000"/>
              <w:right w:val="single" w:sz="1" w:space="0" w:color="000000"/>
            </w:tcBorders>
            <w:shd w:val="clear" w:color="auto" w:fill="auto"/>
            <w:tcMar>
              <w:top w:w="55" w:type="dxa"/>
              <w:left w:w="55" w:type="dxa"/>
              <w:bottom w:w="55" w:type="dxa"/>
              <w:right w:w="55" w:type="dxa"/>
            </w:tcMar>
          </w:tcPr>
          <w:p w:rsidR="00B30EE2" w:rsidRDefault="00B30EE2" w:rsidP="005C54D8">
            <w:pPr>
              <w:pStyle w:val="afffff2"/>
              <w:jc w:val="both"/>
              <w:rPr>
                <w:rStyle w:val="af2"/>
                <w:color w:val="000000"/>
              </w:rPr>
            </w:pPr>
            <w:r>
              <w:t xml:space="preserve">Кадастровым инженером Шемякиной Ольгой Алексеевной, 156013, Костромская обл., г. Кострома, ул. Ленина, д.32/1, пом.53, e-mail: </w:t>
            </w:r>
            <w:hyperlink r:id="rId14" w:history="1">
              <w:r>
                <w:rPr>
                  <w:rStyle w:val="af2"/>
                </w:rPr>
                <w:t>info@zemlya44.ru</w:t>
              </w:r>
            </w:hyperlink>
            <w:r>
              <w:t xml:space="preserve">, т.8(4942)45-00-31,  № регистрации </w:t>
            </w:r>
            <w:r>
              <w:rPr>
                <w:rStyle w:val="af2"/>
                <w:color w:val="000000"/>
                <w:sz w:val="20"/>
              </w:rPr>
              <w:t xml:space="preserve"> в реестре кадастровых инженеров  25551 выполняются кадастровые работы в отношении земельного участка с кадастровым номером </w:t>
            </w:r>
            <w:r>
              <w:rPr>
                <w:rStyle w:val="af2"/>
                <w:color w:val="000000"/>
                <w:sz w:val="20"/>
                <w:highlight w:val="white"/>
              </w:rPr>
              <w:t>44:23:</w:t>
            </w:r>
            <w:r>
              <w:rPr>
                <w:rStyle w:val="af2"/>
                <w:color w:val="000000"/>
                <w:sz w:val="20"/>
              </w:rPr>
              <w:t xml:space="preserve">070102:7, расположенного по адресу:  </w:t>
            </w:r>
            <w:r>
              <w:rPr>
                <w:rStyle w:val="af2"/>
                <w:color w:val="000000"/>
                <w:sz w:val="20"/>
                <w:highlight w:val="white"/>
              </w:rPr>
              <w:t>Костромская область, Чухломский  р-н, д. Петровское, ул. Центральная, д.13.</w:t>
            </w:r>
          </w:p>
          <w:p w:rsidR="00B30EE2" w:rsidRDefault="00B30EE2" w:rsidP="005C54D8">
            <w:pPr>
              <w:pStyle w:val="afffff2"/>
              <w:jc w:val="both"/>
              <w:rPr>
                <w:rStyle w:val="af2"/>
                <w:color w:val="000000"/>
              </w:rPr>
            </w:pPr>
            <w:r>
              <w:rPr>
                <w:rStyle w:val="af2"/>
                <w:color w:val="000000"/>
                <w:sz w:val="20"/>
              </w:rPr>
              <w:t xml:space="preserve">Заказчиком кадастровых работ является </w:t>
            </w:r>
            <w:r>
              <w:rPr>
                <w:rStyle w:val="af2"/>
                <w:color w:val="000000"/>
                <w:sz w:val="20"/>
                <w:highlight w:val="white"/>
              </w:rPr>
              <w:t xml:space="preserve">Карцева Людмила Михайловна, почтовый адрес: Костромская область, Чухломский р-н,  с. Веденское, ул. Сельская, д.7, кв.4. тел. </w:t>
            </w:r>
            <w:r>
              <w:rPr>
                <w:rStyle w:val="af2"/>
                <w:color w:val="000000"/>
                <w:sz w:val="18"/>
                <w:highlight w:val="white"/>
              </w:rPr>
              <w:t>8-</w:t>
            </w:r>
            <w:r>
              <w:rPr>
                <w:color w:val="000000"/>
                <w:sz w:val="20"/>
              </w:rPr>
              <w:t>910-196-30-50</w:t>
            </w:r>
          </w:p>
          <w:p w:rsidR="00B30EE2" w:rsidRDefault="00B30EE2" w:rsidP="005C54D8">
            <w:pPr>
              <w:pStyle w:val="afffff2"/>
              <w:jc w:val="both"/>
              <w:rPr>
                <w:rStyle w:val="af2"/>
                <w:color w:val="000000"/>
              </w:rPr>
            </w:pPr>
            <w:r>
              <w:rPr>
                <w:rStyle w:val="af2"/>
                <w:color w:val="000000"/>
                <w:sz w:val="20"/>
              </w:rPr>
              <w:t>Собрание по поводу согласования местоположения границы состоится по адресу:</w:t>
            </w:r>
            <w:r>
              <w:rPr>
                <w:rStyle w:val="af2"/>
                <w:color w:val="000000"/>
                <w:sz w:val="20"/>
                <w:highlight w:val="white"/>
              </w:rPr>
              <w:t xml:space="preserve">Костромская область, Чухломский  р-н, д. Петровское, ул. Центральная, д.13.  «30» июня 2025 г. в 10 часов  00 минут.  </w:t>
            </w:r>
          </w:p>
          <w:p w:rsidR="00B30EE2" w:rsidRDefault="00B30EE2" w:rsidP="005C54D8">
            <w:pPr>
              <w:pStyle w:val="afffff2"/>
              <w:jc w:val="both"/>
              <w:rPr>
                <w:rStyle w:val="af2"/>
                <w:color w:val="000000"/>
              </w:rPr>
            </w:pPr>
            <w:r>
              <w:rPr>
                <w:rStyle w:val="af2"/>
                <w:color w:val="000000"/>
                <w:sz w:val="20"/>
              </w:rPr>
              <w:t>С проектом межевого плана земельного участка можно ознакомится по адресу:  156013, Костромская обл., г. Кострома, ул. Ленина, д. 32/1, пом.53.</w:t>
            </w:r>
          </w:p>
          <w:p w:rsidR="00B30EE2" w:rsidRDefault="00B30EE2" w:rsidP="005C54D8">
            <w:pPr>
              <w:pStyle w:val="afffff2"/>
              <w:jc w:val="both"/>
              <w:rPr>
                <w:rStyle w:val="af2"/>
                <w:color w:val="000000"/>
              </w:rPr>
            </w:pPr>
            <w:r>
              <w:rPr>
                <w:rStyle w:val="af2"/>
                <w:color w:val="000000"/>
                <w:sz w:val="20"/>
              </w:rPr>
              <w:t xml:space="preserve">Требования о проведении согласования местоположения границ земельных участков на местности принимаются с </w:t>
            </w:r>
            <w:r>
              <w:rPr>
                <w:rStyle w:val="af2"/>
                <w:color w:val="000000"/>
                <w:sz w:val="20"/>
                <w:highlight w:val="white"/>
              </w:rPr>
              <w:t>«29» мая 2025г. по «30» июня 2025г.,</w:t>
            </w:r>
            <w:r>
              <w:rPr>
                <w:rStyle w:val="af2"/>
                <w:color w:val="000000"/>
                <w:sz w:val="20"/>
              </w:rPr>
              <w:t xml:space="preserve"> обоснованные возражения о местоположении границ земельных участков после ознакомления с проектом межевого плана принимаются с</w:t>
            </w:r>
            <w:r>
              <w:rPr>
                <w:rStyle w:val="af2"/>
                <w:color w:val="000000"/>
                <w:sz w:val="20"/>
                <w:highlight w:val="white"/>
              </w:rPr>
              <w:t xml:space="preserve"> «29» мая 2025г. по «30» июня 2025г.</w:t>
            </w:r>
            <w:r>
              <w:rPr>
                <w:rStyle w:val="af2"/>
                <w:color w:val="000000"/>
                <w:sz w:val="20"/>
              </w:rPr>
              <w:t xml:space="preserve">, по адресу:156013, Костромская обл., г. Кострома, ул. Ленина, д.32/1, пом.53 </w:t>
            </w:r>
            <w:r>
              <w:rPr>
                <w:rStyle w:val="af2"/>
                <w:color w:val="000000"/>
                <w:sz w:val="20"/>
                <w:highlight w:val="white"/>
              </w:rPr>
              <w:t>в рабочие дни с 8-00 до 17-00 часов</w:t>
            </w:r>
          </w:p>
          <w:p w:rsidR="00B30EE2" w:rsidRDefault="00B30EE2" w:rsidP="005C54D8">
            <w:pPr>
              <w:widowControl w:val="0"/>
              <w:spacing w:line="200" w:lineRule="atLeast"/>
              <w:ind w:right="66"/>
              <w:jc w:val="both"/>
              <w:rPr>
                <w:rStyle w:val="af2"/>
                <w:color w:val="000000"/>
              </w:rPr>
            </w:pPr>
            <w:r>
              <w:rPr>
                <w:rStyle w:val="af2"/>
                <w:rFonts w:ascii="Times New Roman" w:hAnsi="Times New Roman"/>
                <w:color w:val="000000"/>
                <w:sz w:val="20"/>
              </w:rPr>
              <w:t xml:space="preserve">Смежные земельные участки, с правообладателями которых требуется согласовать местоположение границ: </w:t>
            </w:r>
          </w:p>
          <w:p w:rsidR="00B30EE2" w:rsidRDefault="00B30EE2" w:rsidP="005C54D8">
            <w:pPr>
              <w:widowControl w:val="0"/>
              <w:spacing w:line="200" w:lineRule="atLeast"/>
              <w:ind w:right="66"/>
              <w:jc w:val="both"/>
              <w:rPr>
                <w:rStyle w:val="af2"/>
                <w:color w:val="000000"/>
                <w:highlight w:val="white"/>
              </w:rPr>
            </w:pPr>
            <w:r>
              <w:rPr>
                <w:rStyle w:val="af2"/>
                <w:rFonts w:ascii="Times New Roman" w:hAnsi="Times New Roman"/>
                <w:color w:val="000000"/>
                <w:sz w:val="20"/>
              </w:rPr>
              <w:t xml:space="preserve">земельный участок с кадастровым номером 44:23:070102:8, расположенный по адресу: </w:t>
            </w:r>
            <w:r>
              <w:rPr>
                <w:rStyle w:val="af2"/>
                <w:rFonts w:ascii="Times New Roman" w:hAnsi="Times New Roman"/>
                <w:color w:val="000000"/>
                <w:sz w:val="20"/>
                <w:highlight w:val="white"/>
              </w:rPr>
              <w:t xml:space="preserve"> </w:t>
            </w:r>
            <w:r>
              <w:rPr>
                <w:rStyle w:val="af2"/>
                <w:color w:val="000000"/>
                <w:sz w:val="20"/>
                <w:highlight w:val="white"/>
              </w:rPr>
              <w:t>Костромская область, Чухломский  р-н, д. Петровское, ул. Центральная, д.1</w:t>
            </w:r>
            <w:r>
              <w:rPr>
                <w:rFonts w:ascii="Times New Roman" w:hAnsi="Times New Roman"/>
                <w:color w:val="000000"/>
                <w:sz w:val="20"/>
                <w:highlight w:val="white"/>
              </w:rPr>
              <w:t>5.</w:t>
            </w:r>
          </w:p>
          <w:p w:rsidR="00B30EE2" w:rsidRDefault="00B30EE2" w:rsidP="005C54D8">
            <w:pPr>
              <w:widowControl w:val="0"/>
              <w:spacing w:line="200" w:lineRule="atLeast"/>
              <w:ind w:right="66"/>
              <w:jc w:val="both"/>
              <w:rPr>
                <w:rStyle w:val="af2"/>
                <w:color w:val="000000"/>
                <w:highlight w:val="white"/>
              </w:rPr>
            </w:pPr>
            <w:r>
              <w:rPr>
                <w:rStyle w:val="af2"/>
                <w:color w:val="000000"/>
                <w:sz w:val="20"/>
              </w:rPr>
              <w:t>При проведении согласования местоположения границ при себе необходимо иметь документ, удостоверяющий личность, а также документы о правах на земельный участок (часть 12 статьи 39, часть 2 статьи 40 Федерального закона от 24 июля 2007 г. N 221-ФЗ «О кадастровой деятельности»).</w:t>
            </w:r>
          </w:p>
        </w:tc>
      </w:tr>
    </w:tbl>
    <w:p w:rsidR="00D93A22" w:rsidRDefault="00D93A22" w:rsidP="0023236C">
      <w:pPr>
        <w:jc w:val="center"/>
        <w:rPr>
          <w:rFonts w:ascii="Times New Roman" w:hAnsi="Times New Roman"/>
          <w:sz w:val="20"/>
          <w:szCs w:val="20"/>
        </w:rPr>
      </w:pPr>
    </w:p>
    <w:p w:rsidR="00432E91" w:rsidRDefault="00432E91" w:rsidP="0023236C">
      <w:pPr>
        <w:jc w:val="center"/>
        <w:rPr>
          <w:rFonts w:ascii="Times New Roman" w:hAnsi="Times New Roman"/>
          <w:sz w:val="20"/>
          <w:szCs w:val="20"/>
        </w:rPr>
      </w:pPr>
    </w:p>
    <w:p w:rsidR="00432E91" w:rsidRDefault="00432E91"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p>
    <w:p w:rsidR="0057746E" w:rsidRDefault="0057746E" w:rsidP="0023236C">
      <w:pPr>
        <w:jc w:val="center"/>
        <w:rPr>
          <w:rFonts w:ascii="Times New Roman" w:hAnsi="Times New Roman"/>
          <w:sz w:val="20"/>
          <w:szCs w:val="20"/>
        </w:rPr>
      </w:pPr>
      <w:bookmarkStart w:id="2" w:name="_GoBack"/>
      <w:bookmarkEnd w:id="2"/>
    </w:p>
    <w:p w:rsidR="0061636C" w:rsidRDefault="0061636C" w:rsidP="0023236C">
      <w:pPr>
        <w:jc w:val="center"/>
        <w:rPr>
          <w:rFonts w:ascii="Times New Roman" w:hAnsi="Times New Roman"/>
          <w:sz w:val="20"/>
          <w:szCs w:val="20"/>
        </w:rPr>
      </w:pPr>
    </w:p>
    <w:tbl>
      <w:tblPr>
        <w:tblpPr w:leftFromText="180" w:rightFromText="180" w:vertAnchor="text" w:horzAnchor="margin" w:tblpY="33"/>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7"/>
        <w:gridCol w:w="3260"/>
        <w:gridCol w:w="3641"/>
      </w:tblGrid>
      <w:tr w:rsidR="007944BD" w:rsidRPr="007944BD" w:rsidTr="00E2253A">
        <w:trPr>
          <w:cantSplit/>
        </w:trPr>
        <w:tc>
          <w:tcPr>
            <w:tcW w:w="3467" w:type="dxa"/>
          </w:tcPr>
          <w:p w:rsidR="007944BD" w:rsidRPr="007944BD" w:rsidRDefault="007944BD" w:rsidP="00E2253A">
            <w:pPr>
              <w:rPr>
                <w:rFonts w:ascii="Times New Roman" w:hAnsi="Times New Roman"/>
                <w:sz w:val="8"/>
                <w:szCs w:val="8"/>
              </w:rPr>
            </w:pPr>
          </w:p>
          <w:p w:rsidR="007944BD" w:rsidRPr="007944BD" w:rsidRDefault="007944BD" w:rsidP="00E2253A">
            <w:pPr>
              <w:rPr>
                <w:rFonts w:ascii="Times New Roman" w:hAnsi="Times New Roman"/>
                <w:sz w:val="8"/>
                <w:szCs w:val="8"/>
              </w:rPr>
            </w:pPr>
            <w:r w:rsidRPr="007944BD">
              <w:rPr>
                <w:rFonts w:ascii="Times New Roman" w:hAnsi="Times New Roman"/>
                <w:sz w:val="8"/>
                <w:szCs w:val="8"/>
              </w:rPr>
              <w:tab/>
            </w:r>
            <w:r w:rsidR="005C54D8">
              <w:rPr>
                <w:rFonts w:ascii="Times New Roman" w:hAnsi="Times New Roman"/>
                <w:noProof/>
                <w:sz w:val="8"/>
                <w:szCs w:val="8"/>
              </w:rPr>
              <w:pict>
                <v:group id="Group 2445" o:spid="_x0000_s1026" style="position:absolute;margin-left:706.15pt;margin-top:663.8pt;width:151.75pt;height:127.55pt;z-index:251659264;mso-position-horizontal-relative:text;mso-position-vertical-relative:text" coordorigin="11159,11326" coordsize="19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">
                  <v:line id="Line 2446" o:spid="_x0000_s1027" style="position:absolute;flip:x;visibility:visible;mso-wrap-style:square" from="11327,11326" to="11327,11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ZfsMAAADbAAAADwAAAGRycy9kb3ducmV2LnhtbESPT4vCQAzF78J+hyELXkSnehDpOsoi&#10;rNST+I+9xk62LdvJlM5U67c3B0HIJeTlvfdbrntXqxu1ofJsYDpJQBHn3lZcGDiffsYLUCEiW6w9&#10;k4EHBVivPgZLTK2/84Fux1goMeGQooEyxibVOuQlOQwT3xDL7c+3DqOsbaFti3cxd7WeJclcO6xY&#10;EkpsaFNS/n/snIFqn22ya3eI7vI76nbbIFM3xgw/++8vUJH6+Ba/vjNrYCbthUU4QK+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yAGX7DAAAA2wAAAA8AAAAAAAAAAAAA&#10;AAAAoQIAAGRycy9kb3ducmV2LnhtbFBLBQYAAAAABAAEAPkAAACRAwAAAAA=&#10;" strokeweight="6pt">
                    <v:shadow color="#ccc"/>
                  </v:line>
                  <v:line id="Line 2447" o:spid="_x0000_s1028" style="position:absolute;flip:x;visibility:visible;mso-wrap-style:square" from="11159,11468" to="11351,11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60mMQAAADbAAAADwAAAGRycy9kb3ducmV2LnhtbESPT2uDQBTE74F+h+UVegl1TaChWFcJ&#10;gZDgqUn/nB/uq4ruW+Nuon77bqDQ4zAzv2HSfDKduNHgGssKVlEMgri0uuFKwefH/vkVhPPIGjvL&#10;pGAmB3n2sEgx0XbkE93OvhIBwi5BBbX3fSKlK2sy6CLbEwfvxw4GfZBDJfWAY4CbTq7jeCMNNhwW&#10;auxpV1PZnq9GwXTYfM3vu8ovt8X3/NIeL2htodTT47R9A+Fp8v/hv/ZRK1iv4P4l/ACZ/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XrSYxAAAANsAAAAPAAAAAAAAAAAA&#10;AAAAAKECAABkcnMvZG93bnJldi54bWxQSwUGAAAAAAQABAD5AAAAkgMAAAAA&#10;" strokeweight="2pt">
                    <v:shadow color="#ccc"/>
                  </v:line>
                </v:group>
              </w:pict>
            </w:r>
            <w:r w:rsidRPr="007944BD">
              <w:rPr>
                <w:rFonts w:ascii="Times New Roman" w:hAnsi="Times New Roman"/>
                <w:sz w:val="8"/>
                <w:szCs w:val="8"/>
              </w:rPr>
              <w:t>Издатель: администрация Чухломского муниципального района Костромской области;</w:t>
            </w:r>
          </w:p>
          <w:p w:rsidR="007944BD" w:rsidRPr="007944BD" w:rsidRDefault="007944BD" w:rsidP="00E2253A">
            <w:pPr>
              <w:rPr>
                <w:rFonts w:ascii="Times New Roman" w:hAnsi="Times New Roman"/>
                <w:sz w:val="8"/>
                <w:szCs w:val="8"/>
              </w:rPr>
            </w:pPr>
            <w:r w:rsidRPr="007944BD">
              <w:rPr>
                <w:rFonts w:ascii="Times New Roman" w:hAnsi="Times New Roman"/>
                <w:sz w:val="8"/>
                <w:szCs w:val="8"/>
              </w:rPr>
              <w:t>157130 Костромская обл., Чухломский район, город Чухлома, площадь Революции, дом 11,</w:t>
            </w:r>
          </w:p>
          <w:p w:rsidR="007944BD" w:rsidRPr="00DE773E" w:rsidRDefault="007944BD" w:rsidP="00E2253A">
            <w:pPr>
              <w:rPr>
                <w:rFonts w:ascii="Times New Roman" w:hAnsi="Times New Roman"/>
                <w:sz w:val="8"/>
                <w:szCs w:val="8"/>
              </w:rPr>
            </w:pPr>
            <w:r w:rsidRPr="007944BD">
              <w:rPr>
                <w:rFonts w:ascii="Times New Roman" w:hAnsi="Times New Roman"/>
                <w:sz w:val="8"/>
                <w:szCs w:val="8"/>
                <w:lang w:val="en-US"/>
              </w:rPr>
              <w:t>e</w:t>
            </w:r>
            <w:r w:rsidRPr="00DE773E">
              <w:rPr>
                <w:rFonts w:ascii="Times New Roman" w:hAnsi="Times New Roman"/>
                <w:sz w:val="8"/>
                <w:szCs w:val="8"/>
              </w:rPr>
              <w:t>-</w:t>
            </w:r>
            <w:r w:rsidRPr="007944BD">
              <w:rPr>
                <w:rFonts w:ascii="Times New Roman" w:hAnsi="Times New Roman"/>
                <w:sz w:val="8"/>
                <w:szCs w:val="8"/>
                <w:lang w:val="en-US"/>
              </w:rPr>
              <w:t>mail</w:t>
            </w:r>
            <w:r w:rsidRPr="00DE773E">
              <w:rPr>
                <w:rFonts w:ascii="Times New Roman" w:hAnsi="Times New Roman"/>
                <w:sz w:val="8"/>
                <w:szCs w:val="8"/>
              </w:rPr>
              <w:t xml:space="preserve">: </w:t>
            </w:r>
            <w:r w:rsidRPr="007944BD">
              <w:rPr>
                <w:rFonts w:ascii="Times New Roman" w:hAnsi="Times New Roman"/>
                <w:sz w:val="8"/>
                <w:szCs w:val="8"/>
                <w:u w:val="single"/>
                <w:lang w:val="en-US"/>
              </w:rPr>
              <w:t>chuhloma</w:t>
            </w:r>
            <w:r w:rsidRPr="00DE773E">
              <w:rPr>
                <w:rFonts w:ascii="Times New Roman" w:hAnsi="Times New Roman"/>
                <w:sz w:val="8"/>
                <w:szCs w:val="8"/>
                <w:u w:val="single"/>
              </w:rPr>
              <w:t>@</w:t>
            </w:r>
            <w:r w:rsidRPr="007944BD">
              <w:rPr>
                <w:rFonts w:ascii="Times New Roman" w:hAnsi="Times New Roman"/>
                <w:sz w:val="8"/>
                <w:szCs w:val="8"/>
                <w:u w:val="single"/>
                <w:lang w:val="en-US"/>
              </w:rPr>
              <w:t>adm</w:t>
            </w:r>
            <w:r w:rsidRPr="00DE773E">
              <w:rPr>
                <w:rFonts w:ascii="Times New Roman" w:hAnsi="Times New Roman"/>
                <w:sz w:val="8"/>
                <w:szCs w:val="8"/>
                <w:u w:val="single"/>
              </w:rPr>
              <w:t>44.</w:t>
            </w:r>
            <w:r w:rsidRPr="007944BD">
              <w:rPr>
                <w:rFonts w:ascii="Times New Roman" w:hAnsi="Times New Roman"/>
                <w:sz w:val="8"/>
                <w:szCs w:val="8"/>
                <w:u w:val="single"/>
                <w:lang w:val="en-US"/>
              </w:rPr>
              <w:t>ru</w:t>
            </w:r>
            <w:r w:rsidRPr="00DE773E">
              <w:rPr>
                <w:rFonts w:ascii="Times New Roman" w:hAnsi="Times New Roman"/>
                <w:sz w:val="8"/>
                <w:szCs w:val="8"/>
              </w:rPr>
              <w:t xml:space="preserve"> </w:t>
            </w:r>
          </w:p>
          <w:p w:rsidR="007944BD" w:rsidRPr="00DE773E" w:rsidRDefault="007944BD" w:rsidP="00E2253A">
            <w:pPr>
              <w:rPr>
                <w:rFonts w:ascii="Times New Roman" w:hAnsi="Times New Roman"/>
                <w:sz w:val="8"/>
                <w:szCs w:val="8"/>
              </w:rPr>
            </w:pPr>
            <w:r w:rsidRPr="007944BD">
              <w:rPr>
                <w:rFonts w:ascii="Times New Roman" w:hAnsi="Times New Roman"/>
                <w:sz w:val="8"/>
                <w:szCs w:val="8"/>
              </w:rPr>
              <w:t>Тираж</w:t>
            </w:r>
            <w:r w:rsidRPr="00DE773E">
              <w:rPr>
                <w:rFonts w:ascii="Times New Roman" w:hAnsi="Times New Roman"/>
                <w:sz w:val="8"/>
                <w:szCs w:val="8"/>
              </w:rPr>
              <w:t xml:space="preserve">: 50 </w:t>
            </w:r>
            <w:r w:rsidRPr="007944BD">
              <w:rPr>
                <w:rFonts w:ascii="Times New Roman" w:hAnsi="Times New Roman"/>
                <w:sz w:val="8"/>
                <w:szCs w:val="8"/>
              </w:rPr>
              <w:t>экз</w:t>
            </w:r>
            <w:r w:rsidRPr="00DE773E">
              <w:rPr>
                <w:rFonts w:ascii="Times New Roman" w:hAnsi="Times New Roman"/>
                <w:sz w:val="8"/>
                <w:szCs w:val="8"/>
              </w:rPr>
              <w:t>.</w:t>
            </w:r>
          </w:p>
        </w:tc>
        <w:tc>
          <w:tcPr>
            <w:tcW w:w="3260" w:type="dxa"/>
          </w:tcPr>
          <w:p w:rsidR="007944BD" w:rsidRPr="007944BD" w:rsidRDefault="007944BD" w:rsidP="00E2253A">
            <w:pPr>
              <w:rPr>
                <w:rFonts w:ascii="Times New Roman" w:hAnsi="Times New Roman"/>
                <w:sz w:val="8"/>
                <w:szCs w:val="8"/>
              </w:rPr>
            </w:pPr>
            <w:r w:rsidRPr="007944BD">
              <w:rPr>
                <w:rFonts w:ascii="Times New Roman" w:hAnsi="Times New Roman"/>
                <w:sz w:val="8"/>
                <w:szCs w:val="8"/>
              </w:rPr>
              <w:t>Учредители: Собрание депутатов Чухломского муниципального района Костромской области и администрация Чухломского муниципального района Костромской области</w:t>
            </w:r>
          </w:p>
          <w:p w:rsidR="007944BD" w:rsidRPr="007944BD" w:rsidRDefault="007944BD" w:rsidP="00E2253A">
            <w:pPr>
              <w:rPr>
                <w:rFonts w:ascii="Times New Roman" w:hAnsi="Times New Roman"/>
                <w:sz w:val="8"/>
                <w:szCs w:val="8"/>
              </w:rPr>
            </w:pPr>
            <w:r w:rsidRPr="007944BD">
              <w:rPr>
                <w:rFonts w:ascii="Times New Roman" w:hAnsi="Times New Roman"/>
                <w:sz w:val="8"/>
                <w:szCs w:val="8"/>
              </w:rPr>
              <w:t>(157130 Костромская обл., Чухломский район, город Чухлома, площадь Революции, дом 11)</w:t>
            </w:r>
          </w:p>
        </w:tc>
        <w:tc>
          <w:tcPr>
            <w:tcW w:w="3641" w:type="dxa"/>
          </w:tcPr>
          <w:p w:rsidR="007944BD" w:rsidRPr="007944BD" w:rsidRDefault="007944BD" w:rsidP="00E2253A">
            <w:pPr>
              <w:rPr>
                <w:rFonts w:ascii="Times New Roman" w:hAnsi="Times New Roman"/>
                <w:sz w:val="8"/>
                <w:szCs w:val="8"/>
              </w:rPr>
            </w:pPr>
            <w:r w:rsidRPr="007944BD">
              <w:rPr>
                <w:rFonts w:ascii="Times New Roman" w:hAnsi="Times New Roman"/>
                <w:sz w:val="8"/>
                <w:szCs w:val="8"/>
              </w:rPr>
              <w:t>Официальный информационный бюллетень органов местного самоуправления Чухломского муниципального района Костромской области - «Вестник муниципального района»</w:t>
            </w:r>
          </w:p>
          <w:p w:rsidR="007944BD" w:rsidRPr="007944BD" w:rsidRDefault="007944BD" w:rsidP="00E2253A">
            <w:pPr>
              <w:rPr>
                <w:rFonts w:ascii="Times New Roman" w:hAnsi="Times New Roman"/>
                <w:sz w:val="8"/>
                <w:szCs w:val="8"/>
              </w:rPr>
            </w:pPr>
            <w:r w:rsidRPr="007944BD">
              <w:rPr>
                <w:rFonts w:ascii="Times New Roman" w:hAnsi="Times New Roman"/>
                <w:sz w:val="8"/>
                <w:szCs w:val="8"/>
              </w:rPr>
              <w:t>В соответствии со статьей 12 Закона РФ от 27 декабря 1991 №2124-1 «О средствах массовой информации» Бюллетень освобождается от регистрации</w:t>
            </w:r>
          </w:p>
        </w:tc>
      </w:tr>
    </w:tbl>
    <w:p w:rsidR="004128AA" w:rsidRDefault="004128AA" w:rsidP="009E363A">
      <w:pPr>
        <w:rPr>
          <w:rFonts w:ascii="Times New Roman" w:hAnsi="Times New Roman"/>
          <w:sz w:val="11"/>
          <w:szCs w:val="11"/>
        </w:rPr>
      </w:pPr>
    </w:p>
    <w:p w:rsidR="004128AA" w:rsidRDefault="004128AA" w:rsidP="009E363A">
      <w:pPr>
        <w:rPr>
          <w:rFonts w:ascii="Times New Roman" w:hAnsi="Times New Roman"/>
          <w:sz w:val="22"/>
          <w:szCs w:val="22"/>
        </w:rPr>
      </w:pPr>
    </w:p>
    <w:p w:rsidR="004128AA" w:rsidRPr="005700FC" w:rsidRDefault="004128AA" w:rsidP="009E363A">
      <w:pPr>
        <w:rPr>
          <w:rFonts w:ascii="Times New Roman" w:hAnsi="Times New Roman"/>
          <w:sz w:val="22"/>
          <w:szCs w:val="22"/>
        </w:rPr>
        <w:sectPr w:rsidR="004128AA" w:rsidRPr="005700FC" w:rsidSect="001235B3">
          <w:type w:val="continuous"/>
          <w:pgSz w:w="11906" w:h="16838" w:code="9"/>
          <w:pgMar w:top="1201" w:right="566" w:bottom="719" w:left="900" w:header="709" w:footer="709" w:gutter="0"/>
          <w:cols w:space="709"/>
          <w:titlePg/>
          <w:docGrid w:linePitch="360"/>
        </w:sectPr>
      </w:pPr>
    </w:p>
    <w:p w:rsidR="00720881" w:rsidRPr="005700FC" w:rsidRDefault="00720881" w:rsidP="009E363A">
      <w:pPr>
        <w:rPr>
          <w:rFonts w:ascii="Times New Roman" w:hAnsi="Times New Roman"/>
          <w:sz w:val="22"/>
          <w:szCs w:val="22"/>
        </w:rPr>
      </w:pPr>
    </w:p>
    <w:p w:rsidR="004D3D11" w:rsidRPr="005700FC" w:rsidRDefault="004D3D11">
      <w:pPr>
        <w:rPr>
          <w:rFonts w:ascii="Times New Roman" w:hAnsi="Times New Roman"/>
          <w:sz w:val="22"/>
          <w:szCs w:val="22"/>
        </w:rPr>
      </w:pPr>
    </w:p>
    <w:sectPr w:rsidR="004D3D11" w:rsidRPr="005700FC" w:rsidSect="000C3E52">
      <w:headerReference w:type="first" r:id="rId15"/>
      <w:footerReference w:type="first" r:id="rId16"/>
      <w:pgSz w:w="11906" w:h="16838" w:code="9"/>
      <w:pgMar w:top="1201" w:right="566" w:bottom="719" w:left="900" w:header="709" w:footer="709" w:gutter="0"/>
      <w:cols w:num="2" w:space="709"/>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54D8" w:rsidRDefault="005C54D8">
      <w:r>
        <w:separator/>
      </w:r>
    </w:p>
  </w:endnote>
  <w:endnote w:type="continuationSeparator" w:id="0">
    <w:p w:rsidR="005C54D8" w:rsidRDefault="005C5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onsultant">
    <w:altName w:val="Courier New"/>
    <w:panose1 w:val="00000000000000000000"/>
    <w:charset w:val="CC"/>
    <w:family w:val="modern"/>
    <w:notTrueType/>
    <w:pitch w:val="fixed"/>
    <w:sig w:usb0="00000203" w:usb1="00000000" w:usb2="00000000" w:usb3="00000000" w:csb0="00000005" w:csb1="00000000"/>
  </w:font>
  <w:font w:name="Arbat">
    <w:altName w:val="Times New Roman"/>
    <w:panose1 w:val="00000000000000000000"/>
    <w:charset w:val="00"/>
    <w:family w:val="auto"/>
    <w:notTrueType/>
    <w:pitch w:val="variable"/>
    <w:sig w:usb0="00000003" w:usb1="00000000" w:usb2="00000000" w:usb3="00000000" w:csb0="00000001" w:csb1="00000000"/>
  </w:font>
  <w:font w:name="OEKGHE+OfficinaSerifWinC">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font378">
    <w:altName w:val="Times New Roman"/>
    <w:charset w:val="CC"/>
    <w:family w:val="auto"/>
    <w:pitch w:val="variable"/>
  </w:font>
  <w:font w:name="Arial Unicode MS">
    <w:panose1 w:val="020B0604020202020204"/>
    <w:charset w:val="80"/>
    <w:family w:val="swiss"/>
    <w:pitch w:val="variable"/>
    <w:sig w:usb0="F7FFAFFF" w:usb1="E9DFFFFF" w:usb2="0000003F" w:usb3="00000000" w:csb0="003F01FF" w:csb1="00000000"/>
  </w:font>
  <w:font w:name="a_Timer">
    <w:altName w:val="Times New Roman"/>
    <w:charset w:val="CC"/>
    <w:family w:val="roman"/>
    <w:pitch w:val="variable"/>
    <w:sig w:usb0="00000201" w:usb1="00000000" w:usb2="00000000" w:usb3="00000000" w:csb0="00000004" w:csb1="00000000"/>
  </w:font>
  <w:font w:name="Times New Roman1">
    <w:altName w:val="Times New Roman"/>
    <w:charset w:val="00"/>
    <w:family w:val="roman"/>
    <w:pitch w:val="variable"/>
  </w:font>
  <w:font w:name="Andale Sans UI">
    <w:altName w:val="Times New Roman"/>
    <w:charset w:val="00"/>
    <w:family w:val="auto"/>
    <w:pitch w:val="variable"/>
  </w:font>
  <w:font w:name="Trebuchet MS">
    <w:panose1 w:val="020B0603020202020204"/>
    <w:charset w:val="CC"/>
    <w:family w:val="swiss"/>
    <w:pitch w:val="variable"/>
    <w:sig w:usb0="00000287" w:usb1="00000003"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CC"/>
    <w:family w:val="roman"/>
    <w:pitch w:val="variable"/>
    <w:sig w:usb0="04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
    <w:panose1 w:val="02020603050405020304"/>
    <w:charset w:val="CC"/>
    <w:family w:val="roman"/>
    <w:pitch w:val="variable"/>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Peterburg">
    <w:altName w:val="Times New Roman"/>
    <w:charset w:val="00"/>
    <w:family w:val="auto"/>
    <w:pitch w:val="variable"/>
  </w:font>
  <w:font w:name="CordiaUPC">
    <w:panose1 w:val="020B0304020202020204"/>
    <w:charset w:val="00"/>
    <w:family w:val="swiss"/>
    <w:pitch w:val="variable"/>
    <w:sig w:usb0="81000003" w:usb1="00000000" w:usb2="00000000" w:usb3="00000000" w:csb0="00010001" w:csb1="00000000"/>
  </w:font>
  <w:font w:name="Bodoni MT Black">
    <w:panose1 w:val="02070A03080606020203"/>
    <w:charset w:val="00"/>
    <w:family w:val="roman"/>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4D8" w:rsidRDefault="005C54D8" w:rsidP="00B364FA">
    <w:pPr>
      <w:pStyle w:val="a8"/>
      <w:tabs>
        <w:tab w:val="clear" w:pos="4677"/>
        <w:tab w:val="clear" w:pos="9355"/>
        <w:tab w:val="center" w:pos="-1620"/>
      </w:tabs>
    </w:pPr>
    <w:r>
      <w:rPr>
        <w:noProof/>
      </w:rPr>
      <w:pict>
        <v:group id="Group 33" o:spid="_x0000_s90119" style="position:absolute;margin-left:398.45pt;margin-top:-104.9pt;width:151.7pt;height:127.55pt;z-index:251658752" coordorigin="11159,11326" coordsize="19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">
          <v:line id="Line 34" o:spid="_x0000_s90121" style="position:absolute;flip:x;visibility:visible;mso-wrap-style:square" from="11327,11326" to="11327,11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unccIAAADaAAAADwAAAGRycy9kb3ducmV2LnhtbESPQYvCQAyF7wv+hyGCl0WneliW6igi&#10;KPW06CpeYye2xU6mdKba/febgyDkEvLy3vsWq97V6kFtqDwbmE4SUMS5txUXBk6/2/E3qBCRLdae&#10;ycAfBVgtBx8LTK1/8oEex1goMeGQooEyxibVOuQlOQwT3xDL7eZbh1HWttC2xaeYu1rPkuRLO6xY&#10;EkpsaFNSfj92zkD1k22ya3eI7nz57Pa7IFM3xoyG/XoOKlIf3+LXd2YNSFdBEQzQy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tunccIAAADaAAAADwAAAAAAAAAAAAAA&#10;AAChAgAAZHJzL2Rvd25yZXYueG1sUEsFBgAAAAAEAAQA+QAAAJADAAAAAA==&#10;" strokeweight="6pt">
            <v:shadow color="#ccc"/>
          </v:line>
          <v:line id="Line 35" o:spid="_x0000_s90120" style="position:absolute;flip:x;visibility:visible;mso-wrap-style:square" from="11159,11468" to="11351,11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pcO5cIAAADaAAAADwAAAGRycy9kb3ducmV2LnhtbESPQYvCMBSE74L/IbwFL6KpgrJ2G0UE&#10;WfGkru750bxti81LbbK2/fdGEDwOM/MNk6xaU4o71a6wrGAyjkAQp1YXnCk4/2xHnyCcR9ZYWiYF&#10;HTlYLfu9BGNtGz7S/eQzESDsYlSQe1/FUro0J4NubCvi4P3Z2qAPss6krrEJcFPKaRTNpcGCw0KO&#10;FW1ySq+nf6Og/Z5fusMm88P1/rebXXc3tHav1OCjXX+B8NT6d/jV3mkFC3heCTdALh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pcO5cIAAADaAAAADwAAAAAAAAAAAAAA&#10;AAChAgAAZHJzL2Rvd25yZXYueG1sUEsFBgAAAAAEAAQA+QAAAJADAAAAAA==&#10;" strokeweight="2pt">
            <v:shadow color="#ccc"/>
          </v:line>
        </v:group>
      </w:pict>
    </w:r>
    <w:r>
      <w:rPr>
        <w:noProof/>
      </w:rPr>
      <w:pict>
        <v:group id="Group 30" o:spid="_x0000_s90116" style="position:absolute;margin-left:706.15pt;margin-top:663.8pt;width:151.75pt;height:127.55pt;z-index:251657728" coordorigin="11159,11326" coordsize="19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">
          <v:line id="Line 31" o:spid="_x0000_s90118" style="position:absolute;flip:x;visibility:visible;mso-wrap-style:square" from="11327,11326" to="11327,11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NoI78AAAADaAAAADwAAAGRycy9kb3ducmV2LnhtbERPTYvCMBS8C/sfwlvwIpoqKEs1LYug&#10;1JOou+z12Tzbss1LaVKt/94IgjCXYb6YVdqbWlypdZVlBdNJBII4t7riQsHPaTP+AuE8ssbaMim4&#10;k4M0+RisMNb2xge6Hn0hQgm7GBWU3jexlC4vyaCb2IY4aBfbGvSBtoXULd5CuanlLIoW0mDFYaHE&#10;htYl5f/Hziio9tk6O3cHb37/Rt1u6wLqRqnhZ/+9BOGp92/zK51pBXN4Xgk3QCY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TaCO/AAAAA2gAAAA8AAAAAAAAAAAAAAAAA&#10;oQIAAGRycy9kb3ducmV2LnhtbFBLBQYAAAAABAAEAPkAAACOAwAAAAA=&#10;" strokeweight="6pt">
            <v:shadow color="#ccc"/>
          </v:line>
          <v:line id="Line 32" o:spid="_x0000_s90117" style="position:absolute;flip:x;visibility:visible;mso-wrap-style:square" from="11159,11468" to="11351,11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ial8MAAADaAAAADwAAAGRycy9kb3ducmV2LnhtbESPzWrDMBCE74G+g9hCL6GWW4gpjuUQ&#10;AqEhpzRJe16sjW1srRxL9c/bV4VCj8PMfMNkm8m0YqDe1ZYVvEQxCOLC6ppLBdfL/vkNhPPIGlvL&#10;pGAmB5v8YZFhqu3IHzScfSkChF2KCirvu1RKV1Rk0EW2Iw7ezfYGfZB9KXWPY4CbVr7GcSIN1hwW&#10;KuxoV1HRnL+Nguk9+ZxPu9Ivt8evedUc7mjtUamnx2m7BuFp8v/hv/ZBK0jg90q4ATL/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sImpfDAAAA2gAAAA8AAAAAAAAAAAAA&#10;AAAAoQIAAGRycy9kb3ducmV2LnhtbFBLBQYAAAAABAAEAPkAAACRAwAAAAA=&#10;" strokeweight="2pt">
            <v:shadow color="#ccc"/>
          </v:line>
        </v:group>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4D8" w:rsidRPr="008834D5" w:rsidRDefault="005C54D8" w:rsidP="008834D5">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4D8" w:rsidRDefault="005C54D8" w:rsidP="00B364FA">
    <w:pPr>
      <w:pStyle w:val="a8"/>
      <w:tabs>
        <w:tab w:val="clear" w:pos="4677"/>
        <w:tab w:val="clear" w:pos="9355"/>
        <w:tab w:val="center" w:pos="-1620"/>
      </w:tabs>
    </w:pPr>
    <w:r>
      <w:rPr>
        <w:noProof/>
      </w:rPr>
      <w:pict>
        <v:group id="Group 84" o:spid="_x0000_s90113" style="position:absolute;margin-left:706.15pt;margin-top:663.8pt;width:151.75pt;height:127.55pt;z-index:251659776" coordorigin="11159,11326" coordsize="19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">
          <v:line id="Line 85" o:spid="_x0000_s90115" style="position:absolute;flip:x;visibility:visible;mso-wrap-style:square" from="11327,11326" to="11327,11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OQm74AAADaAAAADwAAAGRycy9kb3ducmV2LnhtbERPTYvCMBS8C/6H8AQvoqkeZKmNIoJS&#10;T4uu4vXZPNti81KaVOu/3wiCMJdhvphk1ZlKPKhxpWUF00kEgjizuuRcwelvO/4B4TyyxsoyKXiR&#10;g9Wy30sw1vbJB3ocfS5CCbsYFRTe17GULivIoJvYmjhoN9sY9IE2udQNPkO5qeQsiubSYMlhocCa&#10;NgVl92NrFJS/6Sa9tgdvzpdRu9+5gKpWajjo1gsQnjr/NX/SqVYwg/eVcAPk8h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bM5CbvgAAANoAAAAPAAAAAAAAAAAAAAAAAKEC&#10;AABkcnMvZG93bnJldi54bWxQSwUGAAAAAAQABAD5AAAAjAMAAAAA&#10;" strokeweight="6pt">
            <v:shadow color="#ccc"/>
          </v:line>
          <v:line id="Line 86" o:spid="_x0000_s90114" style="position:absolute;flip:x;visibility:visible;mso-wrap-style:square" from="11159,11468" to="11351,11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85D8MAAADaAAAADwAAAGRycy9kb3ducmV2LnhtbESPT2vCQBTE7wW/w/KEXopubKlIzCoi&#10;SCWnNv45P7LPJCT7NmZXTb59t1DwOMzMb5hk3ZtG3KlzlWUFs2kEgji3uuJCwfGwmyxAOI+ssbFM&#10;CgZysF6NXhKMtX3wD90zX4gAYRejgtL7NpbS5SUZdFPbEgfvYjuDPsiukLrDR4CbRr5H0VwarDgs&#10;lNjStqS8zm5GQf81Pw3f28K/bdLz8Fnvr2htqtTruN8sQXjq/TP8395rBR/wdyXc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t/OQ/DAAAA2gAAAA8AAAAAAAAAAAAA&#10;AAAAoQIAAGRycy9kb3ducmV2LnhtbFBLBQYAAAAABAAEAPkAAACRAwAAAAA=&#10;" strokeweight="2pt">
            <v:shadow color="#ccc"/>
          </v:line>
        </v:group>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54D8" w:rsidRDefault="005C54D8">
      <w:r>
        <w:separator/>
      </w:r>
    </w:p>
  </w:footnote>
  <w:footnote w:type="continuationSeparator" w:id="0">
    <w:p w:rsidR="005C54D8" w:rsidRDefault="005C54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4D8" w:rsidRDefault="005C54D8" w:rsidP="00486004">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5C54D8" w:rsidRDefault="005C54D8" w:rsidP="0054275D">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4D8" w:rsidRDefault="005C54D8">
    <w:pPr>
      <w:pStyle w:val="a5"/>
      <w:jc w:val="right"/>
    </w:pPr>
    <w:r>
      <w:fldChar w:fldCharType="begin"/>
    </w:r>
    <w:r>
      <w:instrText>PAGE   \* MERGEFORMAT</w:instrText>
    </w:r>
    <w:r>
      <w:fldChar w:fldCharType="separate"/>
    </w:r>
    <w:r w:rsidR="0057746E">
      <w:rPr>
        <w:noProof/>
      </w:rPr>
      <w:t>66</w:t>
    </w:r>
    <w:r>
      <w:fldChar w:fldCharType="end"/>
    </w:r>
  </w:p>
  <w:p w:rsidR="005C54D8" w:rsidRDefault="005C54D8" w:rsidP="00486004">
    <w:pPr>
      <w:pStyle w:val="a5"/>
      <w:pBdr>
        <w:bottom w:val="single" w:sz="12" w:space="1" w:color="auto"/>
      </w:pBdr>
      <w:tabs>
        <w:tab w:val="clear" w:pos="9355"/>
        <w:tab w:val="right" w:pos="10128"/>
      </w:tabs>
      <w:ind w:right="360"/>
    </w:pPr>
    <w:r>
      <w:t>29 мая 2025 года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4D8" w:rsidRDefault="005C54D8" w:rsidP="00D83B40">
    <w:pPr>
      <w:spacing w:line="180" w:lineRule="auto"/>
      <w:jc w:val="center"/>
      <w:rPr>
        <w:i/>
        <w:iCs/>
      </w:rPr>
    </w:pPr>
    <w:r w:rsidRPr="00E637B8">
      <w:rPr>
        <w:noProof/>
      </w:rPr>
      <w:drawing>
        <wp:anchor distT="0" distB="0" distL="114300" distR="114300" simplePos="0" relativeHeight="251656704" behindDoc="0" locked="0" layoutInCell="1" allowOverlap="1">
          <wp:simplePos x="0" y="0"/>
          <wp:positionH relativeFrom="column">
            <wp:posOffset>342900</wp:posOffset>
          </wp:positionH>
          <wp:positionV relativeFrom="paragraph">
            <wp:posOffset>-110490</wp:posOffset>
          </wp:positionV>
          <wp:extent cx="588645" cy="720090"/>
          <wp:effectExtent l="0" t="0" r="0" b="0"/>
          <wp:wrapNone/>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645" cy="720090"/>
                  </a:xfrm>
                  <a:prstGeom prst="rect">
                    <a:avLst/>
                  </a:prstGeom>
                  <a:solidFill>
                    <a:srgbClr val="0000FF"/>
                  </a:solidFill>
                </pic:spPr>
              </pic:pic>
            </a:graphicData>
          </a:graphic>
        </wp:anchor>
      </w:drawing>
    </w:r>
    <w:r>
      <w:rPr>
        <w:noProof/>
      </w:rPr>
      <w:pict>
        <v:group id="Group 11" o:spid="_x0000_s90122" style="position:absolute;left:0;text-align:left;margin-left:9pt;margin-top:-8.7pt;width:525.25pt;height:127.55pt;z-index:251655680;mso-position-horizontal-relative:text;mso-position-vertical-relative:text" coordorigin="10684,10531" coordsize="667,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">
          <v:group id="Group 12" o:spid="_x0000_s90125" style="position:absolute;left:10685;top:10543;width:125;height:142" coordorigin="10685,10543" coordsize="125,1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rect id="Rectangle 13" o:spid="_x0000_s90129" style="position:absolute;left:10685;top:10543;width:125;height:142;visibility:hidden;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n/ZcAA&#10;AADbAAAADwAAAGRycy9kb3ducmV2LnhtbESPzarCMBCF94LvEEZwp6kuRKpRRBBEN/6BLsdmbIrN&#10;pDZR69sb4cLdzXDOnPPNdN7YUryo9oVjBYN+AoI4c7rgXMHpuOqNQfiArLF0TAo+5GE+a7emmGr3&#10;5j29DiEXMYR9igpMCFUqpc8MWfR9VxFH7eZqiyGudS51je8Ybks5TJKRtFhwbDBY0dJQdj88rQJE&#10;s9s3p8fqvNmUvB0cL9fIpFS30ywmIAI14d/8d73WEX8Iv1/iAHL2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Mn/ZcAAAADbAAAADwAAAAAAAAAAAAAAAACYAgAAZHJzL2Rvd25y&#10;ZXYueG1sUEsFBgAAAAAEAAQA9QAAAIUDAAAAAA==&#10;" filled="f" fillcolor="black" stroked="f" strokeweight="0" insetpen="t">
              <o:lock v:ext="edit" shapetype="t"/>
              <v:textbox inset="2.88pt,2.88pt,2.88pt,2.88pt"/>
            </v:rect>
            <v:rect id="Rectangle 14" o:spid="_x0000_s90128" style="position:absolute;left:10735;top:10602;width:75;height: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iF/MAA&#10;AADbAAAADwAAAGRycy9kb3ducmV2LnhtbERPTYvCMBC9C/sfwizsTVN3QbRrFFkVvAha9T40s01p&#10;MylN1OqvN4LgbR7vc6bzztbiQq0vHSsYDhIQxLnTJRcKjod1fwzCB2SNtWNScCMP89lHb4qpdlfe&#10;0yULhYgh7FNUYEJoUil9bsiiH7iGOHL/rrUYImwLqVu8xnBby+8kGUmLJccGgw39Gcqr7GwVVKvx&#10;KJ/cJ8vyZKrTdrnbHs63oNTXZ7f4BRGoC2/xy73Rcf4PPH+JB8j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wiF/MAAAADbAAAADwAAAAAAAAAAAAAAAACYAgAAZHJzL2Rvd25y&#10;ZXYueG1sUEsFBgAAAAAEAAQA9QAAAIUDAAAAAA==&#10;" fillcolor="#fc0" stroked="f" strokeweight="0" insetpen="t">
              <v:fill rotate="t" angle="45" focus="100%" type="gradient"/>
              <v:shadow color="#ccc"/>
              <o:lock v:ext="edit" shapetype="t"/>
              <v:textbox inset="2.88pt,2.88pt,2.88pt,2.88pt"/>
            </v:rect>
            <v:rect id="Rectangle 15" o:spid="_x0000_s90127" style="position:absolute;left:10711;top:10543;width:59;height: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qd/8IA&#10;AADbAAAADwAAAGRycy9kb3ducmV2LnhtbERPTWvCQBC9F/oflil4qxvFikRXkaLooVBMvHgbsuMm&#10;mp1Ns6uJ/75bKHibx/ucxaq3tbhT6yvHCkbDBARx4XTFRsEx377PQPiArLF2TAoe5GG1fH1ZYKpd&#10;xwe6Z8GIGMI+RQVlCE0qpS9KsuiHriGO3Nm1FkOErZG6xS6G21qOk2QqLVYcG0ps6LOk4prdrIKD&#10;2Ry7/KMP+cX+fH/tTtVuajKlBm/9eg4iUB+e4n/3Xsf5E/j7JR4gl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mp3/wgAAANsAAAAPAAAAAAAAAAAAAAAAAJgCAABkcnMvZG93&#10;bnJldi54bWxQSwUGAAAAAAQABAD1AAAAhwMAAAAA&#10;" fillcolor="blue" stroked="f" strokeweight="0" insetpen="t">
              <v:fill rotate="t" angle="135" focus="100%" type="gradient"/>
              <v:shadow color="#ccc"/>
              <o:lock v:ext="edit" shapetype="t"/>
              <v:textbox inset="2.88pt,2.88pt,2.88pt,2.88pt"/>
            </v:rect>
            <v:rect id="Rectangle 16" o:spid="_x0000_s90126" style="position:absolute;left:10685;top:10596;width:50;height: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7rEsAA&#10;AADbAAAADwAAAGRycy9kb3ducmV2LnhtbERPTYvCMBC9C/sfwix4kTW1oLjVKKsoeNiLrXgemrEp&#10;20xKE7X+eyMseJvH+5zlureNuFHna8cKJuMEBHHpdM2VglOx/5qD8AFZY+OYFDzIw3r1MVhipt2d&#10;j3TLQyViCPsMFZgQ2kxKXxqy6MeuJY7cxXUWQ4RdJXWH9xhuG5kmyUxarDk2GGxpa6j8y69WQWFS&#10;u/ttJ5tzyNNpev7ezvLRQ6nhZ/+zABGoD2/xv/ug4/wpvH6JB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7rEsAAAADbAAAADwAAAAAAAAAAAAAAAACYAgAAZHJzL2Rvd25y&#10;ZXYueG1sUEsFBgAAAAAEAAQA9QAAAIUDAAAAAA==&#10;" stroked="f" strokeweight="0" insetpen="t">
              <v:fill color2="red" rotate="t" angle="135" focus="100%" type="gradient"/>
              <v:shadow color="#ccc"/>
              <o:lock v:ext="edit" shapetype="t"/>
              <v:textbox inset="2.88pt,2.88pt,2.88pt,2.88pt"/>
            </v:rect>
          </v:group>
          <v:line id="Line 17" o:spid="_x0000_s90124" style="position:absolute;flip:x;visibility:visible;mso-wrap-style:square" from="10779,10531" to="10779,10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knuLMIAAADbAAAADwAAAGRycy9kb3ducmV2LnhtbERPy4rCQBC8C/sPQy/sRXTiHkRixiCB&#10;XeJp8YXXNtMmwUxPyEw0+/eOIAh16Ka6qrqSdDCNuFHnassKZtMIBHFhdc2lgsP+Z7IA4TyyxsYy&#10;KfgnB+nqY5RgrO2dt3Tb+VIEE3YxKqi8b2MpXVGRQTe1LXHgLrYz6MPalVJ3eA/mppHfUTSXBmsO&#10;CRW2lFVUXHe9UVD/5Vl+7rfeHE/jfvPrAppWqa/PYb0E4Wnw7+OXOtfh/Tk8u4QB5O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knuLMIAAADbAAAADwAAAAAAAAAAAAAA&#10;AAChAgAAZHJzL2Rvd25yZXYueG1sUEsFBgAAAAAEAAQA+QAAAJADAAAAAA==&#10;" strokeweight="6pt">
            <v:shadow color="#ccc"/>
          </v:line>
          <v:line id="Line 18" o:spid="_x0000_s90123" style="position:absolute;flip:x;visibility:visible;mso-wrap-style:square" from="10684,10667" to="11351,10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dDysEAAADbAAAADwAAAGRycy9kb3ducmV2LnhtbERPS2vCQBC+F/wPywi9FN200CjRNQSh&#10;KDm1vs5DdkyC2dmYXTX5991Cwdt8fM9Zpr1pxJ06V1tW8D6NQBAXVtdcKjjsvyZzEM4ja2wsk4KB&#10;HKSr0csSE20f/EP3nS9FCGGXoILK+zaR0hUVGXRT2xIH7mw7gz7ArpS6w0cIN438iKJYGqw5NFTY&#10;0rqi4rK7GQX9Jj4O3+vSv2X5afi8bK9oba7U67jPFiA89f4p/ndvdZg/g79fwgFy9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l0PKwQAAANsAAAAPAAAAAAAAAAAAAAAA&#10;AKECAABkcnMvZG93bnJldi54bWxQSwUGAAAAAAQABAD5AAAAjwMAAAAA&#10;" strokeweight="2pt">
            <v:shadow color="#ccc"/>
          </v:line>
        </v:group>
      </w:pict>
    </w:r>
    <w:r>
      <w:rPr>
        <w:i/>
        <w:iCs/>
      </w:rPr>
      <w:t xml:space="preserve"> Официальный информационный бюллетень</w:t>
    </w:r>
  </w:p>
  <w:p w:rsidR="005C54D8" w:rsidRPr="006A7BB2" w:rsidRDefault="005C54D8" w:rsidP="006E556A">
    <w:pPr>
      <w:spacing w:line="180" w:lineRule="auto"/>
      <w:ind w:left="1800"/>
      <w:jc w:val="center"/>
      <w:rPr>
        <w:rFonts w:hAnsi="Times New Roman"/>
        <w:b/>
        <w:bCs/>
        <w:i/>
        <w:iCs/>
        <w:spacing w:val="-20"/>
        <w:sz w:val="48"/>
        <w:szCs w:val="48"/>
      </w:rPr>
    </w:pPr>
    <w:r w:rsidRPr="006A7BB2">
      <w:rPr>
        <w:b/>
        <w:bCs/>
        <w:i/>
        <w:iCs/>
        <w:spacing w:val="-20"/>
        <w:sz w:val="48"/>
        <w:szCs w:val="48"/>
      </w:rPr>
      <w:t>Вестник муниципального</w:t>
    </w:r>
    <w:r w:rsidRPr="006A7BB2">
      <w:rPr>
        <w:rFonts w:hAnsi="Times New Roman"/>
        <w:b/>
        <w:bCs/>
        <w:i/>
        <w:iCs/>
        <w:spacing w:val="-20"/>
        <w:sz w:val="48"/>
        <w:szCs w:val="48"/>
      </w:rPr>
      <w:t xml:space="preserve"> </w:t>
    </w:r>
    <w:r w:rsidRPr="006A7BB2">
      <w:rPr>
        <w:b/>
        <w:bCs/>
        <w:i/>
        <w:iCs/>
        <w:spacing w:val="-20"/>
        <w:sz w:val="48"/>
        <w:szCs w:val="48"/>
      </w:rPr>
      <w:t>района</w:t>
    </w:r>
  </w:p>
  <w:p w:rsidR="005C54D8" w:rsidRDefault="005C54D8" w:rsidP="006E556A">
    <w:pPr>
      <w:ind w:left="1800"/>
      <w:jc w:val="center"/>
      <w:rPr>
        <w:sz w:val="16"/>
        <w:szCs w:val="16"/>
      </w:rPr>
    </w:pPr>
    <w:r>
      <w:rPr>
        <w:sz w:val="16"/>
        <w:szCs w:val="16"/>
      </w:rPr>
      <w:t>Печатное средство массовой информации органов местного самоуправления</w:t>
    </w:r>
  </w:p>
  <w:p w:rsidR="005C54D8" w:rsidRDefault="005C54D8" w:rsidP="006E556A">
    <w:pPr>
      <w:ind w:left="1800"/>
      <w:jc w:val="center"/>
      <w:rPr>
        <w:rFonts w:ascii="Times New Roman"/>
        <w:sz w:val="16"/>
        <w:szCs w:val="16"/>
      </w:rPr>
    </w:pPr>
    <w:r>
      <w:rPr>
        <w:sz w:val="16"/>
        <w:szCs w:val="16"/>
      </w:rPr>
      <w:t xml:space="preserve"> Чухломского муниципального района Костромской области</w:t>
    </w:r>
  </w:p>
  <w:p w:rsidR="005C54D8" w:rsidRPr="00114465" w:rsidRDefault="005C54D8" w:rsidP="006E556A">
    <w:pPr>
      <w:jc w:val="right"/>
      <w:rPr>
        <w:rFonts w:ascii="Bodoni MT Black" w:hAnsi="Bodoni MT Black"/>
        <w:b/>
        <w:bCs/>
        <w:i/>
        <w:iCs/>
      </w:rPr>
    </w:pPr>
    <w:r>
      <w:rPr>
        <w:rFonts w:ascii="Times New Roman" w:hAnsi="Times New Roman"/>
        <w:b/>
        <w:bCs/>
        <w:i/>
        <w:iCs/>
      </w:rPr>
      <w:t xml:space="preserve">29мая 2025 </w:t>
    </w:r>
    <w:r>
      <w:rPr>
        <w:rFonts w:ascii="Bodoni MT Black"/>
        <w:b/>
        <w:bCs/>
        <w:i/>
        <w:iCs/>
      </w:rPr>
      <w:t>г</w:t>
    </w:r>
    <w:r>
      <w:rPr>
        <w:rFonts w:ascii="Bodoni MT Black" w:hAnsi="Bodoni MT Black"/>
        <w:b/>
        <w:bCs/>
        <w:i/>
        <w:iCs/>
      </w:rPr>
      <w:t>.</w:t>
    </w:r>
    <w:r>
      <w:rPr>
        <w:rFonts w:asciiTheme="minorHAnsi" w:hAnsiTheme="minorHAnsi"/>
        <w:b/>
        <w:bCs/>
        <w:i/>
        <w:iCs/>
      </w:rPr>
      <w:t xml:space="preserve"> четверг</w:t>
    </w:r>
    <w:r>
      <w:rPr>
        <w:b/>
        <w:bCs/>
        <w:i/>
        <w:iCs/>
      </w:rPr>
      <w:t xml:space="preserve"> </w:t>
    </w:r>
    <w:r>
      <w:rPr>
        <w:rFonts w:ascii="Bodoni MT Black"/>
        <w:b/>
        <w:bCs/>
        <w:i/>
        <w:iCs/>
      </w:rPr>
      <w:t>№</w:t>
    </w:r>
    <w:r>
      <w:rPr>
        <w:rFonts w:ascii="Bodoni MT Black" w:hAnsi="Bodoni MT Black"/>
        <w:b/>
        <w:bCs/>
        <w:i/>
        <w:iCs/>
      </w:rPr>
      <w:t xml:space="preserve"> </w:t>
    </w:r>
    <w:r>
      <w:rPr>
        <w:b/>
        <w:bCs/>
        <w:i/>
        <w:iCs/>
      </w:rPr>
      <w:t>9</w:t>
    </w:r>
    <w:r>
      <w:rPr>
        <w:rFonts w:ascii="Bodoni MT Black" w:hAnsi="Bodoni MT Black"/>
        <w:b/>
        <w:bCs/>
        <w:i/>
        <w:iCs/>
      </w:rPr>
      <w:t xml:space="preserve"> </w:t>
    </w:r>
    <w:r>
      <w:rPr>
        <w:b/>
        <w:bCs/>
        <w:i/>
        <w:iCs/>
      </w:rPr>
      <w:t>(6</w:t>
    </w:r>
    <w:r w:rsidRPr="002A1639">
      <w:rPr>
        <w:b/>
        <w:bCs/>
        <w:i/>
        <w:iCs/>
      </w:rPr>
      <w:t>1</w:t>
    </w:r>
    <w:r>
      <w:rPr>
        <w:b/>
        <w:bCs/>
        <w:i/>
        <w:iCs/>
      </w:rPr>
      <w:t>8</w:t>
    </w:r>
    <w:r>
      <w:rPr>
        <w:rFonts w:ascii="Times New Roman" w:hAnsi="Times New Roman"/>
        <w:b/>
        <w:bCs/>
        <w:i/>
        <w:iCs/>
      </w:rPr>
      <w:t>)</w:t>
    </w:r>
  </w:p>
  <w:p w:rsidR="005C54D8" w:rsidRDefault="005C54D8" w:rsidP="00BF388A">
    <w:pPr>
      <w:pStyle w:val="a5"/>
      <w:tabs>
        <w:tab w:val="left" w:pos="4907"/>
        <w:tab w:val="left" w:pos="6926"/>
        <w:tab w:val="right" w:pos="10440"/>
      </w:tabs>
    </w:pPr>
    <w:r>
      <w:rPr>
        <w:rFonts w:ascii="Bodoni MT Black"/>
        <w:i/>
        <w:iCs/>
      </w:rPr>
      <w:tab/>
    </w:r>
    <w:r>
      <w:rPr>
        <w:rFonts w:ascii="Bodoni MT Black"/>
        <w:i/>
        <w:iCs/>
      </w:rPr>
      <w:tab/>
    </w:r>
    <w:r>
      <w:rPr>
        <w:rFonts w:ascii="Bodoni MT Black"/>
        <w:i/>
        <w:iCs/>
      </w:rPr>
      <w:tab/>
    </w:r>
    <w:r>
      <w:rPr>
        <w:rFonts w:ascii="Bodoni MT Black"/>
        <w:i/>
        <w:iCs/>
      </w:rPr>
      <w:tab/>
    </w:r>
    <w:r w:rsidRPr="00670AA1">
      <w:rPr>
        <w:rFonts w:ascii="Bodoni MT Black"/>
        <w:i/>
        <w:iCs/>
      </w:rPr>
      <w:t>Распространяется</w:t>
    </w:r>
    <w:r w:rsidRPr="00670AA1">
      <w:rPr>
        <w:rFonts w:ascii="Bodoni MT Black"/>
        <w:i/>
        <w:iCs/>
      </w:rPr>
      <w:t xml:space="preserve"> </w:t>
    </w:r>
    <w:r w:rsidRPr="00670AA1">
      <w:rPr>
        <w:rFonts w:ascii="Bodoni MT Black"/>
        <w:i/>
        <w:iCs/>
      </w:rPr>
      <w:t>бесплатно</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4D8" w:rsidRPr="00BB6409" w:rsidRDefault="005C54D8" w:rsidP="0097781C">
    <w:pPr>
      <w:pStyle w:val="a5"/>
    </w:pPr>
    <w:r>
      <w:t>30 июня 2022 год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DE6C55B6"/>
    <w:name w:val="WW8Num1"/>
    <w:lvl w:ilvl="0">
      <w:start w:val="1"/>
      <w:numFmt w:val="decimal"/>
      <w:lvlText w:val="%1."/>
      <w:lvlJc w:val="left"/>
      <w:pPr>
        <w:tabs>
          <w:tab w:val="num" w:pos="360"/>
        </w:tabs>
        <w:ind w:left="360" w:hanging="360"/>
      </w:pPr>
      <w:rPr>
        <w:sz w:val="12"/>
        <w:szCs w:val="12"/>
      </w:rPr>
    </w:lvl>
    <w:lvl w:ilvl="1">
      <w:start w:val="1"/>
      <w:numFmt w:val="decimal"/>
      <w:lvlText w:val="%1.%2."/>
      <w:lvlJc w:val="left"/>
      <w:pPr>
        <w:tabs>
          <w:tab w:val="num" w:pos="792"/>
        </w:tabs>
        <w:ind w:left="792" w:hanging="432"/>
      </w:pPr>
      <w:rPr>
        <w:sz w:val="18"/>
        <w:szCs w:val="18"/>
      </w:rPr>
    </w:lvl>
    <w:lvl w:ilvl="2">
      <w:start w:val="1"/>
      <w:numFmt w:val="decimal"/>
      <w:lvlText w:val="%1.%2.%3."/>
      <w:lvlJc w:val="left"/>
      <w:pPr>
        <w:tabs>
          <w:tab w:val="num" w:pos="1224"/>
        </w:tabs>
        <w:ind w:left="1224" w:hanging="504"/>
      </w:pPr>
      <w:rPr>
        <w:sz w:val="11"/>
        <w:szCs w:val="11"/>
      </w:rPr>
    </w:lvl>
    <w:lvl w:ilvl="3">
      <w:start w:val="1"/>
      <w:numFmt w:val="decimal"/>
      <w:lvlText w:val="%1.%2.%3.%4."/>
      <w:lvlJc w:val="left"/>
      <w:pPr>
        <w:tabs>
          <w:tab w:val="num" w:pos="1728"/>
        </w:tabs>
        <w:ind w:left="1728" w:hanging="648"/>
      </w:pPr>
      <w:rPr>
        <w:sz w:val="18"/>
        <w:szCs w:val="18"/>
      </w:rPr>
    </w:lvl>
    <w:lvl w:ilvl="4">
      <w:start w:val="1"/>
      <w:numFmt w:val="decimal"/>
      <w:lvlText w:val="%1.%2.%3.%4.%5."/>
      <w:lvlJc w:val="left"/>
      <w:pPr>
        <w:tabs>
          <w:tab w:val="num" w:pos="2232"/>
        </w:tabs>
        <w:ind w:left="2232" w:hanging="792"/>
      </w:pPr>
      <w:rPr>
        <w:sz w:val="18"/>
        <w:szCs w:val="18"/>
      </w:rPr>
    </w:lvl>
    <w:lvl w:ilvl="5">
      <w:start w:val="1"/>
      <w:numFmt w:val="decimal"/>
      <w:lvlText w:val="%1.%2.%3.%4.%5.%6."/>
      <w:lvlJc w:val="left"/>
      <w:pPr>
        <w:tabs>
          <w:tab w:val="num" w:pos="2736"/>
        </w:tabs>
        <w:ind w:left="2736" w:hanging="936"/>
      </w:pPr>
      <w:rPr>
        <w:sz w:val="10"/>
        <w:szCs w:val="10"/>
      </w:rPr>
    </w:lvl>
    <w:lvl w:ilvl="6">
      <w:start w:val="1"/>
      <w:numFmt w:val="decimal"/>
      <w:lvlText w:val="%1.%2.%3.%4.%5.%6.%7."/>
      <w:lvlJc w:val="left"/>
      <w:pPr>
        <w:tabs>
          <w:tab w:val="num" w:pos="3240"/>
        </w:tabs>
        <w:ind w:left="3240" w:hanging="1080"/>
      </w:pPr>
      <w:rPr>
        <w:sz w:val="18"/>
        <w:szCs w:val="18"/>
      </w:rPr>
    </w:lvl>
    <w:lvl w:ilvl="7">
      <w:start w:val="1"/>
      <w:numFmt w:val="decimal"/>
      <w:lvlText w:val="%1.%2.%3.%4.%5.%6.%7.%8."/>
      <w:lvlJc w:val="left"/>
      <w:pPr>
        <w:tabs>
          <w:tab w:val="num" w:pos="1224"/>
        </w:tabs>
        <w:ind w:left="1224" w:hanging="1224"/>
      </w:pPr>
      <w:rPr>
        <w:sz w:val="18"/>
        <w:szCs w:val="18"/>
      </w:rPr>
    </w:lvl>
    <w:lvl w:ilvl="8">
      <w:start w:val="1"/>
      <w:numFmt w:val="decimal"/>
      <w:lvlText w:val="%1.%2.%3.%4.%5.%6.%7.%8.%9."/>
      <w:lvlJc w:val="left"/>
      <w:pPr>
        <w:tabs>
          <w:tab w:val="num" w:pos="1440"/>
        </w:tabs>
        <w:ind w:left="1440" w:hanging="1440"/>
      </w:pPr>
      <w:rPr>
        <w:sz w:val="10"/>
        <w:szCs w:val="10"/>
      </w:rPr>
    </w:lvl>
  </w:abstractNum>
  <w:abstractNum w:abstractNumId="1">
    <w:nsid w:val="00000002"/>
    <w:multiLevelType w:val="singleLevel"/>
    <w:tmpl w:val="00000002"/>
    <w:name w:val="WW8Num2"/>
    <w:lvl w:ilvl="0">
      <w:start w:val="1"/>
      <w:numFmt w:val="decimal"/>
      <w:lvlText w:val="%1."/>
      <w:lvlJc w:val="left"/>
      <w:pPr>
        <w:tabs>
          <w:tab w:val="num" w:pos="360"/>
        </w:tabs>
        <w:ind w:left="360" w:hanging="360"/>
      </w:pPr>
    </w:lvl>
  </w:abstractNum>
  <w:abstractNum w:abstractNumId="2">
    <w:nsid w:val="00000003"/>
    <w:multiLevelType w:val="singleLevel"/>
    <w:tmpl w:val="00000003"/>
    <w:name w:val="WW8Num3"/>
    <w:lvl w:ilvl="0">
      <w:start w:val="4"/>
      <w:numFmt w:val="decimal"/>
      <w:lvlText w:val="%1."/>
      <w:lvlJc w:val="left"/>
      <w:pPr>
        <w:tabs>
          <w:tab w:val="num" w:pos="720"/>
        </w:tabs>
        <w:ind w:left="720" w:hanging="360"/>
      </w:pPr>
    </w:lvl>
  </w:abstractNum>
  <w:abstractNum w:abstractNumId="3">
    <w:nsid w:val="00000004"/>
    <w:multiLevelType w:val="singleLevel"/>
    <w:tmpl w:val="00000004"/>
    <w:name w:val="WW8Num4"/>
    <w:lvl w:ilvl="0">
      <w:numFmt w:val="bullet"/>
      <w:lvlText w:val="-"/>
      <w:lvlJc w:val="left"/>
      <w:pPr>
        <w:tabs>
          <w:tab w:val="num" w:pos="0"/>
        </w:tabs>
        <w:ind w:left="0" w:firstLine="0"/>
      </w:pPr>
      <w:rPr>
        <w:rFonts w:ascii="Times New Roman" w:hAnsi="Times New Roman"/>
      </w:rPr>
    </w:lvl>
  </w:abstractNum>
  <w:abstractNum w:abstractNumId="4">
    <w:nsid w:val="00000005"/>
    <w:multiLevelType w:val="singleLevel"/>
    <w:tmpl w:val="00000005"/>
    <w:name w:val="WW8Num5"/>
    <w:lvl w:ilvl="0">
      <w:start w:val="1"/>
      <w:numFmt w:val="decimal"/>
      <w:lvlText w:val="%1)"/>
      <w:lvlJc w:val="left"/>
      <w:pPr>
        <w:tabs>
          <w:tab w:val="num" w:pos="0"/>
        </w:tabs>
        <w:ind w:left="0" w:firstLine="709"/>
      </w:pPr>
      <w:rPr>
        <w:rFonts w:ascii="Times New Roman" w:eastAsia="Times New Roman" w:hAnsi="Times New Roman" w:cs="Times New Roman"/>
      </w:rPr>
    </w:lvl>
  </w:abstractNum>
  <w:abstractNum w:abstractNumId="5">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singleLevel"/>
    <w:tmpl w:val="00000007"/>
    <w:name w:val="WW8Num7"/>
    <w:lvl w:ilvl="0">
      <w:start w:val="1"/>
      <w:numFmt w:val="decimal"/>
      <w:lvlText w:val="%1)"/>
      <w:lvlJc w:val="left"/>
      <w:pPr>
        <w:tabs>
          <w:tab w:val="num" w:pos="1744"/>
        </w:tabs>
        <w:ind w:left="1744" w:hanging="1035"/>
      </w:pPr>
    </w:lvl>
  </w:abstractNum>
  <w:abstractNum w:abstractNumId="7">
    <w:nsid w:val="00000008"/>
    <w:multiLevelType w:val="singleLevel"/>
    <w:tmpl w:val="00000008"/>
    <w:name w:val="WW8Num8"/>
    <w:lvl w:ilvl="0">
      <w:start w:val="1"/>
      <w:numFmt w:val="decimal"/>
      <w:lvlText w:val="%1."/>
      <w:lvlJc w:val="left"/>
      <w:pPr>
        <w:tabs>
          <w:tab w:val="num" w:pos="0"/>
        </w:tabs>
        <w:ind w:left="720" w:hanging="360"/>
      </w:pPr>
    </w:lvl>
  </w:abstractNum>
  <w:abstractNum w:abstractNumId="8">
    <w:nsid w:val="00000009"/>
    <w:multiLevelType w:val="singleLevel"/>
    <w:tmpl w:val="00000009"/>
    <w:name w:val="WW8Num9"/>
    <w:lvl w:ilvl="0">
      <w:start w:val="59"/>
      <w:numFmt w:val="decimal"/>
      <w:lvlText w:val="%1."/>
      <w:lvlJc w:val="left"/>
      <w:pPr>
        <w:tabs>
          <w:tab w:val="num" w:pos="0"/>
        </w:tabs>
        <w:ind w:left="942" w:hanging="375"/>
      </w:pPr>
    </w:lvl>
  </w:abstractNum>
  <w:abstractNum w:abstractNumId="9">
    <w:nsid w:val="0000000A"/>
    <w:multiLevelType w:val="singleLevel"/>
    <w:tmpl w:val="0000000A"/>
    <w:name w:val="WW8Num10"/>
    <w:lvl w:ilvl="0">
      <w:start w:val="1"/>
      <w:numFmt w:val="decimal"/>
      <w:lvlText w:val="%1)"/>
      <w:lvlJc w:val="left"/>
      <w:pPr>
        <w:tabs>
          <w:tab w:val="num" w:pos="142"/>
        </w:tabs>
        <w:ind w:left="142" w:firstLine="709"/>
      </w:pPr>
      <w:rPr>
        <w:b w:val="0"/>
      </w:rPr>
    </w:lvl>
  </w:abstractNum>
  <w:abstractNum w:abstractNumId="10">
    <w:nsid w:val="0000000B"/>
    <w:multiLevelType w:val="singleLevel"/>
    <w:tmpl w:val="0000000B"/>
    <w:name w:val="WW8Num11"/>
    <w:lvl w:ilvl="0">
      <w:start w:val="1"/>
      <w:numFmt w:val="decimal"/>
      <w:lvlText w:val="%1)"/>
      <w:lvlJc w:val="left"/>
      <w:pPr>
        <w:tabs>
          <w:tab w:val="num" w:pos="0"/>
        </w:tabs>
        <w:ind w:left="1437" w:hanging="870"/>
      </w:pPr>
    </w:lvl>
  </w:abstractNum>
  <w:abstractNum w:abstractNumId="11">
    <w:nsid w:val="0000000C"/>
    <w:multiLevelType w:val="singleLevel"/>
    <w:tmpl w:val="0000000C"/>
    <w:name w:val="WW8Num12"/>
    <w:lvl w:ilvl="0">
      <w:start w:val="80"/>
      <w:numFmt w:val="decimal"/>
      <w:lvlText w:val="%1."/>
      <w:lvlJc w:val="left"/>
      <w:pPr>
        <w:tabs>
          <w:tab w:val="num" w:pos="0"/>
        </w:tabs>
        <w:ind w:left="942" w:hanging="375"/>
      </w:pPr>
    </w:lvl>
  </w:abstractNum>
  <w:abstractNum w:abstractNumId="12">
    <w:nsid w:val="0000000D"/>
    <w:multiLevelType w:val="multilevel"/>
    <w:tmpl w:val="0000000D"/>
    <w:name w:val="WW8Num22"/>
    <w:lvl w:ilvl="0">
      <w:start w:val="3"/>
      <w:numFmt w:val="decimal"/>
      <w:lvlText w:val="%1."/>
      <w:lvlJc w:val="left"/>
      <w:pPr>
        <w:tabs>
          <w:tab w:val="num" w:pos="0"/>
        </w:tabs>
        <w:ind w:left="1212" w:hanging="360"/>
      </w:pPr>
      <w:rPr>
        <w:rFonts w:ascii="Times New Roman" w:hAnsi="Times New Roman" w:cs="Times New Roman"/>
      </w:rPr>
    </w:lvl>
    <w:lvl w:ilvl="1">
      <w:start w:val="1"/>
      <w:numFmt w:val="decimal"/>
      <w:lvlText w:val="%2)"/>
      <w:lvlJc w:val="left"/>
      <w:pPr>
        <w:tabs>
          <w:tab w:val="num" w:pos="0"/>
        </w:tabs>
        <w:ind w:left="1515" w:hanging="360"/>
      </w:pPr>
      <w:rPr>
        <w:rFonts w:ascii="Times New Roman" w:eastAsia="Times New Roman" w:hAnsi="Times New Roman" w:cs="Times New Roman"/>
      </w:rPr>
    </w:lvl>
    <w:lvl w:ilvl="2">
      <w:start w:val="1"/>
      <w:numFmt w:val="lowerRoman"/>
      <w:lvlText w:val="%3."/>
      <w:lvlJc w:val="left"/>
      <w:pPr>
        <w:tabs>
          <w:tab w:val="num" w:pos="0"/>
        </w:tabs>
        <w:ind w:left="2235" w:hanging="180"/>
      </w:pPr>
    </w:lvl>
    <w:lvl w:ilvl="3">
      <w:start w:val="1"/>
      <w:numFmt w:val="decimal"/>
      <w:lvlText w:val="%4."/>
      <w:lvlJc w:val="left"/>
      <w:pPr>
        <w:tabs>
          <w:tab w:val="num" w:pos="0"/>
        </w:tabs>
        <w:ind w:left="2955" w:hanging="360"/>
      </w:pPr>
    </w:lvl>
    <w:lvl w:ilvl="4">
      <w:start w:val="1"/>
      <w:numFmt w:val="lowerLetter"/>
      <w:lvlText w:val="%5."/>
      <w:lvlJc w:val="left"/>
      <w:pPr>
        <w:tabs>
          <w:tab w:val="num" w:pos="0"/>
        </w:tabs>
        <w:ind w:left="3675" w:hanging="360"/>
      </w:pPr>
    </w:lvl>
    <w:lvl w:ilvl="5">
      <w:start w:val="1"/>
      <w:numFmt w:val="lowerRoman"/>
      <w:lvlText w:val="%6."/>
      <w:lvlJc w:val="left"/>
      <w:pPr>
        <w:tabs>
          <w:tab w:val="num" w:pos="0"/>
        </w:tabs>
        <w:ind w:left="4395" w:hanging="180"/>
      </w:pPr>
    </w:lvl>
    <w:lvl w:ilvl="6">
      <w:start w:val="1"/>
      <w:numFmt w:val="decimal"/>
      <w:lvlText w:val="%7."/>
      <w:lvlJc w:val="left"/>
      <w:pPr>
        <w:tabs>
          <w:tab w:val="num" w:pos="0"/>
        </w:tabs>
        <w:ind w:left="5115" w:hanging="360"/>
      </w:pPr>
    </w:lvl>
    <w:lvl w:ilvl="7">
      <w:start w:val="1"/>
      <w:numFmt w:val="lowerLetter"/>
      <w:lvlText w:val="%8."/>
      <w:lvlJc w:val="left"/>
      <w:pPr>
        <w:tabs>
          <w:tab w:val="num" w:pos="0"/>
        </w:tabs>
        <w:ind w:left="5835" w:hanging="360"/>
      </w:pPr>
    </w:lvl>
    <w:lvl w:ilvl="8">
      <w:start w:val="1"/>
      <w:numFmt w:val="lowerRoman"/>
      <w:lvlText w:val="%9."/>
      <w:lvlJc w:val="left"/>
      <w:pPr>
        <w:tabs>
          <w:tab w:val="num" w:pos="0"/>
        </w:tabs>
        <w:ind w:left="6555" w:hanging="180"/>
      </w:pPr>
    </w:lvl>
  </w:abstractNum>
  <w:abstractNum w:abstractNumId="13">
    <w:nsid w:val="0000000E"/>
    <w:multiLevelType w:val="singleLevel"/>
    <w:tmpl w:val="0000000E"/>
    <w:name w:val="WW8Num14"/>
    <w:lvl w:ilvl="0">
      <w:start w:val="1"/>
      <w:numFmt w:val="decimal"/>
      <w:lvlText w:val="%1)"/>
      <w:lvlJc w:val="left"/>
      <w:pPr>
        <w:tabs>
          <w:tab w:val="num" w:pos="0"/>
        </w:tabs>
        <w:ind w:left="0" w:firstLine="709"/>
      </w:pPr>
      <w:rPr>
        <w:rFonts w:ascii="Times New Roman" w:eastAsia="Times New Roman" w:hAnsi="Times New Roman" w:cs="Times New Roman"/>
      </w:rPr>
    </w:lvl>
  </w:abstractNum>
  <w:abstractNum w:abstractNumId="14">
    <w:nsid w:val="0000000F"/>
    <w:multiLevelType w:val="singleLevel"/>
    <w:tmpl w:val="0000000F"/>
    <w:name w:val="WW8Num15"/>
    <w:lvl w:ilvl="0">
      <w:start w:val="43"/>
      <w:numFmt w:val="decimal"/>
      <w:lvlText w:val="%1."/>
      <w:lvlJc w:val="left"/>
      <w:pPr>
        <w:tabs>
          <w:tab w:val="num" w:pos="0"/>
        </w:tabs>
        <w:ind w:left="942" w:hanging="375"/>
      </w:pPr>
    </w:lvl>
  </w:abstractNum>
  <w:abstractNum w:abstractNumId="15">
    <w:nsid w:val="00000010"/>
    <w:multiLevelType w:val="singleLevel"/>
    <w:tmpl w:val="00000010"/>
    <w:name w:val="WW8Num16"/>
    <w:lvl w:ilvl="0">
      <w:start w:val="9"/>
      <w:numFmt w:val="decimal"/>
      <w:lvlText w:val="%1)"/>
      <w:lvlJc w:val="left"/>
      <w:pPr>
        <w:tabs>
          <w:tab w:val="num" w:pos="0"/>
        </w:tabs>
        <w:ind w:left="750" w:hanging="390"/>
      </w:pPr>
    </w:lvl>
  </w:abstractNum>
  <w:abstractNum w:abstractNumId="16">
    <w:nsid w:val="00000011"/>
    <w:multiLevelType w:val="singleLevel"/>
    <w:tmpl w:val="00000011"/>
    <w:name w:val="WW8Num24"/>
    <w:lvl w:ilvl="0">
      <w:start w:val="1"/>
      <w:numFmt w:val="decimal"/>
      <w:lvlText w:val="%1."/>
      <w:lvlJc w:val="left"/>
      <w:pPr>
        <w:tabs>
          <w:tab w:val="num" w:pos="360"/>
        </w:tabs>
        <w:ind w:left="360" w:hanging="360"/>
      </w:pPr>
    </w:lvl>
  </w:abstractNum>
  <w:abstractNum w:abstractNumId="17">
    <w:nsid w:val="00000013"/>
    <w:multiLevelType w:val="singleLevel"/>
    <w:tmpl w:val="00000013"/>
    <w:name w:val="WW8Num27"/>
    <w:lvl w:ilvl="0">
      <w:start w:val="1"/>
      <w:numFmt w:val="decimal"/>
      <w:lvlText w:val="%1."/>
      <w:lvlJc w:val="left"/>
      <w:pPr>
        <w:tabs>
          <w:tab w:val="num" w:pos="360"/>
        </w:tabs>
        <w:ind w:left="360" w:hanging="360"/>
      </w:pPr>
    </w:lvl>
  </w:abstractNum>
  <w:abstractNum w:abstractNumId="18">
    <w:nsid w:val="00000014"/>
    <w:multiLevelType w:val="singleLevel"/>
    <w:tmpl w:val="00000014"/>
    <w:name w:val="WW8Num28"/>
    <w:lvl w:ilvl="0">
      <w:start w:val="1"/>
      <w:numFmt w:val="decimal"/>
      <w:lvlText w:val="%1."/>
      <w:lvlJc w:val="left"/>
      <w:pPr>
        <w:tabs>
          <w:tab w:val="num" w:pos="284"/>
        </w:tabs>
        <w:ind w:left="0" w:firstLine="709"/>
      </w:pPr>
    </w:lvl>
  </w:abstractNum>
  <w:abstractNum w:abstractNumId="19">
    <w:nsid w:val="00000016"/>
    <w:multiLevelType w:val="singleLevel"/>
    <w:tmpl w:val="00000016"/>
    <w:name w:val="WW8Num30"/>
    <w:lvl w:ilvl="0">
      <w:start w:val="1"/>
      <w:numFmt w:val="decimal"/>
      <w:lvlText w:val="%1."/>
      <w:lvlJc w:val="left"/>
      <w:pPr>
        <w:tabs>
          <w:tab w:val="num" w:pos="360"/>
        </w:tabs>
        <w:ind w:left="360" w:hanging="360"/>
      </w:pPr>
    </w:lvl>
  </w:abstractNum>
  <w:abstractNum w:abstractNumId="20">
    <w:nsid w:val="00000017"/>
    <w:multiLevelType w:val="singleLevel"/>
    <w:tmpl w:val="00000017"/>
    <w:name w:val="WW8Num31"/>
    <w:lvl w:ilvl="0">
      <w:start w:val="1"/>
      <w:numFmt w:val="decimal"/>
      <w:lvlText w:val="%1."/>
      <w:lvlJc w:val="left"/>
      <w:pPr>
        <w:tabs>
          <w:tab w:val="num" w:pos="975"/>
        </w:tabs>
        <w:ind w:left="975" w:hanging="975"/>
      </w:pPr>
    </w:lvl>
  </w:abstractNum>
  <w:abstractNum w:abstractNumId="21">
    <w:nsid w:val="00000019"/>
    <w:multiLevelType w:val="singleLevel"/>
    <w:tmpl w:val="00000019"/>
    <w:name w:val="WW8Num33"/>
    <w:lvl w:ilvl="0">
      <w:start w:val="1"/>
      <w:numFmt w:val="decimal"/>
      <w:lvlText w:val="%1."/>
      <w:lvlJc w:val="left"/>
      <w:pPr>
        <w:tabs>
          <w:tab w:val="num" w:pos="975"/>
        </w:tabs>
        <w:ind w:left="975" w:hanging="975"/>
      </w:pPr>
    </w:lvl>
  </w:abstractNum>
  <w:abstractNum w:abstractNumId="22">
    <w:nsid w:val="0000001A"/>
    <w:multiLevelType w:val="singleLevel"/>
    <w:tmpl w:val="0000001A"/>
    <w:name w:val="WW8Num34"/>
    <w:lvl w:ilvl="0">
      <w:start w:val="1"/>
      <w:numFmt w:val="decimal"/>
      <w:lvlText w:val="%1."/>
      <w:lvlJc w:val="left"/>
      <w:pPr>
        <w:tabs>
          <w:tab w:val="num" w:pos="975"/>
        </w:tabs>
        <w:ind w:left="975" w:hanging="975"/>
      </w:pPr>
    </w:lvl>
  </w:abstractNum>
  <w:abstractNum w:abstractNumId="23">
    <w:nsid w:val="0000001B"/>
    <w:multiLevelType w:val="singleLevel"/>
    <w:tmpl w:val="0000001B"/>
    <w:name w:val="WW8Num35"/>
    <w:lvl w:ilvl="0">
      <w:start w:val="1"/>
      <w:numFmt w:val="decimal"/>
      <w:lvlText w:val="%1."/>
      <w:lvlJc w:val="left"/>
      <w:pPr>
        <w:tabs>
          <w:tab w:val="num" w:pos="360"/>
        </w:tabs>
        <w:ind w:left="360" w:hanging="360"/>
      </w:pPr>
    </w:lvl>
  </w:abstractNum>
  <w:abstractNum w:abstractNumId="24">
    <w:nsid w:val="0000001C"/>
    <w:multiLevelType w:val="singleLevel"/>
    <w:tmpl w:val="0000001C"/>
    <w:name w:val="WW8Num36"/>
    <w:lvl w:ilvl="0">
      <w:start w:val="1"/>
      <w:numFmt w:val="decimal"/>
      <w:lvlText w:val="%1."/>
      <w:lvlJc w:val="left"/>
      <w:pPr>
        <w:tabs>
          <w:tab w:val="num" w:pos="360"/>
        </w:tabs>
        <w:ind w:left="360" w:hanging="360"/>
      </w:pPr>
    </w:lvl>
  </w:abstractNum>
  <w:abstractNum w:abstractNumId="25">
    <w:nsid w:val="0000001D"/>
    <w:multiLevelType w:val="multilevel"/>
    <w:tmpl w:val="0000001D"/>
    <w:name w:val="WW8Num37"/>
    <w:lvl w:ilvl="0">
      <w:start w:val="1"/>
      <w:numFmt w:val="decimal"/>
      <w:lvlText w:val="%1."/>
      <w:lvlJc w:val="left"/>
      <w:pPr>
        <w:tabs>
          <w:tab w:val="num" w:pos="360"/>
        </w:tabs>
        <w:ind w:left="360" w:hanging="360"/>
      </w:pPr>
    </w:lvl>
    <w:lvl w:ilvl="1">
      <w:start w:val="1"/>
      <w:numFmt w:val="bullet"/>
      <w:lvlText w:val="­"/>
      <w:lvlJc w:val="left"/>
      <w:pPr>
        <w:tabs>
          <w:tab w:val="num" w:pos="540"/>
        </w:tabs>
        <w:ind w:left="540" w:firstLine="0"/>
      </w:pPr>
      <w:rPr>
        <w:rFonts w:ascii="Courier New" w:hAnsi="Courier New" w:cs="Courier New"/>
      </w:rPr>
    </w:lvl>
    <w:lvl w:ilvl="2">
      <w:start w:val="1"/>
      <w:numFmt w:val="decimal"/>
      <w:lvlText w:val="%3."/>
      <w:lvlJc w:val="left"/>
      <w:pPr>
        <w:tabs>
          <w:tab w:val="num" w:pos="2595"/>
        </w:tabs>
        <w:ind w:left="2595" w:hanging="975"/>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nsid w:val="0000001E"/>
    <w:multiLevelType w:val="multilevel"/>
    <w:tmpl w:val="0000001E"/>
    <w:name w:val="WW8Num38"/>
    <w:lvl w:ilvl="0">
      <w:start w:val="1"/>
      <w:numFmt w:val="decimal"/>
      <w:lvlText w:val="%1."/>
      <w:lvlJc w:val="left"/>
      <w:pPr>
        <w:tabs>
          <w:tab w:val="num" w:pos="618"/>
        </w:tabs>
        <w:ind w:left="334" w:firstLine="709"/>
      </w:pPr>
    </w:lvl>
    <w:lvl w:ilvl="1">
      <w:start w:val="1"/>
      <w:numFmt w:val="lowerLetter"/>
      <w:lvlText w:val="%2."/>
      <w:lvlJc w:val="left"/>
      <w:pPr>
        <w:tabs>
          <w:tab w:val="num" w:pos="1440"/>
        </w:tabs>
        <w:ind w:left="1440" w:hanging="360"/>
      </w:pPr>
    </w:lvl>
    <w:lvl w:ilvl="2">
      <w:start w:val="1"/>
      <w:numFmt w:val="decimal"/>
      <w:lvlText w:val="%3."/>
      <w:lvlJc w:val="left"/>
      <w:pPr>
        <w:tabs>
          <w:tab w:val="num" w:pos="1555"/>
        </w:tabs>
        <w:ind w:left="1271" w:firstLine="709"/>
      </w:pPr>
      <w:rPr>
        <w:color w:val="auto"/>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00000020"/>
    <w:multiLevelType w:val="singleLevel"/>
    <w:tmpl w:val="00000020"/>
    <w:name w:val="WW8Num40"/>
    <w:lvl w:ilvl="0">
      <w:start w:val="1"/>
      <w:numFmt w:val="decimal"/>
      <w:lvlText w:val="%1."/>
      <w:lvlJc w:val="left"/>
      <w:pPr>
        <w:tabs>
          <w:tab w:val="num" w:pos="360"/>
        </w:tabs>
        <w:ind w:left="360" w:hanging="360"/>
      </w:pPr>
    </w:lvl>
  </w:abstractNum>
  <w:abstractNum w:abstractNumId="28">
    <w:nsid w:val="00000021"/>
    <w:multiLevelType w:val="singleLevel"/>
    <w:tmpl w:val="00000021"/>
    <w:name w:val="WW8Num41"/>
    <w:lvl w:ilvl="0">
      <w:start w:val="1"/>
      <w:numFmt w:val="decimal"/>
      <w:lvlText w:val="%1."/>
      <w:lvlJc w:val="left"/>
      <w:pPr>
        <w:tabs>
          <w:tab w:val="num" w:pos="360"/>
        </w:tabs>
        <w:ind w:left="360" w:hanging="360"/>
      </w:pPr>
    </w:lvl>
  </w:abstractNum>
  <w:abstractNum w:abstractNumId="29">
    <w:nsid w:val="00000022"/>
    <w:multiLevelType w:val="multilevel"/>
    <w:tmpl w:val="00000022"/>
    <w:name w:val="WW8Num42"/>
    <w:lvl w:ilvl="0">
      <w:start w:val="1"/>
      <w:numFmt w:val="bullet"/>
      <w:lvlText w:val="­"/>
      <w:lvlJc w:val="left"/>
      <w:pPr>
        <w:tabs>
          <w:tab w:val="num" w:pos="0"/>
        </w:tabs>
        <w:ind w:left="0" w:firstLine="0"/>
      </w:pPr>
      <w:rPr>
        <w:rFonts w:ascii="Courier New" w:hAnsi="Courier New" w:cs="Courier New"/>
      </w:rPr>
    </w:lvl>
    <w:lvl w:ilvl="1">
      <w:start w:val="1"/>
      <w:numFmt w:val="decimal"/>
      <w:lvlText w:val="%2."/>
      <w:lvlJc w:val="left"/>
      <w:pPr>
        <w:tabs>
          <w:tab w:val="num" w:pos="786"/>
        </w:tabs>
        <w:ind w:left="786" w:hanging="360"/>
      </w:pPr>
    </w:lvl>
    <w:lvl w:ilvl="2">
      <w:start w:val="1"/>
      <w:numFmt w:val="bullet"/>
      <w:lvlText w:val="­"/>
      <w:lvlJc w:val="left"/>
      <w:pPr>
        <w:tabs>
          <w:tab w:val="num" w:pos="1800"/>
        </w:tabs>
        <w:ind w:left="1800" w:firstLine="0"/>
      </w:pPr>
      <w:rPr>
        <w:rFonts w:ascii="Courier New" w:hAnsi="Courier New" w:cs="Courier New"/>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30">
    <w:nsid w:val="0CE13FFD"/>
    <w:multiLevelType w:val="hybridMultilevel"/>
    <w:tmpl w:val="D53E30E6"/>
    <w:lvl w:ilvl="0" w:tplc="F49CC666">
      <w:start w:val="1"/>
      <w:numFmt w:val="decimal"/>
      <w:lvlText w:val="%1."/>
      <w:lvlJc w:val="left"/>
      <w:pPr>
        <w:tabs>
          <w:tab w:val="num" w:pos="1620"/>
        </w:tabs>
        <w:ind w:left="1620" w:hanging="90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31">
    <w:nsid w:val="10541707"/>
    <w:multiLevelType w:val="multilevel"/>
    <w:tmpl w:val="B396033A"/>
    <w:styleLink w:val="3"/>
    <w:lvl w:ilvl="0">
      <w:start w:val="1"/>
      <w:numFmt w:val="bullet"/>
      <w:lvlText w:val="­"/>
      <w:lvlJc w:val="left"/>
      <w:pPr>
        <w:tabs>
          <w:tab w:val="num" w:pos="1494"/>
        </w:tabs>
        <w:ind w:left="1494" w:hanging="360"/>
      </w:pPr>
      <w:rPr>
        <w:rFonts w:ascii="Courier New" w:hAnsi="Courier New"/>
        <w:sz w:val="26"/>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2">
    <w:nsid w:val="11D1360F"/>
    <w:multiLevelType w:val="hybridMultilevel"/>
    <w:tmpl w:val="E1E6D1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134863CA"/>
    <w:multiLevelType w:val="hybridMultilevel"/>
    <w:tmpl w:val="609A6258"/>
    <w:lvl w:ilvl="0" w:tplc="F01C23BC">
      <w:start w:val="1"/>
      <w:numFmt w:val="decimal"/>
      <w:lvlText w:val="%1."/>
      <w:lvlJc w:val="left"/>
      <w:pPr>
        <w:ind w:left="1819" w:hanging="111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16EB7BC6"/>
    <w:multiLevelType w:val="multilevel"/>
    <w:tmpl w:val="0419001F"/>
    <w:name w:val="WW8Num17"/>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5">
    <w:nsid w:val="17E84D77"/>
    <w:multiLevelType w:val="multilevel"/>
    <w:tmpl w:val="05F83D30"/>
    <w:styleLink w:val="WW8Num14"/>
    <w:lvl w:ilvl="0">
      <w:start w:val="4"/>
      <w:numFmt w:val="decimal"/>
      <w:lvlText w:val="%1."/>
      <w:lvlJc w:val="left"/>
      <w:pPr>
        <w:ind w:left="0" w:firstLine="70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188FCB9E"/>
    <w:multiLevelType w:val="singleLevel"/>
    <w:tmpl w:val="188FCB9E"/>
    <w:lvl w:ilvl="0">
      <w:start w:val="1"/>
      <w:numFmt w:val="decimal"/>
      <w:suff w:val="space"/>
      <w:lvlText w:val="%1)"/>
      <w:lvlJc w:val="left"/>
    </w:lvl>
  </w:abstractNum>
  <w:abstractNum w:abstractNumId="37">
    <w:nsid w:val="197D7B45"/>
    <w:multiLevelType w:val="hybridMultilevel"/>
    <w:tmpl w:val="C75EF75A"/>
    <w:lvl w:ilvl="0" w:tplc="D0E80B0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8">
    <w:nsid w:val="1C0E7769"/>
    <w:multiLevelType w:val="multilevel"/>
    <w:tmpl w:val="9F202D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2503194F"/>
    <w:multiLevelType w:val="multilevel"/>
    <w:tmpl w:val="5D7CCD5E"/>
    <w:styleLink w:val="WW8Num42"/>
    <w:lvl w:ilvl="0">
      <w:numFmt w:val="bullet"/>
      <w:lvlText w:val="­"/>
      <w:lvlJc w:val="left"/>
      <w:rPr>
        <w:rFonts w:ascii="Courier New" w:hAnsi="Courier New" w:cs="Courier New"/>
      </w:rPr>
    </w:lvl>
    <w:lvl w:ilvl="1">
      <w:start w:val="1"/>
      <w:numFmt w:val="decimal"/>
      <w:lvlText w:val="%2."/>
      <w:lvlJc w:val="left"/>
      <w:pPr>
        <w:ind w:left="1440" w:hanging="360"/>
      </w:pPr>
      <w:rPr>
        <w:color w:val="000000"/>
      </w:rPr>
    </w:lvl>
    <w:lvl w:ilvl="2">
      <w:numFmt w:val="bullet"/>
      <w:lvlText w:val="­"/>
      <w:lvlJc w:val="left"/>
      <w:pPr>
        <w:ind w:left="1800" w:firstLine="0"/>
      </w:pPr>
      <w:rPr>
        <w:rFonts w:ascii="Courier New" w:hAnsi="Courier New" w:cs="Courier New"/>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40">
    <w:nsid w:val="29E04418"/>
    <w:multiLevelType w:val="hybridMultilevel"/>
    <w:tmpl w:val="3C66608A"/>
    <w:lvl w:ilvl="0" w:tplc="FE4AE3D6">
      <w:start w:val="1"/>
      <w:numFmt w:val="bullet"/>
      <w:pStyle w:val="a"/>
      <w:lvlText w:val=""/>
      <w:lvlJc w:val="left"/>
      <w:pPr>
        <w:ind w:left="1429" w:hanging="360"/>
      </w:pPr>
      <w:rPr>
        <w:rFonts w:ascii="Symbol" w:hAnsi="Symbol" w:hint="default"/>
      </w:rPr>
    </w:lvl>
    <w:lvl w:ilvl="1" w:tplc="06E6F20C">
      <w:start w:val="1"/>
      <w:numFmt w:val="bullet"/>
      <w:lvlText w:val="o"/>
      <w:lvlJc w:val="left"/>
      <w:pPr>
        <w:ind w:left="2149" w:hanging="360"/>
      </w:pPr>
      <w:rPr>
        <w:rFonts w:ascii="Courier New" w:hAnsi="Courier New" w:cs="Courier New" w:hint="default"/>
      </w:rPr>
    </w:lvl>
    <w:lvl w:ilvl="2" w:tplc="7310A698" w:tentative="1">
      <w:start w:val="1"/>
      <w:numFmt w:val="bullet"/>
      <w:lvlText w:val=""/>
      <w:lvlJc w:val="left"/>
      <w:pPr>
        <w:ind w:left="2869" w:hanging="360"/>
      </w:pPr>
      <w:rPr>
        <w:rFonts w:ascii="Wingdings" w:hAnsi="Wingdings" w:hint="default"/>
      </w:rPr>
    </w:lvl>
    <w:lvl w:ilvl="3" w:tplc="C1A8D89C" w:tentative="1">
      <w:start w:val="1"/>
      <w:numFmt w:val="bullet"/>
      <w:lvlText w:val=""/>
      <w:lvlJc w:val="left"/>
      <w:pPr>
        <w:ind w:left="3589" w:hanging="360"/>
      </w:pPr>
      <w:rPr>
        <w:rFonts w:ascii="Symbol" w:hAnsi="Symbol" w:hint="default"/>
      </w:rPr>
    </w:lvl>
    <w:lvl w:ilvl="4" w:tplc="62E20094" w:tentative="1">
      <w:start w:val="1"/>
      <w:numFmt w:val="bullet"/>
      <w:lvlText w:val="o"/>
      <w:lvlJc w:val="left"/>
      <w:pPr>
        <w:ind w:left="4309" w:hanging="360"/>
      </w:pPr>
      <w:rPr>
        <w:rFonts w:ascii="Courier New" w:hAnsi="Courier New" w:cs="Courier New" w:hint="default"/>
      </w:rPr>
    </w:lvl>
    <w:lvl w:ilvl="5" w:tplc="8F88C2F6" w:tentative="1">
      <w:start w:val="1"/>
      <w:numFmt w:val="bullet"/>
      <w:lvlText w:val=""/>
      <w:lvlJc w:val="left"/>
      <w:pPr>
        <w:ind w:left="5029" w:hanging="360"/>
      </w:pPr>
      <w:rPr>
        <w:rFonts w:ascii="Wingdings" w:hAnsi="Wingdings" w:hint="default"/>
      </w:rPr>
    </w:lvl>
    <w:lvl w:ilvl="6" w:tplc="F75620B4" w:tentative="1">
      <w:start w:val="1"/>
      <w:numFmt w:val="bullet"/>
      <w:lvlText w:val=""/>
      <w:lvlJc w:val="left"/>
      <w:pPr>
        <w:ind w:left="5749" w:hanging="360"/>
      </w:pPr>
      <w:rPr>
        <w:rFonts w:ascii="Symbol" w:hAnsi="Symbol" w:hint="default"/>
      </w:rPr>
    </w:lvl>
    <w:lvl w:ilvl="7" w:tplc="E714A31C" w:tentative="1">
      <w:start w:val="1"/>
      <w:numFmt w:val="bullet"/>
      <w:lvlText w:val="o"/>
      <w:lvlJc w:val="left"/>
      <w:pPr>
        <w:ind w:left="6469" w:hanging="360"/>
      </w:pPr>
      <w:rPr>
        <w:rFonts w:ascii="Courier New" w:hAnsi="Courier New" w:cs="Courier New" w:hint="default"/>
      </w:rPr>
    </w:lvl>
    <w:lvl w:ilvl="8" w:tplc="E3B066A0" w:tentative="1">
      <w:start w:val="1"/>
      <w:numFmt w:val="bullet"/>
      <w:lvlText w:val=""/>
      <w:lvlJc w:val="left"/>
      <w:pPr>
        <w:ind w:left="7189" w:hanging="360"/>
      </w:pPr>
      <w:rPr>
        <w:rFonts w:ascii="Wingdings" w:hAnsi="Wingdings" w:hint="default"/>
      </w:rPr>
    </w:lvl>
  </w:abstractNum>
  <w:abstractNum w:abstractNumId="41">
    <w:nsid w:val="2F31168E"/>
    <w:multiLevelType w:val="hybridMultilevel"/>
    <w:tmpl w:val="0B5ACA18"/>
    <w:lvl w:ilvl="0" w:tplc="2E28336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2">
    <w:nsid w:val="2FDA6C1E"/>
    <w:multiLevelType w:val="hybridMultilevel"/>
    <w:tmpl w:val="A07EA5EC"/>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30002161"/>
    <w:multiLevelType w:val="multilevel"/>
    <w:tmpl w:val="7B6A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31682417"/>
    <w:multiLevelType w:val="hybridMultilevel"/>
    <w:tmpl w:val="1742C7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32757528"/>
    <w:multiLevelType w:val="multilevel"/>
    <w:tmpl w:val="D93EB9D2"/>
    <w:lvl w:ilvl="0">
      <w:start w:val="1"/>
      <w:numFmt w:val="decimal"/>
      <w:lvlText w:val="%1."/>
      <w:lvlJc w:val="left"/>
      <w:pPr>
        <w:ind w:left="645" w:hanging="360"/>
      </w:pPr>
    </w:lvl>
    <w:lvl w:ilvl="1">
      <w:start w:val="1"/>
      <w:numFmt w:val="decimal"/>
      <w:isLgl/>
      <w:lvlText w:val="%1.%2."/>
      <w:lvlJc w:val="left"/>
      <w:pPr>
        <w:ind w:left="645" w:hanging="360"/>
      </w:pPr>
    </w:lvl>
    <w:lvl w:ilvl="2">
      <w:start w:val="1"/>
      <w:numFmt w:val="decimal"/>
      <w:isLgl/>
      <w:lvlText w:val="%1.%2.%3."/>
      <w:lvlJc w:val="left"/>
      <w:pPr>
        <w:ind w:left="1005" w:hanging="720"/>
      </w:pPr>
    </w:lvl>
    <w:lvl w:ilvl="3">
      <w:start w:val="1"/>
      <w:numFmt w:val="decimal"/>
      <w:isLgl/>
      <w:lvlText w:val="%1.%2.%3.%4."/>
      <w:lvlJc w:val="left"/>
      <w:pPr>
        <w:ind w:left="1005" w:hanging="720"/>
      </w:pPr>
    </w:lvl>
    <w:lvl w:ilvl="4">
      <w:start w:val="1"/>
      <w:numFmt w:val="decimal"/>
      <w:isLgl/>
      <w:lvlText w:val="%1.%2.%3.%4.%5."/>
      <w:lvlJc w:val="left"/>
      <w:pPr>
        <w:ind w:left="1365" w:hanging="1080"/>
      </w:pPr>
    </w:lvl>
    <w:lvl w:ilvl="5">
      <w:start w:val="1"/>
      <w:numFmt w:val="decimal"/>
      <w:isLgl/>
      <w:lvlText w:val="%1.%2.%3.%4.%5.%6."/>
      <w:lvlJc w:val="left"/>
      <w:pPr>
        <w:ind w:left="1365" w:hanging="1080"/>
      </w:pPr>
    </w:lvl>
    <w:lvl w:ilvl="6">
      <w:start w:val="1"/>
      <w:numFmt w:val="decimal"/>
      <w:isLgl/>
      <w:lvlText w:val="%1.%2.%3.%4.%5.%6.%7."/>
      <w:lvlJc w:val="left"/>
      <w:pPr>
        <w:ind w:left="1725" w:hanging="1440"/>
      </w:pPr>
    </w:lvl>
    <w:lvl w:ilvl="7">
      <w:start w:val="1"/>
      <w:numFmt w:val="decimal"/>
      <w:isLgl/>
      <w:lvlText w:val="%1.%2.%3.%4.%5.%6.%7.%8."/>
      <w:lvlJc w:val="left"/>
      <w:pPr>
        <w:ind w:left="1725" w:hanging="1440"/>
      </w:pPr>
    </w:lvl>
    <w:lvl w:ilvl="8">
      <w:start w:val="1"/>
      <w:numFmt w:val="decimal"/>
      <w:isLgl/>
      <w:lvlText w:val="%1.%2.%3.%4.%5.%6.%7.%8.%9."/>
      <w:lvlJc w:val="left"/>
      <w:pPr>
        <w:ind w:left="2085" w:hanging="1800"/>
      </w:pPr>
    </w:lvl>
  </w:abstractNum>
  <w:abstractNum w:abstractNumId="46">
    <w:nsid w:val="33FC7807"/>
    <w:multiLevelType w:val="hybridMultilevel"/>
    <w:tmpl w:val="F3F6A66A"/>
    <w:lvl w:ilvl="0" w:tplc="CC706184">
      <w:start w:val="1"/>
      <w:numFmt w:val="decimal"/>
      <w:suff w:val="nothing"/>
      <w:lvlText w:val=""/>
      <w:lvlJc w:val="left"/>
      <w:pPr>
        <w:tabs>
          <w:tab w:val="num" w:pos="0"/>
        </w:tabs>
        <w:ind w:left="432" w:hanging="432"/>
      </w:pPr>
      <w:rPr>
        <w:rFonts w:eastAsia="Times New Roman" w:cs="Times New Roman"/>
        <w:b/>
        <w:color w:val="000000"/>
        <w:spacing w:val="1"/>
        <w:sz w:val="24"/>
        <w:szCs w:val="24"/>
        <w:shd w:val="clear" w:color="auto" w:fill="FFFF99"/>
      </w:rPr>
    </w:lvl>
    <w:lvl w:ilvl="1" w:tplc="80023C72">
      <w:start w:val="1"/>
      <w:numFmt w:val="decimal"/>
      <w:suff w:val="nothing"/>
      <w:lvlText w:val=""/>
      <w:lvlJc w:val="left"/>
      <w:pPr>
        <w:tabs>
          <w:tab w:val="num" w:pos="0"/>
        </w:tabs>
        <w:ind w:left="576" w:hanging="576"/>
      </w:pPr>
      <w:rPr>
        <w:b/>
        <w:sz w:val="24"/>
        <w:szCs w:val="24"/>
      </w:rPr>
    </w:lvl>
    <w:lvl w:ilvl="2" w:tplc="5F04857C">
      <w:start w:val="1"/>
      <w:numFmt w:val="decimal"/>
      <w:suff w:val="nothing"/>
      <w:lvlText w:val=""/>
      <w:lvlJc w:val="left"/>
      <w:pPr>
        <w:tabs>
          <w:tab w:val="num" w:pos="0"/>
        </w:tabs>
        <w:ind w:left="720" w:hanging="720"/>
      </w:pPr>
      <w:rPr>
        <w:sz w:val="24"/>
        <w:szCs w:val="24"/>
      </w:rPr>
    </w:lvl>
    <w:lvl w:ilvl="3" w:tplc="74FC4228">
      <w:start w:val="1"/>
      <w:numFmt w:val="decimal"/>
      <w:suff w:val="nothing"/>
      <w:lvlText w:val=""/>
      <w:lvlJc w:val="left"/>
      <w:pPr>
        <w:tabs>
          <w:tab w:val="num" w:pos="0"/>
        </w:tabs>
        <w:ind w:left="864" w:hanging="864"/>
      </w:pPr>
    </w:lvl>
    <w:lvl w:ilvl="4" w:tplc="8E6EA878">
      <w:start w:val="1"/>
      <w:numFmt w:val="decimal"/>
      <w:suff w:val="nothing"/>
      <w:lvlText w:val=""/>
      <w:lvlJc w:val="left"/>
      <w:pPr>
        <w:tabs>
          <w:tab w:val="num" w:pos="0"/>
        </w:tabs>
        <w:ind w:left="1008" w:hanging="1008"/>
      </w:pPr>
    </w:lvl>
    <w:lvl w:ilvl="5" w:tplc="7644724C">
      <w:start w:val="1"/>
      <w:numFmt w:val="decimal"/>
      <w:suff w:val="nothing"/>
      <w:lvlText w:val=""/>
      <w:lvlJc w:val="left"/>
      <w:pPr>
        <w:tabs>
          <w:tab w:val="num" w:pos="0"/>
        </w:tabs>
        <w:ind w:left="1152" w:hanging="1152"/>
      </w:pPr>
    </w:lvl>
    <w:lvl w:ilvl="6" w:tplc="5F98C934">
      <w:start w:val="1"/>
      <w:numFmt w:val="decimal"/>
      <w:suff w:val="nothing"/>
      <w:lvlText w:val=""/>
      <w:lvlJc w:val="left"/>
      <w:pPr>
        <w:tabs>
          <w:tab w:val="num" w:pos="0"/>
        </w:tabs>
        <w:ind w:left="1296" w:hanging="1296"/>
      </w:pPr>
    </w:lvl>
    <w:lvl w:ilvl="7" w:tplc="7C5079EA">
      <w:start w:val="1"/>
      <w:numFmt w:val="decimal"/>
      <w:suff w:val="nothing"/>
      <w:lvlText w:val=""/>
      <w:lvlJc w:val="left"/>
      <w:pPr>
        <w:tabs>
          <w:tab w:val="num" w:pos="0"/>
        </w:tabs>
        <w:ind w:left="1440" w:hanging="1440"/>
      </w:pPr>
    </w:lvl>
    <w:lvl w:ilvl="8" w:tplc="7CB6D8C0">
      <w:start w:val="1"/>
      <w:numFmt w:val="decimal"/>
      <w:suff w:val="nothing"/>
      <w:lvlText w:val=""/>
      <w:lvlJc w:val="left"/>
      <w:pPr>
        <w:tabs>
          <w:tab w:val="num" w:pos="0"/>
        </w:tabs>
        <w:ind w:left="1584" w:hanging="1584"/>
      </w:pPr>
    </w:lvl>
  </w:abstractNum>
  <w:abstractNum w:abstractNumId="47">
    <w:nsid w:val="38303AAC"/>
    <w:multiLevelType w:val="hybridMultilevel"/>
    <w:tmpl w:val="28584636"/>
    <w:lvl w:ilvl="0" w:tplc="081C88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nsid w:val="389F7C12"/>
    <w:multiLevelType w:val="hybridMultilevel"/>
    <w:tmpl w:val="DD48B5CA"/>
    <w:lvl w:ilvl="0" w:tplc="5FB04044">
      <w:start w:val="1"/>
      <w:numFmt w:val="decimal"/>
      <w:lvlText w:val="%1."/>
      <w:lvlJc w:val="left"/>
      <w:pPr>
        <w:ind w:left="790" w:hanging="360"/>
      </w:pPr>
      <w:rPr>
        <w:rFonts w:hint="default"/>
      </w:rPr>
    </w:lvl>
    <w:lvl w:ilvl="1" w:tplc="04190019" w:tentative="1">
      <w:start w:val="1"/>
      <w:numFmt w:val="lowerLetter"/>
      <w:lvlText w:val="%2."/>
      <w:lvlJc w:val="left"/>
      <w:pPr>
        <w:ind w:left="1510" w:hanging="360"/>
      </w:pPr>
    </w:lvl>
    <w:lvl w:ilvl="2" w:tplc="0419001B" w:tentative="1">
      <w:start w:val="1"/>
      <w:numFmt w:val="lowerRoman"/>
      <w:lvlText w:val="%3."/>
      <w:lvlJc w:val="right"/>
      <w:pPr>
        <w:ind w:left="2230" w:hanging="180"/>
      </w:pPr>
    </w:lvl>
    <w:lvl w:ilvl="3" w:tplc="0419000F" w:tentative="1">
      <w:start w:val="1"/>
      <w:numFmt w:val="decimal"/>
      <w:lvlText w:val="%4."/>
      <w:lvlJc w:val="left"/>
      <w:pPr>
        <w:ind w:left="2950" w:hanging="360"/>
      </w:pPr>
    </w:lvl>
    <w:lvl w:ilvl="4" w:tplc="04190019" w:tentative="1">
      <w:start w:val="1"/>
      <w:numFmt w:val="lowerLetter"/>
      <w:lvlText w:val="%5."/>
      <w:lvlJc w:val="left"/>
      <w:pPr>
        <w:ind w:left="3670" w:hanging="360"/>
      </w:pPr>
    </w:lvl>
    <w:lvl w:ilvl="5" w:tplc="0419001B" w:tentative="1">
      <w:start w:val="1"/>
      <w:numFmt w:val="lowerRoman"/>
      <w:lvlText w:val="%6."/>
      <w:lvlJc w:val="right"/>
      <w:pPr>
        <w:ind w:left="4390" w:hanging="180"/>
      </w:pPr>
    </w:lvl>
    <w:lvl w:ilvl="6" w:tplc="0419000F" w:tentative="1">
      <w:start w:val="1"/>
      <w:numFmt w:val="decimal"/>
      <w:lvlText w:val="%7."/>
      <w:lvlJc w:val="left"/>
      <w:pPr>
        <w:ind w:left="5110" w:hanging="360"/>
      </w:pPr>
    </w:lvl>
    <w:lvl w:ilvl="7" w:tplc="04190019" w:tentative="1">
      <w:start w:val="1"/>
      <w:numFmt w:val="lowerLetter"/>
      <w:lvlText w:val="%8."/>
      <w:lvlJc w:val="left"/>
      <w:pPr>
        <w:ind w:left="5830" w:hanging="360"/>
      </w:pPr>
    </w:lvl>
    <w:lvl w:ilvl="8" w:tplc="0419001B" w:tentative="1">
      <w:start w:val="1"/>
      <w:numFmt w:val="lowerRoman"/>
      <w:lvlText w:val="%9."/>
      <w:lvlJc w:val="right"/>
      <w:pPr>
        <w:ind w:left="6550" w:hanging="180"/>
      </w:pPr>
    </w:lvl>
  </w:abstractNum>
  <w:abstractNum w:abstractNumId="49">
    <w:nsid w:val="3B85129E"/>
    <w:multiLevelType w:val="hybridMultilevel"/>
    <w:tmpl w:val="1D9C2D84"/>
    <w:lvl w:ilvl="0" w:tplc="2C400A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0">
    <w:nsid w:val="3D047F2A"/>
    <w:multiLevelType w:val="hybridMultilevel"/>
    <w:tmpl w:val="4C921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3D0A75F7"/>
    <w:multiLevelType w:val="hybridMultilevel"/>
    <w:tmpl w:val="651C79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4901342"/>
    <w:multiLevelType w:val="hybridMultilevel"/>
    <w:tmpl w:val="92289C4E"/>
    <w:lvl w:ilvl="0" w:tplc="04190011">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nsid w:val="466A1894"/>
    <w:multiLevelType w:val="multilevel"/>
    <w:tmpl w:val="16760D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46D1053C"/>
    <w:multiLevelType w:val="hybridMultilevel"/>
    <w:tmpl w:val="D74E58CC"/>
    <w:lvl w:ilvl="0" w:tplc="7C3EB3DE">
      <w:start w:val="6"/>
      <w:numFmt w:val="decimal"/>
      <w:lvlText w:val="%1."/>
      <w:lvlJc w:val="left"/>
      <w:pPr>
        <w:ind w:left="1609" w:hanging="360"/>
      </w:pPr>
      <w:rPr>
        <w:rFonts w:hint="default"/>
      </w:rPr>
    </w:lvl>
    <w:lvl w:ilvl="1" w:tplc="04190019" w:tentative="1">
      <w:start w:val="1"/>
      <w:numFmt w:val="lowerLetter"/>
      <w:lvlText w:val="%2."/>
      <w:lvlJc w:val="left"/>
      <w:pPr>
        <w:ind w:left="2329" w:hanging="360"/>
      </w:pPr>
    </w:lvl>
    <w:lvl w:ilvl="2" w:tplc="0419001B" w:tentative="1">
      <w:start w:val="1"/>
      <w:numFmt w:val="lowerRoman"/>
      <w:lvlText w:val="%3."/>
      <w:lvlJc w:val="right"/>
      <w:pPr>
        <w:ind w:left="3049" w:hanging="180"/>
      </w:pPr>
    </w:lvl>
    <w:lvl w:ilvl="3" w:tplc="0419000F" w:tentative="1">
      <w:start w:val="1"/>
      <w:numFmt w:val="decimal"/>
      <w:lvlText w:val="%4."/>
      <w:lvlJc w:val="left"/>
      <w:pPr>
        <w:ind w:left="3769" w:hanging="360"/>
      </w:pPr>
    </w:lvl>
    <w:lvl w:ilvl="4" w:tplc="04190019" w:tentative="1">
      <w:start w:val="1"/>
      <w:numFmt w:val="lowerLetter"/>
      <w:lvlText w:val="%5."/>
      <w:lvlJc w:val="left"/>
      <w:pPr>
        <w:ind w:left="4489" w:hanging="360"/>
      </w:pPr>
    </w:lvl>
    <w:lvl w:ilvl="5" w:tplc="0419001B" w:tentative="1">
      <w:start w:val="1"/>
      <w:numFmt w:val="lowerRoman"/>
      <w:lvlText w:val="%6."/>
      <w:lvlJc w:val="right"/>
      <w:pPr>
        <w:ind w:left="5209" w:hanging="180"/>
      </w:pPr>
    </w:lvl>
    <w:lvl w:ilvl="6" w:tplc="0419000F" w:tentative="1">
      <w:start w:val="1"/>
      <w:numFmt w:val="decimal"/>
      <w:lvlText w:val="%7."/>
      <w:lvlJc w:val="left"/>
      <w:pPr>
        <w:ind w:left="5929" w:hanging="360"/>
      </w:pPr>
    </w:lvl>
    <w:lvl w:ilvl="7" w:tplc="04190019" w:tentative="1">
      <w:start w:val="1"/>
      <w:numFmt w:val="lowerLetter"/>
      <w:lvlText w:val="%8."/>
      <w:lvlJc w:val="left"/>
      <w:pPr>
        <w:ind w:left="6649" w:hanging="360"/>
      </w:pPr>
    </w:lvl>
    <w:lvl w:ilvl="8" w:tplc="0419001B" w:tentative="1">
      <w:start w:val="1"/>
      <w:numFmt w:val="lowerRoman"/>
      <w:lvlText w:val="%9."/>
      <w:lvlJc w:val="right"/>
      <w:pPr>
        <w:ind w:left="7369" w:hanging="180"/>
      </w:pPr>
    </w:lvl>
  </w:abstractNum>
  <w:abstractNum w:abstractNumId="55">
    <w:nsid w:val="48D30CA5"/>
    <w:multiLevelType w:val="multilevel"/>
    <w:tmpl w:val="9EE890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4CF7521C"/>
    <w:multiLevelType w:val="multilevel"/>
    <w:tmpl w:val="AB6AB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nsid w:val="4D6F5CF1"/>
    <w:multiLevelType w:val="multilevel"/>
    <w:tmpl w:val="4B44C44C"/>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8">
    <w:nsid w:val="4E1126D7"/>
    <w:multiLevelType w:val="hybridMultilevel"/>
    <w:tmpl w:val="A9386DA6"/>
    <w:lvl w:ilvl="0" w:tplc="1E4CA47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9">
    <w:nsid w:val="505936AB"/>
    <w:multiLevelType w:val="hybridMultilevel"/>
    <w:tmpl w:val="DF206C06"/>
    <w:lvl w:ilvl="0" w:tplc="0419000F">
      <w:start w:val="1"/>
      <w:numFmt w:val="decimal"/>
      <w:lvlText w:val="%1."/>
      <w:lvlJc w:val="left"/>
      <w:pPr>
        <w:ind w:left="30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5622312E"/>
    <w:multiLevelType w:val="hybridMultilevel"/>
    <w:tmpl w:val="38B2504A"/>
    <w:lvl w:ilvl="0" w:tplc="3FECD5DE">
      <w:start w:val="1"/>
      <w:numFmt w:val="decimal"/>
      <w:lvlText w:val="%1."/>
      <w:lvlJc w:val="left"/>
      <w:pPr>
        <w:ind w:left="1249" w:hanging="5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1">
    <w:nsid w:val="5E4662B2"/>
    <w:multiLevelType w:val="multilevel"/>
    <w:tmpl w:val="313C3F6E"/>
    <w:styleLink w:val="WW8Num22"/>
    <w:lvl w:ilvl="0">
      <w:numFmt w:val="bullet"/>
      <w:lvlText w:val="­"/>
      <w:lvlJc w:val="left"/>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62">
    <w:nsid w:val="64FA09FC"/>
    <w:multiLevelType w:val="multilevel"/>
    <w:tmpl w:val="B6625A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nsid w:val="6536063C"/>
    <w:multiLevelType w:val="hybridMultilevel"/>
    <w:tmpl w:val="EB9C7B06"/>
    <w:name w:val="WW8Num13"/>
    <w:lvl w:ilvl="0" w:tplc="344A44BE">
      <w:start w:val="2"/>
      <w:numFmt w:val="decimal"/>
      <w:lvlText w:val="%1."/>
      <w:lvlJc w:val="left"/>
      <w:pPr>
        <w:tabs>
          <w:tab w:val="num" w:pos="1069"/>
        </w:tabs>
        <w:ind w:left="1069" w:hanging="360"/>
      </w:pPr>
      <w:rPr>
        <w:rFonts w:hint="default"/>
      </w:rPr>
    </w:lvl>
    <w:lvl w:ilvl="1" w:tplc="B3A8B78A" w:tentative="1">
      <w:start w:val="1"/>
      <w:numFmt w:val="lowerLetter"/>
      <w:lvlText w:val="%2."/>
      <w:lvlJc w:val="left"/>
      <w:pPr>
        <w:tabs>
          <w:tab w:val="num" w:pos="1789"/>
        </w:tabs>
        <w:ind w:left="1789" w:hanging="360"/>
      </w:pPr>
    </w:lvl>
    <w:lvl w:ilvl="2" w:tplc="BA46B12E" w:tentative="1">
      <w:start w:val="1"/>
      <w:numFmt w:val="lowerRoman"/>
      <w:lvlText w:val="%3."/>
      <w:lvlJc w:val="right"/>
      <w:pPr>
        <w:tabs>
          <w:tab w:val="num" w:pos="2509"/>
        </w:tabs>
        <w:ind w:left="2509" w:hanging="180"/>
      </w:pPr>
    </w:lvl>
    <w:lvl w:ilvl="3" w:tplc="A4A037B6" w:tentative="1">
      <w:start w:val="1"/>
      <w:numFmt w:val="decimal"/>
      <w:lvlText w:val="%4."/>
      <w:lvlJc w:val="left"/>
      <w:pPr>
        <w:tabs>
          <w:tab w:val="num" w:pos="3229"/>
        </w:tabs>
        <w:ind w:left="3229" w:hanging="360"/>
      </w:pPr>
    </w:lvl>
    <w:lvl w:ilvl="4" w:tplc="89D075D0" w:tentative="1">
      <w:start w:val="1"/>
      <w:numFmt w:val="lowerLetter"/>
      <w:lvlText w:val="%5."/>
      <w:lvlJc w:val="left"/>
      <w:pPr>
        <w:tabs>
          <w:tab w:val="num" w:pos="3949"/>
        </w:tabs>
        <w:ind w:left="3949" w:hanging="360"/>
      </w:pPr>
    </w:lvl>
    <w:lvl w:ilvl="5" w:tplc="362A6664" w:tentative="1">
      <w:start w:val="1"/>
      <w:numFmt w:val="lowerRoman"/>
      <w:lvlText w:val="%6."/>
      <w:lvlJc w:val="right"/>
      <w:pPr>
        <w:tabs>
          <w:tab w:val="num" w:pos="4669"/>
        </w:tabs>
        <w:ind w:left="4669" w:hanging="180"/>
      </w:pPr>
    </w:lvl>
    <w:lvl w:ilvl="6" w:tplc="631A65AA" w:tentative="1">
      <w:start w:val="1"/>
      <w:numFmt w:val="decimal"/>
      <w:lvlText w:val="%7."/>
      <w:lvlJc w:val="left"/>
      <w:pPr>
        <w:tabs>
          <w:tab w:val="num" w:pos="5389"/>
        </w:tabs>
        <w:ind w:left="5389" w:hanging="360"/>
      </w:pPr>
    </w:lvl>
    <w:lvl w:ilvl="7" w:tplc="7F9CF7AC" w:tentative="1">
      <w:start w:val="1"/>
      <w:numFmt w:val="lowerLetter"/>
      <w:lvlText w:val="%8."/>
      <w:lvlJc w:val="left"/>
      <w:pPr>
        <w:tabs>
          <w:tab w:val="num" w:pos="6109"/>
        </w:tabs>
        <w:ind w:left="6109" w:hanging="360"/>
      </w:pPr>
    </w:lvl>
    <w:lvl w:ilvl="8" w:tplc="0A466440" w:tentative="1">
      <w:start w:val="1"/>
      <w:numFmt w:val="lowerRoman"/>
      <w:lvlText w:val="%9."/>
      <w:lvlJc w:val="right"/>
      <w:pPr>
        <w:tabs>
          <w:tab w:val="num" w:pos="6829"/>
        </w:tabs>
        <w:ind w:left="6829" w:hanging="180"/>
      </w:pPr>
    </w:lvl>
  </w:abstractNum>
  <w:abstractNum w:abstractNumId="64">
    <w:nsid w:val="6B446382"/>
    <w:multiLevelType w:val="multilevel"/>
    <w:tmpl w:val="81B8F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70A547AD"/>
    <w:multiLevelType w:val="hybridMultilevel"/>
    <w:tmpl w:val="F7BC8B08"/>
    <w:lvl w:ilvl="0" w:tplc="0419000F">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6">
    <w:nsid w:val="72FA34C9"/>
    <w:multiLevelType w:val="hybridMultilevel"/>
    <w:tmpl w:val="6366C662"/>
    <w:lvl w:ilvl="0" w:tplc="7E6ECECA">
      <w:start w:val="1"/>
      <w:numFmt w:val="decimal"/>
      <w:pStyle w:val="a0"/>
      <w:lvlText w:val="%1."/>
      <w:lvlJc w:val="left"/>
      <w:pPr>
        <w:tabs>
          <w:tab w:val="num" w:pos="720"/>
        </w:tabs>
        <w:ind w:left="720" w:hanging="72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7">
    <w:nsid w:val="79E05681"/>
    <w:multiLevelType w:val="hybridMultilevel"/>
    <w:tmpl w:val="D564F992"/>
    <w:lvl w:ilvl="0" w:tplc="953A45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0"/>
  </w:num>
  <w:num w:numId="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num>
  <w:num w:numId="4">
    <w:abstractNumId w:val="35"/>
  </w:num>
  <w:num w:numId="5">
    <w:abstractNumId w:val="61"/>
  </w:num>
  <w:num w:numId="6">
    <w:abstractNumId w:val="39"/>
  </w:num>
  <w:num w:numId="7">
    <w:abstractNumId w:val="50"/>
  </w:num>
  <w:num w:numId="8">
    <w:abstractNumId w:val="33"/>
  </w:num>
  <w:num w:numId="9">
    <w:abstractNumId w:val="67"/>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num>
  <w:num w:numId="12">
    <w:abstractNumId w:val="32"/>
  </w:num>
  <w:num w:numId="13">
    <w:abstractNumId w:val="56"/>
  </w:num>
  <w:num w:numId="14">
    <w:abstractNumId w:val="43"/>
  </w:num>
  <w:num w:numId="15">
    <w:abstractNumId w:val="52"/>
  </w:num>
  <w:num w:numId="16">
    <w:abstractNumId w:val="60"/>
  </w:num>
  <w:num w:numId="17">
    <w:abstractNumId w:val="54"/>
  </w:num>
  <w:num w:numId="18">
    <w:abstractNumId w:val="51"/>
  </w:num>
  <w:num w:numId="19">
    <w:abstractNumId w:val="49"/>
  </w:num>
  <w:num w:numId="20">
    <w:abstractNumId w:val="44"/>
  </w:num>
  <w:num w:numId="21">
    <w:abstractNumId w:val="37"/>
  </w:num>
  <w:num w:numId="22">
    <w:abstractNumId w:val="58"/>
  </w:num>
  <w:num w:numId="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2"/>
  </w:num>
  <w:num w:numId="26">
    <w:abstractNumId w:val="46"/>
  </w:num>
  <w:num w:numId="27">
    <w:abstractNumId w:val="59"/>
  </w:num>
  <w:num w:numId="28">
    <w:abstractNumId w:val="53"/>
  </w:num>
  <w:num w:numId="29">
    <w:abstractNumId w:val="38"/>
  </w:num>
  <w:num w:numId="30">
    <w:abstractNumId w:val="55"/>
  </w:num>
  <w:num w:numId="31">
    <w:abstractNumId w:val="64"/>
  </w:num>
  <w:num w:numId="3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7"/>
  </w:num>
  <w:num w:numId="34">
    <w:abstractNumId w:val="57"/>
  </w:num>
  <w:num w:numId="35">
    <w:abstractNumId w:val="45"/>
  </w:num>
  <w:num w:numId="36">
    <w:abstractNumId w:val="36"/>
  </w:num>
  <w:num w:numId="37">
    <w:abstractNumId w:val="4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6"/>
  <w:hideSpellingErrors/>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357"/>
  <w:characterSpacingControl w:val="doNotCompress"/>
  <w:hdrShapeDefaults>
    <o:shapedefaults v:ext="edit" spidmax="90130"/>
    <o:shapelayout v:ext="edit">
      <o:idmap v:ext="edit" data="88"/>
    </o:shapelayout>
  </w:hdrShapeDefaults>
  <w:footnotePr>
    <w:footnote w:id="-1"/>
    <w:footnote w:id="0"/>
  </w:footnotePr>
  <w:endnotePr>
    <w:endnote w:id="-1"/>
    <w:endnote w:id="0"/>
  </w:endnotePr>
  <w:compat>
    <w:compatSetting w:name="compatibilityMode" w:uri="http://schemas.microsoft.com/office/word" w:val="12"/>
  </w:compat>
  <w:rsids>
    <w:rsidRoot w:val="0054275D"/>
    <w:rsid w:val="000002B4"/>
    <w:rsid w:val="00001587"/>
    <w:rsid w:val="00001A6F"/>
    <w:rsid w:val="00001BA0"/>
    <w:rsid w:val="00001D62"/>
    <w:rsid w:val="0000229B"/>
    <w:rsid w:val="00002A82"/>
    <w:rsid w:val="0000445A"/>
    <w:rsid w:val="00004641"/>
    <w:rsid w:val="00004B33"/>
    <w:rsid w:val="00004CAE"/>
    <w:rsid w:val="000050CA"/>
    <w:rsid w:val="000056F9"/>
    <w:rsid w:val="0000597D"/>
    <w:rsid w:val="00005C44"/>
    <w:rsid w:val="000065FF"/>
    <w:rsid w:val="000069A2"/>
    <w:rsid w:val="0001001C"/>
    <w:rsid w:val="000101A5"/>
    <w:rsid w:val="000109C0"/>
    <w:rsid w:val="00010A08"/>
    <w:rsid w:val="00010F5F"/>
    <w:rsid w:val="000110AF"/>
    <w:rsid w:val="000115FA"/>
    <w:rsid w:val="0001184B"/>
    <w:rsid w:val="00011BED"/>
    <w:rsid w:val="00011D45"/>
    <w:rsid w:val="00013BD2"/>
    <w:rsid w:val="000146C7"/>
    <w:rsid w:val="00014D5D"/>
    <w:rsid w:val="00015951"/>
    <w:rsid w:val="00016526"/>
    <w:rsid w:val="00016B35"/>
    <w:rsid w:val="00016C3E"/>
    <w:rsid w:val="000173ED"/>
    <w:rsid w:val="000202C9"/>
    <w:rsid w:val="0002077C"/>
    <w:rsid w:val="00020CCE"/>
    <w:rsid w:val="00020D66"/>
    <w:rsid w:val="000213A5"/>
    <w:rsid w:val="00022008"/>
    <w:rsid w:val="00022765"/>
    <w:rsid w:val="00022AB9"/>
    <w:rsid w:val="00022B9C"/>
    <w:rsid w:val="000236F1"/>
    <w:rsid w:val="00024263"/>
    <w:rsid w:val="000242DF"/>
    <w:rsid w:val="0002446D"/>
    <w:rsid w:val="0002486F"/>
    <w:rsid w:val="000249B0"/>
    <w:rsid w:val="000255B8"/>
    <w:rsid w:val="00025866"/>
    <w:rsid w:val="0002629D"/>
    <w:rsid w:val="0002640B"/>
    <w:rsid w:val="000265D9"/>
    <w:rsid w:val="000268D2"/>
    <w:rsid w:val="0002710E"/>
    <w:rsid w:val="0002764E"/>
    <w:rsid w:val="00030D22"/>
    <w:rsid w:val="00030F0A"/>
    <w:rsid w:val="00031AD4"/>
    <w:rsid w:val="00032075"/>
    <w:rsid w:val="0003212C"/>
    <w:rsid w:val="00033143"/>
    <w:rsid w:val="000336FC"/>
    <w:rsid w:val="000338EF"/>
    <w:rsid w:val="00033CC7"/>
    <w:rsid w:val="00034241"/>
    <w:rsid w:val="00034FBE"/>
    <w:rsid w:val="000351EE"/>
    <w:rsid w:val="00035539"/>
    <w:rsid w:val="00035701"/>
    <w:rsid w:val="000358AF"/>
    <w:rsid w:val="00035E08"/>
    <w:rsid w:val="00035F40"/>
    <w:rsid w:val="00036436"/>
    <w:rsid w:val="00036CFE"/>
    <w:rsid w:val="00037C9B"/>
    <w:rsid w:val="00037DDD"/>
    <w:rsid w:val="00037EB5"/>
    <w:rsid w:val="0004041F"/>
    <w:rsid w:val="00041853"/>
    <w:rsid w:val="0004187E"/>
    <w:rsid w:val="000418D6"/>
    <w:rsid w:val="00041F36"/>
    <w:rsid w:val="00042D00"/>
    <w:rsid w:val="0004349D"/>
    <w:rsid w:val="00043577"/>
    <w:rsid w:val="00044B71"/>
    <w:rsid w:val="00045245"/>
    <w:rsid w:val="000453EF"/>
    <w:rsid w:val="000457CB"/>
    <w:rsid w:val="00045992"/>
    <w:rsid w:val="00045EC9"/>
    <w:rsid w:val="00046D1A"/>
    <w:rsid w:val="00046DA3"/>
    <w:rsid w:val="00047A36"/>
    <w:rsid w:val="00050D03"/>
    <w:rsid w:val="00051E8D"/>
    <w:rsid w:val="00053175"/>
    <w:rsid w:val="0005395A"/>
    <w:rsid w:val="00053BEB"/>
    <w:rsid w:val="00054403"/>
    <w:rsid w:val="0005491E"/>
    <w:rsid w:val="00054C0E"/>
    <w:rsid w:val="0005520D"/>
    <w:rsid w:val="000556CA"/>
    <w:rsid w:val="000556D2"/>
    <w:rsid w:val="000559CE"/>
    <w:rsid w:val="00056F39"/>
    <w:rsid w:val="0005797A"/>
    <w:rsid w:val="00057C91"/>
    <w:rsid w:val="00057DD6"/>
    <w:rsid w:val="00060247"/>
    <w:rsid w:val="0006053E"/>
    <w:rsid w:val="0006113F"/>
    <w:rsid w:val="000615BA"/>
    <w:rsid w:val="00063127"/>
    <w:rsid w:val="000632F5"/>
    <w:rsid w:val="00063AF1"/>
    <w:rsid w:val="00064D5B"/>
    <w:rsid w:val="00065123"/>
    <w:rsid w:val="000654EC"/>
    <w:rsid w:val="0006585B"/>
    <w:rsid w:val="0006719D"/>
    <w:rsid w:val="00067342"/>
    <w:rsid w:val="000674E7"/>
    <w:rsid w:val="00070042"/>
    <w:rsid w:val="00070A83"/>
    <w:rsid w:val="00071B4B"/>
    <w:rsid w:val="0007314D"/>
    <w:rsid w:val="00073A6F"/>
    <w:rsid w:val="00073B04"/>
    <w:rsid w:val="00074D1A"/>
    <w:rsid w:val="00076260"/>
    <w:rsid w:val="00076E28"/>
    <w:rsid w:val="0007784E"/>
    <w:rsid w:val="00077DB1"/>
    <w:rsid w:val="0008062C"/>
    <w:rsid w:val="000807E9"/>
    <w:rsid w:val="00080A4D"/>
    <w:rsid w:val="000811C8"/>
    <w:rsid w:val="0008199D"/>
    <w:rsid w:val="000822E7"/>
    <w:rsid w:val="0008353F"/>
    <w:rsid w:val="00083957"/>
    <w:rsid w:val="00084DD8"/>
    <w:rsid w:val="00085317"/>
    <w:rsid w:val="00085931"/>
    <w:rsid w:val="00085D20"/>
    <w:rsid w:val="000863C2"/>
    <w:rsid w:val="000874AF"/>
    <w:rsid w:val="000878B7"/>
    <w:rsid w:val="000878FB"/>
    <w:rsid w:val="00087999"/>
    <w:rsid w:val="00090277"/>
    <w:rsid w:val="0009035C"/>
    <w:rsid w:val="00090EB2"/>
    <w:rsid w:val="000912E5"/>
    <w:rsid w:val="00091F69"/>
    <w:rsid w:val="0009221C"/>
    <w:rsid w:val="000925C4"/>
    <w:rsid w:val="00092A0B"/>
    <w:rsid w:val="00093457"/>
    <w:rsid w:val="00093691"/>
    <w:rsid w:val="00093784"/>
    <w:rsid w:val="00093DA5"/>
    <w:rsid w:val="0009405D"/>
    <w:rsid w:val="00094669"/>
    <w:rsid w:val="00094AB2"/>
    <w:rsid w:val="00094C4B"/>
    <w:rsid w:val="00096233"/>
    <w:rsid w:val="000964A6"/>
    <w:rsid w:val="000975A2"/>
    <w:rsid w:val="00097668"/>
    <w:rsid w:val="00097786"/>
    <w:rsid w:val="000A0499"/>
    <w:rsid w:val="000A0652"/>
    <w:rsid w:val="000A0796"/>
    <w:rsid w:val="000A246D"/>
    <w:rsid w:val="000A2524"/>
    <w:rsid w:val="000A2CA1"/>
    <w:rsid w:val="000A2D32"/>
    <w:rsid w:val="000A2DE0"/>
    <w:rsid w:val="000A30B8"/>
    <w:rsid w:val="000A3615"/>
    <w:rsid w:val="000A3968"/>
    <w:rsid w:val="000A3E2A"/>
    <w:rsid w:val="000A4E3A"/>
    <w:rsid w:val="000A505C"/>
    <w:rsid w:val="000A52C5"/>
    <w:rsid w:val="000A57E6"/>
    <w:rsid w:val="000A58CD"/>
    <w:rsid w:val="000A59C4"/>
    <w:rsid w:val="000A5B8C"/>
    <w:rsid w:val="000A5C3A"/>
    <w:rsid w:val="000A5D5D"/>
    <w:rsid w:val="000A6C39"/>
    <w:rsid w:val="000A7D80"/>
    <w:rsid w:val="000A7F01"/>
    <w:rsid w:val="000A7FA9"/>
    <w:rsid w:val="000B107B"/>
    <w:rsid w:val="000B16A3"/>
    <w:rsid w:val="000B1E1D"/>
    <w:rsid w:val="000B1F32"/>
    <w:rsid w:val="000B2010"/>
    <w:rsid w:val="000B2096"/>
    <w:rsid w:val="000B2180"/>
    <w:rsid w:val="000B257C"/>
    <w:rsid w:val="000B3591"/>
    <w:rsid w:val="000B3A0F"/>
    <w:rsid w:val="000B5055"/>
    <w:rsid w:val="000B5830"/>
    <w:rsid w:val="000B59A6"/>
    <w:rsid w:val="000B5A87"/>
    <w:rsid w:val="000B5ECD"/>
    <w:rsid w:val="000B6C9C"/>
    <w:rsid w:val="000B6DA3"/>
    <w:rsid w:val="000B71E5"/>
    <w:rsid w:val="000B7701"/>
    <w:rsid w:val="000B77D1"/>
    <w:rsid w:val="000B7DE4"/>
    <w:rsid w:val="000C0B35"/>
    <w:rsid w:val="000C0D3C"/>
    <w:rsid w:val="000C18A8"/>
    <w:rsid w:val="000C18C1"/>
    <w:rsid w:val="000C1921"/>
    <w:rsid w:val="000C1D80"/>
    <w:rsid w:val="000C29ED"/>
    <w:rsid w:val="000C2CB4"/>
    <w:rsid w:val="000C3D00"/>
    <w:rsid w:val="000C3E52"/>
    <w:rsid w:val="000C3EC6"/>
    <w:rsid w:val="000C42CB"/>
    <w:rsid w:val="000C5118"/>
    <w:rsid w:val="000C5B19"/>
    <w:rsid w:val="000C5B4C"/>
    <w:rsid w:val="000C5EDD"/>
    <w:rsid w:val="000C6F69"/>
    <w:rsid w:val="000C74B8"/>
    <w:rsid w:val="000C75AB"/>
    <w:rsid w:val="000C7A45"/>
    <w:rsid w:val="000D0532"/>
    <w:rsid w:val="000D0BA2"/>
    <w:rsid w:val="000D18EB"/>
    <w:rsid w:val="000D2A6A"/>
    <w:rsid w:val="000D2F56"/>
    <w:rsid w:val="000D3457"/>
    <w:rsid w:val="000D43C4"/>
    <w:rsid w:val="000D5419"/>
    <w:rsid w:val="000D55E7"/>
    <w:rsid w:val="000D590E"/>
    <w:rsid w:val="000D7E1B"/>
    <w:rsid w:val="000D7E69"/>
    <w:rsid w:val="000E00D2"/>
    <w:rsid w:val="000E0A0F"/>
    <w:rsid w:val="000E0F66"/>
    <w:rsid w:val="000E14AB"/>
    <w:rsid w:val="000E1BB3"/>
    <w:rsid w:val="000E263B"/>
    <w:rsid w:val="000E2852"/>
    <w:rsid w:val="000E28B4"/>
    <w:rsid w:val="000E28C0"/>
    <w:rsid w:val="000E3AC4"/>
    <w:rsid w:val="000E3AD6"/>
    <w:rsid w:val="000E3D1D"/>
    <w:rsid w:val="000E47BA"/>
    <w:rsid w:val="000E4F9D"/>
    <w:rsid w:val="000E51AD"/>
    <w:rsid w:val="000E6136"/>
    <w:rsid w:val="000E6BA0"/>
    <w:rsid w:val="000E73E7"/>
    <w:rsid w:val="000E73FB"/>
    <w:rsid w:val="000E78B8"/>
    <w:rsid w:val="000E7C89"/>
    <w:rsid w:val="000F028A"/>
    <w:rsid w:val="000F0AAC"/>
    <w:rsid w:val="000F17C4"/>
    <w:rsid w:val="000F1803"/>
    <w:rsid w:val="000F1D3F"/>
    <w:rsid w:val="000F1DFE"/>
    <w:rsid w:val="000F2256"/>
    <w:rsid w:val="000F2A75"/>
    <w:rsid w:val="000F2CD6"/>
    <w:rsid w:val="000F32C4"/>
    <w:rsid w:val="000F35C9"/>
    <w:rsid w:val="000F38D9"/>
    <w:rsid w:val="000F43B7"/>
    <w:rsid w:val="000F459E"/>
    <w:rsid w:val="000F4E6D"/>
    <w:rsid w:val="000F51C1"/>
    <w:rsid w:val="000F52CA"/>
    <w:rsid w:val="000F5492"/>
    <w:rsid w:val="000F575B"/>
    <w:rsid w:val="000F62CE"/>
    <w:rsid w:val="000F6A24"/>
    <w:rsid w:val="000F6B35"/>
    <w:rsid w:val="000F735C"/>
    <w:rsid w:val="000F7522"/>
    <w:rsid w:val="000F75D7"/>
    <w:rsid w:val="001004F7"/>
    <w:rsid w:val="00100706"/>
    <w:rsid w:val="00100E9E"/>
    <w:rsid w:val="00101A24"/>
    <w:rsid w:val="001020FA"/>
    <w:rsid w:val="00102139"/>
    <w:rsid w:val="00103BE4"/>
    <w:rsid w:val="00103C1C"/>
    <w:rsid w:val="0010409E"/>
    <w:rsid w:val="001053FD"/>
    <w:rsid w:val="00106A4E"/>
    <w:rsid w:val="001074FF"/>
    <w:rsid w:val="0011007C"/>
    <w:rsid w:val="0011014E"/>
    <w:rsid w:val="00110565"/>
    <w:rsid w:val="0011092C"/>
    <w:rsid w:val="00110E09"/>
    <w:rsid w:val="001112F4"/>
    <w:rsid w:val="001112FA"/>
    <w:rsid w:val="0011165B"/>
    <w:rsid w:val="00111731"/>
    <w:rsid w:val="00111831"/>
    <w:rsid w:val="00111C52"/>
    <w:rsid w:val="00111D46"/>
    <w:rsid w:val="00111DE3"/>
    <w:rsid w:val="00112323"/>
    <w:rsid w:val="00112D61"/>
    <w:rsid w:val="0011317B"/>
    <w:rsid w:val="0011334B"/>
    <w:rsid w:val="001138F0"/>
    <w:rsid w:val="00113AAC"/>
    <w:rsid w:val="00113C7C"/>
    <w:rsid w:val="00114158"/>
    <w:rsid w:val="00114465"/>
    <w:rsid w:val="00114507"/>
    <w:rsid w:val="00114CB6"/>
    <w:rsid w:val="00115082"/>
    <w:rsid w:val="001158DA"/>
    <w:rsid w:val="0011613F"/>
    <w:rsid w:val="00116321"/>
    <w:rsid w:val="00117C70"/>
    <w:rsid w:val="00120062"/>
    <w:rsid w:val="00120974"/>
    <w:rsid w:val="00121056"/>
    <w:rsid w:val="00121E0B"/>
    <w:rsid w:val="00122288"/>
    <w:rsid w:val="00122367"/>
    <w:rsid w:val="001229F3"/>
    <w:rsid w:val="00122EB6"/>
    <w:rsid w:val="001231EE"/>
    <w:rsid w:val="001235B3"/>
    <w:rsid w:val="00123B53"/>
    <w:rsid w:val="0012427F"/>
    <w:rsid w:val="001248BD"/>
    <w:rsid w:val="00124DC1"/>
    <w:rsid w:val="0012660C"/>
    <w:rsid w:val="001273E5"/>
    <w:rsid w:val="00130B28"/>
    <w:rsid w:val="00130D7A"/>
    <w:rsid w:val="0013266A"/>
    <w:rsid w:val="00132812"/>
    <w:rsid w:val="00132F14"/>
    <w:rsid w:val="00133744"/>
    <w:rsid w:val="00135519"/>
    <w:rsid w:val="00135899"/>
    <w:rsid w:val="001359C8"/>
    <w:rsid w:val="00135C06"/>
    <w:rsid w:val="00136BC6"/>
    <w:rsid w:val="00136EFE"/>
    <w:rsid w:val="001376E7"/>
    <w:rsid w:val="00137830"/>
    <w:rsid w:val="00137865"/>
    <w:rsid w:val="00137CD7"/>
    <w:rsid w:val="00140011"/>
    <w:rsid w:val="001405AA"/>
    <w:rsid w:val="00142E0F"/>
    <w:rsid w:val="00143068"/>
    <w:rsid w:val="00143416"/>
    <w:rsid w:val="00143D21"/>
    <w:rsid w:val="00145540"/>
    <w:rsid w:val="0014554A"/>
    <w:rsid w:val="0014563C"/>
    <w:rsid w:val="00145BB9"/>
    <w:rsid w:val="001464F6"/>
    <w:rsid w:val="001465AF"/>
    <w:rsid w:val="0014662E"/>
    <w:rsid w:val="00146F86"/>
    <w:rsid w:val="0014781E"/>
    <w:rsid w:val="00147939"/>
    <w:rsid w:val="00150B04"/>
    <w:rsid w:val="00151089"/>
    <w:rsid w:val="0015183E"/>
    <w:rsid w:val="00151F2C"/>
    <w:rsid w:val="001529A9"/>
    <w:rsid w:val="001534F3"/>
    <w:rsid w:val="00154E83"/>
    <w:rsid w:val="00157F3D"/>
    <w:rsid w:val="00157F62"/>
    <w:rsid w:val="00160730"/>
    <w:rsid w:val="00160984"/>
    <w:rsid w:val="00160F74"/>
    <w:rsid w:val="00162DFD"/>
    <w:rsid w:val="00162F11"/>
    <w:rsid w:val="001635D7"/>
    <w:rsid w:val="0016366E"/>
    <w:rsid w:val="00164513"/>
    <w:rsid w:val="00165BA4"/>
    <w:rsid w:val="00165E07"/>
    <w:rsid w:val="0016686B"/>
    <w:rsid w:val="00166D68"/>
    <w:rsid w:val="00166F7B"/>
    <w:rsid w:val="00167291"/>
    <w:rsid w:val="00170F95"/>
    <w:rsid w:val="00171581"/>
    <w:rsid w:val="00172316"/>
    <w:rsid w:val="00172477"/>
    <w:rsid w:val="00173F18"/>
    <w:rsid w:val="00174F1A"/>
    <w:rsid w:val="001751B4"/>
    <w:rsid w:val="00175592"/>
    <w:rsid w:val="00175DFA"/>
    <w:rsid w:val="001770FF"/>
    <w:rsid w:val="00177595"/>
    <w:rsid w:val="00177606"/>
    <w:rsid w:val="0017778A"/>
    <w:rsid w:val="00180685"/>
    <w:rsid w:val="00180DFF"/>
    <w:rsid w:val="00180E77"/>
    <w:rsid w:val="00181778"/>
    <w:rsid w:val="001819C2"/>
    <w:rsid w:val="00181B29"/>
    <w:rsid w:val="00181B94"/>
    <w:rsid w:val="00182526"/>
    <w:rsid w:val="0018281C"/>
    <w:rsid w:val="00183175"/>
    <w:rsid w:val="001832E0"/>
    <w:rsid w:val="001834BC"/>
    <w:rsid w:val="00183503"/>
    <w:rsid w:val="00183B2F"/>
    <w:rsid w:val="001841DA"/>
    <w:rsid w:val="00184CD7"/>
    <w:rsid w:val="001851E4"/>
    <w:rsid w:val="0018554E"/>
    <w:rsid w:val="00185860"/>
    <w:rsid w:val="00185E56"/>
    <w:rsid w:val="0018631A"/>
    <w:rsid w:val="0018794D"/>
    <w:rsid w:val="00187C03"/>
    <w:rsid w:val="00190041"/>
    <w:rsid w:val="00190F58"/>
    <w:rsid w:val="0019101E"/>
    <w:rsid w:val="001913C9"/>
    <w:rsid w:val="00191E9E"/>
    <w:rsid w:val="001920D6"/>
    <w:rsid w:val="00193497"/>
    <w:rsid w:val="00193C31"/>
    <w:rsid w:val="00194A13"/>
    <w:rsid w:val="00194D1B"/>
    <w:rsid w:val="00194E30"/>
    <w:rsid w:val="001966B7"/>
    <w:rsid w:val="00196A50"/>
    <w:rsid w:val="0019783B"/>
    <w:rsid w:val="00197B6F"/>
    <w:rsid w:val="001A0C31"/>
    <w:rsid w:val="001A0DA6"/>
    <w:rsid w:val="001A1820"/>
    <w:rsid w:val="001A1A0C"/>
    <w:rsid w:val="001A1ED3"/>
    <w:rsid w:val="001A1FE6"/>
    <w:rsid w:val="001A21D9"/>
    <w:rsid w:val="001A22F8"/>
    <w:rsid w:val="001A356B"/>
    <w:rsid w:val="001A3683"/>
    <w:rsid w:val="001A3B39"/>
    <w:rsid w:val="001A3CC0"/>
    <w:rsid w:val="001A42BD"/>
    <w:rsid w:val="001A44A8"/>
    <w:rsid w:val="001A49EE"/>
    <w:rsid w:val="001A4C54"/>
    <w:rsid w:val="001A4CBB"/>
    <w:rsid w:val="001A4D99"/>
    <w:rsid w:val="001A51A5"/>
    <w:rsid w:val="001A558F"/>
    <w:rsid w:val="001A610A"/>
    <w:rsid w:val="001A6C0C"/>
    <w:rsid w:val="001A6E6E"/>
    <w:rsid w:val="001A72E1"/>
    <w:rsid w:val="001A769C"/>
    <w:rsid w:val="001A7AC1"/>
    <w:rsid w:val="001A7EDA"/>
    <w:rsid w:val="001B0C02"/>
    <w:rsid w:val="001B1102"/>
    <w:rsid w:val="001B1463"/>
    <w:rsid w:val="001B1E09"/>
    <w:rsid w:val="001B2A97"/>
    <w:rsid w:val="001B36C0"/>
    <w:rsid w:val="001B3F79"/>
    <w:rsid w:val="001B455F"/>
    <w:rsid w:val="001B4704"/>
    <w:rsid w:val="001B487D"/>
    <w:rsid w:val="001B4A5F"/>
    <w:rsid w:val="001B4DBB"/>
    <w:rsid w:val="001B5325"/>
    <w:rsid w:val="001B59C0"/>
    <w:rsid w:val="001B5BB2"/>
    <w:rsid w:val="001B60D2"/>
    <w:rsid w:val="001B6226"/>
    <w:rsid w:val="001B6E20"/>
    <w:rsid w:val="001B72F3"/>
    <w:rsid w:val="001B7521"/>
    <w:rsid w:val="001B7A88"/>
    <w:rsid w:val="001B7FBF"/>
    <w:rsid w:val="001C0930"/>
    <w:rsid w:val="001C0A13"/>
    <w:rsid w:val="001C12AB"/>
    <w:rsid w:val="001C132A"/>
    <w:rsid w:val="001C1C67"/>
    <w:rsid w:val="001C1F3B"/>
    <w:rsid w:val="001C2949"/>
    <w:rsid w:val="001C34F6"/>
    <w:rsid w:val="001C391E"/>
    <w:rsid w:val="001C3921"/>
    <w:rsid w:val="001C4F3C"/>
    <w:rsid w:val="001C503F"/>
    <w:rsid w:val="001C51A9"/>
    <w:rsid w:val="001C5380"/>
    <w:rsid w:val="001C53E2"/>
    <w:rsid w:val="001C5E1B"/>
    <w:rsid w:val="001C6054"/>
    <w:rsid w:val="001C68B7"/>
    <w:rsid w:val="001C7050"/>
    <w:rsid w:val="001C7A11"/>
    <w:rsid w:val="001C7F07"/>
    <w:rsid w:val="001D17E0"/>
    <w:rsid w:val="001D1E30"/>
    <w:rsid w:val="001D29F8"/>
    <w:rsid w:val="001D2F0F"/>
    <w:rsid w:val="001D36AC"/>
    <w:rsid w:val="001D426F"/>
    <w:rsid w:val="001D468A"/>
    <w:rsid w:val="001D51E7"/>
    <w:rsid w:val="001D53FB"/>
    <w:rsid w:val="001D5654"/>
    <w:rsid w:val="001D5788"/>
    <w:rsid w:val="001D62EC"/>
    <w:rsid w:val="001D6404"/>
    <w:rsid w:val="001D6E85"/>
    <w:rsid w:val="001D7313"/>
    <w:rsid w:val="001D7DFD"/>
    <w:rsid w:val="001E06AB"/>
    <w:rsid w:val="001E0E26"/>
    <w:rsid w:val="001E1645"/>
    <w:rsid w:val="001E1691"/>
    <w:rsid w:val="001E1A96"/>
    <w:rsid w:val="001E1BF9"/>
    <w:rsid w:val="001E2209"/>
    <w:rsid w:val="001E24AD"/>
    <w:rsid w:val="001E2687"/>
    <w:rsid w:val="001E307D"/>
    <w:rsid w:val="001E3718"/>
    <w:rsid w:val="001E371C"/>
    <w:rsid w:val="001E3965"/>
    <w:rsid w:val="001E3C2E"/>
    <w:rsid w:val="001E4194"/>
    <w:rsid w:val="001E4B74"/>
    <w:rsid w:val="001E68BD"/>
    <w:rsid w:val="001E6D86"/>
    <w:rsid w:val="001E6F31"/>
    <w:rsid w:val="001E7A0A"/>
    <w:rsid w:val="001F0591"/>
    <w:rsid w:val="001F066D"/>
    <w:rsid w:val="001F06E0"/>
    <w:rsid w:val="001F1DB7"/>
    <w:rsid w:val="001F2728"/>
    <w:rsid w:val="001F2EDD"/>
    <w:rsid w:val="001F33DF"/>
    <w:rsid w:val="001F37B6"/>
    <w:rsid w:val="001F3A49"/>
    <w:rsid w:val="001F3AB4"/>
    <w:rsid w:val="001F45BD"/>
    <w:rsid w:val="001F4EAF"/>
    <w:rsid w:val="001F62F4"/>
    <w:rsid w:val="001F65C7"/>
    <w:rsid w:val="001F691F"/>
    <w:rsid w:val="001F6BF0"/>
    <w:rsid w:val="001F6D49"/>
    <w:rsid w:val="001F73B3"/>
    <w:rsid w:val="001F7584"/>
    <w:rsid w:val="001F79ED"/>
    <w:rsid w:val="001F7E73"/>
    <w:rsid w:val="002000F0"/>
    <w:rsid w:val="00200911"/>
    <w:rsid w:val="00200A08"/>
    <w:rsid w:val="00200AB6"/>
    <w:rsid w:val="0020114B"/>
    <w:rsid w:val="00201721"/>
    <w:rsid w:val="002022D4"/>
    <w:rsid w:val="00202E3C"/>
    <w:rsid w:val="00203150"/>
    <w:rsid w:val="00203197"/>
    <w:rsid w:val="00204250"/>
    <w:rsid w:val="00204E3C"/>
    <w:rsid w:val="00204F79"/>
    <w:rsid w:val="0020573C"/>
    <w:rsid w:val="00206684"/>
    <w:rsid w:val="0021029A"/>
    <w:rsid w:val="00210694"/>
    <w:rsid w:val="00210D94"/>
    <w:rsid w:val="0021156A"/>
    <w:rsid w:val="00211772"/>
    <w:rsid w:val="002119C2"/>
    <w:rsid w:val="00211BE6"/>
    <w:rsid w:val="00211F63"/>
    <w:rsid w:val="00212580"/>
    <w:rsid w:val="00212A46"/>
    <w:rsid w:val="002135FA"/>
    <w:rsid w:val="00213E45"/>
    <w:rsid w:val="002159B6"/>
    <w:rsid w:val="00215D84"/>
    <w:rsid w:val="0021694C"/>
    <w:rsid w:val="00216DB6"/>
    <w:rsid w:val="0021777F"/>
    <w:rsid w:val="00217B9C"/>
    <w:rsid w:val="00217C00"/>
    <w:rsid w:val="00217E48"/>
    <w:rsid w:val="00217EF8"/>
    <w:rsid w:val="00220C98"/>
    <w:rsid w:val="002216B4"/>
    <w:rsid w:val="0022173C"/>
    <w:rsid w:val="0022185A"/>
    <w:rsid w:val="00221F0D"/>
    <w:rsid w:val="00221FE9"/>
    <w:rsid w:val="0022387A"/>
    <w:rsid w:val="00223B29"/>
    <w:rsid w:val="00224786"/>
    <w:rsid w:val="00224A76"/>
    <w:rsid w:val="00224EDF"/>
    <w:rsid w:val="00225654"/>
    <w:rsid w:val="0022706A"/>
    <w:rsid w:val="00227075"/>
    <w:rsid w:val="00227BE3"/>
    <w:rsid w:val="00227CED"/>
    <w:rsid w:val="002308D5"/>
    <w:rsid w:val="00230BA3"/>
    <w:rsid w:val="00230EB2"/>
    <w:rsid w:val="00231205"/>
    <w:rsid w:val="0023235F"/>
    <w:rsid w:val="0023236C"/>
    <w:rsid w:val="0023247D"/>
    <w:rsid w:val="00232628"/>
    <w:rsid w:val="002326A9"/>
    <w:rsid w:val="002328C7"/>
    <w:rsid w:val="00232A13"/>
    <w:rsid w:val="00232F12"/>
    <w:rsid w:val="002331D4"/>
    <w:rsid w:val="002337AC"/>
    <w:rsid w:val="00233E95"/>
    <w:rsid w:val="00234342"/>
    <w:rsid w:val="00235300"/>
    <w:rsid w:val="00235F8E"/>
    <w:rsid w:val="00236824"/>
    <w:rsid w:val="00236C6D"/>
    <w:rsid w:val="00237103"/>
    <w:rsid w:val="002373A3"/>
    <w:rsid w:val="00237F1A"/>
    <w:rsid w:val="002400C3"/>
    <w:rsid w:val="00240277"/>
    <w:rsid w:val="0024173A"/>
    <w:rsid w:val="00242751"/>
    <w:rsid w:val="002427B6"/>
    <w:rsid w:val="00242F91"/>
    <w:rsid w:val="0024352D"/>
    <w:rsid w:val="002436EE"/>
    <w:rsid w:val="002440E5"/>
    <w:rsid w:val="002445EF"/>
    <w:rsid w:val="00244784"/>
    <w:rsid w:val="00244896"/>
    <w:rsid w:val="00244E96"/>
    <w:rsid w:val="002450CD"/>
    <w:rsid w:val="00246D8F"/>
    <w:rsid w:val="0024761D"/>
    <w:rsid w:val="00247A84"/>
    <w:rsid w:val="00247CBC"/>
    <w:rsid w:val="00247F0E"/>
    <w:rsid w:val="00247FFA"/>
    <w:rsid w:val="00250294"/>
    <w:rsid w:val="00250954"/>
    <w:rsid w:val="00251342"/>
    <w:rsid w:val="00251370"/>
    <w:rsid w:val="00251498"/>
    <w:rsid w:val="0025177D"/>
    <w:rsid w:val="0025193F"/>
    <w:rsid w:val="00252746"/>
    <w:rsid w:val="00252C1D"/>
    <w:rsid w:val="00253391"/>
    <w:rsid w:val="00253C2E"/>
    <w:rsid w:val="00253C7C"/>
    <w:rsid w:val="00253FD3"/>
    <w:rsid w:val="002548B4"/>
    <w:rsid w:val="00254F34"/>
    <w:rsid w:val="0025513C"/>
    <w:rsid w:val="00255180"/>
    <w:rsid w:val="00255948"/>
    <w:rsid w:val="00255A64"/>
    <w:rsid w:val="00255E06"/>
    <w:rsid w:val="00255F1A"/>
    <w:rsid w:val="002569A4"/>
    <w:rsid w:val="002570C2"/>
    <w:rsid w:val="00257387"/>
    <w:rsid w:val="00257BAA"/>
    <w:rsid w:val="00257E7E"/>
    <w:rsid w:val="002601EE"/>
    <w:rsid w:val="00260B7F"/>
    <w:rsid w:val="00260BE1"/>
    <w:rsid w:val="00261B78"/>
    <w:rsid w:val="00261FC4"/>
    <w:rsid w:val="002621A8"/>
    <w:rsid w:val="002625D1"/>
    <w:rsid w:val="002628C5"/>
    <w:rsid w:val="00262DE1"/>
    <w:rsid w:val="002631B2"/>
    <w:rsid w:val="002633E9"/>
    <w:rsid w:val="00263AC2"/>
    <w:rsid w:val="00263E50"/>
    <w:rsid w:val="00263FB7"/>
    <w:rsid w:val="002640B0"/>
    <w:rsid w:val="00264A77"/>
    <w:rsid w:val="0026504A"/>
    <w:rsid w:val="00265167"/>
    <w:rsid w:val="00265426"/>
    <w:rsid w:val="00265431"/>
    <w:rsid w:val="0026597B"/>
    <w:rsid w:val="00266255"/>
    <w:rsid w:val="002664D1"/>
    <w:rsid w:val="00266B89"/>
    <w:rsid w:val="00266E4C"/>
    <w:rsid w:val="0026750C"/>
    <w:rsid w:val="00267B0A"/>
    <w:rsid w:val="00270354"/>
    <w:rsid w:val="00270557"/>
    <w:rsid w:val="002712F8"/>
    <w:rsid w:val="00271643"/>
    <w:rsid w:val="002717F1"/>
    <w:rsid w:val="0027358F"/>
    <w:rsid w:val="00274149"/>
    <w:rsid w:val="00274681"/>
    <w:rsid w:val="00275456"/>
    <w:rsid w:val="00275A0A"/>
    <w:rsid w:val="002761DA"/>
    <w:rsid w:val="002767D4"/>
    <w:rsid w:val="002776FA"/>
    <w:rsid w:val="002777FD"/>
    <w:rsid w:val="00277ADD"/>
    <w:rsid w:val="00280557"/>
    <w:rsid w:val="002810D0"/>
    <w:rsid w:val="002810D5"/>
    <w:rsid w:val="0028229C"/>
    <w:rsid w:val="00282C27"/>
    <w:rsid w:val="002837C0"/>
    <w:rsid w:val="0028384D"/>
    <w:rsid w:val="00284113"/>
    <w:rsid w:val="002845B6"/>
    <w:rsid w:val="00284DAC"/>
    <w:rsid w:val="002851E5"/>
    <w:rsid w:val="002853A6"/>
    <w:rsid w:val="002859CB"/>
    <w:rsid w:val="00285E72"/>
    <w:rsid w:val="002861AD"/>
    <w:rsid w:val="0028672C"/>
    <w:rsid w:val="002867AA"/>
    <w:rsid w:val="00286B36"/>
    <w:rsid w:val="00286D9B"/>
    <w:rsid w:val="002875E8"/>
    <w:rsid w:val="00290AA0"/>
    <w:rsid w:val="0029202C"/>
    <w:rsid w:val="0029215D"/>
    <w:rsid w:val="00292476"/>
    <w:rsid w:val="0029294A"/>
    <w:rsid w:val="0029294F"/>
    <w:rsid w:val="0029373A"/>
    <w:rsid w:val="002937E9"/>
    <w:rsid w:val="0029398D"/>
    <w:rsid w:val="002939EE"/>
    <w:rsid w:val="00293A2C"/>
    <w:rsid w:val="00293B3D"/>
    <w:rsid w:val="00294619"/>
    <w:rsid w:val="002950E9"/>
    <w:rsid w:val="002954E1"/>
    <w:rsid w:val="00296A3F"/>
    <w:rsid w:val="00296F7E"/>
    <w:rsid w:val="002972E5"/>
    <w:rsid w:val="0029735E"/>
    <w:rsid w:val="00297769"/>
    <w:rsid w:val="00297C0B"/>
    <w:rsid w:val="002A032E"/>
    <w:rsid w:val="002A1639"/>
    <w:rsid w:val="002A1C18"/>
    <w:rsid w:val="002A233C"/>
    <w:rsid w:val="002A24D6"/>
    <w:rsid w:val="002A2AF3"/>
    <w:rsid w:val="002A2BAB"/>
    <w:rsid w:val="002A2C76"/>
    <w:rsid w:val="002A2F88"/>
    <w:rsid w:val="002A3301"/>
    <w:rsid w:val="002A39C8"/>
    <w:rsid w:val="002A3A4E"/>
    <w:rsid w:val="002A3C52"/>
    <w:rsid w:val="002A3D46"/>
    <w:rsid w:val="002A4320"/>
    <w:rsid w:val="002A4906"/>
    <w:rsid w:val="002A4C2C"/>
    <w:rsid w:val="002A4F84"/>
    <w:rsid w:val="002A5049"/>
    <w:rsid w:val="002A54EE"/>
    <w:rsid w:val="002A5756"/>
    <w:rsid w:val="002A5F28"/>
    <w:rsid w:val="002A616D"/>
    <w:rsid w:val="002A61BF"/>
    <w:rsid w:val="002A65A7"/>
    <w:rsid w:val="002A680C"/>
    <w:rsid w:val="002A6988"/>
    <w:rsid w:val="002A69B5"/>
    <w:rsid w:val="002A7CD0"/>
    <w:rsid w:val="002B009D"/>
    <w:rsid w:val="002B01A0"/>
    <w:rsid w:val="002B0327"/>
    <w:rsid w:val="002B0BD6"/>
    <w:rsid w:val="002B19D3"/>
    <w:rsid w:val="002B1ADB"/>
    <w:rsid w:val="002B24B2"/>
    <w:rsid w:val="002B2F96"/>
    <w:rsid w:val="002B3A61"/>
    <w:rsid w:val="002B494A"/>
    <w:rsid w:val="002B665B"/>
    <w:rsid w:val="002B6887"/>
    <w:rsid w:val="002B6C30"/>
    <w:rsid w:val="002B6F06"/>
    <w:rsid w:val="002B76F3"/>
    <w:rsid w:val="002C0567"/>
    <w:rsid w:val="002C06E6"/>
    <w:rsid w:val="002C0B42"/>
    <w:rsid w:val="002C0B8D"/>
    <w:rsid w:val="002C1151"/>
    <w:rsid w:val="002C1248"/>
    <w:rsid w:val="002C1546"/>
    <w:rsid w:val="002C1C19"/>
    <w:rsid w:val="002C21A4"/>
    <w:rsid w:val="002C2C1D"/>
    <w:rsid w:val="002C331A"/>
    <w:rsid w:val="002C3945"/>
    <w:rsid w:val="002C497F"/>
    <w:rsid w:val="002C499B"/>
    <w:rsid w:val="002C6086"/>
    <w:rsid w:val="002C6361"/>
    <w:rsid w:val="002C6940"/>
    <w:rsid w:val="002D00D8"/>
    <w:rsid w:val="002D07F0"/>
    <w:rsid w:val="002D0DA5"/>
    <w:rsid w:val="002D16F7"/>
    <w:rsid w:val="002D2135"/>
    <w:rsid w:val="002D277B"/>
    <w:rsid w:val="002D2A78"/>
    <w:rsid w:val="002D2FD7"/>
    <w:rsid w:val="002D36C5"/>
    <w:rsid w:val="002D37DE"/>
    <w:rsid w:val="002D42E9"/>
    <w:rsid w:val="002D45C9"/>
    <w:rsid w:val="002D494E"/>
    <w:rsid w:val="002D554C"/>
    <w:rsid w:val="002D5E75"/>
    <w:rsid w:val="002D5E7A"/>
    <w:rsid w:val="002D5FF7"/>
    <w:rsid w:val="002D6C03"/>
    <w:rsid w:val="002D7204"/>
    <w:rsid w:val="002E0100"/>
    <w:rsid w:val="002E0D2D"/>
    <w:rsid w:val="002E1258"/>
    <w:rsid w:val="002E1BB2"/>
    <w:rsid w:val="002E23DE"/>
    <w:rsid w:val="002E32B2"/>
    <w:rsid w:val="002E3572"/>
    <w:rsid w:val="002E39C4"/>
    <w:rsid w:val="002E3E7F"/>
    <w:rsid w:val="002E3E82"/>
    <w:rsid w:val="002E41AB"/>
    <w:rsid w:val="002E4596"/>
    <w:rsid w:val="002E4AF2"/>
    <w:rsid w:val="002E4EF7"/>
    <w:rsid w:val="002E5862"/>
    <w:rsid w:val="002E61AA"/>
    <w:rsid w:val="002E66AB"/>
    <w:rsid w:val="002E6AF3"/>
    <w:rsid w:val="002E7BF0"/>
    <w:rsid w:val="002E7E6C"/>
    <w:rsid w:val="002E7EE2"/>
    <w:rsid w:val="002F026F"/>
    <w:rsid w:val="002F0309"/>
    <w:rsid w:val="002F06B0"/>
    <w:rsid w:val="002F1010"/>
    <w:rsid w:val="002F1959"/>
    <w:rsid w:val="002F1AB0"/>
    <w:rsid w:val="002F2B5D"/>
    <w:rsid w:val="002F2CB1"/>
    <w:rsid w:val="002F2D6A"/>
    <w:rsid w:val="002F2FA2"/>
    <w:rsid w:val="002F32A7"/>
    <w:rsid w:val="002F3345"/>
    <w:rsid w:val="002F3355"/>
    <w:rsid w:val="002F350E"/>
    <w:rsid w:val="002F3F14"/>
    <w:rsid w:val="002F408D"/>
    <w:rsid w:val="002F46BC"/>
    <w:rsid w:val="002F4709"/>
    <w:rsid w:val="002F47A3"/>
    <w:rsid w:val="002F4C0F"/>
    <w:rsid w:val="002F5F30"/>
    <w:rsid w:val="002F6456"/>
    <w:rsid w:val="002F6572"/>
    <w:rsid w:val="002F6E58"/>
    <w:rsid w:val="002F7386"/>
    <w:rsid w:val="002F7691"/>
    <w:rsid w:val="002F7707"/>
    <w:rsid w:val="002F7B3D"/>
    <w:rsid w:val="0030026D"/>
    <w:rsid w:val="00300E28"/>
    <w:rsid w:val="003011CE"/>
    <w:rsid w:val="00301436"/>
    <w:rsid w:val="00301846"/>
    <w:rsid w:val="00302011"/>
    <w:rsid w:val="00302399"/>
    <w:rsid w:val="00302AA8"/>
    <w:rsid w:val="00302E69"/>
    <w:rsid w:val="003030CF"/>
    <w:rsid w:val="0030311B"/>
    <w:rsid w:val="00303978"/>
    <w:rsid w:val="00304370"/>
    <w:rsid w:val="003046B4"/>
    <w:rsid w:val="00304FC0"/>
    <w:rsid w:val="00305B89"/>
    <w:rsid w:val="003069BD"/>
    <w:rsid w:val="00306ADB"/>
    <w:rsid w:val="00306B27"/>
    <w:rsid w:val="003079F4"/>
    <w:rsid w:val="0031035A"/>
    <w:rsid w:val="0031086E"/>
    <w:rsid w:val="00310E1E"/>
    <w:rsid w:val="00311BF2"/>
    <w:rsid w:val="00311C9D"/>
    <w:rsid w:val="00311F6A"/>
    <w:rsid w:val="003122ED"/>
    <w:rsid w:val="0031271C"/>
    <w:rsid w:val="00312C22"/>
    <w:rsid w:val="00312E01"/>
    <w:rsid w:val="00313428"/>
    <w:rsid w:val="003134BA"/>
    <w:rsid w:val="00313B43"/>
    <w:rsid w:val="00314028"/>
    <w:rsid w:val="00314362"/>
    <w:rsid w:val="00314939"/>
    <w:rsid w:val="00314F12"/>
    <w:rsid w:val="0031504C"/>
    <w:rsid w:val="0031540F"/>
    <w:rsid w:val="003155C4"/>
    <w:rsid w:val="003158BD"/>
    <w:rsid w:val="0031596D"/>
    <w:rsid w:val="003161EF"/>
    <w:rsid w:val="00317104"/>
    <w:rsid w:val="00317DD1"/>
    <w:rsid w:val="00320749"/>
    <w:rsid w:val="00320F46"/>
    <w:rsid w:val="00321380"/>
    <w:rsid w:val="00321645"/>
    <w:rsid w:val="0032258D"/>
    <w:rsid w:val="003232ED"/>
    <w:rsid w:val="00324447"/>
    <w:rsid w:val="00326006"/>
    <w:rsid w:val="00326390"/>
    <w:rsid w:val="003269A7"/>
    <w:rsid w:val="003270B1"/>
    <w:rsid w:val="00327DEF"/>
    <w:rsid w:val="00327E61"/>
    <w:rsid w:val="00330022"/>
    <w:rsid w:val="00330655"/>
    <w:rsid w:val="00331D7A"/>
    <w:rsid w:val="00333FF7"/>
    <w:rsid w:val="00334281"/>
    <w:rsid w:val="00334C64"/>
    <w:rsid w:val="003351D8"/>
    <w:rsid w:val="003352A3"/>
    <w:rsid w:val="003355E6"/>
    <w:rsid w:val="00335BCB"/>
    <w:rsid w:val="00336029"/>
    <w:rsid w:val="003360AB"/>
    <w:rsid w:val="00336286"/>
    <w:rsid w:val="003366BA"/>
    <w:rsid w:val="00336D4B"/>
    <w:rsid w:val="00340538"/>
    <w:rsid w:val="00340D61"/>
    <w:rsid w:val="00341EE9"/>
    <w:rsid w:val="00342138"/>
    <w:rsid w:val="00342363"/>
    <w:rsid w:val="003463C8"/>
    <w:rsid w:val="0034642C"/>
    <w:rsid w:val="00346EB8"/>
    <w:rsid w:val="00347C5B"/>
    <w:rsid w:val="003512A2"/>
    <w:rsid w:val="00351FA1"/>
    <w:rsid w:val="003523B5"/>
    <w:rsid w:val="00353E3D"/>
    <w:rsid w:val="0035454C"/>
    <w:rsid w:val="0035472C"/>
    <w:rsid w:val="00354C21"/>
    <w:rsid w:val="00355669"/>
    <w:rsid w:val="00355A21"/>
    <w:rsid w:val="00356896"/>
    <w:rsid w:val="00356E9E"/>
    <w:rsid w:val="003577D0"/>
    <w:rsid w:val="00357ABC"/>
    <w:rsid w:val="00357BED"/>
    <w:rsid w:val="00360112"/>
    <w:rsid w:val="0036027E"/>
    <w:rsid w:val="00360883"/>
    <w:rsid w:val="00361888"/>
    <w:rsid w:val="00361E6F"/>
    <w:rsid w:val="00362376"/>
    <w:rsid w:val="0036257C"/>
    <w:rsid w:val="003629D9"/>
    <w:rsid w:val="0036384F"/>
    <w:rsid w:val="003647C5"/>
    <w:rsid w:val="003649B2"/>
    <w:rsid w:val="00364FC7"/>
    <w:rsid w:val="00366A67"/>
    <w:rsid w:val="00366E15"/>
    <w:rsid w:val="00367B65"/>
    <w:rsid w:val="00367FBF"/>
    <w:rsid w:val="0037012F"/>
    <w:rsid w:val="003702BF"/>
    <w:rsid w:val="003703E3"/>
    <w:rsid w:val="00370658"/>
    <w:rsid w:val="0037128E"/>
    <w:rsid w:val="003721AA"/>
    <w:rsid w:val="00372261"/>
    <w:rsid w:val="003723B6"/>
    <w:rsid w:val="0037258D"/>
    <w:rsid w:val="00372604"/>
    <w:rsid w:val="0037314C"/>
    <w:rsid w:val="003731C9"/>
    <w:rsid w:val="00373437"/>
    <w:rsid w:val="0037353B"/>
    <w:rsid w:val="00373890"/>
    <w:rsid w:val="00373A23"/>
    <w:rsid w:val="00374083"/>
    <w:rsid w:val="003742D7"/>
    <w:rsid w:val="0037440F"/>
    <w:rsid w:val="00374C2F"/>
    <w:rsid w:val="003767C4"/>
    <w:rsid w:val="003769A4"/>
    <w:rsid w:val="00376C0C"/>
    <w:rsid w:val="00376CD7"/>
    <w:rsid w:val="00376E91"/>
    <w:rsid w:val="003772ED"/>
    <w:rsid w:val="00377677"/>
    <w:rsid w:val="0038026A"/>
    <w:rsid w:val="0038059E"/>
    <w:rsid w:val="003812F7"/>
    <w:rsid w:val="003813CC"/>
    <w:rsid w:val="00381551"/>
    <w:rsid w:val="00381FDA"/>
    <w:rsid w:val="0038286A"/>
    <w:rsid w:val="00382C83"/>
    <w:rsid w:val="00382E1B"/>
    <w:rsid w:val="00383751"/>
    <w:rsid w:val="00383AF9"/>
    <w:rsid w:val="00383D72"/>
    <w:rsid w:val="00384570"/>
    <w:rsid w:val="00384944"/>
    <w:rsid w:val="00384F98"/>
    <w:rsid w:val="0038524D"/>
    <w:rsid w:val="00385296"/>
    <w:rsid w:val="00385477"/>
    <w:rsid w:val="00386095"/>
    <w:rsid w:val="0038614F"/>
    <w:rsid w:val="00387288"/>
    <w:rsid w:val="00387892"/>
    <w:rsid w:val="00390135"/>
    <w:rsid w:val="003909AE"/>
    <w:rsid w:val="00390A3B"/>
    <w:rsid w:val="00390AF6"/>
    <w:rsid w:val="00390FDE"/>
    <w:rsid w:val="0039100E"/>
    <w:rsid w:val="0039179B"/>
    <w:rsid w:val="00391CE5"/>
    <w:rsid w:val="00392455"/>
    <w:rsid w:val="00392659"/>
    <w:rsid w:val="00392B09"/>
    <w:rsid w:val="00393795"/>
    <w:rsid w:val="003937C4"/>
    <w:rsid w:val="00393EE6"/>
    <w:rsid w:val="0039453A"/>
    <w:rsid w:val="00394944"/>
    <w:rsid w:val="00394A77"/>
    <w:rsid w:val="00394AC3"/>
    <w:rsid w:val="003960F9"/>
    <w:rsid w:val="003971C2"/>
    <w:rsid w:val="00397274"/>
    <w:rsid w:val="0039733C"/>
    <w:rsid w:val="003975BA"/>
    <w:rsid w:val="00397936"/>
    <w:rsid w:val="00397D51"/>
    <w:rsid w:val="00397E39"/>
    <w:rsid w:val="003A0298"/>
    <w:rsid w:val="003A02AB"/>
    <w:rsid w:val="003A069D"/>
    <w:rsid w:val="003A1933"/>
    <w:rsid w:val="003A19B3"/>
    <w:rsid w:val="003A1CD8"/>
    <w:rsid w:val="003A3454"/>
    <w:rsid w:val="003A3595"/>
    <w:rsid w:val="003A35EF"/>
    <w:rsid w:val="003A47F2"/>
    <w:rsid w:val="003A5837"/>
    <w:rsid w:val="003A5935"/>
    <w:rsid w:val="003A5E8B"/>
    <w:rsid w:val="003A6C28"/>
    <w:rsid w:val="003B01EC"/>
    <w:rsid w:val="003B0612"/>
    <w:rsid w:val="003B0CDC"/>
    <w:rsid w:val="003B14A9"/>
    <w:rsid w:val="003B1BD3"/>
    <w:rsid w:val="003B3A57"/>
    <w:rsid w:val="003B415E"/>
    <w:rsid w:val="003B4969"/>
    <w:rsid w:val="003B4FDD"/>
    <w:rsid w:val="003B50E3"/>
    <w:rsid w:val="003B565A"/>
    <w:rsid w:val="003B5B57"/>
    <w:rsid w:val="003B5DCE"/>
    <w:rsid w:val="003B6182"/>
    <w:rsid w:val="003B623A"/>
    <w:rsid w:val="003B63EF"/>
    <w:rsid w:val="003B6561"/>
    <w:rsid w:val="003B6B43"/>
    <w:rsid w:val="003B6B48"/>
    <w:rsid w:val="003B6D96"/>
    <w:rsid w:val="003B6E84"/>
    <w:rsid w:val="003B71A5"/>
    <w:rsid w:val="003B7C20"/>
    <w:rsid w:val="003C0382"/>
    <w:rsid w:val="003C08D7"/>
    <w:rsid w:val="003C08DB"/>
    <w:rsid w:val="003C0A5B"/>
    <w:rsid w:val="003C0BCD"/>
    <w:rsid w:val="003C0C44"/>
    <w:rsid w:val="003C0EC2"/>
    <w:rsid w:val="003C2147"/>
    <w:rsid w:val="003C26F1"/>
    <w:rsid w:val="003C2CAE"/>
    <w:rsid w:val="003C3158"/>
    <w:rsid w:val="003C34DF"/>
    <w:rsid w:val="003C3BBA"/>
    <w:rsid w:val="003C49D5"/>
    <w:rsid w:val="003C5829"/>
    <w:rsid w:val="003C5E49"/>
    <w:rsid w:val="003C6101"/>
    <w:rsid w:val="003C66A0"/>
    <w:rsid w:val="003C6C68"/>
    <w:rsid w:val="003C6D44"/>
    <w:rsid w:val="003C7237"/>
    <w:rsid w:val="003D02D5"/>
    <w:rsid w:val="003D1583"/>
    <w:rsid w:val="003D203E"/>
    <w:rsid w:val="003D2533"/>
    <w:rsid w:val="003D2A70"/>
    <w:rsid w:val="003D36F6"/>
    <w:rsid w:val="003D5EEB"/>
    <w:rsid w:val="003D60BC"/>
    <w:rsid w:val="003D6313"/>
    <w:rsid w:val="003D64BD"/>
    <w:rsid w:val="003D6968"/>
    <w:rsid w:val="003D6E70"/>
    <w:rsid w:val="003D75B3"/>
    <w:rsid w:val="003E073C"/>
    <w:rsid w:val="003E1605"/>
    <w:rsid w:val="003E1ED7"/>
    <w:rsid w:val="003E28A6"/>
    <w:rsid w:val="003E2DF9"/>
    <w:rsid w:val="003E3D93"/>
    <w:rsid w:val="003E4895"/>
    <w:rsid w:val="003E5A57"/>
    <w:rsid w:val="003E653B"/>
    <w:rsid w:val="003E6651"/>
    <w:rsid w:val="003F0006"/>
    <w:rsid w:val="003F0399"/>
    <w:rsid w:val="003F09C8"/>
    <w:rsid w:val="003F0F7A"/>
    <w:rsid w:val="003F1A0F"/>
    <w:rsid w:val="003F23A9"/>
    <w:rsid w:val="003F23C5"/>
    <w:rsid w:val="003F29C7"/>
    <w:rsid w:val="003F2D03"/>
    <w:rsid w:val="003F3116"/>
    <w:rsid w:val="003F34A9"/>
    <w:rsid w:val="003F3AE1"/>
    <w:rsid w:val="003F3F27"/>
    <w:rsid w:val="003F4011"/>
    <w:rsid w:val="003F4392"/>
    <w:rsid w:val="003F4732"/>
    <w:rsid w:val="003F4734"/>
    <w:rsid w:val="003F49D8"/>
    <w:rsid w:val="003F6631"/>
    <w:rsid w:val="003F698F"/>
    <w:rsid w:val="003F75D4"/>
    <w:rsid w:val="003F7E7F"/>
    <w:rsid w:val="0040003C"/>
    <w:rsid w:val="004014D5"/>
    <w:rsid w:val="00402438"/>
    <w:rsid w:val="0040298C"/>
    <w:rsid w:val="0040312E"/>
    <w:rsid w:val="00404124"/>
    <w:rsid w:val="004045B0"/>
    <w:rsid w:val="0040474B"/>
    <w:rsid w:val="004052CD"/>
    <w:rsid w:val="00405CDB"/>
    <w:rsid w:val="004064D8"/>
    <w:rsid w:val="00406B4A"/>
    <w:rsid w:val="00406D43"/>
    <w:rsid w:val="00407294"/>
    <w:rsid w:val="004072B1"/>
    <w:rsid w:val="004072C9"/>
    <w:rsid w:val="004078BF"/>
    <w:rsid w:val="00411393"/>
    <w:rsid w:val="004128AA"/>
    <w:rsid w:val="0041295B"/>
    <w:rsid w:val="00412B6E"/>
    <w:rsid w:val="00412E52"/>
    <w:rsid w:val="00412EBE"/>
    <w:rsid w:val="004137BA"/>
    <w:rsid w:val="004147AA"/>
    <w:rsid w:val="00414856"/>
    <w:rsid w:val="00414A3F"/>
    <w:rsid w:val="00415500"/>
    <w:rsid w:val="00417951"/>
    <w:rsid w:val="0042034F"/>
    <w:rsid w:val="004217AC"/>
    <w:rsid w:val="004224EC"/>
    <w:rsid w:val="00422AB0"/>
    <w:rsid w:val="00422FD3"/>
    <w:rsid w:val="00423519"/>
    <w:rsid w:val="004235A7"/>
    <w:rsid w:val="0042447E"/>
    <w:rsid w:val="0042455E"/>
    <w:rsid w:val="00424B42"/>
    <w:rsid w:val="004250E2"/>
    <w:rsid w:val="00425280"/>
    <w:rsid w:val="004258F2"/>
    <w:rsid w:val="004267A3"/>
    <w:rsid w:val="00426E4B"/>
    <w:rsid w:val="00427572"/>
    <w:rsid w:val="00427D1E"/>
    <w:rsid w:val="004303B1"/>
    <w:rsid w:val="00431247"/>
    <w:rsid w:val="00431499"/>
    <w:rsid w:val="00432273"/>
    <w:rsid w:val="00432930"/>
    <w:rsid w:val="00432B3E"/>
    <w:rsid w:val="00432BFA"/>
    <w:rsid w:val="00432CD1"/>
    <w:rsid w:val="00432E91"/>
    <w:rsid w:val="0043462E"/>
    <w:rsid w:val="00434F87"/>
    <w:rsid w:val="00435462"/>
    <w:rsid w:val="00435B43"/>
    <w:rsid w:val="00435B45"/>
    <w:rsid w:val="0043654F"/>
    <w:rsid w:val="0043663C"/>
    <w:rsid w:val="004368B9"/>
    <w:rsid w:val="00436DE0"/>
    <w:rsid w:val="004370EA"/>
    <w:rsid w:val="00437891"/>
    <w:rsid w:val="00437949"/>
    <w:rsid w:val="00437A29"/>
    <w:rsid w:val="0044068C"/>
    <w:rsid w:val="004417AD"/>
    <w:rsid w:val="0044223E"/>
    <w:rsid w:val="00442A88"/>
    <w:rsid w:val="00442BE3"/>
    <w:rsid w:val="00442F7E"/>
    <w:rsid w:val="0044352E"/>
    <w:rsid w:val="00444691"/>
    <w:rsid w:val="00444A67"/>
    <w:rsid w:val="0044531E"/>
    <w:rsid w:val="0044578B"/>
    <w:rsid w:val="00445877"/>
    <w:rsid w:val="00445A05"/>
    <w:rsid w:val="00446827"/>
    <w:rsid w:val="00446989"/>
    <w:rsid w:val="00446F75"/>
    <w:rsid w:val="0044717B"/>
    <w:rsid w:val="0045013F"/>
    <w:rsid w:val="0045060B"/>
    <w:rsid w:val="00450664"/>
    <w:rsid w:val="004509DB"/>
    <w:rsid w:val="00450EDF"/>
    <w:rsid w:val="00451166"/>
    <w:rsid w:val="004515D3"/>
    <w:rsid w:val="0045225D"/>
    <w:rsid w:val="00452B33"/>
    <w:rsid w:val="00452BAC"/>
    <w:rsid w:val="00452C8F"/>
    <w:rsid w:val="00452E51"/>
    <w:rsid w:val="00453343"/>
    <w:rsid w:val="00453DF9"/>
    <w:rsid w:val="004540D5"/>
    <w:rsid w:val="004542A6"/>
    <w:rsid w:val="004549D5"/>
    <w:rsid w:val="004559F8"/>
    <w:rsid w:val="0045606C"/>
    <w:rsid w:val="00456366"/>
    <w:rsid w:val="004563E7"/>
    <w:rsid w:val="00456E3A"/>
    <w:rsid w:val="0045703C"/>
    <w:rsid w:val="00457139"/>
    <w:rsid w:val="004575CD"/>
    <w:rsid w:val="00457635"/>
    <w:rsid w:val="0046090C"/>
    <w:rsid w:val="00460DD0"/>
    <w:rsid w:val="00460F9C"/>
    <w:rsid w:val="004617D0"/>
    <w:rsid w:val="004618DC"/>
    <w:rsid w:val="004619D5"/>
    <w:rsid w:val="00461B32"/>
    <w:rsid w:val="00462C0C"/>
    <w:rsid w:val="00462CE5"/>
    <w:rsid w:val="00462F15"/>
    <w:rsid w:val="0046347E"/>
    <w:rsid w:val="00463836"/>
    <w:rsid w:val="004640DD"/>
    <w:rsid w:val="00464500"/>
    <w:rsid w:val="004646A7"/>
    <w:rsid w:val="004646EC"/>
    <w:rsid w:val="004648A9"/>
    <w:rsid w:val="00465799"/>
    <w:rsid w:val="00466323"/>
    <w:rsid w:val="00467DEE"/>
    <w:rsid w:val="004706AE"/>
    <w:rsid w:val="00470F59"/>
    <w:rsid w:val="004710B5"/>
    <w:rsid w:val="00471268"/>
    <w:rsid w:val="00471872"/>
    <w:rsid w:val="004723FE"/>
    <w:rsid w:val="00472B69"/>
    <w:rsid w:val="00472D7A"/>
    <w:rsid w:val="004734F5"/>
    <w:rsid w:val="00473506"/>
    <w:rsid w:val="0047352E"/>
    <w:rsid w:val="00473666"/>
    <w:rsid w:val="004737E4"/>
    <w:rsid w:val="004749C9"/>
    <w:rsid w:val="00474C92"/>
    <w:rsid w:val="00474EF4"/>
    <w:rsid w:val="00475E00"/>
    <w:rsid w:val="00476FE5"/>
    <w:rsid w:val="00477592"/>
    <w:rsid w:val="004775AD"/>
    <w:rsid w:val="00480981"/>
    <w:rsid w:val="00481318"/>
    <w:rsid w:val="0048143A"/>
    <w:rsid w:val="004816CA"/>
    <w:rsid w:val="00482251"/>
    <w:rsid w:val="00482342"/>
    <w:rsid w:val="004825D8"/>
    <w:rsid w:val="0048338F"/>
    <w:rsid w:val="00483526"/>
    <w:rsid w:val="00483DC7"/>
    <w:rsid w:val="0048441A"/>
    <w:rsid w:val="0048464C"/>
    <w:rsid w:val="0048477B"/>
    <w:rsid w:val="00485376"/>
    <w:rsid w:val="00485DCB"/>
    <w:rsid w:val="00486004"/>
    <w:rsid w:val="004865C6"/>
    <w:rsid w:val="004867A8"/>
    <w:rsid w:val="0048695D"/>
    <w:rsid w:val="00486D2A"/>
    <w:rsid w:val="0048780A"/>
    <w:rsid w:val="00487853"/>
    <w:rsid w:val="00487ABD"/>
    <w:rsid w:val="004903C8"/>
    <w:rsid w:val="00490692"/>
    <w:rsid w:val="00491618"/>
    <w:rsid w:val="004917D7"/>
    <w:rsid w:val="004928A6"/>
    <w:rsid w:val="004929C0"/>
    <w:rsid w:val="004931AC"/>
    <w:rsid w:val="00493984"/>
    <w:rsid w:val="00493F38"/>
    <w:rsid w:val="00494DD2"/>
    <w:rsid w:val="0049509E"/>
    <w:rsid w:val="0049515E"/>
    <w:rsid w:val="00495494"/>
    <w:rsid w:val="004959D0"/>
    <w:rsid w:val="0049621D"/>
    <w:rsid w:val="0049623D"/>
    <w:rsid w:val="00496516"/>
    <w:rsid w:val="004967A4"/>
    <w:rsid w:val="004978E3"/>
    <w:rsid w:val="004A1500"/>
    <w:rsid w:val="004A155E"/>
    <w:rsid w:val="004A203D"/>
    <w:rsid w:val="004A209C"/>
    <w:rsid w:val="004A255A"/>
    <w:rsid w:val="004A37F2"/>
    <w:rsid w:val="004A39DD"/>
    <w:rsid w:val="004A3AEA"/>
    <w:rsid w:val="004A4BCE"/>
    <w:rsid w:val="004A4BD5"/>
    <w:rsid w:val="004A4E20"/>
    <w:rsid w:val="004A5147"/>
    <w:rsid w:val="004A5C45"/>
    <w:rsid w:val="004A679C"/>
    <w:rsid w:val="004A6F9E"/>
    <w:rsid w:val="004A76F6"/>
    <w:rsid w:val="004A7BA2"/>
    <w:rsid w:val="004B000D"/>
    <w:rsid w:val="004B0035"/>
    <w:rsid w:val="004B0841"/>
    <w:rsid w:val="004B1535"/>
    <w:rsid w:val="004B1B8F"/>
    <w:rsid w:val="004B2891"/>
    <w:rsid w:val="004B2B82"/>
    <w:rsid w:val="004B2FB6"/>
    <w:rsid w:val="004B30E3"/>
    <w:rsid w:val="004B326E"/>
    <w:rsid w:val="004B46D6"/>
    <w:rsid w:val="004B5A5F"/>
    <w:rsid w:val="004B5EE8"/>
    <w:rsid w:val="004B646A"/>
    <w:rsid w:val="004B67A8"/>
    <w:rsid w:val="004B68C8"/>
    <w:rsid w:val="004B6F21"/>
    <w:rsid w:val="004B72C5"/>
    <w:rsid w:val="004B74B7"/>
    <w:rsid w:val="004B7577"/>
    <w:rsid w:val="004B7A06"/>
    <w:rsid w:val="004C1AD0"/>
    <w:rsid w:val="004C2343"/>
    <w:rsid w:val="004C3996"/>
    <w:rsid w:val="004C3B38"/>
    <w:rsid w:val="004C55F4"/>
    <w:rsid w:val="004C5763"/>
    <w:rsid w:val="004C5D47"/>
    <w:rsid w:val="004C63D0"/>
    <w:rsid w:val="004C6A85"/>
    <w:rsid w:val="004C6CB6"/>
    <w:rsid w:val="004C6CDD"/>
    <w:rsid w:val="004C7086"/>
    <w:rsid w:val="004C744C"/>
    <w:rsid w:val="004C74B0"/>
    <w:rsid w:val="004D049B"/>
    <w:rsid w:val="004D04CE"/>
    <w:rsid w:val="004D0BB2"/>
    <w:rsid w:val="004D1E45"/>
    <w:rsid w:val="004D2210"/>
    <w:rsid w:val="004D2CDF"/>
    <w:rsid w:val="004D2E5B"/>
    <w:rsid w:val="004D2FB2"/>
    <w:rsid w:val="004D3321"/>
    <w:rsid w:val="004D3BF8"/>
    <w:rsid w:val="004D3D11"/>
    <w:rsid w:val="004D4259"/>
    <w:rsid w:val="004D4631"/>
    <w:rsid w:val="004D4C87"/>
    <w:rsid w:val="004D4E34"/>
    <w:rsid w:val="004D4EE9"/>
    <w:rsid w:val="004D5191"/>
    <w:rsid w:val="004D52EE"/>
    <w:rsid w:val="004D5BA3"/>
    <w:rsid w:val="004D5BB6"/>
    <w:rsid w:val="004D5F01"/>
    <w:rsid w:val="004D6329"/>
    <w:rsid w:val="004D7A2B"/>
    <w:rsid w:val="004E0275"/>
    <w:rsid w:val="004E10CA"/>
    <w:rsid w:val="004E1133"/>
    <w:rsid w:val="004E1D6E"/>
    <w:rsid w:val="004E33FC"/>
    <w:rsid w:val="004E4526"/>
    <w:rsid w:val="004E4642"/>
    <w:rsid w:val="004E53E0"/>
    <w:rsid w:val="004E53E7"/>
    <w:rsid w:val="004E5BCB"/>
    <w:rsid w:val="004E613A"/>
    <w:rsid w:val="004E6642"/>
    <w:rsid w:val="004E66FB"/>
    <w:rsid w:val="004E6B7E"/>
    <w:rsid w:val="004E6EA9"/>
    <w:rsid w:val="004E73F8"/>
    <w:rsid w:val="004E761E"/>
    <w:rsid w:val="004F00F6"/>
    <w:rsid w:val="004F06A1"/>
    <w:rsid w:val="004F1231"/>
    <w:rsid w:val="004F162A"/>
    <w:rsid w:val="004F1DE6"/>
    <w:rsid w:val="004F24E9"/>
    <w:rsid w:val="004F2B12"/>
    <w:rsid w:val="004F2BB4"/>
    <w:rsid w:val="004F2EDB"/>
    <w:rsid w:val="004F307D"/>
    <w:rsid w:val="004F30FA"/>
    <w:rsid w:val="004F3114"/>
    <w:rsid w:val="004F465C"/>
    <w:rsid w:val="004F48DE"/>
    <w:rsid w:val="004F4DEA"/>
    <w:rsid w:val="004F56B2"/>
    <w:rsid w:val="004F5F07"/>
    <w:rsid w:val="004F6024"/>
    <w:rsid w:val="004F65B6"/>
    <w:rsid w:val="004F67BD"/>
    <w:rsid w:val="004F693B"/>
    <w:rsid w:val="004F73DC"/>
    <w:rsid w:val="004F7D94"/>
    <w:rsid w:val="004F7E0C"/>
    <w:rsid w:val="00500157"/>
    <w:rsid w:val="0050062D"/>
    <w:rsid w:val="00500B1A"/>
    <w:rsid w:val="00500C7C"/>
    <w:rsid w:val="00500CFD"/>
    <w:rsid w:val="005012DE"/>
    <w:rsid w:val="005013D8"/>
    <w:rsid w:val="0050159D"/>
    <w:rsid w:val="00502586"/>
    <w:rsid w:val="005031AC"/>
    <w:rsid w:val="0050323E"/>
    <w:rsid w:val="00503362"/>
    <w:rsid w:val="0050380B"/>
    <w:rsid w:val="0050391D"/>
    <w:rsid w:val="005039F7"/>
    <w:rsid w:val="005049B2"/>
    <w:rsid w:val="005052DC"/>
    <w:rsid w:val="00505916"/>
    <w:rsid w:val="00505946"/>
    <w:rsid w:val="00505EA0"/>
    <w:rsid w:val="00505F7B"/>
    <w:rsid w:val="00506035"/>
    <w:rsid w:val="00507A8D"/>
    <w:rsid w:val="0051084E"/>
    <w:rsid w:val="0051086C"/>
    <w:rsid w:val="00510A4E"/>
    <w:rsid w:val="00510A53"/>
    <w:rsid w:val="00510BF1"/>
    <w:rsid w:val="00511441"/>
    <w:rsid w:val="00511851"/>
    <w:rsid w:val="00511F4B"/>
    <w:rsid w:val="00512F23"/>
    <w:rsid w:val="00513397"/>
    <w:rsid w:val="00513B6F"/>
    <w:rsid w:val="00513BE0"/>
    <w:rsid w:val="005143B1"/>
    <w:rsid w:val="00514458"/>
    <w:rsid w:val="00516277"/>
    <w:rsid w:val="00516491"/>
    <w:rsid w:val="005165F5"/>
    <w:rsid w:val="005167C5"/>
    <w:rsid w:val="00516C04"/>
    <w:rsid w:val="00520163"/>
    <w:rsid w:val="00520172"/>
    <w:rsid w:val="00520681"/>
    <w:rsid w:val="00520C7C"/>
    <w:rsid w:val="00521587"/>
    <w:rsid w:val="005216F4"/>
    <w:rsid w:val="00521F95"/>
    <w:rsid w:val="00522F82"/>
    <w:rsid w:val="00523692"/>
    <w:rsid w:val="00524728"/>
    <w:rsid w:val="00524958"/>
    <w:rsid w:val="00524ACC"/>
    <w:rsid w:val="005252BB"/>
    <w:rsid w:val="0052583C"/>
    <w:rsid w:val="00525FB8"/>
    <w:rsid w:val="00526A36"/>
    <w:rsid w:val="00527C72"/>
    <w:rsid w:val="0053077B"/>
    <w:rsid w:val="005307D8"/>
    <w:rsid w:val="0053130A"/>
    <w:rsid w:val="0053163C"/>
    <w:rsid w:val="005332A3"/>
    <w:rsid w:val="00534607"/>
    <w:rsid w:val="00534F36"/>
    <w:rsid w:val="0053537E"/>
    <w:rsid w:val="005361DD"/>
    <w:rsid w:val="00536B3D"/>
    <w:rsid w:val="005377BF"/>
    <w:rsid w:val="00537A8D"/>
    <w:rsid w:val="00537DC7"/>
    <w:rsid w:val="0054046A"/>
    <w:rsid w:val="00540783"/>
    <w:rsid w:val="00540C88"/>
    <w:rsid w:val="00540FC0"/>
    <w:rsid w:val="00541358"/>
    <w:rsid w:val="005425D6"/>
    <w:rsid w:val="0054275D"/>
    <w:rsid w:val="00542FB7"/>
    <w:rsid w:val="005435BC"/>
    <w:rsid w:val="005444A6"/>
    <w:rsid w:val="00544FF6"/>
    <w:rsid w:val="0054566E"/>
    <w:rsid w:val="00545EA8"/>
    <w:rsid w:val="00546B99"/>
    <w:rsid w:val="005476B7"/>
    <w:rsid w:val="00547AB9"/>
    <w:rsid w:val="00547FD3"/>
    <w:rsid w:val="00550CDA"/>
    <w:rsid w:val="00550DB1"/>
    <w:rsid w:val="00550EB0"/>
    <w:rsid w:val="00551104"/>
    <w:rsid w:val="00551345"/>
    <w:rsid w:val="00552180"/>
    <w:rsid w:val="00552436"/>
    <w:rsid w:val="00552E87"/>
    <w:rsid w:val="00553600"/>
    <w:rsid w:val="0055367F"/>
    <w:rsid w:val="00553FB8"/>
    <w:rsid w:val="0055431A"/>
    <w:rsid w:val="0055467C"/>
    <w:rsid w:val="00554918"/>
    <w:rsid w:val="005552CA"/>
    <w:rsid w:val="00555C57"/>
    <w:rsid w:val="00556401"/>
    <w:rsid w:val="00556EEB"/>
    <w:rsid w:val="00557B9C"/>
    <w:rsid w:val="00557C6B"/>
    <w:rsid w:val="00557DC9"/>
    <w:rsid w:val="00557E21"/>
    <w:rsid w:val="00557FF0"/>
    <w:rsid w:val="005602B8"/>
    <w:rsid w:val="00560447"/>
    <w:rsid w:val="00560D33"/>
    <w:rsid w:val="00561872"/>
    <w:rsid w:val="00561A01"/>
    <w:rsid w:val="00561D04"/>
    <w:rsid w:val="00562089"/>
    <w:rsid w:val="0056218B"/>
    <w:rsid w:val="005621D4"/>
    <w:rsid w:val="00562204"/>
    <w:rsid w:val="00562AF7"/>
    <w:rsid w:val="0056333E"/>
    <w:rsid w:val="005633E2"/>
    <w:rsid w:val="005639A5"/>
    <w:rsid w:val="00563DC6"/>
    <w:rsid w:val="005643A1"/>
    <w:rsid w:val="005647CB"/>
    <w:rsid w:val="005655F1"/>
    <w:rsid w:val="00565972"/>
    <w:rsid w:val="005660D1"/>
    <w:rsid w:val="00566189"/>
    <w:rsid w:val="00566361"/>
    <w:rsid w:val="00566496"/>
    <w:rsid w:val="0056653A"/>
    <w:rsid w:val="00566BB7"/>
    <w:rsid w:val="00566D9E"/>
    <w:rsid w:val="00566DBE"/>
    <w:rsid w:val="00566DCF"/>
    <w:rsid w:val="00567478"/>
    <w:rsid w:val="005674B8"/>
    <w:rsid w:val="00567C79"/>
    <w:rsid w:val="005700FC"/>
    <w:rsid w:val="0057034C"/>
    <w:rsid w:val="00570A38"/>
    <w:rsid w:val="00570E9E"/>
    <w:rsid w:val="005710EC"/>
    <w:rsid w:val="0057136D"/>
    <w:rsid w:val="00571727"/>
    <w:rsid w:val="00572A1D"/>
    <w:rsid w:val="00573761"/>
    <w:rsid w:val="005747B1"/>
    <w:rsid w:val="00574D8A"/>
    <w:rsid w:val="0057567E"/>
    <w:rsid w:val="00576397"/>
    <w:rsid w:val="00576776"/>
    <w:rsid w:val="005768C4"/>
    <w:rsid w:val="00576F47"/>
    <w:rsid w:val="0057746E"/>
    <w:rsid w:val="00577837"/>
    <w:rsid w:val="00577BB3"/>
    <w:rsid w:val="00577EF6"/>
    <w:rsid w:val="005801E2"/>
    <w:rsid w:val="00580FA2"/>
    <w:rsid w:val="00581B65"/>
    <w:rsid w:val="00581C58"/>
    <w:rsid w:val="00582782"/>
    <w:rsid w:val="00582AB8"/>
    <w:rsid w:val="00582C0C"/>
    <w:rsid w:val="00583C07"/>
    <w:rsid w:val="00583F14"/>
    <w:rsid w:val="0058497D"/>
    <w:rsid w:val="00584DF9"/>
    <w:rsid w:val="005859E9"/>
    <w:rsid w:val="00585A8A"/>
    <w:rsid w:val="00585A9A"/>
    <w:rsid w:val="00585D5F"/>
    <w:rsid w:val="0059029F"/>
    <w:rsid w:val="005905E6"/>
    <w:rsid w:val="0059096C"/>
    <w:rsid w:val="00590A80"/>
    <w:rsid w:val="00591392"/>
    <w:rsid w:val="00593045"/>
    <w:rsid w:val="005930AC"/>
    <w:rsid w:val="00593287"/>
    <w:rsid w:val="005934D9"/>
    <w:rsid w:val="00594193"/>
    <w:rsid w:val="00594321"/>
    <w:rsid w:val="00594EB5"/>
    <w:rsid w:val="005955D9"/>
    <w:rsid w:val="00595D37"/>
    <w:rsid w:val="00595E16"/>
    <w:rsid w:val="005966AD"/>
    <w:rsid w:val="00596BB6"/>
    <w:rsid w:val="005971AF"/>
    <w:rsid w:val="005973AE"/>
    <w:rsid w:val="00597DA7"/>
    <w:rsid w:val="005A0F74"/>
    <w:rsid w:val="005A1020"/>
    <w:rsid w:val="005A1201"/>
    <w:rsid w:val="005A2D88"/>
    <w:rsid w:val="005A31D1"/>
    <w:rsid w:val="005A39D4"/>
    <w:rsid w:val="005A3A1B"/>
    <w:rsid w:val="005A42A2"/>
    <w:rsid w:val="005A47F4"/>
    <w:rsid w:val="005A556A"/>
    <w:rsid w:val="005A5FAE"/>
    <w:rsid w:val="005A6284"/>
    <w:rsid w:val="005A65D2"/>
    <w:rsid w:val="005A728A"/>
    <w:rsid w:val="005A7484"/>
    <w:rsid w:val="005A7B91"/>
    <w:rsid w:val="005B100B"/>
    <w:rsid w:val="005B1448"/>
    <w:rsid w:val="005B22CE"/>
    <w:rsid w:val="005B323E"/>
    <w:rsid w:val="005B32A9"/>
    <w:rsid w:val="005B366C"/>
    <w:rsid w:val="005B36FE"/>
    <w:rsid w:val="005B429E"/>
    <w:rsid w:val="005B4B5A"/>
    <w:rsid w:val="005B4D64"/>
    <w:rsid w:val="005B6087"/>
    <w:rsid w:val="005B60AF"/>
    <w:rsid w:val="005B64B0"/>
    <w:rsid w:val="005B66A5"/>
    <w:rsid w:val="005B6811"/>
    <w:rsid w:val="005B68A0"/>
    <w:rsid w:val="005B7B46"/>
    <w:rsid w:val="005C08A0"/>
    <w:rsid w:val="005C0C18"/>
    <w:rsid w:val="005C14D7"/>
    <w:rsid w:val="005C16B1"/>
    <w:rsid w:val="005C16DF"/>
    <w:rsid w:val="005C1A57"/>
    <w:rsid w:val="005C21A0"/>
    <w:rsid w:val="005C26BA"/>
    <w:rsid w:val="005C29A8"/>
    <w:rsid w:val="005C2B91"/>
    <w:rsid w:val="005C3006"/>
    <w:rsid w:val="005C42DE"/>
    <w:rsid w:val="005C4A16"/>
    <w:rsid w:val="005C4F07"/>
    <w:rsid w:val="005C54D8"/>
    <w:rsid w:val="005C58A3"/>
    <w:rsid w:val="005C5AEB"/>
    <w:rsid w:val="005C5C7B"/>
    <w:rsid w:val="005C5DC3"/>
    <w:rsid w:val="005C6493"/>
    <w:rsid w:val="005C688F"/>
    <w:rsid w:val="005C6A96"/>
    <w:rsid w:val="005C7152"/>
    <w:rsid w:val="005C7694"/>
    <w:rsid w:val="005C7C63"/>
    <w:rsid w:val="005D0223"/>
    <w:rsid w:val="005D0AF2"/>
    <w:rsid w:val="005D0CA4"/>
    <w:rsid w:val="005D0E6C"/>
    <w:rsid w:val="005D0FFA"/>
    <w:rsid w:val="005D1025"/>
    <w:rsid w:val="005D1D8B"/>
    <w:rsid w:val="005D2319"/>
    <w:rsid w:val="005D234B"/>
    <w:rsid w:val="005D28B8"/>
    <w:rsid w:val="005D320B"/>
    <w:rsid w:val="005D4A75"/>
    <w:rsid w:val="005D61DC"/>
    <w:rsid w:val="005D6467"/>
    <w:rsid w:val="005D64FD"/>
    <w:rsid w:val="005D79D3"/>
    <w:rsid w:val="005E0715"/>
    <w:rsid w:val="005E0E02"/>
    <w:rsid w:val="005E15B6"/>
    <w:rsid w:val="005E1646"/>
    <w:rsid w:val="005E1792"/>
    <w:rsid w:val="005E1821"/>
    <w:rsid w:val="005E1C28"/>
    <w:rsid w:val="005E244F"/>
    <w:rsid w:val="005E2E9C"/>
    <w:rsid w:val="005E32B2"/>
    <w:rsid w:val="005E4092"/>
    <w:rsid w:val="005E49CD"/>
    <w:rsid w:val="005E49EA"/>
    <w:rsid w:val="005E5CB7"/>
    <w:rsid w:val="005E707D"/>
    <w:rsid w:val="005E7932"/>
    <w:rsid w:val="005E7B23"/>
    <w:rsid w:val="005E7C84"/>
    <w:rsid w:val="005E7DD3"/>
    <w:rsid w:val="005F0078"/>
    <w:rsid w:val="005F009D"/>
    <w:rsid w:val="005F2EF2"/>
    <w:rsid w:val="005F5FD1"/>
    <w:rsid w:val="005F63FD"/>
    <w:rsid w:val="005F6BBB"/>
    <w:rsid w:val="005F7605"/>
    <w:rsid w:val="006027DD"/>
    <w:rsid w:val="00602EF3"/>
    <w:rsid w:val="006047F5"/>
    <w:rsid w:val="0060513A"/>
    <w:rsid w:val="006051F5"/>
    <w:rsid w:val="0060576C"/>
    <w:rsid w:val="00605B8D"/>
    <w:rsid w:val="00605F45"/>
    <w:rsid w:val="00607C09"/>
    <w:rsid w:val="00607F87"/>
    <w:rsid w:val="00610018"/>
    <w:rsid w:val="00610834"/>
    <w:rsid w:val="006115A4"/>
    <w:rsid w:val="00612263"/>
    <w:rsid w:val="006131CA"/>
    <w:rsid w:val="00613422"/>
    <w:rsid w:val="0061363E"/>
    <w:rsid w:val="00613FBC"/>
    <w:rsid w:val="0061400B"/>
    <w:rsid w:val="00614351"/>
    <w:rsid w:val="00614853"/>
    <w:rsid w:val="00614C19"/>
    <w:rsid w:val="006153C6"/>
    <w:rsid w:val="00615509"/>
    <w:rsid w:val="00615C32"/>
    <w:rsid w:val="0061636C"/>
    <w:rsid w:val="00616511"/>
    <w:rsid w:val="00616B3A"/>
    <w:rsid w:val="006172DE"/>
    <w:rsid w:val="00617483"/>
    <w:rsid w:val="00617918"/>
    <w:rsid w:val="006179CB"/>
    <w:rsid w:val="00617B5A"/>
    <w:rsid w:val="00620126"/>
    <w:rsid w:val="006216DA"/>
    <w:rsid w:val="006217EC"/>
    <w:rsid w:val="00621BDF"/>
    <w:rsid w:val="0062204E"/>
    <w:rsid w:val="00622186"/>
    <w:rsid w:val="00622330"/>
    <w:rsid w:val="006236DA"/>
    <w:rsid w:val="00623711"/>
    <w:rsid w:val="00623773"/>
    <w:rsid w:val="00623880"/>
    <w:rsid w:val="00624568"/>
    <w:rsid w:val="00624988"/>
    <w:rsid w:val="00625DFB"/>
    <w:rsid w:val="0062607F"/>
    <w:rsid w:val="00626960"/>
    <w:rsid w:val="0063153F"/>
    <w:rsid w:val="0063178B"/>
    <w:rsid w:val="00633019"/>
    <w:rsid w:val="00633037"/>
    <w:rsid w:val="00633C81"/>
    <w:rsid w:val="00633D4B"/>
    <w:rsid w:val="0063492D"/>
    <w:rsid w:val="00634DB9"/>
    <w:rsid w:val="006350D6"/>
    <w:rsid w:val="006352F7"/>
    <w:rsid w:val="00637043"/>
    <w:rsid w:val="006373B0"/>
    <w:rsid w:val="006400A9"/>
    <w:rsid w:val="00640195"/>
    <w:rsid w:val="00641503"/>
    <w:rsid w:val="006422A7"/>
    <w:rsid w:val="00642E3F"/>
    <w:rsid w:val="0064317D"/>
    <w:rsid w:val="006432E7"/>
    <w:rsid w:val="00643A8B"/>
    <w:rsid w:val="00644313"/>
    <w:rsid w:val="0064440A"/>
    <w:rsid w:val="00644430"/>
    <w:rsid w:val="0064497A"/>
    <w:rsid w:val="00644B75"/>
    <w:rsid w:val="00644E73"/>
    <w:rsid w:val="00645054"/>
    <w:rsid w:val="0064516E"/>
    <w:rsid w:val="00645643"/>
    <w:rsid w:val="00646396"/>
    <w:rsid w:val="00646559"/>
    <w:rsid w:val="00646AF1"/>
    <w:rsid w:val="00646FEC"/>
    <w:rsid w:val="00647D52"/>
    <w:rsid w:val="0065051F"/>
    <w:rsid w:val="00650841"/>
    <w:rsid w:val="0065127B"/>
    <w:rsid w:val="006513C2"/>
    <w:rsid w:val="006515A6"/>
    <w:rsid w:val="00651659"/>
    <w:rsid w:val="00652551"/>
    <w:rsid w:val="00653BF4"/>
    <w:rsid w:val="00654D97"/>
    <w:rsid w:val="0065558E"/>
    <w:rsid w:val="00655B60"/>
    <w:rsid w:val="00655D5E"/>
    <w:rsid w:val="00655E7C"/>
    <w:rsid w:val="00656C1B"/>
    <w:rsid w:val="00656E6F"/>
    <w:rsid w:val="00657C51"/>
    <w:rsid w:val="0066019F"/>
    <w:rsid w:val="00660466"/>
    <w:rsid w:val="00660CBB"/>
    <w:rsid w:val="00661CB1"/>
    <w:rsid w:val="00661D45"/>
    <w:rsid w:val="00662750"/>
    <w:rsid w:val="00662FB8"/>
    <w:rsid w:val="006641E8"/>
    <w:rsid w:val="00664668"/>
    <w:rsid w:val="00665314"/>
    <w:rsid w:val="00665867"/>
    <w:rsid w:val="006659EE"/>
    <w:rsid w:val="00665EB8"/>
    <w:rsid w:val="00665F9B"/>
    <w:rsid w:val="00666964"/>
    <w:rsid w:val="006669CA"/>
    <w:rsid w:val="00666E69"/>
    <w:rsid w:val="00667EB4"/>
    <w:rsid w:val="006700C4"/>
    <w:rsid w:val="006707BC"/>
    <w:rsid w:val="006708CC"/>
    <w:rsid w:val="00670AA1"/>
    <w:rsid w:val="006715FA"/>
    <w:rsid w:val="006722B7"/>
    <w:rsid w:val="00673251"/>
    <w:rsid w:val="00673709"/>
    <w:rsid w:val="00673D46"/>
    <w:rsid w:val="00673E21"/>
    <w:rsid w:val="00673FF3"/>
    <w:rsid w:val="006743A7"/>
    <w:rsid w:val="00674DBE"/>
    <w:rsid w:val="0067515A"/>
    <w:rsid w:val="006755F1"/>
    <w:rsid w:val="00675BB0"/>
    <w:rsid w:val="00675FF8"/>
    <w:rsid w:val="00676A8E"/>
    <w:rsid w:val="00680691"/>
    <w:rsid w:val="00680E1A"/>
    <w:rsid w:val="0068125A"/>
    <w:rsid w:val="00681269"/>
    <w:rsid w:val="0068195A"/>
    <w:rsid w:val="00681F25"/>
    <w:rsid w:val="00681F38"/>
    <w:rsid w:val="006820ED"/>
    <w:rsid w:val="006827BF"/>
    <w:rsid w:val="00682894"/>
    <w:rsid w:val="00682A20"/>
    <w:rsid w:val="00682B2B"/>
    <w:rsid w:val="006835A7"/>
    <w:rsid w:val="00683A21"/>
    <w:rsid w:val="00684052"/>
    <w:rsid w:val="00684C93"/>
    <w:rsid w:val="00685654"/>
    <w:rsid w:val="006859C4"/>
    <w:rsid w:val="00685F4F"/>
    <w:rsid w:val="0068600C"/>
    <w:rsid w:val="00687178"/>
    <w:rsid w:val="006900B2"/>
    <w:rsid w:val="00690455"/>
    <w:rsid w:val="00690877"/>
    <w:rsid w:val="006918B0"/>
    <w:rsid w:val="006926BB"/>
    <w:rsid w:val="0069284D"/>
    <w:rsid w:val="0069300C"/>
    <w:rsid w:val="006933F3"/>
    <w:rsid w:val="00693708"/>
    <w:rsid w:val="00694207"/>
    <w:rsid w:val="00694A14"/>
    <w:rsid w:val="006955C9"/>
    <w:rsid w:val="006964E2"/>
    <w:rsid w:val="006969C5"/>
    <w:rsid w:val="00696D26"/>
    <w:rsid w:val="00696D43"/>
    <w:rsid w:val="00697249"/>
    <w:rsid w:val="00697319"/>
    <w:rsid w:val="006A1298"/>
    <w:rsid w:val="006A1471"/>
    <w:rsid w:val="006A1570"/>
    <w:rsid w:val="006A22E6"/>
    <w:rsid w:val="006A2392"/>
    <w:rsid w:val="006A4727"/>
    <w:rsid w:val="006A4B71"/>
    <w:rsid w:val="006A7383"/>
    <w:rsid w:val="006A73F3"/>
    <w:rsid w:val="006A7BB2"/>
    <w:rsid w:val="006A7EED"/>
    <w:rsid w:val="006B09DF"/>
    <w:rsid w:val="006B19EE"/>
    <w:rsid w:val="006B2045"/>
    <w:rsid w:val="006B2BEA"/>
    <w:rsid w:val="006B36C4"/>
    <w:rsid w:val="006B377A"/>
    <w:rsid w:val="006B3A9E"/>
    <w:rsid w:val="006B3DD3"/>
    <w:rsid w:val="006B403A"/>
    <w:rsid w:val="006B4EDA"/>
    <w:rsid w:val="006B4F3B"/>
    <w:rsid w:val="006B5652"/>
    <w:rsid w:val="006B60B3"/>
    <w:rsid w:val="006B6CFE"/>
    <w:rsid w:val="006B7489"/>
    <w:rsid w:val="006B7569"/>
    <w:rsid w:val="006B79F7"/>
    <w:rsid w:val="006C0D02"/>
    <w:rsid w:val="006C1791"/>
    <w:rsid w:val="006C22C8"/>
    <w:rsid w:val="006C2F47"/>
    <w:rsid w:val="006C3E40"/>
    <w:rsid w:val="006C3FB9"/>
    <w:rsid w:val="006C4353"/>
    <w:rsid w:val="006C4FDF"/>
    <w:rsid w:val="006C5002"/>
    <w:rsid w:val="006C56CE"/>
    <w:rsid w:val="006C5D94"/>
    <w:rsid w:val="006C697F"/>
    <w:rsid w:val="006C6D57"/>
    <w:rsid w:val="006C6F09"/>
    <w:rsid w:val="006C6FEC"/>
    <w:rsid w:val="006C7811"/>
    <w:rsid w:val="006C7D74"/>
    <w:rsid w:val="006D10FA"/>
    <w:rsid w:val="006D167D"/>
    <w:rsid w:val="006D215F"/>
    <w:rsid w:val="006D31EE"/>
    <w:rsid w:val="006D34BE"/>
    <w:rsid w:val="006D3AD7"/>
    <w:rsid w:val="006D3F13"/>
    <w:rsid w:val="006D461F"/>
    <w:rsid w:val="006D49B1"/>
    <w:rsid w:val="006D4DEC"/>
    <w:rsid w:val="006D5258"/>
    <w:rsid w:val="006D589B"/>
    <w:rsid w:val="006D5947"/>
    <w:rsid w:val="006D6FDF"/>
    <w:rsid w:val="006D7438"/>
    <w:rsid w:val="006D7A2E"/>
    <w:rsid w:val="006E009B"/>
    <w:rsid w:val="006E032A"/>
    <w:rsid w:val="006E0361"/>
    <w:rsid w:val="006E0436"/>
    <w:rsid w:val="006E07FD"/>
    <w:rsid w:val="006E1150"/>
    <w:rsid w:val="006E1BC2"/>
    <w:rsid w:val="006E1FFA"/>
    <w:rsid w:val="006E295A"/>
    <w:rsid w:val="006E2EAD"/>
    <w:rsid w:val="006E3925"/>
    <w:rsid w:val="006E3A55"/>
    <w:rsid w:val="006E3ABC"/>
    <w:rsid w:val="006E5122"/>
    <w:rsid w:val="006E541F"/>
    <w:rsid w:val="006E556A"/>
    <w:rsid w:val="006E5EB6"/>
    <w:rsid w:val="006E68EB"/>
    <w:rsid w:val="006E6AB2"/>
    <w:rsid w:val="006E6B61"/>
    <w:rsid w:val="006E7222"/>
    <w:rsid w:val="006E78A5"/>
    <w:rsid w:val="006E7BD9"/>
    <w:rsid w:val="006F01B7"/>
    <w:rsid w:val="006F08FD"/>
    <w:rsid w:val="006F0A5C"/>
    <w:rsid w:val="006F157E"/>
    <w:rsid w:val="006F203B"/>
    <w:rsid w:val="006F2ABA"/>
    <w:rsid w:val="006F2C68"/>
    <w:rsid w:val="006F2E03"/>
    <w:rsid w:val="006F30F9"/>
    <w:rsid w:val="006F3BC4"/>
    <w:rsid w:val="006F496F"/>
    <w:rsid w:val="006F4DFB"/>
    <w:rsid w:val="006F5A20"/>
    <w:rsid w:val="006F600A"/>
    <w:rsid w:val="006F64E8"/>
    <w:rsid w:val="006F6549"/>
    <w:rsid w:val="006F7F9A"/>
    <w:rsid w:val="006F7F9C"/>
    <w:rsid w:val="00700625"/>
    <w:rsid w:val="00700CB3"/>
    <w:rsid w:val="00700D9E"/>
    <w:rsid w:val="0070104C"/>
    <w:rsid w:val="0070170A"/>
    <w:rsid w:val="007019FF"/>
    <w:rsid w:val="007023CC"/>
    <w:rsid w:val="007025AC"/>
    <w:rsid w:val="007039AC"/>
    <w:rsid w:val="00704160"/>
    <w:rsid w:val="00704711"/>
    <w:rsid w:val="00704923"/>
    <w:rsid w:val="00706EDB"/>
    <w:rsid w:val="007070E9"/>
    <w:rsid w:val="007078DA"/>
    <w:rsid w:val="0071147F"/>
    <w:rsid w:val="00711838"/>
    <w:rsid w:val="00711896"/>
    <w:rsid w:val="0071210C"/>
    <w:rsid w:val="007130B6"/>
    <w:rsid w:val="00713565"/>
    <w:rsid w:val="00714937"/>
    <w:rsid w:val="00715173"/>
    <w:rsid w:val="0071573D"/>
    <w:rsid w:val="00716483"/>
    <w:rsid w:val="00716F8D"/>
    <w:rsid w:val="007200BB"/>
    <w:rsid w:val="00720881"/>
    <w:rsid w:val="0072157D"/>
    <w:rsid w:val="007218E8"/>
    <w:rsid w:val="00721B27"/>
    <w:rsid w:val="00721D05"/>
    <w:rsid w:val="00722030"/>
    <w:rsid w:val="00722302"/>
    <w:rsid w:val="007224EC"/>
    <w:rsid w:val="00722D86"/>
    <w:rsid w:val="00722DCE"/>
    <w:rsid w:val="0072423A"/>
    <w:rsid w:val="00724F3B"/>
    <w:rsid w:val="0072549E"/>
    <w:rsid w:val="00725975"/>
    <w:rsid w:val="00725A4E"/>
    <w:rsid w:val="00725BDC"/>
    <w:rsid w:val="00726299"/>
    <w:rsid w:val="007306DB"/>
    <w:rsid w:val="00730E34"/>
    <w:rsid w:val="00731806"/>
    <w:rsid w:val="00731CEA"/>
    <w:rsid w:val="00732EEE"/>
    <w:rsid w:val="00732F4C"/>
    <w:rsid w:val="00732FC8"/>
    <w:rsid w:val="0073337A"/>
    <w:rsid w:val="00733BFE"/>
    <w:rsid w:val="00734011"/>
    <w:rsid w:val="00734CCB"/>
    <w:rsid w:val="00734DFC"/>
    <w:rsid w:val="00735701"/>
    <w:rsid w:val="007362D6"/>
    <w:rsid w:val="0073671C"/>
    <w:rsid w:val="00737191"/>
    <w:rsid w:val="00737283"/>
    <w:rsid w:val="0073735C"/>
    <w:rsid w:val="007374DC"/>
    <w:rsid w:val="007374DD"/>
    <w:rsid w:val="00737682"/>
    <w:rsid w:val="00737A60"/>
    <w:rsid w:val="00737FBA"/>
    <w:rsid w:val="007402CB"/>
    <w:rsid w:val="00740699"/>
    <w:rsid w:val="00740B21"/>
    <w:rsid w:val="007411E5"/>
    <w:rsid w:val="00741704"/>
    <w:rsid w:val="007418DD"/>
    <w:rsid w:val="00742174"/>
    <w:rsid w:val="00742591"/>
    <w:rsid w:val="0074279F"/>
    <w:rsid w:val="007427A7"/>
    <w:rsid w:val="00742A8A"/>
    <w:rsid w:val="00742D04"/>
    <w:rsid w:val="007434FD"/>
    <w:rsid w:val="00743558"/>
    <w:rsid w:val="007436AF"/>
    <w:rsid w:val="00744B90"/>
    <w:rsid w:val="00744CC9"/>
    <w:rsid w:val="0074513D"/>
    <w:rsid w:val="00745682"/>
    <w:rsid w:val="0074574D"/>
    <w:rsid w:val="00745AED"/>
    <w:rsid w:val="00745D52"/>
    <w:rsid w:val="00746121"/>
    <w:rsid w:val="007475EF"/>
    <w:rsid w:val="00747BA7"/>
    <w:rsid w:val="0075002D"/>
    <w:rsid w:val="00750DB0"/>
    <w:rsid w:val="00751196"/>
    <w:rsid w:val="00751322"/>
    <w:rsid w:val="00752369"/>
    <w:rsid w:val="00752482"/>
    <w:rsid w:val="0075264F"/>
    <w:rsid w:val="00752700"/>
    <w:rsid w:val="0075307E"/>
    <w:rsid w:val="007530B7"/>
    <w:rsid w:val="0075352E"/>
    <w:rsid w:val="00753544"/>
    <w:rsid w:val="00754FEC"/>
    <w:rsid w:val="007551DF"/>
    <w:rsid w:val="00755780"/>
    <w:rsid w:val="00756324"/>
    <w:rsid w:val="00756CE8"/>
    <w:rsid w:val="007573AB"/>
    <w:rsid w:val="00761867"/>
    <w:rsid w:val="007623D6"/>
    <w:rsid w:val="00762401"/>
    <w:rsid w:val="00762900"/>
    <w:rsid w:val="0076308D"/>
    <w:rsid w:val="00763473"/>
    <w:rsid w:val="00763A56"/>
    <w:rsid w:val="00763C4C"/>
    <w:rsid w:val="00763ECB"/>
    <w:rsid w:val="00764B88"/>
    <w:rsid w:val="00765397"/>
    <w:rsid w:val="0076562C"/>
    <w:rsid w:val="007657EB"/>
    <w:rsid w:val="00765D17"/>
    <w:rsid w:val="00766061"/>
    <w:rsid w:val="007660BC"/>
    <w:rsid w:val="00766385"/>
    <w:rsid w:val="00766497"/>
    <w:rsid w:val="00766F59"/>
    <w:rsid w:val="0076712A"/>
    <w:rsid w:val="00767F91"/>
    <w:rsid w:val="0077050F"/>
    <w:rsid w:val="007707AE"/>
    <w:rsid w:val="00770A9C"/>
    <w:rsid w:val="0077250F"/>
    <w:rsid w:val="00772CCC"/>
    <w:rsid w:val="00772EC6"/>
    <w:rsid w:val="0077364F"/>
    <w:rsid w:val="00773947"/>
    <w:rsid w:val="00773B48"/>
    <w:rsid w:val="007747A1"/>
    <w:rsid w:val="007749CE"/>
    <w:rsid w:val="0077566B"/>
    <w:rsid w:val="00775D59"/>
    <w:rsid w:val="00776302"/>
    <w:rsid w:val="0077686E"/>
    <w:rsid w:val="0077697D"/>
    <w:rsid w:val="007770B0"/>
    <w:rsid w:val="00777135"/>
    <w:rsid w:val="007779DD"/>
    <w:rsid w:val="007802E7"/>
    <w:rsid w:val="00780658"/>
    <w:rsid w:val="007819AB"/>
    <w:rsid w:val="00781AE2"/>
    <w:rsid w:val="00781D54"/>
    <w:rsid w:val="00783301"/>
    <w:rsid w:val="007841DC"/>
    <w:rsid w:val="00784338"/>
    <w:rsid w:val="007846F6"/>
    <w:rsid w:val="007849AD"/>
    <w:rsid w:val="00784DA1"/>
    <w:rsid w:val="00785289"/>
    <w:rsid w:val="0078532F"/>
    <w:rsid w:val="00785FCC"/>
    <w:rsid w:val="00786A83"/>
    <w:rsid w:val="00786B04"/>
    <w:rsid w:val="00786F1C"/>
    <w:rsid w:val="00787CA8"/>
    <w:rsid w:val="00787D92"/>
    <w:rsid w:val="00790805"/>
    <w:rsid w:val="007908B6"/>
    <w:rsid w:val="00791EF9"/>
    <w:rsid w:val="007924D7"/>
    <w:rsid w:val="00792CA2"/>
    <w:rsid w:val="00792E65"/>
    <w:rsid w:val="0079340C"/>
    <w:rsid w:val="00793748"/>
    <w:rsid w:val="00793C08"/>
    <w:rsid w:val="00793C8D"/>
    <w:rsid w:val="007944BD"/>
    <w:rsid w:val="0079450A"/>
    <w:rsid w:val="0079507E"/>
    <w:rsid w:val="007951F9"/>
    <w:rsid w:val="0079573F"/>
    <w:rsid w:val="00795816"/>
    <w:rsid w:val="00795DD7"/>
    <w:rsid w:val="007965BC"/>
    <w:rsid w:val="00796774"/>
    <w:rsid w:val="00797ACD"/>
    <w:rsid w:val="00797F97"/>
    <w:rsid w:val="007A0A18"/>
    <w:rsid w:val="007A0B00"/>
    <w:rsid w:val="007A0EB4"/>
    <w:rsid w:val="007A0EED"/>
    <w:rsid w:val="007A0F90"/>
    <w:rsid w:val="007A13D3"/>
    <w:rsid w:val="007A1965"/>
    <w:rsid w:val="007A19A4"/>
    <w:rsid w:val="007A231C"/>
    <w:rsid w:val="007A26CD"/>
    <w:rsid w:val="007A33EC"/>
    <w:rsid w:val="007A4593"/>
    <w:rsid w:val="007A50CA"/>
    <w:rsid w:val="007A54F8"/>
    <w:rsid w:val="007A58C8"/>
    <w:rsid w:val="007A5DBD"/>
    <w:rsid w:val="007A6933"/>
    <w:rsid w:val="007A6BD1"/>
    <w:rsid w:val="007A6D37"/>
    <w:rsid w:val="007A72C0"/>
    <w:rsid w:val="007A762D"/>
    <w:rsid w:val="007B0850"/>
    <w:rsid w:val="007B09FF"/>
    <w:rsid w:val="007B0C98"/>
    <w:rsid w:val="007B0E0A"/>
    <w:rsid w:val="007B0FE1"/>
    <w:rsid w:val="007B17EA"/>
    <w:rsid w:val="007B2A3E"/>
    <w:rsid w:val="007B3742"/>
    <w:rsid w:val="007B4508"/>
    <w:rsid w:val="007B48AC"/>
    <w:rsid w:val="007B4ADF"/>
    <w:rsid w:val="007B5002"/>
    <w:rsid w:val="007B58B1"/>
    <w:rsid w:val="007B5A16"/>
    <w:rsid w:val="007B5B8E"/>
    <w:rsid w:val="007B5BF6"/>
    <w:rsid w:val="007B64BB"/>
    <w:rsid w:val="007B6BF5"/>
    <w:rsid w:val="007B7609"/>
    <w:rsid w:val="007B78E6"/>
    <w:rsid w:val="007C1208"/>
    <w:rsid w:val="007C1734"/>
    <w:rsid w:val="007C1941"/>
    <w:rsid w:val="007C20D1"/>
    <w:rsid w:val="007C22EB"/>
    <w:rsid w:val="007C2CC1"/>
    <w:rsid w:val="007C3D08"/>
    <w:rsid w:val="007C3D41"/>
    <w:rsid w:val="007C3D70"/>
    <w:rsid w:val="007C48BB"/>
    <w:rsid w:val="007C5D4F"/>
    <w:rsid w:val="007C5DCA"/>
    <w:rsid w:val="007C5F16"/>
    <w:rsid w:val="007C6AE7"/>
    <w:rsid w:val="007C77D5"/>
    <w:rsid w:val="007C7A49"/>
    <w:rsid w:val="007D010D"/>
    <w:rsid w:val="007D06F7"/>
    <w:rsid w:val="007D0BB8"/>
    <w:rsid w:val="007D0D88"/>
    <w:rsid w:val="007D1A67"/>
    <w:rsid w:val="007D1DD2"/>
    <w:rsid w:val="007D244B"/>
    <w:rsid w:val="007D2581"/>
    <w:rsid w:val="007D25B8"/>
    <w:rsid w:val="007D2D58"/>
    <w:rsid w:val="007D316D"/>
    <w:rsid w:val="007D35C3"/>
    <w:rsid w:val="007D3639"/>
    <w:rsid w:val="007D3AEF"/>
    <w:rsid w:val="007D3C4E"/>
    <w:rsid w:val="007D471F"/>
    <w:rsid w:val="007D5094"/>
    <w:rsid w:val="007D5270"/>
    <w:rsid w:val="007D5710"/>
    <w:rsid w:val="007D59B0"/>
    <w:rsid w:val="007D5BE3"/>
    <w:rsid w:val="007D6484"/>
    <w:rsid w:val="007D742F"/>
    <w:rsid w:val="007E17EF"/>
    <w:rsid w:val="007E2303"/>
    <w:rsid w:val="007E287B"/>
    <w:rsid w:val="007E2D4E"/>
    <w:rsid w:val="007E4187"/>
    <w:rsid w:val="007E4189"/>
    <w:rsid w:val="007E4EFB"/>
    <w:rsid w:val="007E57FF"/>
    <w:rsid w:val="007E5816"/>
    <w:rsid w:val="007E5A4A"/>
    <w:rsid w:val="007E64E7"/>
    <w:rsid w:val="007E652C"/>
    <w:rsid w:val="007E65DA"/>
    <w:rsid w:val="007E75BE"/>
    <w:rsid w:val="007E773A"/>
    <w:rsid w:val="007F0519"/>
    <w:rsid w:val="007F05C8"/>
    <w:rsid w:val="007F0C21"/>
    <w:rsid w:val="007F211A"/>
    <w:rsid w:val="007F227D"/>
    <w:rsid w:val="007F2427"/>
    <w:rsid w:val="007F2BC1"/>
    <w:rsid w:val="007F3428"/>
    <w:rsid w:val="007F3C49"/>
    <w:rsid w:val="007F3C66"/>
    <w:rsid w:val="007F3CBA"/>
    <w:rsid w:val="007F3E1C"/>
    <w:rsid w:val="007F467F"/>
    <w:rsid w:val="007F4943"/>
    <w:rsid w:val="007F607D"/>
    <w:rsid w:val="007F6572"/>
    <w:rsid w:val="007F68DC"/>
    <w:rsid w:val="007F7001"/>
    <w:rsid w:val="007F7502"/>
    <w:rsid w:val="0080272E"/>
    <w:rsid w:val="00802B57"/>
    <w:rsid w:val="00802D3B"/>
    <w:rsid w:val="00803465"/>
    <w:rsid w:val="00803FFB"/>
    <w:rsid w:val="00804F0D"/>
    <w:rsid w:val="00804F42"/>
    <w:rsid w:val="008055D2"/>
    <w:rsid w:val="008057EB"/>
    <w:rsid w:val="00805CEB"/>
    <w:rsid w:val="0080668F"/>
    <w:rsid w:val="008069C9"/>
    <w:rsid w:val="008102FE"/>
    <w:rsid w:val="0081084E"/>
    <w:rsid w:val="00810D4D"/>
    <w:rsid w:val="00811D6C"/>
    <w:rsid w:val="00811E7B"/>
    <w:rsid w:val="00812312"/>
    <w:rsid w:val="00812660"/>
    <w:rsid w:val="00812BEA"/>
    <w:rsid w:val="00812DEE"/>
    <w:rsid w:val="008137CA"/>
    <w:rsid w:val="00813DEA"/>
    <w:rsid w:val="0081456B"/>
    <w:rsid w:val="0081476B"/>
    <w:rsid w:val="008148BE"/>
    <w:rsid w:val="00814C4A"/>
    <w:rsid w:val="008159F3"/>
    <w:rsid w:val="00815E31"/>
    <w:rsid w:val="00815E87"/>
    <w:rsid w:val="008163C0"/>
    <w:rsid w:val="00816A7D"/>
    <w:rsid w:val="008203F3"/>
    <w:rsid w:val="008204C2"/>
    <w:rsid w:val="0082065B"/>
    <w:rsid w:val="0082180A"/>
    <w:rsid w:val="00821887"/>
    <w:rsid w:val="00821BF6"/>
    <w:rsid w:val="0082271B"/>
    <w:rsid w:val="0082382B"/>
    <w:rsid w:val="00824B05"/>
    <w:rsid w:val="00824CC1"/>
    <w:rsid w:val="00825978"/>
    <w:rsid w:val="00826A51"/>
    <w:rsid w:val="00826BEE"/>
    <w:rsid w:val="0082737E"/>
    <w:rsid w:val="00827AE0"/>
    <w:rsid w:val="00830988"/>
    <w:rsid w:val="00830A44"/>
    <w:rsid w:val="00830AA7"/>
    <w:rsid w:val="00830F03"/>
    <w:rsid w:val="00831911"/>
    <w:rsid w:val="00831BB2"/>
    <w:rsid w:val="00831E1B"/>
    <w:rsid w:val="00831ED9"/>
    <w:rsid w:val="0083216C"/>
    <w:rsid w:val="00832AA4"/>
    <w:rsid w:val="00832B6D"/>
    <w:rsid w:val="00833451"/>
    <w:rsid w:val="00833E00"/>
    <w:rsid w:val="00833F80"/>
    <w:rsid w:val="00833FBE"/>
    <w:rsid w:val="0083435B"/>
    <w:rsid w:val="00834380"/>
    <w:rsid w:val="0083547B"/>
    <w:rsid w:val="0083589F"/>
    <w:rsid w:val="0083619A"/>
    <w:rsid w:val="008369E7"/>
    <w:rsid w:val="008372B1"/>
    <w:rsid w:val="008376FF"/>
    <w:rsid w:val="00837BA5"/>
    <w:rsid w:val="00840293"/>
    <w:rsid w:val="008404B4"/>
    <w:rsid w:val="008407C5"/>
    <w:rsid w:val="00840CB0"/>
    <w:rsid w:val="00842693"/>
    <w:rsid w:val="0084286E"/>
    <w:rsid w:val="00842A41"/>
    <w:rsid w:val="00842E10"/>
    <w:rsid w:val="00843711"/>
    <w:rsid w:val="00843B05"/>
    <w:rsid w:val="00844405"/>
    <w:rsid w:val="008446E3"/>
    <w:rsid w:val="00844935"/>
    <w:rsid w:val="00844C66"/>
    <w:rsid w:val="00845276"/>
    <w:rsid w:val="0084563C"/>
    <w:rsid w:val="00845F6B"/>
    <w:rsid w:val="0084602A"/>
    <w:rsid w:val="00846561"/>
    <w:rsid w:val="00846A74"/>
    <w:rsid w:val="00846C21"/>
    <w:rsid w:val="00846CA4"/>
    <w:rsid w:val="00846E49"/>
    <w:rsid w:val="00847515"/>
    <w:rsid w:val="008476AC"/>
    <w:rsid w:val="00847941"/>
    <w:rsid w:val="008479B5"/>
    <w:rsid w:val="00847A6C"/>
    <w:rsid w:val="00850B7E"/>
    <w:rsid w:val="008514F3"/>
    <w:rsid w:val="0085155B"/>
    <w:rsid w:val="008515A9"/>
    <w:rsid w:val="008518E0"/>
    <w:rsid w:val="0085220C"/>
    <w:rsid w:val="00852563"/>
    <w:rsid w:val="0085312B"/>
    <w:rsid w:val="00853403"/>
    <w:rsid w:val="00854D37"/>
    <w:rsid w:val="00855391"/>
    <w:rsid w:val="00855472"/>
    <w:rsid w:val="0085558B"/>
    <w:rsid w:val="00855B42"/>
    <w:rsid w:val="00856446"/>
    <w:rsid w:val="00856A72"/>
    <w:rsid w:val="00857091"/>
    <w:rsid w:val="00860408"/>
    <w:rsid w:val="00860614"/>
    <w:rsid w:val="00860A8C"/>
    <w:rsid w:val="00860D37"/>
    <w:rsid w:val="00861032"/>
    <w:rsid w:val="00861AF7"/>
    <w:rsid w:val="00862426"/>
    <w:rsid w:val="00862D3E"/>
    <w:rsid w:val="00862EDD"/>
    <w:rsid w:val="00863742"/>
    <w:rsid w:val="00863795"/>
    <w:rsid w:val="00863B08"/>
    <w:rsid w:val="00863ED7"/>
    <w:rsid w:val="00864044"/>
    <w:rsid w:val="0086431B"/>
    <w:rsid w:val="00864D45"/>
    <w:rsid w:val="008651B5"/>
    <w:rsid w:val="0086537D"/>
    <w:rsid w:val="00865558"/>
    <w:rsid w:val="00865EEC"/>
    <w:rsid w:val="00865EEF"/>
    <w:rsid w:val="0086647E"/>
    <w:rsid w:val="00867214"/>
    <w:rsid w:val="00867D31"/>
    <w:rsid w:val="008702BE"/>
    <w:rsid w:val="0087036B"/>
    <w:rsid w:val="00871506"/>
    <w:rsid w:val="0087286F"/>
    <w:rsid w:val="00872C45"/>
    <w:rsid w:val="008734C6"/>
    <w:rsid w:val="00873E14"/>
    <w:rsid w:val="00876257"/>
    <w:rsid w:val="008764C3"/>
    <w:rsid w:val="00877037"/>
    <w:rsid w:val="008775DD"/>
    <w:rsid w:val="008800E4"/>
    <w:rsid w:val="00880119"/>
    <w:rsid w:val="00880C9C"/>
    <w:rsid w:val="00880D67"/>
    <w:rsid w:val="008810CF"/>
    <w:rsid w:val="00882410"/>
    <w:rsid w:val="00882916"/>
    <w:rsid w:val="00882AC5"/>
    <w:rsid w:val="00882DEB"/>
    <w:rsid w:val="00883413"/>
    <w:rsid w:val="00883425"/>
    <w:rsid w:val="008834D5"/>
    <w:rsid w:val="008835D2"/>
    <w:rsid w:val="00884746"/>
    <w:rsid w:val="00884BFB"/>
    <w:rsid w:val="00884FDA"/>
    <w:rsid w:val="00885355"/>
    <w:rsid w:val="008857A3"/>
    <w:rsid w:val="00886230"/>
    <w:rsid w:val="00886645"/>
    <w:rsid w:val="0088750A"/>
    <w:rsid w:val="00887AFB"/>
    <w:rsid w:val="00887BC8"/>
    <w:rsid w:val="00891893"/>
    <w:rsid w:val="008927E8"/>
    <w:rsid w:val="0089383B"/>
    <w:rsid w:val="008940B6"/>
    <w:rsid w:val="00894B9A"/>
    <w:rsid w:val="00894ECA"/>
    <w:rsid w:val="00895306"/>
    <w:rsid w:val="00895910"/>
    <w:rsid w:val="00897A39"/>
    <w:rsid w:val="008A0714"/>
    <w:rsid w:val="008A0F83"/>
    <w:rsid w:val="008A0FE8"/>
    <w:rsid w:val="008A1FCB"/>
    <w:rsid w:val="008A2009"/>
    <w:rsid w:val="008A2051"/>
    <w:rsid w:val="008A2078"/>
    <w:rsid w:val="008A23C8"/>
    <w:rsid w:val="008A2427"/>
    <w:rsid w:val="008A3156"/>
    <w:rsid w:val="008A3FA4"/>
    <w:rsid w:val="008A47A3"/>
    <w:rsid w:val="008A6626"/>
    <w:rsid w:val="008A6DAB"/>
    <w:rsid w:val="008A6F51"/>
    <w:rsid w:val="008A6FD2"/>
    <w:rsid w:val="008A7186"/>
    <w:rsid w:val="008A78B1"/>
    <w:rsid w:val="008B0334"/>
    <w:rsid w:val="008B068C"/>
    <w:rsid w:val="008B1C00"/>
    <w:rsid w:val="008B2002"/>
    <w:rsid w:val="008B291C"/>
    <w:rsid w:val="008B2FDD"/>
    <w:rsid w:val="008B37AE"/>
    <w:rsid w:val="008B37C5"/>
    <w:rsid w:val="008B4075"/>
    <w:rsid w:val="008B4F83"/>
    <w:rsid w:val="008B5590"/>
    <w:rsid w:val="008B56C6"/>
    <w:rsid w:val="008B5FB7"/>
    <w:rsid w:val="008B6402"/>
    <w:rsid w:val="008B6529"/>
    <w:rsid w:val="008B66C5"/>
    <w:rsid w:val="008B78A9"/>
    <w:rsid w:val="008B7CC1"/>
    <w:rsid w:val="008B7CCA"/>
    <w:rsid w:val="008C099E"/>
    <w:rsid w:val="008C0CF2"/>
    <w:rsid w:val="008C0F2D"/>
    <w:rsid w:val="008C1FAD"/>
    <w:rsid w:val="008C1FD2"/>
    <w:rsid w:val="008C25D7"/>
    <w:rsid w:val="008C2734"/>
    <w:rsid w:val="008C28B9"/>
    <w:rsid w:val="008C2E16"/>
    <w:rsid w:val="008C3324"/>
    <w:rsid w:val="008C3963"/>
    <w:rsid w:val="008C430D"/>
    <w:rsid w:val="008C469B"/>
    <w:rsid w:val="008C4C59"/>
    <w:rsid w:val="008C513A"/>
    <w:rsid w:val="008C590C"/>
    <w:rsid w:val="008C5B8A"/>
    <w:rsid w:val="008C6063"/>
    <w:rsid w:val="008C6409"/>
    <w:rsid w:val="008C775C"/>
    <w:rsid w:val="008C7EDD"/>
    <w:rsid w:val="008D03C6"/>
    <w:rsid w:val="008D0599"/>
    <w:rsid w:val="008D0A72"/>
    <w:rsid w:val="008D1986"/>
    <w:rsid w:val="008D2A79"/>
    <w:rsid w:val="008D3429"/>
    <w:rsid w:val="008D3E4B"/>
    <w:rsid w:val="008D3F5E"/>
    <w:rsid w:val="008D7465"/>
    <w:rsid w:val="008D7E59"/>
    <w:rsid w:val="008E0019"/>
    <w:rsid w:val="008E0487"/>
    <w:rsid w:val="008E05DD"/>
    <w:rsid w:val="008E069B"/>
    <w:rsid w:val="008E0C0A"/>
    <w:rsid w:val="008E0D4F"/>
    <w:rsid w:val="008E0FC5"/>
    <w:rsid w:val="008E12FA"/>
    <w:rsid w:val="008E1ABF"/>
    <w:rsid w:val="008E208B"/>
    <w:rsid w:val="008E2925"/>
    <w:rsid w:val="008E3482"/>
    <w:rsid w:val="008E3FCE"/>
    <w:rsid w:val="008E49A3"/>
    <w:rsid w:val="008E4C10"/>
    <w:rsid w:val="008E5E91"/>
    <w:rsid w:val="008E6B3E"/>
    <w:rsid w:val="008E6CD0"/>
    <w:rsid w:val="008E6DE1"/>
    <w:rsid w:val="008E7A0F"/>
    <w:rsid w:val="008E7DB7"/>
    <w:rsid w:val="008F0660"/>
    <w:rsid w:val="008F06AB"/>
    <w:rsid w:val="008F1959"/>
    <w:rsid w:val="008F1EC3"/>
    <w:rsid w:val="008F24D7"/>
    <w:rsid w:val="008F4B7F"/>
    <w:rsid w:val="008F5856"/>
    <w:rsid w:val="008F5AF2"/>
    <w:rsid w:val="008F5C0F"/>
    <w:rsid w:val="008F6313"/>
    <w:rsid w:val="008F6D52"/>
    <w:rsid w:val="008F76A6"/>
    <w:rsid w:val="008F7E0D"/>
    <w:rsid w:val="0090021A"/>
    <w:rsid w:val="0090021F"/>
    <w:rsid w:val="00900978"/>
    <w:rsid w:val="00901936"/>
    <w:rsid w:val="00901DB1"/>
    <w:rsid w:val="00902072"/>
    <w:rsid w:val="0090217F"/>
    <w:rsid w:val="00902C08"/>
    <w:rsid w:val="00903642"/>
    <w:rsid w:val="00903B06"/>
    <w:rsid w:val="00904543"/>
    <w:rsid w:val="00904F67"/>
    <w:rsid w:val="0090668C"/>
    <w:rsid w:val="00906AFF"/>
    <w:rsid w:val="00906BB8"/>
    <w:rsid w:val="00907A00"/>
    <w:rsid w:val="009116EE"/>
    <w:rsid w:val="009117AB"/>
    <w:rsid w:val="00911D6F"/>
    <w:rsid w:val="00912008"/>
    <w:rsid w:val="009121DC"/>
    <w:rsid w:val="00912261"/>
    <w:rsid w:val="009129CE"/>
    <w:rsid w:val="00912A3B"/>
    <w:rsid w:val="00912C07"/>
    <w:rsid w:val="0091327C"/>
    <w:rsid w:val="0091368E"/>
    <w:rsid w:val="009136D2"/>
    <w:rsid w:val="00913E75"/>
    <w:rsid w:val="00914738"/>
    <w:rsid w:val="00914E01"/>
    <w:rsid w:val="00914E1C"/>
    <w:rsid w:val="00914FB0"/>
    <w:rsid w:val="0091507F"/>
    <w:rsid w:val="009150A3"/>
    <w:rsid w:val="00915397"/>
    <w:rsid w:val="009153DC"/>
    <w:rsid w:val="00915C4C"/>
    <w:rsid w:val="009162CF"/>
    <w:rsid w:val="009171E4"/>
    <w:rsid w:val="009176AC"/>
    <w:rsid w:val="009177DE"/>
    <w:rsid w:val="00917C2B"/>
    <w:rsid w:val="00920176"/>
    <w:rsid w:val="009208BA"/>
    <w:rsid w:val="009210DB"/>
    <w:rsid w:val="009211A0"/>
    <w:rsid w:val="00921FE2"/>
    <w:rsid w:val="00922280"/>
    <w:rsid w:val="009226AC"/>
    <w:rsid w:val="00923407"/>
    <w:rsid w:val="00923CE6"/>
    <w:rsid w:val="009241D5"/>
    <w:rsid w:val="0092426A"/>
    <w:rsid w:val="00925192"/>
    <w:rsid w:val="0092590B"/>
    <w:rsid w:val="00926EF0"/>
    <w:rsid w:val="00926F14"/>
    <w:rsid w:val="00927411"/>
    <w:rsid w:val="00927723"/>
    <w:rsid w:val="00930427"/>
    <w:rsid w:val="009305AB"/>
    <w:rsid w:val="00930665"/>
    <w:rsid w:val="009306FE"/>
    <w:rsid w:val="00930AFD"/>
    <w:rsid w:val="00932FA0"/>
    <w:rsid w:val="00933603"/>
    <w:rsid w:val="009348EE"/>
    <w:rsid w:val="00934918"/>
    <w:rsid w:val="00934EB9"/>
    <w:rsid w:val="0093500C"/>
    <w:rsid w:val="00935163"/>
    <w:rsid w:val="00935273"/>
    <w:rsid w:val="009360D8"/>
    <w:rsid w:val="00936D6C"/>
    <w:rsid w:val="009373EF"/>
    <w:rsid w:val="00937DD8"/>
    <w:rsid w:val="00937FD0"/>
    <w:rsid w:val="00940986"/>
    <w:rsid w:val="0094113C"/>
    <w:rsid w:val="0094237C"/>
    <w:rsid w:val="00943353"/>
    <w:rsid w:val="00944241"/>
    <w:rsid w:val="00944682"/>
    <w:rsid w:val="0094476C"/>
    <w:rsid w:val="00945224"/>
    <w:rsid w:val="009457A1"/>
    <w:rsid w:val="009458FD"/>
    <w:rsid w:val="0094596E"/>
    <w:rsid w:val="00945DF1"/>
    <w:rsid w:val="009469E0"/>
    <w:rsid w:val="00947693"/>
    <w:rsid w:val="00950857"/>
    <w:rsid w:val="00951328"/>
    <w:rsid w:val="00951E1A"/>
    <w:rsid w:val="009529DD"/>
    <w:rsid w:val="009533F4"/>
    <w:rsid w:val="0095368D"/>
    <w:rsid w:val="009536A5"/>
    <w:rsid w:val="009541C2"/>
    <w:rsid w:val="0095420D"/>
    <w:rsid w:val="00954335"/>
    <w:rsid w:val="0095508B"/>
    <w:rsid w:val="00955BFA"/>
    <w:rsid w:val="00955F4C"/>
    <w:rsid w:val="00956CCB"/>
    <w:rsid w:val="00956F12"/>
    <w:rsid w:val="00957021"/>
    <w:rsid w:val="00957065"/>
    <w:rsid w:val="0095747B"/>
    <w:rsid w:val="00957555"/>
    <w:rsid w:val="0095762F"/>
    <w:rsid w:val="00957EBF"/>
    <w:rsid w:val="009605C2"/>
    <w:rsid w:val="00960ACB"/>
    <w:rsid w:val="00961413"/>
    <w:rsid w:val="00961554"/>
    <w:rsid w:val="00961ADE"/>
    <w:rsid w:val="0096204A"/>
    <w:rsid w:val="00962349"/>
    <w:rsid w:val="009624E7"/>
    <w:rsid w:val="009629AC"/>
    <w:rsid w:val="00962F7A"/>
    <w:rsid w:val="009637EF"/>
    <w:rsid w:val="00963D95"/>
    <w:rsid w:val="00963DE1"/>
    <w:rsid w:val="00963E5B"/>
    <w:rsid w:val="009642F9"/>
    <w:rsid w:val="00964964"/>
    <w:rsid w:val="00965E9A"/>
    <w:rsid w:val="0096675A"/>
    <w:rsid w:val="00967EAF"/>
    <w:rsid w:val="0097033A"/>
    <w:rsid w:val="00970743"/>
    <w:rsid w:val="00970A9E"/>
    <w:rsid w:val="00970F92"/>
    <w:rsid w:val="00971119"/>
    <w:rsid w:val="00972A25"/>
    <w:rsid w:val="00972BB5"/>
    <w:rsid w:val="00972CE3"/>
    <w:rsid w:val="00972EAB"/>
    <w:rsid w:val="00973216"/>
    <w:rsid w:val="00973404"/>
    <w:rsid w:val="009737E3"/>
    <w:rsid w:val="00973AF3"/>
    <w:rsid w:val="009749DA"/>
    <w:rsid w:val="00974FEC"/>
    <w:rsid w:val="0097643A"/>
    <w:rsid w:val="009767E5"/>
    <w:rsid w:val="0097781C"/>
    <w:rsid w:val="00977AF7"/>
    <w:rsid w:val="00980DE9"/>
    <w:rsid w:val="00981314"/>
    <w:rsid w:val="00981326"/>
    <w:rsid w:val="009813A9"/>
    <w:rsid w:val="0098149B"/>
    <w:rsid w:val="00981ADA"/>
    <w:rsid w:val="00981E1F"/>
    <w:rsid w:val="009840B6"/>
    <w:rsid w:val="009840B8"/>
    <w:rsid w:val="0098456A"/>
    <w:rsid w:val="00984D96"/>
    <w:rsid w:val="00984E95"/>
    <w:rsid w:val="00984FE3"/>
    <w:rsid w:val="00985698"/>
    <w:rsid w:val="00985C2A"/>
    <w:rsid w:val="00985E0C"/>
    <w:rsid w:val="00985ECD"/>
    <w:rsid w:val="00986203"/>
    <w:rsid w:val="009866C4"/>
    <w:rsid w:val="009874DC"/>
    <w:rsid w:val="00987800"/>
    <w:rsid w:val="009901A9"/>
    <w:rsid w:val="0099036F"/>
    <w:rsid w:val="0099040E"/>
    <w:rsid w:val="00990C61"/>
    <w:rsid w:val="00990F2D"/>
    <w:rsid w:val="0099233D"/>
    <w:rsid w:val="00992803"/>
    <w:rsid w:val="009929D7"/>
    <w:rsid w:val="00993634"/>
    <w:rsid w:val="0099386F"/>
    <w:rsid w:val="00994194"/>
    <w:rsid w:val="0099442E"/>
    <w:rsid w:val="00994B96"/>
    <w:rsid w:val="00994EE9"/>
    <w:rsid w:val="00995380"/>
    <w:rsid w:val="00996209"/>
    <w:rsid w:val="0099687D"/>
    <w:rsid w:val="009969F1"/>
    <w:rsid w:val="00996C52"/>
    <w:rsid w:val="00996D95"/>
    <w:rsid w:val="00996E7E"/>
    <w:rsid w:val="00997737"/>
    <w:rsid w:val="00997F7F"/>
    <w:rsid w:val="009A0A5C"/>
    <w:rsid w:val="009A0CAA"/>
    <w:rsid w:val="009A12A9"/>
    <w:rsid w:val="009A1872"/>
    <w:rsid w:val="009A19B6"/>
    <w:rsid w:val="009A19E1"/>
    <w:rsid w:val="009A1C74"/>
    <w:rsid w:val="009A1C83"/>
    <w:rsid w:val="009A27A3"/>
    <w:rsid w:val="009A2A13"/>
    <w:rsid w:val="009A35A4"/>
    <w:rsid w:val="009A3C31"/>
    <w:rsid w:val="009A3DF4"/>
    <w:rsid w:val="009A4876"/>
    <w:rsid w:val="009A4DC2"/>
    <w:rsid w:val="009A501E"/>
    <w:rsid w:val="009A5628"/>
    <w:rsid w:val="009A5695"/>
    <w:rsid w:val="009A5A32"/>
    <w:rsid w:val="009A6751"/>
    <w:rsid w:val="009A682C"/>
    <w:rsid w:val="009A6990"/>
    <w:rsid w:val="009A69EB"/>
    <w:rsid w:val="009A6BDF"/>
    <w:rsid w:val="009A6D80"/>
    <w:rsid w:val="009A7099"/>
    <w:rsid w:val="009A7635"/>
    <w:rsid w:val="009A766E"/>
    <w:rsid w:val="009A76E9"/>
    <w:rsid w:val="009A79DC"/>
    <w:rsid w:val="009A7FF9"/>
    <w:rsid w:val="009B08E9"/>
    <w:rsid w:val="009B1298"/>
    <w:rsid w:val="009B2393"/>
    <w:rsid w:val="009B39BE"/>
    <w:rsid w:val="009B3FB1"/>
    <w:rsid w:val="009B40DE"/>
    <w:rsid w:val="009B4313"/>
    <w:rsid w:val="009B462E"/>
    <w:rsid w:val="009B4E61"/>
    <w:rsid w:val="009B557D"/>
    <w:rsid w:val="009B5CED"/>
    <w:rsid w:val="009B6B8E"/>
    <w:rsid w:val="009B70BB"/>
    <w:rsid w:val="009C080E"/>
    <w:rsid w:val="009C0F5F"/>
    <w:rsid w:val="009C1C53"/>
    <w:rsid w:val="009C1F05"/>
    <w:rsid w:val="009C2013"/>
    <w:rsid w:val="009C21FB"/>
    <w:rsid w:val="009C2723"/>
    <w:rsid w:val="009C2A09"/>
    <w:rsid w:val="009C2A7F"/>
    <w:rsid w:val="009C3E6D"/>
    <w:rsid w:val="009C4E57"/>
    <w:rsid w:val="009C5007"/>
    <w:rsid w:val="009C6D23"/>
    <w:rsid w:val="009D07E0"/>
    <w:rsid w:val="009D088B"/>
    <w:rsid w:val="009D1716"/>
    <w:rsid w:val="009D1727"/>
    <w:rsid w:val="009D2562"/>
    <w:rsid w:val="009D2DD3"/>
    <w:rsid w:val="009D4A75"/>
    <w:rsid w:val="009D53F3"/>
    <w:rsid w:val="009D5421"/>
    <w:rsid w:val="009D5503"/>
    <w:rsid w:val="009D5A7F"/>
    <w:rsid w:val="009D5FE1"/>
    <w:rsid w:val="009D66BA"/>
    <w:rsid w:val="009D6D67"/>
    <w:rsid w:val="009D6F63"/>
    <w:rsid w:val="009D73CD"/>
    <w:rsid w:val="009D759B"/>
    <w:rsid w:val="009D76DE"/>
    <w:rsid w:val="009E01C7"/>
    <w:rsid w:val="009E053F"/>
    <w:rsid w:val="009E16CC"/>
    <w:rsid w:val="009E2DD6"/>
    <w:rsid w:val="009E2F26"/>
    <w:rsid w:val="009E363A"/>
    <w:rsid w:val="009E3F18"/>
    <w:rsid w:val="009E462B"/>
    <w:rsid w:val="009E49E1"/>
    <w:rsid w:val="009E4E7E"/>
    <w:rsid w:val="009E532A"/>
    <w:rsid w:val="009E5350"/>
    <w:rsid w:val="009E5710"/>
    <w:rsid w:val="009E5ABE"/>
    <w:rsid w:val="009E5AEF"/>
    <w:rsid w:val="009E60E9"/>
    <w:rsid w:val="009E68E3"/>
    <w:rsid w:val="009E7E05"/>
    <w:rsid w:val="009F066E"/>
    <w:rsid w:val="009F0C38"/>
    <w:rsid w:val="009F0D47"/>
    <w:rsid w:val="009F1175"/>
    <w:rsid w:val="009F16F9"/>
    <w:rsid w:val="009F1F28"/>
    <w:rsid w:val="009F1FE1"/>
    <w:rsid w:val="009F210D"/>
    <w:rsid w:val="009F27DF"/>
    <w:rsid w:val="009F3074"/>
    <w:rsid w:val="009F3B64"/>
    <w:rsid w:val="009F4422"/>
    <w:rsid w:val="009F48C9"/>
    <w:rsid w:val="009F4EE0"/>
    <w:rsid w:val="009F5662"/>
    <w:rsid w:val="009F587C"/>
    <w:rsid w:val="009F5A8C"/>
    <w:rsid w:val="009F5DDA"/>
    <w:rsid w:val="009F63EF"/>
    <w:rsid w:val="009F6938"/>
    <w:rsid w:val="009F74F1"/>
    <w:rsid w:val="009F759E"/>
    <w:rsid w:val="00A001AC"/>
    <w:rsid w:val="00A001DB"/>
    <w:rsid w:val="00A005DA"/>
    <w:rsid w:val="00A00886"/>
    <w:rsid w:val="00A0180E"/>
    <w:rsid w:val="00A01988"/>
    <w:rsid w:val="00A02523"/>
    <w:rsid w:val="00A02782"/>
    <w:rsid w:val="00A038D2"/>
    <w:rsid w:val="00A03C9B"/>
    <w:rsid w:val="00A04364"/>
    <w:rsid w:val="00A0502B"/>
    <w:rsid w:val="00A06250"/>
    <w:rsid w:val="00A06B37"/>
    <w:rsid w:val="00A071F8"/>
    <w:rsid w:val="00A075E8"/>
    <w:rsid w:val="00A101C9"/>
    <w:rsid w:val="00A107D8"/>
    <w:rsid w:val="00A11E12"/>
    <w:rsid w:val="00A1263C"/>
    <w:rsid w:val="00A12669"/>
    <w:rsid w:val="00A12980"/>
    <w:rsid w:val="00A13309"/>
    <w:rsid w:val="00A13566"/>
    <w:rsid w:val="00A13A86"/>
    <w:rsid w:val="00A13E00"/>
    <w:rsid w:val="00A14537"/>
    <w:rsid w:val="00A1476A"/>
    <w:rsid w:val="00A15210"/>
    <w:rsid w:val="00A15B77"/>
    <w:rsid w:val="00A160D9"/>
    <w:rsid w:val="00A161B6"/>
    <w:rsid w:val="00A165CE"/>
    <w:rsid w:val="00A17117"/>
    <w:rsid w:val="00A17A22"/>
    <w:rsid w:val="00A20061"/>
    <w:rsid w:val="00A21058"/>
    <w:rsid w:val="00A224A6"/>
    <w:rsid w:val="00A22610"/>
    <w:rsid w:val="00A22651"/>
    <w:rsid w:val="00A228CC"/>
    <w:rsid w:val="00A22A2F"/>
    <w:rsid w:val="00A22C99"/>
    <w:rsid w:val="00A22D85"/>
    <w:rsid w:val="00A23417"/>
    <w:rsid w:val="00A23437"/>
    <w:rsid w:val="00A234CB"/>
    <w:rsid w:val="00A238D0"/>
    <w:rsid w:val="00A23B48"/>
    <w:rsid w:val="00A24561"/>
    <w:rsid w:val="00A24891"/>
    <w:rsid w:val="00A24DBA"/>
    <w:rsid w:val="00A2569D"/>
    <w:rsid w:val="00A2593B"/>
    <w:rsid w:val="00A25BCA"/>
    <w:rsid w:val="00A262CB"/>
    <w:rsid w:val="00A26366"/>
    <w:rsid w:val="00A2646A"/>
    <w:rsid w:val="00A2647C"/>
    <w:rsid w:val="00A2672E"/>
    <w:rsid w:val="00A26979"/>
    <w:rsid w:val="00A26A68"/>
    <w:rsid w:val="00A277EB"/>
    <w:rsid w:val="00A27EF1"/>
    <w:rsid w:val="00A27F94"/>
    <w:rsid w:val="00A309F1"/>
    <w:rsid w:val="00A30BE7"/>
    <w:rsid w:val="00A320E5"/>
    <w:rsid w:val="00A321AD"/>
    <w:rsid w:val="00A3287C"/>
    <w:rsid w:val="00A32D04"/>
    <w:rsid w:val="00A3301B"/>
    <w:rsid w:val="00A33232"/>
    <w:rsid w:val="00A33889"/>
    <w:rsid w:val="00A33AF4"/>
    <w:rsid w:val="00A33B6B"/>
    <w:rsid w:val="00A34F1B"/>
    <w:rsid w:val="00A35927"/>
    <w:rsid w:val="00A36B42"/>
    <w:rsid w:val="00A36E3F"/>
    <w:rsid w:val="00A37186"/>
    <w:rsid w:val="00A37E30"/>
    <w:rsid w:val="00A402EA"/>
    <w:rsid w:val="00A40E10"/>
    <w:rsid w:val="00A420C0"/>
    <w:rsid w:val="00A4224A"/>
    <w:rsid w:val="00A424B6"/>
    <w:rsid w:val="00A43A20"/>
    <w:rsid w:val="00A43C2D"/>
    <w:rsid w:val="00A444FB"/>
    <w:rsid w:val="00A4483E"/>
    <w:rsid w:val="00A44D97"/>
    <w:rsid w:val="00A45BA4"/>
    <w:rsid w:val="00A45BCD"/>
    <w:rsid w:val="00A45F28"/>
    <w:rsid w:val="00A460B8"/>
    <w:rsid w:val="00A46640"/>
    <w:rsid w:val="00A46661"/>
    <w:rsid w:val="00A466B0"/>
    <w:rsid w:val="00A46E7D"/>
    <w:rsid w:val="00A4753D"/>
    <w:rsid w:val="00A5030A"/>
    <w:rsid w:val="00A5052F"/>
    <w:rsid w:val="00A50721"/>
    <w:rsid w:val="00A50B15"/>
    <w:rsid w:val="00A50B5C"/>
    <w:rsid w:val="00A50FCB"/>
    <w:rsid w:val="00A512DA"/>
    <w:rsid w:val="00A51B62"/>
    <w:rsid w:val="00A51C81"/>
    <w:rsid w:val="00A53B8E"/>
    <w:rsid w:val="00A53DDF"/>
    <w:rsid w:val="00A53F3E"/>
    <w:rsid w:val="00A5411D"/>
    <w:rsid w:val="00A557A7"/>
    <w:rsid w:val="00A55E9D"/>
    <w:rsid w:val="00A55F1F"/>
    <w:rsid w:val="00A562CB"/>
    <w:rsid w:val="00A565E4"/>
    <w:rsid w:val="00A57291"/>
    <w:rsid w:val="00A5793C"/>
    <w:rsid w:val="00A6024C"/>
    <w:rsid w:val="00A604CA"/>
    <w:rsid w:val="00A607DB"/>
    <w:rsid w:val="00A614CE"/>
    <w:rsid w:val="00A62536"/>
    <w:rsid w:val="00A62E17"/>
    <w:rsid w:val="00A62ECD"/>
    <w:rsid w:val="00A63AB9"/>
    <w:rsid w:val="00A64401"/>
    <w:rsid w:val="00A648B8"/>
    <w:rsid w:val="00A64E62"/>
    <w:rsid w:val="00A65144"/>
    <w:rsid w:val="00A65568"/>
    <w:rsid w:val="00A66AA3"/>
    <w:rsid w:val="00A66DA7"/>
    <w:rsid w:val="00A673B1"/>
    <w:rsid w:val="00A70215"/>
    <w:rsid w:val="00A703AA"/>
    <w:rsid w:val="00A7099B"/>
    <w:rsid w:val="00A711CB"/>
    <w:rsid w:val="00A713C6"/>
    <w:rsid w:val="00A716C7"/>
    <w:rsid w:val="00A72207"/>
    <w:rsid w:val="00A74189"/>
    <w:rsid w:val="00A74488"/>
    <w:rsid w:val="00A74D75"/>
    <w:rsid w:val="00A75BF7"/>
    <w:rsid w:val="00A7691A"/>
    <w:rsid w:val="00A76AE1"/>
    <w:rsid w:val="00A76B75"/>
    <w:rsid w:val="00A76CD6"/>
    <w:rsid w:val="00A7782E"/>
    <w:rsid w:val="00A77D4A"/>
    <w:rsid w:val="00A77ED2"/>
    <w:rsid w:val="00A801CB"/>
    <w:rsid w:val="00A8161C"/>
    <w:rsid w:val="00A81637"/>
    <w:rsid w:val="00A8166E"/>
    <w:rsid w:val="00A8200F"/>
    <w:rsid w:val="00A823C4"/>
    <w:rsid w:val="00A83FAF"/>
    <w:rsid w:val="00A855B9"/>
    <w:rsid w:val="00A8618B"/>
    <w:rsid w:val="00A86443"/>
    <w:rsid w:val="00A867E2"/>
    <w:rsid w:val="00A86B83"/>
    <w:rsid w:val="00A87936"/>
    <w:rsid w:val="00A87982"/>
    <w:rsid w:val="00A87A14"/>
    <w:rsid w:val="00A9023A"/>
    <w:rsid w:val="00A906EA"/>
    <w:rsid w:val="00A90744"/>
    <w:rsid w:val="00A909E4"/>
    <w:rsid w:val="00A90AA8"/>
    <w:rsid w:val="00A90AB9"/>
    <w:rsid w:val="00A90ABC"/>
    <w:rsid w:val="00A90EA0"/>
    <w:rsid w:val="00A9127A"/>
    <w:rsid w:val="00A92B8B"/>
    <w:rsid w:val="00A932B2"/>
    <w:rsid w:val="00A936B2"/>
    <w:rsid w:val="00A938CA"/>
    <w:rsid w:val="00A94A36"/>
    <w:rsid w:val="00A95F04"/>
    <w:rsid w:val="00A96389"/>
    <w:rsid w:val="00A9690C"/>
    <w:rsid w:val="00A97122"/>
    <w:rsid w:val="00A977C0"/>
    <w:rsid w:val="00AA026E"/>
    <w:rsid w:val="00AA06C3"/>
    <w:rsid w:val="00AA0B66"/>
    <w:rsid w:val="00AA0FD1"/>
    <w:rsid w:val="00AA1BF0"/>
    <w:rsid w:val="00AA25E0"/>
    <w:rsid w:val="00AA35E4"/>
    <w:rsid w:val="00AA420E"/>
    <w:rsid w:val="00AA42BE"/>
    <w:rsid w:val="00AA4491"/>
    <w:rsid w:val="00AA4708"/>
    <w:rsid w:val="00AA48BE"/>
    <w:rsid w:val="00AA4A67"/>
    <w:rsid w:val="00AA5E88"/>
    <w:rsid w:val="00AA6046"/>
    <w:rsid w:val="00AA7DC2"/>
    <w:rsid w:val="00AA7E77"/>
    <w:rsid w:val="00AB0389"/>
    <w:rsid w:val="00AB0748"/>
    <w:rsid w:val="00AB11A1"/>
    <w:rsid w:val="00AB1406"/>
    <w:rsid w:val="00AB1690"/>
    <w:rsid w:val="00AB18B7"/>
    <w:rsid w:val="00AB25F1"/>
    <w:rsid w:val="00AB3E86"/>
    <w:rsid w:val="00AB3F10"/>
    <w:rsid w:val="00AB43AA"/>
    <w:rsid w:val="00AB4B0B"/>
    <w:rsid w:val="00AB517D"/>
    <w:rsid w:val="00AB5DA8"/>
    <w:rsid w:val="00AB640F"/>
    <w:rsid w:val="00AB648B"/>
    <w:rsid w:val="00AB6BA0"/>
    <w:rsid w:val="00AB6E40"/>
    <w:rsid w:val="00AB6FB3"/>
    <w:rsid w:val="00AB706D"/>
    <w:rsid w:val="00AB7180"/>
    <w:rsid w:val="00AB73E2"/>
    <w:rsid w:val="00AB7699"/>
    <w:rsid w:val="00AB7D68"/>
    <w:rsid w:val="00AB7E1A"/>
    <w:rsid w:val="00AC024A"/>
    <w:rsid w:val="00AC033D"/>
    <w:rsid w:val="00AC0FE6"/>
    <w:rsid w:val="00AC1027"/>
    <w:rsid w:val="00AC1508"/>
    <w:rsid w:val="00AC1610"/>
    <w:rsid w:val="00AC1AF2"/>
    <w:rsid w:val="00AC35B0"/>
    <w:rsid w:val="00AC361D"/>
    <w:rsid w:val="00AC3EF1"/>
    <w:rsid w:val="00AC3FBB"/>
    <w:rsid w:val="00AC41FF"/>
    <w:rsid w:val="00AC42CD"/>
    <w:rsid w:val="00AC443F"/>
    <w:rsid w:val="00AC450B"/>
    <w:rsid w:val="00AC52F5"/>
    <w:rsid w:val="00AC5408"/>
    <w:rsid w:val="00AC5F15"/>
    <w:rsid w:val="00AC6192"/>
    <w:rsid w:val="00AC7051"/>
    <w:rsid w:val="00AC7104"/>
    <w:rsid w:val="00AC75B7"/>
    <w:rsid w:val="00AC7D95"/>
    <w:rsid w:val="00AD0244"/>
    <w:rsid w:val="00AD068F"/>
    <w:rsid w:val="00AD0EA1"/>
    <w:rsid w:val="00AD14C8"/>
    <w:rsid w:val="00AD1566"/>
    <w:rsid w:val="00AD156C"/>
    <w:rsid w:val="00AD1FC4"/>
    <w:rsid w:val="00AD35FA"/>
    <w:rsid w:val="00AD39CF"/>
    <w:rsid w:val="00AD4269"/>
    <w:rsid w:val="00AD446C"/>
    <w:rsid w:val="00AD47CA"/>
    <w:rsid w:val="00AD4926"/>
    <w:rsid w:val="00AD5E56"/>
    <w:rsid w:val="00AD712B"/>
    <w:rsid w:val="00AD7BE0"/>
    <w:rsid w:val="00AE028B"/>
    <w:rsid w:val="00AE02AA"/>
    <w:rsid w:val="00AE0308"/>
    <w:rsid w:val="00AE046E"/>
    <w:rsid w:val="00AE0A38"/>
    <w:rsid w:val="00AE0BE0"/>
    <w:rsid w:val="00AE1473"/>
    <w:rsid w:val="00AE16A0"/>
    <w:rsid w:val="00AE2203"/>
    <w:rsid w:val="00AE2D29"/>
    <w:rsid w:val="00AE31A0"/>
    <w:rsid w:val="00AE3382"/>
    <w:rsid w:val="00AE338D"/>
    <w:rsid w:val="00AE465B"/>
    <w:rsid w:val="00AE571D"/>
    <w:rsid w:val="00AE6236"/>
    <w:rsid w:val="00AE64D4"/>
    <w:rsid w:val="00AE6633"/>
    <w:rsid w:val="00AE6DAB"/>
    <w:rsid w:val="00AE72D8"/>
    <w:rsid w:val="00AE73B6"/>
    <w:rsid w:val="00AE7A8E"/>
    <w:rsid w:val="00AE7ADF"/>
    <w:rsid w:val="00AE7D06"/>
    <w:rsid w:val="00AF07DF"/>
    <w:rsid w:val="00AF0A0B"/>
    <w:rsid w:val="00AF0A9A"/>
    <w:rsid w:val="00AF1569"/>
    <w:rsid w:val="00AF1BBF"/>
    <w:rsid w:val="00AF1FAF"/>
    <w:rsid w:val="00AF2382"/>
    <w:rsid w:val="00AF2963"/>
    <w:rsid w:val="00AF2C2C"/>
    <w:rsid w:val="00AF388F"/>
    <w:rsid w:val="00AF3C16"/>
    <w:rsid w:val="00AF3DB2"/>
    <w:rsid w:val="00AF4E3A"/>
    <w:rsid w:val="00AF55A5"/>
    <w:rsid w:val="00AF56CB"/>
    <w:rsid w:val="00B0017C"/>
    <w:rsid w:val="00B00C97"/>
    <w:rsid w:val="00B00F9B"/>
    <w:rsid w:val="00B0139F"/>
    <w:rsid w:val="00B01408"/>
    <w:rsid w:val="00B01805"/>
    <w:rsid w:val="00B01F14"/>
    <w:rsid w:val="00B02146"/>
    <w:rsid w:val="00B02848"/>
    <w:rsid w:val="00B02A4B"/>
    <w:rsid w:val="00B02AEB"/>
    <w:rsid w:val="00B02CE5"/>
    <w:rsid w:val="00B03424"/>
    <w:rsid w:val="00B037A9"/>
    <w:rsid w:val="00B03E95"/>
    <w:rsid w:val="00B042D0"/>
    <w:rsid w:val="00B05B6C"/>
    <w:rsid w:val="00B05C97"/>
    <w:rsid w:val="00B05EE6"/>
    <w:rsid w:val="00B0636F"/>
    <w:rsid w:val="00B07078"/>
    <w:rsid w:val="00B104E2"/>
    <w:rsid w:val="00B10C74"/>
    <w:rsid w:val="00B10EA9"/>
    <w:rsid w:val="00B11337"/>
    <w:rsid w:val="00B1244B"/>
    <w:rsid w:val="00B12E3A"/>
    <w:rsid w:val="00B140FA"/>
    <w:rsid w:val="00B15191"/>
    <w:rsid w:val="00B15453"/>
    <w:rsid w:val="00B154B2"/>
    <w:rsid w:val="00B15855"/>
    <w:rsid w:val="00B15B4C"/>
    <w:rsid w:val="00B15BCA"/>
    <w:rsid w:val="00B17875"/>
    <w:rsid w:val="00B17973"/>
    <w:rsid w:val="00B17FAD"/>
    <w:rsid w:val="00B20597"/>
    <w:rsid w:val="00B206DB"/>
    <w:rsid w:val="00B2087C"/>
    <w:rsid w:val="00B219B9"/>
    <w:rsid w:val="00B21FEE"/>
    <w:rsid w:val="00B225AE"/>
    <w:rsid w:val="00B22B82"/>
    <w:rsid w:val="00B23629"/>
    <w:rsid w:val="00B242B1"/>
    <w:rsid w:val="00B25033"/>
    <w:rsid w:val="00B2581A"/>
    <w:rsid w:val="00B25B8D"/>
    <w:rsid w:val="00B25BC2"/>
    <w:rsid w:val="00B25F63"/>
    <w:rsid w:val="00B26112"/>
    <w:rsid w:val="00B26A11"/>
    <w:rsid w:val="00B26C83"/>
    <w:rsid w:val="00B26D5A"/>
    <w:rsid w:val="00B2707C"/>
    <w:rsid w:val="00B307B0"/>
    <w:rsid w:val="00B30EE2"/>
    <w:rsid w:val="00B31370"/>
    <w:rsid w:val="00B314BA"/>
    <w:rsid w:val="00B31B63"/>
    <w:rsid w:val="00B32B02"/>
    <w:rsid w:val="00B331C4"/>
    <w:rsid w:val="00B33A1E"/>
    <w:rsid w:val="00B34858"/>
    <w:rsid w:val="00B3486B"/>
    <w:rsid w:val="00B34A19"/>
    <w:rsid w:val="00B34D28"/>
    <w:rsid w:val="00B34F54"/>
    <w:rsid w:val="00B35012"/>
    <w:rsid w:val="00B35D5C"/>
    <w:rsid w:val="00B35E3B"/>
    <w:rsid w:val="00B364FA"/>
    <w:rsid w:val="00B372F9"/>
    <w:rsid w:val="00B3787F"/>
    <w:rsid w:val="00B37DC5"/>
    <w:rsid w:val="00B401E3"/>
    <w:rsid w:val="00B40373"/>
    <w:rsid w:val="00B40B27"/>
    <w:rsid w:val="00B412C5"/>
    <w:rsid w:val="00B415F3"/>
    <w:rsid w:val="00B420D0"/>
    <w:rsid w:val="00B4255A"/>
    <w:rsid w:val="00B429D1"/>
    <w:rsid w:val="00B42CF3"/>
    <w:rsid w:val="00B43297"/>
    <w:rsid w:val="00B43ED4"/>
    <w:rsid w:val="00B45045"/>
    <w:rsid w:val="00B45528"/>
    <w:rsid w:val="00B4587F"/>
    <w:rsid w:val="00B45FFE"/>
    <w:rsid w:val="00B465C6"/>
    <w:rsid w:val="00B5073B"/>
    <w:rsid w:val="00B50795"/>
    <w:rsid w:val="00B507FB"/>
    <w:rsid w:val="00B50D66"/>
    <w:rsid w:val="00B5109E"/>
    <w:rsid w:val="00B5192F"/>
    <w:rsid w:val="00B52225"/>
    <w:rsid w:val="00B543E0"/>
    <w:rsid w:val="00B54D2C"/>
    <w:rsid w:val="00B561FD"/>
    <w:rsid w:val="00B56BCB"/>
    <w:rsid w:val="00B56D69"/>
    <w:rsid w:val="00B5791C"/>
    <w:rsid w:val="00B60012"/>
    <w:rsid w:val="00B6039F"/>
    <w:rsid w:val="00B6055E"/>
    <w:rsid w:val="00B609CD"/>
    <w:rsid w:val="00B61879"/>
    <w:rsid w:val="00B62DA2"/>
    <w:rsid w:val="00B6336D"/>
    <w:rsid w:val="00B63B11"/>
    <w:rsid w:val="00B640EF"/>
    <w:rsid w:val="00B641BA"/>
    <w:rsid w:val="00B64211"/>
    <w:rsid w:val="00B64A65"/>
    <w:rsid w:val="00B64E6E"/>
    <w:rsid w:val="00B6590D"/>
    <w:rsid w:val="00B65AF1"/>
    <w:rsid w:val="00B65E27"/>
    <w:rsid w:val="00B70016"/>
    <w:rsid w:val="00B707E7"/>
    <w:rsid w:val="00B708B7"/>
    <w:rsid w:val="00B70FE7"/>
    <w:rsid w:val="00B717FC"/>
    <w:rsid w:val="00B71BB8"/>
    <w:rsid w:val="00B724A8"/>
    <w:rsid w:val="00B724AB"/>
    <w:rsid w:val="00B7262C"/>
    <w:rsid w:val="00B72721"/>
    <w:rsid w:val="00B72E17"/>
    <w:rsid w:val="00B72F66"/>
    <w:rsid w:val="00B730C2"/>
    <w:rsid w:val="00B73AF9"/>
    <w:rsid w:val="00B73B03"/>
    <w:rsid w:val="00B73CEB"/>
    <w:rsid w:val="00B746AB"/>
    <w:rsid w:val="00B74C6F"/>
    <w:rsid w:val="00B75133"/>
    <w:rsid w:val="00B76649"/>
    <w:rsid w:val="00B76E2A"/>
    <w:rsid w:val="00B76E91"/>
    <w:rsid w:val="00B771F7"/>
    <w:rsid w:val="00B77F9F"/>
    <w:rsid w:val="00B77FD3"/>
    <w:rsid w:val="00B80331"/>
    <w:rsid w:val="00B80E4C"/>
    <w:rsid w:val="00B8141E"/>
    <w:rsid w:val="00B814BA"/>
    <w:rsid w:val="00B81E79"/>
    <w:rsid w:val="00B821FD"/>
    <w:rsid w:val="00B822E3"/>
    <w:rsid w:val="00B82487"/>
    <w:rsid w:val="00B82819"/>
    <w:rsid w:val="00B83327"/>
    <w:rsid w:val="00B8359F"/>
    <w:rsid w:val="00B835F4"/>
    <w:rsid w:val="00B83B06"/>
    <w:rsid w:val="00B83C10"/>
    <w:rsid w:val="00B83D0D"/>
    <w:rsid w:val="00B843F0"/>
    <w:rsid w:val="00B84F6C"/>
    <w:rsid w:val="00B851E4"/>
    <w:rsid w:val="00B866A7"/>
    <w:rsid w:val="00B869D2"/>
    <w:rsid w:val="00B86BC6"/>
    <w:rsid w:val="00B873DB"/>
    <w:rsid w:val="00B8745D"/>
    <w:rsid w:val="00B876D6"/>
    <w:rsid w:val="00B87814"/>
    <w:rsid w:val="00B87AB1"/>
    <w:rsid w:val="00B902F0"/>
    <w:rsid w:val="00B9145B"/>
    <w:rsid w:val="00B916A2"/>
    <w:rsid w:val="00B919C2"/>
    <w:rsid w:val="00B91E64"/>
    <w:rsid w:val="00B91F7A"/>
    <w:rsid w:val="00B9327A"/>
    <w:rsid w:val="00B9496B"/>
    <w:rsid w:val="00B94FE3"/>
    <w:rsid w:val="00B950AF"/>
    <w:rsid w:val="00B95340"/>
    <w:rsid w:val="00B95465"/>
    <w:rsid w:val="00B96403"/>
    <w:rsid w:val="00B96469"/>
    <w:rsid w:val="00B966E2"/>
    <w:rsid w:val="00B97695"/>
    <w:rsid w:val="00BA0DF5"/>
    <w:rsid w:val="00BA10D5"/>
    <w:rsid w:val="00BA1128"/>
    <w:rsid w:val="00BA16D4"/>
    <w:rsid w:val="00BA18C2"/>
    <w:rsid w:val="00BA2797"/>
    <w:rsid w:val="00BA325B"/>
    <w:rsid w:val="00BA3E28"/>
    <w:rsid w:val="00BA4669"/>
    <w:rsid w:val="00BA4F7F"/>
    <w:rsid w:val="00BA5147"/>
    <w:rsid w:val="00BA54E0"/>
    <w:rsid w:val="00BA56F6"/>
    <w:rsid w:val="00BA5775"/>
    <w:rsid w:val="00BA5A7A"/>
    <w:rsid w:val="00BA5B55"/>
    <w:rsid w:val="00BA5B73"/>
    <w:rsid w:val="00BA6487"/>
    <w:rsid w:val="00BA68B7"/>
    <w:rsid w:val="00BA6B2E"/>
    <w:rsid w:val="00BA7056"/>
    <w:rsid w:val="00BA7A79"/>
    <w:rsid w:val="00BB0A8E"/>
    <w:rsid w:val="00BB1131"/>
    <w:rsid w:val="00BB1166"/>
    <w:rsid w:val="00BB17BB"/>
    <w:rsid w:val="00BB181C"/>
    <w:rsid w:val="00BB1AB4"/>
    <w:rsid w:val="00BB1BC7"/>
    <w:rsid w:val="00BB2BA7"/>
    <w:rsid w:val="00BB2C96"/>
    <w:rsid w:val="00BB2D2E"/>
    <w:rsid w:val="00BB406F"/>
    <w:rsid w:val="00BB4D8F"/>
    <w:rsid w:val="00BB5169"/>
    <w:rsid w:val="00BB5A99"/>
    <w:rsid w:val="00BB5E1A"/>
    <w:rsid w:val="00BB6020"/>
    <w:rsid w:val="00BB63C7"/>
    <w:rsid w:val="00BB6409"/>
    <w:rsid w:val="00BB647D"/>
    <w:rsid w:val="00BB74D5"/>
    <w:rsid w:val="00BC068A"/>
    <w:rsid w:val="00BC0A2A"/>
    <w:rsid w:val="00BC0F0B"/>
    <w:rsid w:val="00BC1B40"/>
    <w:rsid w:val="00BC23A3"/>
    <w:rsid w:val="00BC3B22"/>
    <w:rsid w:val="00BC3E92"/>
    <w:rsid w:val="00BC4318"/>
    <w:rsid w:val="00BC44D6"/>
    <w:rsid w:val="00BC4CB1"/>
    <w:rsid w:val="00BC5100"/>
    <w:rsid w:val="00BC5133"/>
    <w:rsid w:val="00BC5900"/>
    <w:rsid w:val="00BC5E81"/>
    <w:rsid w:val="00BC5F5E"/>
    <w:rsid w:val="00BC6252"/>
    <w:rsid w:val="00BC67C9"/>
    <w:rsid w:val="00BD004D"/>
    <w:rsid w:val="00BD05CF"/>
    <w:rsid w:val="00BD08F6"/>
    <w:rsid w:val="00BD0A81"/>
    <w:rsid w:val="00BD0FCE"/>
    <w:rsid w:val="00BD1206"/>
    <w:rsid w:val="00BD13F9"/>
    <w:rsid w:val="00BD2205"/>
    <w:rsid w:val="00BD287D"/>
    <w:rsid w:val="00BD2A44"/>
    <w:rsid w:val="00BD3ACA"/>
    <w:rsid w:val="00BD3B5F"/>
    <w:rsid w:val="00BD49FD"/>
    <w:rsid w:val="00BD60FC"/>
    <w:rsid w:val="00BD681F"/>
    <w:rsid w:val="00BD6A74"/>
    <w:rsid w:val="00BD6EC9"/>
    <w:rsid w:val="00BD7607"/>
    <w:rsid w:val="00BE0438"/>
    <w:rsid w:val="00BE06F2"/>
    <w:rsid w:val="00BE1421"/>
    <w:rsid w:val="00BE204C"/>
    <w:rsid w:val="00BE2823"/>
    <w:rsid w:val="00BE29D6"/>
    <w:rsid w:val="00BE2E59"/>
    <w:rsid w:val="00BE2F48"/>
    <w:rsid w:val="00BE3FD5"/>
    <w:rsid w:val="00BE458A"/>
    <w:rsid w:val="00BE47E7"/>
    <w:rsid w:val="00BE4BAE"/>
    <w:rsid w:val="00BE5332"/>
    <w:rsid w:val="00BE542B"/>
    <w:rsid w:val="00BE5CAF"/>
    <w:rsid w:val="00BE5F44"/>
    <w:rsid w:val="00BE641A"/>
    <w:rsid w:val="00BE682E"/>
    <w:rsid w:val="00BE7087"/>
    <w:rsid w:val="00BE72F6"/>
    <w:rsid w:val="00BE75FC"/>
    <w:rsid w:val="00BE78F4"/>
    <w:rsid w:val="00BE7DE4"/>
    <w:rsid w:val="00BF057E"/>
    <w:rsid w:val="00BF1152"/>
    <w:rsid w:val="00BF126E"/>
    <w:rsid w:val="00BF1895"/>
    <w:rsid w:val="00BF1932"/>
    <w:rsid w:val="00BF204A"/>
    <w:rsid w:val="00BF2433"/>
    <w:rsid w:val="00BF388A"/>
    <w:rsid w:val="00BF3950"/>
    <w:rsid w:val="00BF3E05"/>
    <w:rsid w:val="00BF447B"/>
    <w:rsid w:val="00BF5352"/>
    <w:rsid w:val="00BF5432"/>
    <w:rsid w:val="00BF5A59"/>
    <w:rsid w:val="00BF5C2A"/>
    <w:rsid w:val="00BF6C39"/>
    <w:rsid w:val="00BF77A2"/>
    <w:rsid w:val="00BF7A5C"/>
    <w:rsid w:val="00BF7E4A"/>
    <w:rsid w:val="00C00091"/>
    <w:rsid w:val="00C00153"/>
    <w:rsid w:val="00C003E5"/>
    <w:rsid w:val="00C01076"/>
    <w:rsid w:val="00C01E7D"/>
    <w:rsid w:val="00C025C7"/>
    <w:rsid w:val="00C029C4"/>
    <w:rsid w:val="00C03353"/>
    <w:rsid w:val="00C045EB"/>
    <w:rsid w:val="00C047F9"/>
    <w:rsid w:val="00C048A4"/>
    <w:rsid w:val="00C0493E"/>
    <w:rsid w:val="00C05828"/>
    <w:rsid w:val="00C063AF"/>
    <w:rsid w:val="00C0691C"/>
    <w:rsid w:val="00C06AA4"/>
    <w:rsid w:val="00C07136"/>
    <w:rsid w:val="00C07302"/>
    <w:rsid w:val="00C100A0"/>
    <w:rsid w:val="00C1159A"/>
    <w:rsid w:val="00C11F9D"/>
    <w:rsid w:val="00C123EA"/>
    <w:rsid w:val="00C12C23"/>
    <w:rsid w:val="00C13149"/>
    <w:rsid w:val="00C14CCA"/>
    <w:rsid w:val="00C15714"/>
    <w:rsid w:val="00C15723"/>
    <w:rsid w:val="00C15C12"/>
    <w:rsid w:val="00C15E21"/>
    <w:rsid w:val="00C16E1B"/>
    <w:rsid w:val="00C17189"/>
    <w:rsid w:val="00C20E5C"/>
    <w:rsid w:val="00C21210"/>
    <w:rsid w:val="00C21A23"/>
    <w:rsid w:val="00C21D31"/>
    <w:rsid w:val="00C2262C"/>
    <w:rsid w:val="00C22643"/>
    <w:rsid w:val="00C22961"/>
    <w:rsid w:val="00C22E79"/>
    <w:rsid w:val="00C2351F"/>
    <w:rsid w:val="00C24334"/>
    <w:rsid w:val="00C24959"/>
    <w:rsid w:val="00C26581"/>
    <w:rsid w:val="00C26655"/>
    <w:rsid w:val="00C26BB2"/>
    <w:rsid w:val="00C27415"/>
    <w:rsid w:val="00C275FF"/>
    <w:rsid w:val="00C27669"/>
    <w:rsid w:val="00C276BC"/>
    <w:rsid w:val="00C27874"/>
    <w:rsid w:val="00C310D4"/>
    <w:rsid w:val="00C31553"/>
    <w:rsid w:val="00C31B6B"/>
    <w:rsid w:val="00C31E57"/>
    <w:rsid w:val="00C321AC"/>
    <w:rsid w:val="00C34187"/>
    <w:rsid w:val="00C3465E"/>
    <w:rsid w:val="00C34AB4"/>
    <w:rsid w:val="00C34FDF"/>
    <w:rsid w:val="00C35D0C"/>
    <w:rsid w:val="00C3630B"/>
    <w:rsid w:val="00C36489"/>
    <w:rsid w:val="00C36C43"/>
    <w:rsid w:val="00C37C8D"/>
    <w:rsid w:val="00C37FB0"/>
    <w:rsid w:val="00C4028B"/>
    <w:rsid w:val="00C40539"/>
    <w:rsid w:val="00C41704"/>
    <w:rsid w:val="00C41C78"/>
    <w:rsid w:val="00C42023"/>
    <w:rsid w:val="00C42D0E"/>
    <w:rsid w:val="00C43828"/>
    <w:rsid w:val="00C45201"/>
    <w:rsid w:val="00C453A8"/>
    <w:rsid w:val="00C467C2"/>
    <w:rsid w:val="00C46810"/>
    <w:rsid w:val="00C476E6"/>
    <w:rsid w:val="00C47A3D"/>
    <w:rsid w:val="00C47F1B"/>
    <w:rsid w:val="00C50177"/>
    <w:rsid w:val="00C503B1"/>
    <w:rsid w:val="00C505FF"/>
    <w:rsid w:val="00C50FD8"/>
    <w:rsid w:val="00C52214"/>
    <w:rsid w:val="00C52D78"/>
    <w:rsid w:val="00C53334"/>
    <w:rsid w:val="00C536AA"/>
    <w:rsid w:val="00C53794"/>
    <w:rsid w:val="00C53B66"/>
    <w:rsid w:val="00C53B85"/>
    <w:rsid w:val="00C53FEA"/>
    <w:rsid w:val="00C54A01"/>
    <w:rsid w:val="00C5565B"/>
    <w:rsid w:val="00C558F0"/>
    <w:rsid w:val="00C55A59"/>
    <w:rsid w:val="00C563D4"/>
    <w:rsid w:val="00C5678C"/>
    <w:rsid w:val="00C56BED"/>
    <w:rsid w:val="00C57133"/>
    <w:rsid w:val="00C57757"/>
    <w:rsid w:val="00C57F60"/>
    <w:rsid w:val="00C6016A"/>
    <w:rsid w:val="00C602AD"/>
    <w:rsid w:val="00C60402"/>
    <w:rsid w:val="00C609E6"/>
    <w:rsid w:val="00C61845"/>
    <w:rsid w:val="00C619CE"/>
    <w:rsid w:val="00C61B9F"/>
    <w:rsid w:val="00C62E91"/>
    <w:rsid w:val="00C630F5"/>
    <w:rsid w:val="00C6318F"/>
    <w:rsid w:val="00C636CA"/>
    <w:rsid w:val="00C63F03"/>
    <w:rsid w:val="00C641EC"/>
    <w:rsid w:val="00C6429E"/>
    <w:rsid w:val="00C64F33"/>
    <w:rsid w:val="00C6532D"/>
    <w:rsid w:val="00C65F62"/>
    <w:rsid w:val="00C65FBE"/>
    <w:rsid w:val="00C66501"/>
    <w:rsid w:val="00C66832"/>
    <w:rsid w:val="00C66BE4"/>
    <w:rsid w:val="00C66F49"/>
    <w:rsid w:val="00C677C3"/>
    <w:rsid w:val="00C67A2D"/>
    <w:rsid w:val="00C7040C"/>
    <w:rsid w:val="00C706C3"/>
    <w:rsid w:val="00C70877"/>
    <w:rsid w:val="00C70B7E"/>
    <w:rsid w:val="00C7195A"/>
    <w:rsid w:val="00C72C25"/>
    <w:rsid w:val="00C732FA"/>
    <w:rsid w:val="00C733FD"/>
    <w:rsid w:val="00C738DA"/>
    <w:rsid w:val="00C74504"/>
    <w:rsid w:val="00C74C6C"/>
    <w:rsid w:val="00C74D6A"/>
    <w:rsid w:val="00C750E8"/>
    <w:rsid w:val="00C7535F"/>
    <w:rsid w:val="00C7569B"/>
    <w:rsid w:val="00C76160"/>
    <w:rsid w:val="00C76292"/>
    <w:rsid w:val="00C76CAC"/>
    <w:rsid w:val="00C77361"/>
    <w:rsid w:val="00C77ECB"/>
    <w:rsid w:val="00C8095E"/>
    <w:rsid w:val="00C80CCC"/>
    <w:rsid w:val="00C81085"/>
    <w:rsid w:val="00C81243"/>
    <w:rsid w:val="00C8148F"/>
    <w:rsid w:val="00C8176D"/>
    <w:rsid w:val="00C829F6"/>
    <w:rsid w:val="00C82B6E"/>
    <w:rsid w:val="00C8344F"/>
    <w:rsid w:val="00C83A35"/>
    <w:rsid w:val="00C84359"/>
    <w:rsid w:val="00C84C6C"/>
    <w:rsid w:val="00C84E6B"/>
    <w:rsid w:val="00C858EF"/>
    <w:rsid w:val="00C85A2F"/>
    <w:rsid w:val="00C86809"/>
    <w:rsid w:val="00C871E0"/>
    <w:rsid w:val="00C8735B"/>
    <w:rsid w:val="00C87C71"/>
    <w:rsid w:val="00C87FBD"/>
    <w:rsid w:val="00C903A4"/>
    <w:rsid w:val="00C90643"/>
    <w:rsid w:val="00C909DB"/>
    <w:rsid w:val="00C91156"/>
    <w:rsid w:val="00C911B0"/>
    <w:rsid w:val="00C9163D"/>
    <w:rsid w:val="00C91905"/>
    <w:rsid w:val="00C919DE"/>
    <w:rsid w:val="00C91A4D"/>
    <w:rsid w:val="00C9211D"/>
    <w:rsid w:val="00C92C59"/>
    <w:rsid w:val="00C9345D"/>
    <w:rsid w:val="00C93CB6"/>
    <w:rsid w:val="00C94126"/>
    <w:rsid w:val="00C94756"/>
    <w:rsid w:val="00C9481F"/>
    <w:rsid w:val="00C948A2"/>
    <w:rsid w:val="00C953D0"/>
    <w:rsid w:val="00C9571F"/>
    <w:rsid w:val="00C95725"/>
    <w:rsid w:val="00C95C17"/>
    <w:rsid w:val="00C9751E"/>
    <w:rsid w:val="00CA0D7E"/>
    <w:rsid w:val="00CA14BD"/>
    <w:rsid w:val="00CA18AB"/>
    <w:rsid w:val="00CA258F"/>
    <w:rsid w:val="00CA28E6"/>
    <w:rsid w:val="00CA2A9E"/>
    <w:rsid w:val="00CA34D1"/>
    <w:rsid w:val="00CA3BFA"/>
    <w:rsid w:val="00CA499A"/>
    <w:rsid w:val="00CA4CB2"/>
    <w:rsid w:val="00CA53D7"/>
    <w:rsid w:val="00CA56B9"/>
    <w:rsid w:val="00CA5756"/>
    <w:rsid w:val="00CA5AEA"/>
    <w:rsid w:val="00CA6EBA"/>
    <w:rsid w:val="00CA6FB4"/>
    <w:rsid w:val="00CA7632"/>
    <w:rsid w:val="00CA7A4F"/>
    <w:rsid w:val="00CA7B53"/>
    <w:rsid w:val="00CB0A6D"/>
    <w:rsid w:val="00CB115F"/>
    <w:rsid w:val="00CB1329"/>
    <w:rsid w:val="00CB18B7"/>
    <w:rsid w:val="00CB2DBA"/>
    <w:rsid w:val="00CB3878"/>
    <w:rsid w:val="00CB4A90"/>
    <w:rsid w:val="00CB4B25"/>
    <w:rsid w:val="00CB4B90"/>
    <w:rsid w:val="00CB4D38"/>
    <w:rsid w:val="00CB566B"/>
    <w:rsid w:val="00CB59EB"/>
    <w:rsid w:val="00CB5AB4"/>
    <w:rsid w:val="00CB5F33"/>
    <w:rsid w:val="00CB6896"/>
    <w:rsid w:val="00CB6FD3"/>
    <w:rsid w:val="00CB74CC"/>
    <w:rsid w:val="00CB7584"/>
    <w:rsid w:val="00CC09CF"/>
    <w:rsid w:val="00CC0E95"/>
    <w:rsid w:val="00CC118F"/>
    <w:rsid w:val="00CC17A9"/>
    <w:rsid w:val="00CC1E00"/>
    <w:rsid w:val="00CC301C"/>
    <w:rsid w:val="00CC39BF"/>
    <w:rsid w:val="00CC3E0E"/>
    <w:rsid w:val="00CC3E96"/>
    <w:rsid w:val="00CC4696"/>
    <w:rsid w:val="00CC4B80"/>
    <w:rsid w:val="00CC5BD7"/>
    <w:rsid w:val="00CC5D47"/>
    <w:rsid w:val="00CC6A99"/>
    <w:rsid w:val="00CC7223"/>
    <w:rsid w:val="00CD11AF"/>
    <w:rsid w:val="00CD1A21"/>
    <w:rsid w:val="00CD2A13"/>
    <w:rsid w:val="00CD30C6"/>
    <w:rsid w:val="00CD3CD3"/>
    <w:rsid w:val="00CD48D7"/>
    <w:rsid w:val="00CD4AE5"/>
    <w:rsid w:val="00CD51D5"/>
    <w:rsid w:val="00CD52AD"/>
    <w:rsid w:val="00CD56D6"/>
    <w:rsid w:val="00CD5750"/>
    <w:rsid w:val="00CD57F0"/>
    <w:rsid w:val="00CD5F2E"/>
    <w:rsid w:val="00CD685D"/>
    <w:rsid w:val="00CD703A"/>
    <w:rsid w:val="00CD70B9"/>
    <w:rsid w:val="00CD74C8"/>
    <w:rsid w:val="00CD7502"/>
    <w:rsid w:val="00CE0056"/>
    <w:rsid w:val="00CE00D1"/>
    <w:rsid w:val="00CE0BD5"/>
    <w:rsid w:val="00CE0FF2"/>
    <w:rsid w:val="00CE1154"/>
    <w:rsid w:val="00CE1C65"/>
    <w:rsid w:val="00CE3425"/>
    <w:rsid w:val="00CE3697"/>
    <w:rsid w:val="00CE36C7"/>
    <w:rsid w:val="00CE445A"/>
    <w:rsid w:val="00CE4D9B"/>
    <w:rsid w:val="00CE5B70"/>
    <w:rsid w:val="00CE7A79"/>
    <w:rsid w:val="00CF0419"/>
    <w:rsid w:val="00CF0F04"/>
    <w:rsid w:val="00CF1223"/>
    <w:rsid w:val="00CF13CF"/>
    <w:rsid w:val="00CF1D54"/>
    <w:rsid w:val="00CF1DBF"/>
    <w:rsid w:val="00CF22CF"/>
    <w:rsid w:val="00CF2D47"/>
    <w:rsid w:val="00CF395E"/>
    <w:rsid w:val="00CF3C62"/>
    <w:rsid w:val="00CF4DED"/>
    <w:rsid w:val="00CF4F79"/>
    <w:rsid w:val="00CF5524"/>
    <w:rsid w:val="00CF60B3"/>
    <w:rsid w:val="00CF6343"/>
    <w:rsid w:val="00CF63C5"/>
    <w:rsid w:val="00CF685A"/>
    <w:rsid w:val="00CF6DF9"/>
    <w:rsid w:val="00CF7012"/>
    <w:rsid w:val="00CF74E0"/>
    <w:rsid w:val="00CF77F2"/>
    <w:rsid w:val="00D0032A"/>
    <w:rsid w:val="00D01499"/>
    <w:rsid w:val="00D01C02"/>
    <w:rsid w:val="00D01C82"/>
    <w:rsid w:val="00D024D7"/>
    <w:rsid w:val="00D034DA"/>
    <w:rsid w:val="00D038D3"/>
    <w:rsid w:val="00D03D3C"/>
    <w:rsid w:val="00D04D2C"/>
    <w:rsid w:val="00D0541E"/>
    <w:rsid w:val="00D05DFA"/>
    <w:rsid w:val="00D063B0"/>
    <w:rsid w:val="00D065D3"/>
    <w:rsid w:val="00D0691E"/>
    <w:rsid w:val="00D06C0A"/>
    <w:rsid w:val="00D06E99"/>
    <w:rsid w:val="00D075CE"/>
    <w:rsid w:val="00D076CF"/>
    <w:rsid w:val="00D07D2B"/>
    <w:rsid w:val="00D07FF0"/>
    <w:rsid w:val="00D104EA"/>
    <w:rsid w:val="00D10996"/>
    <w:rsid w:val="00D11516"/>
    <w:rsid w:val="00D1162C"/>
    <w:rsid w:val="00D117AA"/>
    <w:rsid w:val="00D12656"/>
    <w:rsid w:val="00D12AC4"/>
    <w:rsid w:val="00D12C5A"/>
    <w:rsid w:val="00D1318A"/>
    <w:rsid w:val="00D13232"/>
    <w:rsid w:val="00D13DF2"/>
    <w:rsid w:val="00D155A8"/>
    <w:rsid w:val="00D15683"/>
    <w:rsid w:val="00D158AC"/>
    <w:rsid w:val="00D15EB3"/>
    <w:rsid w:val="00D16291"/>
    <w:rsid w:val="00D16657"/>
    <w:rsid w:val="00D16737"/>
    <w:rsid w:val="00D169DC"/>
    <w:rsid w:val="00D16A3D"/>
    <w:rsid w:val="00D16CDA"/>
    <w:rsid w:val="00D16DDC"/>
    <w:rsid w:val="00D17360"/>
    <w:rsid w:val="00D17C7A"/>
    <w:rsid w:val="00D2004A"/>
    <w:rsid w:val="00D21517"/>
    <w:rsid w:val="00D21B80"/>
    <w:rsid w:val="00D21BE3"/>
    <w:rsid w:val="00D22A45"/>
    <w:rsid w:val="00D22AD8"/>
    <w:rsid w:val="00D23063"/>
    <w:rsid w:val="00D23426"/>
    <w:rsid w:val="00D23603"/>
    <w:rsid w:val="00D239AC"/>
    <w:rsid w:val="00D2457E"/>
    <w:rsid w:val="00D24738"/>
    <w:rsid w:val="00D257D8"/>
    <w:rsid w:val="00D259A8"/>
    <w:rsid w:val="00D27578"/>
    <w:rsid w:val="00D300B7"/>
    <w:rsid w:val="00D30F36"/>
    <w:rsid w:val="00D31086"/>
    <w:rsid w:val="00D3145F"/>
    <w:rsid w:val="00D31462"/>
    <w:rsid w:val="00D3153C"/>
    <w:rsid w:val="00D31FFA"/>
    <w:rsid w:val="00D32148"/>
    <w:rsid w:val="00D331FF"/>
    <w:rsid w:val="00D339A8"/>
    <w:rsid w:val="00D33FB8"/>
    <w:rsid w:val="00D341A5"/>
    <w:rsid w:val="00D35D71"/>
    <w:rsid w:val="00D361BB"/>
    <w:rsid w:val="00D36D78"/>
    <w:rsid w:val="00D37346"/>
    <w:rsid w:val="00D376D6"/>
    <w:rsid w:val="00D401E4"/>
    <w:rsid w:val="00D41429"/>
    <w:rsid w:val="00D41439"/>
    <w:rsid w:val="00D41856"/>
    <w:rsid w:val="00D41F0B"/>
    <w:rsid w:val="00D42203"/>
    <w:rsid w:val="00D4237D"/>
    <w:rsid w:val="00D42CEC"/>
    <w:rsid w:val="00D4360D"/>
    <w:rsid w:val="00D43EE0"/>
    <w:rsid w:val="00D445FD"/>
    <w:rsid w:val="00D44791"/>
    <w:rsid w:val="00D44FB7"/>
    <w:rsid w:val="00D458FE"/>
    <w:rsid w:val="00D461C2"/>
    <w:rsid w:val="00D461E3"/>
    <w:rsid w:val="00D465F4"/>
    <w:rsid w:val="00D47756"/>
    <w:rsid w:val="00D479CB"/>
    <w:rsid w:val="00D50205"/>
    <w:rsid w:val="00D5045D"/>
    <w:rsid w:val="00D5097E"/>
    <w:rsid w:val="00D5104F"/>
    <w:rsid w:val="00D5129B"/>
    <w:rsid w:val="00D52A71"/>
    <w:rsid w:val="00D52DDC"/>
    <w:rsid w:val="00D5323B"/>
    <w:rsid w:val="00D538B7"/>
    <w:rsid w:val="00D53A9C"/>
    <w:rsid w:val="00D54FAF"/>
    <w:rsid w:val="00D55507"/>
    <w:rsid w:val="00D55D86"/>
    <w:rsid w:val="00D56A67"/>
    <w:rsid w:val="00D56D7D"/>
    <w:rsid w:val="00D572A9"/>
    <w:rsid w:val="00D57DDD"/>
    <w:rsid w:val="00D603E6"/>
    <w:rsid w:val="00D6057A"/>
    <w:rsid w:val="00D608C5"/>
    <w:rsid w:val="00D60A57"/>
    <w:rsid w:val="00D60CDE"/>
    <w:rsid w:val="00D60DD5"/>
    <w:rsid w:val="00D61EC1"/>
    <w:rsid w:val="00D6225D"/>
    <w:rsid w:val="00D62F99"/>
    <w:rsid w:val="00D636B0"/>
    <w:rsid w:val="00D6370B"/>
    <w:rsid w:val="00D63B1C"/>
    <w:rsid w:val="00D642FA"/>
    <w:rsid w:val="00D647B2"/>
    <w:rsid w:val="00D64AEC"/>
    <w:rsid w:val="00D650F2"/>
    <w:rsid w:val="00D65850"/>
    <w:rsid w:val="00D65BD6"/>
    <w:rsid w:val="00D660EF"/>
    <w:rsid w:val="00D66209"/>
    <w:rsid w:val="00D66FD6"/>
    <w:rsid w:val="00D674D0"/>
    <w:rsid w:val="00D70EB7"/>
    <w:rsid w:val="00D7258B"/>
    <w:rsid w:val="00D7261A"/>
    <w:rsid w:val="00D727D8"/>
    <w:rsid w:val="00D72EB3"/>
    <w:rsid w:val="00D73305"/>
    <w:rsid w:val="00D734A4"/>
    <w:rsid w:val="00D738FE"/>
    <w:rsid w:val="00D73F79"/>
    <w:rsid w:val="00D74182"/>
    <w:rsid w:val="00D741DB"/>
    <w:rsid w:val="00D75059"/>
    <w:rsid w:val="00D7517D"/>
    <w:rsid w:val="00D76102"/>
    <w:rsid w:val="00D76104"/>
    <w:rsid w:val="00D7628F"/>
    <w:rsid w:val="00D770AD"/>
    <w:rsid w:val="00D77385"/>
    <w:rsid w:val="00D777F2"/>
    <w:rsid w:val="00D779ED"/>
    <w:rsid w:val="00D77E2A"/>
    <w:rsid w:val="00D77F5A"/>
    <w:rsid w:val="00D77F77"/>
    <w:rsid w:val="00D804CD"/>
    <w:rsid w:val="00D8051E"/>
    <w:rsid w:val="00D811F0"/>
    <w:rsid w:val="00D81BFE"/>
    <w:rsid w:val="00D82533"/>
    <w:rsid w:val="00D82781"/>
    <w:rsid w:val="00D828DE"/>
    <w:rsid w:val="00D82EE8"/>
    <w:rsid w:val="00D8383B"/>
    <w:rsid w:val="00D83B40"/>
    <w:rsid w:val="00D8552F"/>
    <w:rsid w:val="00D85671"/>
    <w:rsid w:val="00D85785"/>
    <w:rsid w:val="00D85C71"/>
    <w:rsid w:val="00D85FEE"/>
    <w:rsid w:val="00D8665E"/>
    <w:rsid w:val="00D86A89"/>
    <w:rsid w:val="00D87638"/>
    <w:rsid w:val="00D87772"/>
    <w:rsid w:val="00D87AE1"/>
    <w:rsid w:val="00D90170"/>
    <w:rsid w:val="00D9073C"/>
    <w:rsid w:val="00D90ABC"/>
    <w:rsid w:val="00D90DC5"/>
    <w:rsid w:val="00D90EFB"/>
    <w:rsid w:val="00D913AE"/>
    <w:rsid w:val="00D9155B"/>
    <w:rsid w:val="00D9239B"/>
    <w:rsid w:val="00D92523"/>
    <w:rsid w:val="00D927A8"/>
    <w:rsid w:val="00D928DA"/>
    <w:rsid w:val="00D92C89"/>
    <w:rsid w:val="00D92F8B"/>
    <w:rsid w:val="00D93A05"/>
    <w:rsid w:val="00D93A22"/>
    <w:rsid w:val="00D94560"/>
    <w:rsid w:val="00D9478B"/>
    <w:rsid w:val="00D94838"/>
    <w:rsid w:val="00D94BC4"/>
    <w:rsid w:val="00D95203"/>
    <w:rsid w:val="00D9571D"/>
    <w:rsid w:val="00D9572F"/>
    <w:rsid w:val="00D966E0"/>
    <w:rsid w:val="00D966F3"/>
    <w:rsid w:val="00D96CA0"/>
    <w:rsid w:val="00D970D2"/>
    <w:rsid w:val="00D978E7"/>
    <w:rsid w:val="00DA0097"/>
    <w:rsid w:val="00DA0CC0"/>
    <w:rsid w:val="00DA0DF9"/>
    <w:rsid w:val="00DA13EB"/>
    <w:rsid w:val="00DA143B"/>
    <w:rsid w:val="00DA1D04"/>
    <w:rsid w:val="00DA2F28"/>
    <w:rsid w:val="00DA3FA2"/>
    <w:rsid w:val="00DA400D"/>
    <w:rsid w:val="00DA4465"/>
    <w:rsid w:val="00DA477E"/>
    <w:rsid w:val="00DA4868"/>
    <w:rsid w:val="00DA4E9F"/>
    <w:rsid w:val="00DA5667"/>
    <w:rsid w:val="00DA5B12"/>
    <w:rsid w:val="00DA6301"/>
    <w:rsid w:val="00DA6F7C"/>
    <w:rsid w:val="00DA719E"/>
    <w:rsid w:val="00DA72F8"/>
    <w:rsid w:val="00DA7512"/>
    <w:rsid w:val="00DA7754"/>
    <w:rsid w:val="00DA7A1D"/>
    <w:rsid w:val="00DA7D8E"/>
    <w:rsid w:val="00DB039D"/>
    <w:rsid w:val="00DB0472"/>
    <w:rsid w:val="00DB0B54"/>
    <w:rsid w:val="00DB1CDB"/>
    <w:rsid w:val="00DB2A6A"/>
    <w:rsid w:val="00DB3930"/>
    <w:rsid w:val="00DB3EF6"/>
    <w:rsid w:val="00DB4A47"/>
    <w:rsid w:val="00DB5A89"/>
    <w:rsid w:val="00DB5CC5"/>
    <w:rsid w:val="00DB62AE"/>
    <w:rsid w:val="00DB6F38"/>
    <w:rsid w:val="00DB75AA"/>
    <w:rsid w:val="00DB7F50"/>
    <w:rsid w:val="00DB7F62"/>
    <w:rsid w:val="00DC0B7F"/>
    <w:rsid w:val="00DC167E"/>
    <w:rsid w:val="00DC1C14"/>
    <w:rsid w:val="00DC1E19"/>
    <w:rsid w:val="00DC26CC"/>
    <w:rsid w:val="00DC328C"/>
    <w:rsid w:val="00DC32CD"/>
    <w:rsid w:val="00DC3536"/>
    <w:rsid w:val="00DC365A"/>
    <w:rsid w:val="00DC3D19"/>
    <w:rsid w:val="00DC4798"/>
    <w:rsid w:val="00DC4C9A"/>
    <w:rsid w:val="00DC4F2F"/>
    <w:rsid w:val="00DC53C5"/>
    <w:rsid w:val="00DC5677"/>
    <w:rsid w:val="00DC57A4"/>
    <w:rsid w:val="00DC691C"/>
    <w:rsid w:val="00DC6B79"/>
    <w:rsid w:val="00DC72C5"/>
    <w:rsid w:val="00DC787F"/>
    <w:rsid w:val="00DC7BAB"/>
    <w:rsid w:val="00DD0413"/>
    <w:rsid w:val="00DD0755"/>
    <w:rsid w:val="00DD0C55"/>
    <w:rsid w:val="00DD0F96"/>
    <w:rsid w:val="00DD1F2A"/>
    <w:rsid w:val="00DD232F"/>
    <w:rsid w:val="00DD2608"/>
    <w:rsid w:val="00DD3CD2"/>
    <w:rsid w:val="00DD455E"/>
    <w:rsid w:val="00DD4B55"/>
    <w:rsid w:val="00DD5E1A"/>
    <w:rsid w:val="00DD62CC"/>
    <w:rsid w:val="00DD7080"/>
    <w:rsid w:val="00DD73C0"/>
    <w:rsid w:val="00DD73DD"/>
    <w:rsid w:val="00DD7A6F"/>
    <w:rsid w:val="00DD7B22"/>
    <w:rsid w:val="00DD7F07"/>
    <w:rsid w:val="00DE0091"/>
    <w:rsid w:val="00DE0321"/>
    <w:rsid w:val="00DE06CA"/>
    <w:rsid w:val="00DE0901"/>
    <w:rsid w:val="00DE0C06"/>
    <w:rsid w:val="00DE208C"/>
    <w:rsid w:val="00DE212C"/>
    <w:rsid w:val="00DE24B4"/>
    <w:rsid w:val="00DE27FE"/>
    <w:rsid w:val="00DE2898"/>
    <w:rsid w:val="00DE2990"/>
    <w:rsid w:val="00DE2A3F"/>
    <w:rsid w:val="00DE2F3C"/>
    <w:rsid w:val="00DE34B0"/>
    <w:rsid w:val="00DE4E3D"/>
    <w:rsid w:val="00DE56D0"/>
    <w:rsid w:val="00DE773E"/>
    <w:rsid w:val="00DF2C63"/>
    <w:rsid w:val="00DF3ED4"/>
    <w:rsid w:val="00DF426E"/>
    <w:rsid w:val="00DF458B"/>
    <w:rsid w:val="00DF4808"/>
    <w:rsid w:val="00DF4CC8"/>
    <w:rsid w:val="00DF4DE6"/>
    <w:rsid w:val="00DF4F85"/>
    <w:rsid w:val="00DF520C"/>
    <w:rsid w:val="00DF52B2"/>
    <w:rsid w:val="00DF56B1"/>
    <w:rsid w:val="00DF5F4D"/>
    <w:rsid w:val="00DF62BF"/>
    <w:rsid w:val="00DF6496"/>
    <w:rsid w:val="00DF697C"/>
    <w:rsid w:val="00DF70A9"/>
    <w:rsid w:val="00DF73BD"/>
    <w:rsid w:val="00DF7799"/>
    <w:rsid w:val="00DF7A95"/>
    <w:rsid w:val="00DF7B95"/>
    <w:rsid w:val="00E00371"/>
    <w:rsid w:val="00E003C0"/>
    <w:rsid w:val="00E00CC3"/>
    <w:rsid w:val="00E016AD"/>
    <w:rsid w:val="00E030A6"/>
    <w:rsid w:val="00E03B35"/>
    <w:rsid w:val="00E04FD2"/>
    <w:rsid w:val="00E052CD"/>
    <w:rsid w:val="00E05936"/>
    <w:rsid w:val="00E059BF"/>
    <w:rsid w:val="00E06446"/>
    <w:rsid w:val="00E0653A"/>
    <w:rsid w:val="00E06A1D"/>
    <w:rsid w:val="00E06A8D"/>
    <w:rsid w:val="00E06E4D"/>
    <w:rsid w:val="00E07AAA"/>
    <w:rsid w:val="00E1062C"/>
    <w:rsid w:val="00E11222"/>
    <w:rsid w:val="00E11A50"/>
    <w:rsid w:val="00E125D5"/>
    <w:rsid w:val="00E12EBE"/>
    <w:rsid w:val="00E12F32"/>
    <w:rsid w:val="00E13011"/>
    <w:rsid w:val="00E1316E"/>
    <w:rsid w:val="00E13A28"/>
    <w:rsid w:val="00E142FE"/>
    <w:rsid w:val="00E14795"/>
    <w:rsid w:val="00E1516F"/>
    <w:rsid w:val="00E16012"/>
    <w:rsid w:val="00E1661E"/>
    <w:rsid w:val="00E209CC"/>
    <w:rsid w:val="00E21390"/>
    <w:rsid w:val="00E21406"/>
    <w:rsid w:val="00E214B0"/>
    <w:rsid w:val="00E21879"/>
    <w:rsid w:val="00E222E9"/>
    <w:rsid w:val="00E2253A"/>
    <w:rsid w:val="00E2287D"/>
    <w:rsid w:val="00E25716"/>
    <w:rsid w:val="00E25747"/>
    <w:rsid w:val="00E25ACA"/>
    <w:rsid w:val="00E260A3"/>
    <w:rsid w:val="00E2760B"/>
    <w:rsid w:val="00E30DF9"/>
    <w:rsid w:val="00E32C8F"/>
    <w:rsid w:val="00E3381F"/>
    <w:rsid w:val="00E33C1C"/>
    <w:rsid w:val="00E33CFC"/>
    <w:rsid w:val="00E33D4B"/>
    <w:rsid w:val="00E349C3"/>
    <w:rsid w:val="00E34AC2"/>
    <w:rsid w:val="00E36718"/>
    <w:rsid w:val="00E3675F"/>
    <w:rsid w:val="00E368BB"/>
    <w:rsid w:val="00E37CA8"/>
    <w:rsid w:val="00E40390"/>
    <w:rsid w:val="00E417C2"/>
    <w:rsid w:val="00E422CB"/>
    <w:rsid w:val="00E4286F"/>
    <w:rsid w:val="00E42E7D"/>
    <w:rsid w:val="00E42F8D"/>
    <w:rsid w:val="00E446F9"/>
    <w:rsid w:val="00E44A2F"/>
    <w:rsid w:val="00E44C33"/>
    <w:rsid w:val="00E4539F"/>
    <w:rsid w:val="00E4588E"/>
    <w:rsid w:val="00E46A75"/>
    <w:rsid w:val="00E47F01"/>
    <w:rsid w:val="00E50159"/>
    <w:rsid w:val="00E5027E"/>
    <w:rsid w:val="00E50AEC"/>
    <w:rsid w:val="00E5107C"/>
    <w:rsid w:val="00E5120D"/>
    <w:rsid w:val="00E518B0"/>
    <w:rsid w:val="00E51ED2"/>
    <w:rsid w:val="00E532A5"/>
    <w:rsid w:val="00E53BEE"/>
    <w:rsid w:val="00E54518"/>
    <w:rsid w:val="00E54C87"/>
    <w:rsid w:val="00E564AF"/>
    <w:rsid w:val="00E5660D"/>
    <w:rsid w:val="00E5685E"/>
    <w:rsid w:val="00E57466"/>
    <w:rsid w:val="00E57A8E"/>
    <w:rsid w:val="00E57C90"/>
    <w:rsid w:val="00E60122"/>
    <w:rsid w:val="00E604D0"/>
    <w:rsid w:val="00E61441"/>
    <w:rsid w:val="00E6152E"/>
    <w:rsid w:val="00E61BA9"/>
    <w:rsid w:val="00E61D7F"/>
    <w:rsid w:val="00E61F7F"/>
    <w:rsid w:val="00E622AB"/>
    <w:rsid w:val="00E62B19"/>
    <w:rsid w:val="00E637B8"/>
    <w:rsid w:val="00E6416E"/>
    <w:rsid w:val="00E643B7"/>
    <w:rsid w:val="00E65401"/>
    <w:rsid w:val="00E65E62"/>
    <w:rsid w:val="00E663F7"/>
    <w:rsid w:val="00E664E6"/>
    <w:rsid w:val="00E6678D"/>
    <w:rsid w:val="00E70630"/>
    <w:rsid w:val="00E714A9"/>
    <w:rsid w:val="00E72795"/>
    <w:rsid w:val="00E7359C"/>
    <w:rsid w:val="00E73802"/>
    <w:rsid w:val="00E74577"/>
    <w:rsid w:val="00E746BC"/>
    <w:rsid w:val="00E74ACF"/>
    <w:rsid w:val="00E74D73"/>
    <w:rsid w:val="00E7515D"/>
    <w:rsid w:val="00E754E8"/>
    <w:rsid w:val="00E7572B"/>
    <w:rsid w:val="00E75CE4"/>
    <w:rsid w:val="00E7601F"/>
    <w:rsid w:val="00E762EB"/>
    <w:rsid w:val="00E76AD0"/>
    <w:rsid w:val="00E77071"/>
    <w:rsid w:val="00E770E3"/>
    <w:rsid w:val="00E77A08"/>
    <w:rsid w:val="00E77B84"/>
    <w:rsid w:val="00E80351"/>
    <w:rsid w:val="00E804DB"/>
    <w:rsid w:val="00E80580"/>
    <w:rsid w:val="00E82851"/>
    <w:rsid w:val="00E837A9"/>
    <w:rsid w:val="00E83DB5"/>
    <w:rsid w:val="00E83E6A"/>
    <w:rsid w:val="00E83FD8"/>
    <w:rsid w:val="00E844CB"/>
    <w:rsid w:val="00E84E93"/>
    <w:rsid w:val="00E850EA"/>
    <w:rsid w:val="00E85225"/>
    <w:rsid w:val="00E85609"/>
    <w:rsid w:val="00E85624"/>
    <w:rsid w:val="00E85EA8"/>
    <w:rsid w:val="00E8652C"/>
    <w:rsid w:val="00E86D04"/>
    <w:rsid w:val="00E874A8"/>
    <w:rsid w:val="00E87AC5"/>
    <w:rsid w:val="00E87C00"/>
    <w:rsid w:val="00E90109"/>
    <w:rsid w:val="00E90E18"/>
    <w:rsid w:val="00E90F75"/>
    <w:rsid w:val="00E91259"/>
    <w:rsid w:val="00E9237B"/>
    <w:rsid w:val="00E93C04"/>
    <w:rsid w:val="00E94145"/>
    <w:rsid w:val="00E942E5"/>
    <w:rsid w:val="00E942FD"/>
    <w:rsid w:val="00E94B3A"/>
    <w:rsid w:val="00E94E75"/>
    <w:rsid w:val="00E94FC5"/>
    <w:rsid w:val="00E952CC"/>
    <w:rsid w:val="00E956B1"/>
    <w:rsid w:val="00E95A0C"/>
    <w:rsid w:val="00E963F1"/>
    <w:rsid w:val="00E96A4D"/>
    <w:rsid w:val="00E96BA7"/>
    <w:rsid w:val="00E96C1C"/>
    <w:rsid w:val="00E96E93"/>
    <w:rsid w:val="00E97CF8"/>
    <w:rsid w:val="00EA0AB8"/>
    <w:rsid w:val="00EA0C31"/>
    <w:rsid w:val="00EA1119"/>
    <w:rsid w:val="00EA3352"/>
    <w:rsid w:val="00EA3D5D"/>
    <w:rsid w:val="00EA3EE7"/>
    <w:rsid w:val="00EA4F52"/>
    <w:rsid w:val="00EA4F61"/>
    <w:rsid w:val="00EA5B54"/>
    <w:rsid w:val="00EA67AB"/>
    <w:rsid w:val="00EA6A58"/>
    <w:rsid w:val="00EA6CC4"/>
    <w:rsid w:val="00EA7690"/>
    <w:rsid w:val="00EA7758"/>
    <w:rsid w:val="00EA79F2"/>
    <w:rsid w:val="00EB0197"/>
    <w:rsid w:val="00EB0755"/>
    <w:rsid w:val="00EB0C28"/>
    <w:rsid w:val="00EB106D"/>
    <w:rsid w:val="00EB1ED8"/>
    <w:rsid w:val="00EB205C"/>
    <w:rsid w:val="00EB2098"/>
    <w:rsid w:val="00EB2947"/>
    <w:rsid w:val="00EB2A2D"/>
    <w:rsid w:val="00EB2F74"/>
    <w:rsid w:val="00EB306F"/>
    <w:rsid w:val="00EB3C94"/>
    <w:rsid w:val="00EB4635"/>
    <w:rsid w:val="00EB4687"/>
    <w:rsid w:val="00EB4A8C"/>
    <w:rsid w:val="00EB5776"/>
    <w:rsid w:val="00EB5B79"/>
    <w:rsid w:val="00EB5DCA"/>
    <w:rsid w:val="00EB623D"/>
    <w:rsid w:val="00EB6781"/>
    <w:rsid w:val="00EB6D29"/>
    <w:rsid w:val="00EB6E21"/>
    <w:rsid w:val="00EB74F6"/>
    <w:rsid w:val="00EB7656"/>
    <w:rsid w:val="00EB7868"/>
    <w:rsid w:val="00EB7918"/>
    <w:rsid w:val="00EB7D78"/>
    <w:rsid w:val="00EC0D7A"/>
    <w:rsid w:val="00EC25D1"/>
    <w:rsid w:val="00EC3726"/>
    <w:rsid w:val="00EC3B33"/>
    <w:rsid w:val="00EC3E8C"/>
    <w:rsid w:val="00EC423A"/>
    <w:rsid w:val="00EC449B"/>
    <w:rsid w:val="00EC5822"/>
    <w:rsid w:val="00EC658D"/>
    <w:rsid w:val="00EC6896"/>
    <w:rsid w:val="00EC6ED5"/>
    <w:rsid w:val="00EC7135"/>
    <w:rsid w:val="00EC7406"/>
    <w:rsid w:val="00EC7A19"/>
    <w:rsid w:val="00EC7E1C"/>
    <w:rsid w:val="00EC7F3E"/>
    <w:rsid w:val="00ED04A9"/>
    <w:rsid w:val="00ED0590"/>
    <w:rsid w:val="00ED0880"/>
    <w:rsid w:val="00ED097E"/>
    <w:rsid w:val="00ED0EBA"/>
    <w:rsid w:val="00ED195A"/>
    <w:rsid w:val="00ED2657"/>
    <w:rsid w:val="00ED2BE1"/>
    <w:rsid w:val="00ED2E9A"/>
    <w:rsid w:val="00ED3935"/>
    <w:rsid w:val="00ED3EA6"/>
    <w:rsid w:val="00ED4960"/>
    <w:rsid w:val="00ED49B5"/>
    <w:rsid w:val="00ED4CB6"/>
    <w:rsid w:val="00ED52E1"/>
    <w:rsid w:val="00ED5F80"/>
    <w:rsid w:val="00ED7901"/>
    <w:rsid w:val="00EE00B8"/>
    <w:rsid w:val="00EE05EA"/>
    <w:rsid w:val="00EE07B0"/>
    <w:rsid w:val="00EE1896"/>
    <w:rsid w:val="00EE24AF"/>
    <w:rsid w:val="00EE27EA"/>
    <w:rsid w:val="00EE27FD"/>
    <w:rsid w:val="00EE393B"/>
    <w:rsid w:val="00EE4353"/>
    <w:rsid w:val="00EE476C"/>
    <w:rsid w:val="00EE485B"/>
    <w:rsid w:val="00EE5650"/>
    <w:rsid w:val="00EE6B0F"/>
    <w:rsid w:val="00EE76B1"/>
    <w:rsid w:val="00EE78D9"/>
    <w:rsid w:val="00EE7A9B"/>
    <w:rsid w:val="00EE7D4D"/>
    <w:rsid w:val="00EE7E55"/>
    <w:rsid w:val="00EE7FD7"/>
    <w:rsid w:val="00EF003F"/>
    <w:rsid w:val="00EF03D9"/>
    <w:rsid w:val="00EF062A"/>
    <w:rsid w:val="00EF0AC9"/>
    <w:rsid w:val="00EF0D36"/>
    <w:rsid w:val="00EF108E"/>
    <w:rsid w:val="00EF151F"/>
    <w:rsid w:val="00EF2145"/>
    <w:rsid w:val="00EF2C1E"/>
    <w:rsid w:val="00EF33C4"/>
    <w:rsid w:val="00EF435E"/>
    <w:rsid w:val="00EF472E"/>
    <w:rsid w:val="00EF4FDC"/>
    <w:rsid w:val="00EF63DC"/>
    <w:rsid w:val="00EF67E3"/>
    <w:rsid w:val="00EF6BF0"/>
    <w:rsid w:val="00EF750E"/>
    <w:rsid w:val="00F00227"/>
    <w:rsid w:val="00F00877"/>
    <w:rsid w:val="00F00A48"/>
    <w:rsid w:val="00F00CF5"/>
    <w:rsid w:val="00F01236"/>
    <w:rsid w:val="00F01979"/>
    <w:rsid w:val="00F01ED1"/>
    <w:rsid w:val="00F02201"/>
    <w:rsid w:val="00F02496"/>
    <w:rsid w:val="00F02A5D"/>
    <w:rsid w:val="00F02C5C"/>
    <w:rsid w:val="00F02E59"/>
    <w:rsid w:val="00F03B5A"/>
    <w:rsid w:val="00F04298"/>
    <w:rsid w:val="00F04410"/>
    <w:rsid w:val="00F046A1"/>
    <w:rsid w:val="00F046C5"/>
    <w:rsid w:val="00F057EA"/>
    <w:rsid w:val="00F05C0F"/>
    <w:rsid w:val="00F065A0"/>
    <w:rsid w:val="00F06749"/>
    <w:rsid w:val="00F069C3"/>
    <w:rsid w:val="00F0786B"/>
    <w:rsid w:val="00F07A39"/>
    <w:rsid w:val="00F07BCA"/>
    <w:rsid w:val="00F10294"/>
    <w:rsid w:val="00F104B3"/>
    <w:rsid w:val="00F104F4"/>
    <w:rsid w:val="00F10B86"/>
    <w:rsid w:val="00F10C49"/>
    <w:rsid w:val="00F10CB2"/>
    <w:rsid w:val="00F11177"/>
    <w:rsid w:val="00F1138A"/>
    <w:rsid w:val="00F116DD"/>
    <w:rsid w:val="00F1231B"/>
    <w:rsid w:val="00F1274F"/>
    <w:rsid w:val="00F12EE9"/>
    <w:rsid w:val="00F13997"/>
    <w:rsid w:val="00F13D3A"/>
    <w:rsid w:val="00F1439A"/>
    <w:rsid w:val="00F143AB"/>
    <w:rsid w:val="00F15B56"/>
    <w:rsid w:val="00F166F7"/>
    <w:rsid w:val="00F16762"/>
    <w:rsid w:val="00F16D4E"/>
    <w:rsid w:val="00F16DB2"/>
    <w:rsid w:val="00F170C1"/>
    <w:rsid w:val="00F17BF1"/>
    <w:rsid w:val="00F204FC"/>
    <w:rsid w:val="00F2095E"/>
    <w:rsid w:val="00F21400"/>
    <w:rsid w:val="00F2160C"/>
    <w:rsid w:val="00F216A4"/>
    <w:rsid w:val="00F21811"/>
    <w:rsid w:val="00F221F5"/>
    <w:rsid w:val="00F2233B"/>
    <w:rsid w:val="00F22846"/>
    <w:rsid w:val="00F233CA"/>
    <w:rsid w:val="00F23529"/>
    <w:rsid w:val="00F23A34"/>
    <w:rsid w:val="00F23C6A"/>
    <w:rsid w:val="00F24960"/>
    <w:rsid w:val="00F24BEB"/>
    <w:rsid w:val="00F24F3F"/>
    <w:rsid w:val="00F2673D"/>
    <w:rsid w:val="00F268ED"/>
    <w:rsid w:val="00F26B46"/>
    <w:rsid w:val="00F26F8A"/>
    <w:rsid w:val="00F27D84"/>
    <w:rsid w:val="00F3046E"/>
    <w:rsid w:val="00F306D1"/>
    <w:rsid w:val="00F30EFE"/>
    <w:rsid w:val="00F3159D"/>
    <w:rsid w:val="00F31B01"/>
    <w:rsid w:val="00F31E80"/>
    <w:rsid w:val="00F33C6A"/>
    <w:rsid w:val="00F33C7F"/>
    <w:rsid w:val="00F357CA"/>
    <w:rsid w:val="00F35A3E"/>
    <w:rsid w:val="00F37324"/>
    <w:rsid w:val="00F376AF"/>
    <w:rsid w:val="00F37ADD"/>
    <w:rsid w:val="00F4075A"/>
    <w:rsid w:val="00F408A5"/>
    <w:rsid w:val="00F4237B"/>
    <w:rsid w:val="00F42C3F"/>
    <w:rsid w:val="00F42C6B"/>
    <w:rsid w:val="00F42D8A"/>
    <w:rsid w:val="00F430D5"/>
    <w:rsid w:val="00F43D0B"/>
    <w:rsid w:val="00F44027"/>
    <w:rsid w:val="00F441F0"/>
    <w:rsid w:val="00F442B2"/>
    <w:rsid w:val="00F44E68"/>
    <w:rsid w:val="00F44EE4"/>
    <w:rsid w:val="00F46A18"/>
    <w:rsid w:val="00F46D4D"/>
    <w:rsid w:val="00F47A80"/>
    <w:rsid w:val="00F47C68"/>
    <w:rsid w:val="00F503F1"/>
    <w:rsid w:val="00F5099B"/>
    <w:rsid w:val="00F51260"/>
    <w:rsid w:val="00F5152E"/>
    <w:rsid w:val="00F51C33"/>
    <w:rsid w:val="00F51D1C"/>
    <w:rsid w:val="00F52462"/>
    <w:rsid w:val="00F52525"/>
    <w:rsid w:val="00F528AF"/>
    <w:rsid w:val="00F52D31"/>
    <w:rsid w:val="00F53337"/>
    <w:rsid w:val="00F538BA"/>
    <w:rsid w:val="00F53AB2"/>
    <w:rsid w:val="00F5425E"/>
    <w:rsid w:val="00F553EB"/>
    <w:rsid w:val="00F55C5B"/>
    <w:rsid w:val="00F55FC2"/>
    <w:rsid w:val="00F563F6"/>
    <w:rsid w:val="00F61F91"/>
    <w:rsid w:val="00F6216D"/>
    <w:rsid w:val="00F6246B"/>
    <w:rsid w:val="00F636C8"/>
    <w:rsid w:val="00F63F1F"/>
    <w:rsid w:val="00F63F9A"/>
    <w:rsid w:val="00F640B0"/>
    <w:rsid w:val="00F64DCB"/>
    <w:rsid w:val="00F6537D"/>
    <w:rsid w:val="00F664F5"/>
    <w:rsid w:val="00F6698E"/>
    <w:rsid w:val="00F66C04"/>
    <w:rsid w:val="00F66CF8"/>
    <w:rsid w:val="00F67176"/>
    <w:rsid w:val="00F678D8"/>
    <w:rsid w:val="00F67DAE"/>
    <w:rsid w:val="00F70019"/>
    <w:rsid w:val="00F701DB"/>
    <w:rsid w:val="00F71F6A"/>
    <w:rsid w:val="00F71FC4"/>
    <w:rsid w:val="00F71FF3"/>
    <w:rsid w:val="00F72A6B"/>
    <w:rsid w:val="00F73E5B"/>
    <w:rsid w:val="00F750FF"/>
    <w:rsid w:val="00F75836"/>
    <w:rsid w:val="00F75AE9"/>
    <w:rsid w:val="00F75AFE"/>
    <w:rsid w:val="00F75CF9"/>
    <w:rsid w:val="00F767BB"/>
    <w:rsid w:val="00F76AEA"/>
    <w:rsid w:val="00F773F0"/>
    <w:rsid w:val="00F77401"/>
    <w:rsid w:val="00F77A28"/>
    <w:rsid w:val="00F77CA8"/>
    <w:rsid w:val="00F80221"/>
    <w:rsid w:val="00F80F34"/>
    <w:rsid w:val="00F81208"/>
    <w:rsid w:val="00F81272"/>
    <w:rsid w:val="00F8160C"/>
    <w:rsid w:val="00F8164C"/>
    <w:rsid w:val="00F8206C"/>
    <w:rsid w:val="00F8262F"/>
    <w:rsid w:val="00F82715"/>
    <w:rsid w:val="00F82CF6"/>
    <w:rsid w:val="00F83600"/>
    <w:rsid w:val="00F837D9"/>
    <w:rsid w:val="00F844BB"/>
    <w:rsid w:val="00F84A52"/>
    <w:rsid w:val="00F84B3D"/>
    <w:rsid w:val="00F8518A"/>
    <w:rsid w:val="00F8518E"/>
    <w:rsid w:val="00F87416"/>
    <w:rsid w:val="00F905FE"/>
    <w:rsid w:val="00F909C7"/>
    <w:rsid w:val="00F90C14"/>
    <w:rsid w:val="00F90CC5"/>
    <w:rsid w:val="00F90CDF"/>
    <w:rsid w:val="00F91779"/>
    <w:rsid w:val="00F91E20"/>
    <w:rsid w:val="00F924CD"/>
    <w:rsid w:val="00F928FA"/>
    <w:rsid w:val="00F936C0"/>
    <w:rsid w:val="00F93F35"/>
    <w:rsid w:val="00F9432E"/>
    <w:rsid w:val="00F94B98"/>
    <w:rsid w:val="00F94C1A"/>
    <w:rsid w:val="00F952F0"/>
    <w:rsid w:val="00F95410"/>
    <w:rsid w:val="00F9554A"/>
    <w:rsid w:val="00F95662"/>
    <w:rsid w:val="00F96511"/>
    <w:rsid w:val="00F96657"/>
    <w:rsid w:val="00F96CD7"/>
    <w:rsid w:val="00F975E8"/>
    <w:rsid w:val="00F9779F"/>
    <w:rsid w:val="00FA146A"/>
    <w:rsid w:val="00FA17E1"/>
    <w:rsid w:val="00FA1B79"/>
    <w:rsid w:val="00FA2DB5"/>
    <w:rsid w:val="00FA2DB6"/>
    <w:rsid w:val="00FA340C"/>
    <w:rsid w:val="00FA37C9"/>
    <w:rsid w:val="00FA3D16"/>
    <w:rsid w:val="00FA3FCC"/>
    <w:rsid w:val="00FA40BA"/>
    <w:rsid w:val="00FA44E6"/>
    <w:rsid w:val="00FA4D15"/>
    <w:rsid w:val="00FA4EB2"/>
    <w:rsid w:val="00FA5178"/>
    <w:rsid w:val="00FA5AB5"/>
    <w:rsid w:val="00FA5B74"/>
    <w:rsid w:val="00FA64F5"/>
    <w:rsid w:val="00FA661B"/>
    <w:rsid w:val="00FA6969"/>
    <w:rsid w:val="00FA7169"/>
    <w:rsid w:val="00FA73E4"/>
    <w:rsid w:val="00FA7EE2"/>
    <w:rsid w:val="00FB07D4"/>
    <w:rsid w:val="00FB097B"/>
    <w:rsid w:val="00FB111A"/>
    <w:rsid w:val="00FB225A"/>
    <w:rsid w:val="00FB2374"/>
    <w:rsid w:val="00FB3122"/>
    <w:rsid w:val="00FB34BC"/>
    <w:rsid w:val="00FB3A28"/>
    <w:rsid w:val="00FB4DA5"/>
    <w:rsid w:val="00FB51F0"/>
    <w:rsid w:val="00FB5263"/>
    <w:rsid w:val="00FB573D"/>
    <w:rsid w:val="00FB6607"/>
    <w:rsid w:val="00FB6AA2"/>
    <w:rsid w:val="00FB706E"/>
    <w:rsid w:val="00FB76A3"/>
    <w:rsid w:val="00FC0FAF"/>
    <w:rsid w:val="00FC1064"/>
    <w:rsid w:val="00FC11B8"/>
    <w:rsid w:val="00FC144C"/>
    <w:rsid w:val="00FC2975"/>
    <w:rsid w:val="00FC2A0F"/>
    <w:rsid w:val="00FC3879"/>
    <w:rsid w:val="00FC3973"/>
    <w:rsid w:val="00FC3E96"/>
    <w:rsid w:val="00FC443B"/>
    <w:rsid w:val="00FC463A"/>
    <w:rsid w:val="00FC5657"/>
    <w:rsid w:val="00FC5917"/>
    <w:rsid w:val="00FC5A0E"/>
    <w:rsid w:val="00FC5B86"/>
    <w:rsid w:val="00FC5C25"/>
    <w:rsid w:val="00FC602C"/>
    <w:rsid w:val="00FC7663"/>
    <w:rsid w:val="00FC7895"/>
    <w:rsid w:val="00FD032C"/>
    <w:rsid w:val="00FD07A9"/>
    <w:rsid w:val="00FD0974"/>
    <w:rsid w:val="00FD1C40"/>
    <w:rsid w:val="00FD336B"/>
    <w:rsid w:val="00FD3616"/>
    <w:rsid w:val="00FD4169"/>
    <w:rsid w:val="00FD46C5"/>
    <w:rsid w:val="00FD5720"/>
    <w:rsid w:val="00FD5A6A"/>
    <w:rsid w:val="00FD7C12"/>
    <w:rsid w:val="00FE0120"/>
    <w:rsid w:val="00FE03C0"/>
    <w:rsid w:val="00FE11DC"/>
    <w:rsid w:val="00FE1530"/>
    <w:rsid w:val="00FE17B7"/>
    <w:rsid w:val="00FE1929"/>
    <w:rsid w:val="00FE2897"/>
    <w:rsid w:val="00FE2DA5"/>
    <w:rsid w:val="00FE2F8B"/>
    <w:rsid w:val="00FE3A77"/>
    <w:rsid w:val="00FE48C4"/>
    <w:rsid w:val="00FE4A58"/>
    <w:rsid w:val="00FE5CC5"/>
    <w:rsid w:val="00FE632F"/>
    <w:rsid w:val="00FE6EF4"/>
    <w:rsid w:val="00FE7B19"/>
    <w:rsid w:val="00FE7FAF"/>
    <w:rsid w:val="00FF0030"/>
    <w:rsid w:val="00FF0803"/>
    <w:rsid w:val="00FF08F9"/>
    <w:rsid w:val="00FF0DD1"/>
    <w:rsid w:val="00FF0F52"/>
    <w:rsid w:val="00FF120E"/>
    <w:rsid w:val="00FF13BB"/>
    <w:rsid w:val="00FF14D9"/>
    <w:rsid w:val="00FF2091"/>
    <w:rsid w:val="00FF2496"/>
    <w:rsid w:val="00FF27C0"/>
    <w:rsid w:val="00FF470C"/>
    <w:rsid w:val="00FF4859"/>
    <w:rsid w:val="00FF5561"/>
    <w:rsid w:val="00FF5A0A"/>
    <w:rsid w:val="00FF5DA8"/>
    <w:rsid w:val="00FF6179"/>
    <w:rsid w:val="00FF631D"/>
    <w:rsid w:val="00FF7554"/>
    <w:rsid w:val="00FF75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90130"/>
    <o:shapelayout v:ext="edit">
      <o:idmap v:ext="edit" data="1"/>
    </o:shapelayout>
  </w:shapeDefaults>
  <w:decimalSymbol w:val=","/>
  <w:listSeparator w:val=";"/>
  <w15:docId w15:val="{C51AF532-B7C2-4C5F-9BE7-F459207A7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C3EF1"/>
    <w:rPr>
      <w:sz w:val="24"/>
      <w:szCs w:val="24"/>
    </w:rPr>
  </w:style>
  <w:style w:type="paragraph" w:styleId="1">
    <w:name w:val="heading 1"/>
    <w:aliases w:val="Глава"/>
    <w:basedOn w:val="a1"/>
    <w:next w:val="a1"/>
    <w:link w:val="10"/>
    <w:uiPriority w:val="9"/>
    <w:qFormat/>
    <w:rsid w:val="00AC3EF1"/>
    <w:pPr>
      <w:keepNext/>
      <w:spacing w:before="240" w:after="60"/>
      <w:outlineLvl w:val="0"/>
    </w:pPr>
    <w:rPr>
      <w:rFonts w:ascii="Cambria" w:hAnsi="Cambria"/>
      <w:b/>
      <w:bCs/>
      <w:kern w:val="32"/>
      <w:sz w:val="32"/>
      <w:szCs w:val="32"/>
    </w:rPr>
  </w:style>
  <w:style w:type="paragraph" w:styleId="2">
    <w:name w:val="heading 2"/>
    <w:aliases w:val="Заголовок 2 Знак Знак,Заголовок 2 Знак,Heading 2 Char Знак"/>
    <w:basedOn w:val="a1"/>
    <w:next w:val="a1"/>
    <w:link w:val="21"/>
    <w:uiPriority w:val="9"/>
    <w:unhideWhenUsed/>
    <w:qFormat/>
    <w:rsid w:val="00AC3EF1"/>
    <w:pPr>
      <w:keepNext/>
      <w:spacing w:before="240" w:after="60"/>
      <w:outlineLvl w:val="1"/>
    </w:pPr>
    <w:rPr>
      <w:rFonts w:ascii="Cambria" w:hAnsi="Cambria"/>
      <w:b/>
      <w:bCs/>
      <w:i/>
      <w:iCs/>
      <w:sz w:val="28"/>
      <w:szCs w:val="28"/>
    </w:rPr>
  </w:style>
  <w:style w:type="paragraph" w:styleId="30">
    <w:name w:val="heading 3"/>
    <w:aliases w:val="3Заголовок 3"/>
    <w:basedOn w:val="a1"/>
    <w:next w:val="a1"/>
    <w:link w:val="31"/>
    <w:uiPriority w:val="9"/>
    <w:unhideWhenUsed/>
    <w:qFormat/>
    <w:rsid w:val="00AC3EF1"/>
    <w:pPr>
      <w:keepNext/>
      <w:spacing w:before="240" w:after="60"/>
      <w:outlineLvl w:val="2"/>
    </w:pPr>
    <w:rPr>
      <w:rFonts w:ascii="Cambria" w:hAnsi="Cambria"/>
      <w:b/>
      <w:bCs/>
      <w:sz w:val="26"/>
      <w:szCs w:val="26"/>
    </w:rPr>
  </w:style>
  <w:style w:type="paragraph" w:styleId="4">
    <w:name w:val="heading 4"/>
    <w:aliases w:val="!Параграфы/Статьи документа"/>
    <w:basedOn w:val="a1"/>
    <w:next w:val="a1"/>
    <w:link w:val="40"/>
    <w:uiPriority w:val="9"/>
    <w:unhideWhenUsed/>
    <w:qFormat/>
    <w:rsid w:val="00AC3EF1"/>
    <w:pPr>
      <w:keepNext/>
      <w:spacing w:before="240" w:after="60"/>
      <w:outlineLvl w:val="3"/>
    </w:pPr>
    <w:rPr>
      <w:b/>
      <w:bCs/>
      <w:sz w:val="28"/>
      <w:szCs w:val="28"/>
    </w:rPr>
  </w:style>
  <w:style w:type="paragraph" w:styleId="5">
    <w:name w:val="heading 5"/>
    <w:basedOn w:val="a1"/>
    <w:next w:val="a1"/>
    <w:link w:val="50"/>
    <w:uiPriority w:val="9"/>
    <w:unhideWhenUsed/>
    <w:qFormat/>
    <w:rsid w:val="00AC3EF1"/>
    <w:pPr>
      <w:spacing w:before="240" w:after="60"/>
      <w:outlineLvl w:val="4"/>
    </w:pPr>
    <w:rPr>
      <w:b/>
      <w:bCs/>
      <w:i/>
      <w:iCs/>
      <w:sz w:val="26"/>
      <w:szCs w:val="26"/>
    </w:rPr>
  </w:style>
  <w:style w:type="paragraph" w:styleId="6">
    <w:name w:val="heading 6"/>
    <w:basedOn w:val="a1"/>
    <w:next w:val="a1"/>
    <w:link w:val="60"/>
    <w:uiPriority w:val="9"/>
    <w:unhideWhenUsed/>
    <w:qFormat/>
    <w:rsid w:val="00AC3EF1"/>
    <w:pPr>
      <w:spacing w:before="240" w:after="60"/>
      <w:outlineLvl w:val="5"/>
    </w:pPr>
    <w:rPr>
      <w:b/>
      <w:bCs/>
      <w:sz w:val="20"/>
      <w:szCs w:val="20"/>
    </w:rPr>
  </w:style>
  <w:style w:type="paragraph" w:styleId="7">
    <w:name w:val="heading 7"/>
    <w:basedOn w:val="a1"/>
    <w:next w:val="a1"/>
    <w:link w:val="70"/>
    <w:uiPriority w:val="9"/>
    <w:unhideWhenUsed/>
    <w:qFormat/>
    <w:rsid w:val="00AC3EF1"/>
    <w:pPr>
      <w:spacing w:before="240" w:after="60"/>
      <w:outlineLvl w:val="6"/>
    </w:pPr>
  </w:style>
  <w:style w:type="paragraph" w:styleId="8">
    <w:name w:val="heading 8"/>
    <w:basedOn w:val="a1"/>
    <w:next w:val="a1"/>
    <w:link w:val="80"/>
    <w:uiPriority w:val="9"/>
    <w:unhideWhenUsed/>
    <w:qFormat/>
    <w:rsid w:val="00AC3EF1"/>
    <w:pPr>
      <w:spacing w:before="240" w:after="60"/>
      <w:outlineLvl w:val="7"/>
    </w:pPr>
    <w:rPr>
      <w:i/>
      <w:iCs/>
    </w:rPr>
  </w:style>
  <w:style w:type="paragraph" w:styleId="9">
    <w:name w:val="heading 9"/>
    <w:basedOn w:val="a1"/>
    <w:next w:val="a1"/>
    <w:link w:val="90"/>
    <w:uiPriority w:val="9"/>
    <w:unhideWhenUsed/>
    <w:qFormat/>
    <w:rsid w:val="00AC3EF1"/>
    <w:pPr>
      <w:spacing w:before="240" w:after="60"/>
      <w:outlineLvl w:val="8"/>
    </w:pPr>
    <w:rPr>
      <w:rFonts w:ascii="Cambria" w:hAnsi="Cambria"/>
      <w:sz w:val="20"/>
      <w:szCs w:val="20"/>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Глава Знак"/>
    <w:uiPriority w:val="9"/>
    <w:locked/>
    <w:rsid w:val="00B866A7"/>
    <w:rPr>
      <w:rFonts w:ascii="Arial" w:hAnsi="Arial" w:cs="Arial"/>
      <w:b/>
      <w:bCs/>
      <w:color w:val="000080"/>
      <w:lang w:val="ru-RU" w:eastAsia="ru-RU" w:bidi="ar-SA"/>
    </w:rPr>
  </w:style>
  <w:style w:type="character" w:customStyle="1" w:styleId="21">
    <w:name w:val="Заголовок 2 Знак1"/>
    <w:aliases w:val="Заголовок 2 Знак Знак Знак1,Заголовок 2 Знак Знак1,Heading 2 Char Знак Знак"/>
    <w:link w:val="2"/>
    <w:uiPriority w:val="9"/>
    <w:rsid w:val="00FC3879"/>
    <w:rPr>
      <w:rFonts w:ascii="Cambria" w:eastAsia="Times New Roman" w:hAnsi="Cambria"/>
      <w:b/>
      <w:bCs/>
      <w:i/>
      <w:iCs/>
      <w:sz w:val="28"/>
      <w:szCs w:val="28"/>
    </w:rPr>
  </w:style>
  <w:style w:type="character" w:customStyle="1" w:styleId="31">
    <w:name w:val="Заголовок 3 Знак"/>
    <w:aliases w:val="3Заголовок 3 Знак"/>
    <w:link w:val="30"/>
    <w:uiPriority w:val="9"/>
    <w:locked/>
    <w:rsid w:val="00AC3EF1"/>
    <w:rPr>
      <w:rFonts w:ascii="Cambria" w:eastAsia="Times New Roman" w:hAnsi="Cambria"/>
      <w:b/>
      <w:bCs/>
      <w:sz w:val="26"/>
      <w:szCs w:val="26"/>
    </w:rPr>
  </w:style>
  <w:style w:type="character" w:customStyle="1" w:styleId="40">
    <w:name w:val="Заголовок 4 Знак"/>
    <w:aliases w:val="!Параграфы/Статьи документа Знак"/>
    <w:link w:val="4"/>
    <w:uiPriority w:val="9"/>
    <w:rsid w:val="00AC3EF1"/>
    <w:rPr>
      <w:b/>
      <w:bCs/>
      <w:sz w:val="28"/>
      <w:szCs w:val="28"/>
    </w:rPr>
  </w:style>
  <w:style w:type="character" w:customStyle="1" w:styleId="50">
    <w:name w:val="Заголовок 5 Знак"/>
    <w:link w:val="5"/>
    <w:uiPriority w:val="9"/>
    <w:rsid w:val="00AC3EF1"/>
    <w:rPr>
      <w:b/>
      <w:bCs/>
      <w:i/>
      <w:iCs/>
      <w:sz w:val="26"/>
      <w:szCs w:val="26"/>
    </w:rPr>
  </w:style>
  <w:style w:type="character" w:customStyle="1" w:styleId="60">
    <w:name w:val="Заголовок 6 Знак"/>
    <w:link w:val="6"/>
    <w:uiPriority w:val="9"/>
    <w:rsid w:val="00AC3EF1"/>
    <w:rPr>
      <w:b/>
      <w:bCs/>
    </w:rPr>
  </w:style>
  <w:style w:type="character" w:customStyle="1" w:styleId="70">
    <w:name w:val="Заголовок 7 Знак"/>
    <w:link w:val="7"/>
    <w:uiPriority w:val="9"/>
    <w:rsid w:val="00AC3EF1"/>
    <w:rPr>
      <w:sz w:val="24"/>
      <w:szCs w:val="24"/>
    </w:rPr>
  </w:style>
  <w:style w:type="character" w:customStyle="1" w:styleId="80">
    <w:name w:val="Заголовок 8 Знак"/>
    <w:link w:val="8"/>
    <w:uiPriority w:val="9"/>
    <w:rsid w:val="00AC3EF1"/>
    <w:rPr>
      <w:i/>
      <w:iCs/>
      <w:sz w:val="24"/>
      <w:szCs w:val="24"/>
    </w:rPr>
  </w:style>
  <w:style w:type="character" w:customStyle="1" w:styleId="90">
    <w:name w:val="Заголовок 9 Знак"/>
    <w:link w:val="9"/>
    <w:uiPriority w:val="9"/>
    <w:locked/>
    <w:rsid w:val="00AC3EF1"/>
    <w:rPr>
      <w:rFonts w:ascii="Cambria" w:eastAsia="Times New Roman" w:hAnsi="Cambria"/>
    </w:rPr>
  </w:style>
  <w:style w:type="paragraph" w:styleId="a5">
    <w:name w:val="header"/>
    <w:basedOn w:val="a1"/>
    <w:link w:val="a6"/>
    <w:uiPriority w:val="99"/>
    <w:qFormat/>
    <w:rsid w:val="0054275D"/>
    <w:pPr>
      <w:tabs>
        <w:tab w:val="center" w:pos="4677"/>
        <w:tab w:val="right" w:pos="9355"/>
      </w:tabs>
    </w:pPr>
    <w:rPr>
      <w:rFonts w:ascii="Arial" w:hAnsi="Arial"/>
      <w:sz w:val="20"/>
      <w:szCs w:val="20"/>
    </w:rPr>
  </w:style>
  <w:style w:type="character" w:customStyle="1" w:styleId="a6">
    <w:name w:val="Верхний колонтитул Знак"/>
    <w:link w:val="a5"/>
    <w:uiPriority w:val="99"/>
    <w:qFormat/>
    <w:rsid w:val="00EE485B"/>
    <w:rPr>
      <w:rFonts w:ascii="Arial" w:hAnsi="Arial" w:cs="Arial"/>
    </w:rPr>
  </w:style>
  <w:style w:type="character" w:styleId="a7">
    <w:name w:val="page number"/>
    <w:basedOn w:val="a2"/>
    <w:rsid w:val="0054275D"/>
  </w:style>
  <w:style w:type="paragraph" w:styleId="a8">
    <w:name w:val="footer"/>
    <w:basedOn w:val="a1"/>
    <w:link w:val="a9"/>
    <w:uiPriority w:val="99"/>
    <w:qFormat/>
    <w:rsid w:val="0054275D"/>
    <w:pPr>
      <w:tabs>
        <w:tab w:val="center" w:pos="4677"/>
        <w:tab w:val="right" w:pos="9355"/>
      </w:tabs>
    </w:pPr>
    <w:rPr>
      <w:rFonts w:ascii="Arial" w:hAnsi="Arial"/>
      <w:sz w:val="20"/>
      <w:szCs w:val="20"/>
    </w:rPr>
  </w:style>
  <w:style w:type="character" w:customStyle="1" w:styleId="a9">
    <w:name w:val="Нижний колонтитул Знак"/>
    <w:link w:val="a8"/>
    <w:uiPriority w:val="99"/>
    <w:qFormat/>
    <w:rsid w:val="00EE485B"/>
    <w:rPr>
      <w:rFonts w:ascii="Arial" w:hAnsi="Arial" w:cs="Arial"/>
    </w:rPr>
  </w:style>
  <w:style w:type="character" w:customStyle="1" w:styleId="aa">
    <w:name w:val="Цветовое выделение"/>
    <w:rsid w:val="00670AA1"/>
    <w:rPr>
      <w:b/>
      <w:bCs/>
      <w:color w:val="000080"/>
      <w:sz w:val="20"/>
      <w:szCs w:val="20"/>
    </w:rPr>
  </w:style>
  <w:style w:type="character" w:customStyle="1" w:styleId="ab">
    <w:name w:val="Гипертекстовая ссылка"/>
    <w:rsid w:val="00670AA1"/>
    <w:rPr>
      <w:b/>
      <w:bCs/>
      <w:color w:val="008000"/>
      <w:sz w:val="20"/>
      <w:szCs w:val="20"/>
      <w:u w:val="single"/>
    </w:rPr>
  </w:style>
  <w:style w:type="table" w:styleId="ac">
    <w:name w:val="Table Grid"/>
    <w:basedOn w:val="a3"/>
    <w:uiPriority w:val="39"/>
    <w:qFormat/>
    <w:rsid w:val="00670AA1"/>
    <w:rPr>
      <w:rFonts w:ascii="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Title">
    <w:name w:val="ConsTitle"/>
    <w:rsid w:val="00670AA1"/>
    <w:pPr>
      <w:widowControl w:val="0"/>
      <w:jc w:val="both"/>
    </w:pPr>
    <w:rPr>
      <w:rFonts w:ascii="Arial" w:hAnsi="Arial" w:cs="Arial"/>
      <w:b/>
      <w:bCs/>
      <w:sz w:val="16"/>
      <w:szCs w:val="16"/>
    </w:rPr>
  </w:style>
  <w:style w:type="paragraph" w:styleId="ad">
    <w:name w:val="Title"/>
    <w:basedOn w:val="a1"/>
    <w:next w:val="a1"/>
    <w:link w:val="ae"/>
    <w:qFormat/>
    <w:rsid w:val="00AC3EF1"/>
    <w:pPr>
      <w:spacing w:before="240" w:after="60"/>
      <w:jc w:val="center"/>
      <w:outlineLvl w:val="0"/>
    </w:pPr>
    <w:rPr>
      <w:rFonts w:ascii="Cambria" w:hAnsi="Cambria"/>
      <w:b/>
      <w:bCs/>
      <w:kern w:val="28"/>
      <w:sz w:val="32"/>
      <w:szCs w:val="32"/>
    </w:rPr>
  </w:style>
  <w:style w:type="character" w:customStyle="1" w:styleId="12">
    <w:name w:val="Название Знак1"/>
    <w:locked/>
    <w:rsid w:val="00B866A7"/>
    <w:rPr>
      <w:rFonts w:ascii="Arial" w:hAnsi="Arial" w:cs="Arial"/>
      <w:b/>
      <w:bCs/>
      <w:sz w:val="32"/>
      <w:szCs w:val="32"/>
      <w:lang w:val="ru-RU" w:eastAsia="ru-RU" w:bidi="ar-SA"/>
    </w:rPr>
  </w:style>
  <w:style w:type="paragraph" w:styleId="af">
    <w:name w:val="Balloon Text"/>
    <w:basedOn w:val="a1"/>
    <w:link w:val="af0"/>
    <w:uiPriority w:val="99"/>
    <w:qFormat/>
    <w:rsid w:val="00BD2205"/>
    <w:rPr>
      <w:rFonts w:ascii="Tahoma" w:hAnsi="Tahoma" w:cs="Tahoma"/>
      <w:sz w:val="16"/>
      <w:szCs w:val="16"/>
    </w:rPr>
  </w:style>
  <w:style w:type="character" w:customStyle="1" w:styleId="af0">
    <w:name w:val="Текст выноски Знак"/>
    <w:link w:val="af"/>
    <w:uiPriority w:val="99"/>
    <w:qFormat/>
    <w:locked/>
    <w:rsid w:val="00B866A7"/>
    <w:rPr>
      <w:rFonts w:ascii="Tahoma" w:hAnsi="Tahoma" w:cs="Tahoma"/>
      <w:sz w:val="16"/>
      <w:szCs w:val="16"/>
      <w:lang w:val="ru-RU" w:eastAsia="ru-RU" w:bidi="ar-SA"/>
    </w:rPr>
  </w:style>
  <w:style w:type="paragraph" w:customStyle="1" w:styleId="af1">
    <w:name w:val="Прижатый влево"/>
    <w:basedOn w:val="a1"/>
    <w:next w:val="a1"/>
    <w:uiPriority w:val="99"/>
    <w:rsid w:val="00F55C5B"/>
    <w:rPr>
      <w:sz w:val="22"/>
      <w:szCs w:val="22"/>
    </w:rPr>
  </w:style>
  <w:style w:type="paragraph" w:customStyle="1" w:styleId="ConsPlusNormal">
    <w:name w:val="ConsPlusNormal"/>
    <w:link w:val="ConsPlusNormal0"/>
    <w:qFormat/>
    <w:rsid w:val="00F55C5B"/>
    <w:pPr>
      <w:widowControl w:val="0"/>
      <w:autoSpaceDE w:val="0"/>
      <w:autoSpaceDN w:val="0"/>
      <w:adjustRightInd w:val="0"/>
      <w:ind w:firstLine="720"/>
      <w:jc w:val="both"/>
    </w:pPr>
    <w:rPr>
      <w:rFonts w:ascii="Arial" w:hAnsi="Arial" w:cs="Arial"/>
    </w:rPr>
  </w:style>
  <w:style w:type="paragraph" w:styleId="20">
    <w:name w:val="Body Text 2"/>
    <w:basedOn w:val="a1"/>
    <w:link w:val="22"/>
    <w:uiPriority w:val="99"/>
    <w:rsid w:val="00BB1BC7"/>
    <w:rPr>
      <w:color w:val="000000"/>
      <w:sz w:val="28"/>
      <w:szCs w:val="26"/>
    </w:rPr>
  </w:style>
  <w:style w:type="character" w:customStyle="1" w:styleId="22">
    <w:name w:val="Основной текст 2 Знак"/>
    <w:link w:val="20"/>
    <w:locked/>
    <w:rsid w:val="004A679C"/>
    <w:rPr>
      <w:color w:val="000000"/>
      <w:sz w:val="28"/>
      <w:szCs w:val="26"/>
      <w:lang w:val="ru-RU" w:eastAsia="ru-RU" w:bidi="ar-SA"/>
    </w:rPr>
  </w:style>
  <w:style w:type="character" w:styleId="af2">
    <w:name w:val="Hyperlink"/>
    <w:uiPriority w:val="99"/>
    <w:rsid w:val="00320749"/>
    <w:rPr>
      <w:color w:val="0000FF"/>
      <w:u w:val="single"/>
    </w:rPr>
  </w:style>
  <w:style w:type="paragraph" w:styleId="af3">
    <w:name w:val="Body Text Indent"/>
    <w:aliases w:val="Основной текст с отступом Знак Знак Знак Знак Знак Знак Знак,Основной текст с отступом1 Знак"/>
    <w:basedOn w:val="a1"/>
    <w:link w:val="af4"/>
    <w:qFormat/>
    <w:rsid w:val="00655B60"/>
    <w:pPr>
      <w:spacing w:after="120"/>
      <w:ind w:left="283"/>
    </w:pPr>
    <w:rPr>
      <w:rFonts w:ascii="Arial" w:hAnsi="Arial" w:cs="Arial"/>
      <w:sz w:val="20"/>
      <w:szCs w:val="20"/>
    </w:rPr>
  </w:style>
  <w:style w:type="character" w:customStyle="1" w:styleId="af4">
    <w:name w:val="Основной текст с отступом Знак"/>
    <w:aliases w:val="Основной текст с отступом Знак Знак Знак Знак Знак Знак Знак Знак,Основной текст с отступом1 Знак Знак1"/>
    <w:link w:val="af3"/>
    <w:qFormat/>
    <w:rsid w:val="00FC3879"/>
    <w:rPr>
      <w:rFonts w:ascii="Arial" w:hAnsi="Arial" w:cs="Arial"/>
      <w:lang w:val="ru-RU" w:eastAsia="ru-RU" w:bidi="ar-SA"/>
    </w:rPr>
  </w:style>
  <w:style w:type="paragraph" w:customStyle="1" w:styleId="font7">
    <w:name w:val="font7"/>
    <w:basedOn w:val="a1"/>
    <w:rsid w:val="004F7D94"/>
    <w:pPr>
      <w:spacing w:before="100" w:beforeAutospacing="1" w:after="100" w:afterAutospacing="1"/>
    </w:pPr>
    <w:rPr>
      <w:rFonts w:ascii="Bookman Old Style" w:hAnsi="Bookman Old Style"/>
      <w:b/>
      <w:bCs/>
      <w:i/>
      <w:iCs/>
    </w:rPr>
  </w:style>
  <w:style w:type="character" w:styleId="af5">
    <w:name w:val="FollowedHyperlink"/>
    <w:uiPriority w:val="99"/>
    <w:rsid w:val="004F7D94"/>
    <w:rPr>
      <w:color w:val="800080"/>
      <w:u w:val="single"/>
    </w:rPr>
  </w:style>
  <w:style w:type="paragraph" w:customStyle="1" w:styleId="font5">
    <w:name w:val="font5"/>
    <w:basedOn w:val="a1"/>
    <w:rsid w:val="004F7D94"/>
    <w:pPr>
      <w:spacing w:before="100" w:beforeAutospacing="1" w:after="100" w:afterAutospacing="1"/>
    </w:pPr>
    <w:rPr>
      <w:rFonts w:ascii="Times New Roman" w:hAnsi="Times New Roman"/>
      <w:b/>
      <w:bCs/>
      <w:sz w:val="28"/>
      <w:szCs w:val="28"/>
    </w:rPr>
  </w:style>
  <w:style w:type="paragraph" w:customStyle="1" w:styleId="font6">
    <w:name w:val="font6"/>
    <w:basedOn w:val="a1"/>
    <w:rsid w:val="004F7D94"/>
    <w:pPr>
      <w:spacing w:before="100" w:beforeAutospacing="1" w:after="100" w:afterAutospacing="1"/>
    </w:pPr>
    <w:rPr>
      <w:rFonts w:ascii="Times New Roman" w:hAnsi="Times New Roman"/>
      <w:b/>
      <w:bCs/>
      <w:i/>
      <w:iCs/>
    </w:rPr>
  </w:style>
  <w:style w:type="paragraph" w:customStyle="1" w:styleId="xl26">
    <w:name w:val="xl26"/>
    <w:basedOn w:val="a1"/>
    <w:rsid w:val="001A44A8"/>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b/>
      <w:bCs/>
    </w:rPr>
  </w:style>
  <w:style w:type="paragraph" w:customStyle="1" w:styleId="xl27">
    <w:name w:val="xl27"/>
    <w:basedOn w:val="a1"/>
    <w:rsid w:val="001A44A8"/>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28">
    <w:name w:val="xl28"/>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29">
    <w:name w:val="xl29"/>
    <w:basedOn w:val="a1"/>
    <w:rsid w:val="001A44A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30">
    <w:name w:val="xl30"/>
    <w:basedOn w:val="a1"/>
    <w:rsid w:val="001A44A8"/>
    <w:pPr>
      <w:spacing w:before="100" w:beforeAutospacing="1" w:after="100" w:afterAutospacing="1"/>
    </w:pPr>
    <w:rPr>
      <w:rFonts w:ascii="Times New Roman" w:hAnsi="Times New Roman"/>
    </w:rPr>
  </w:style>
  <w:style w:type="paragraph" w:customStyle="1" w:styleId="xl31">
    <w:name w:val="xl31"/>
    <w:basedOn w:val="a1"/>
    <w:rsid w:val="001A44A8"/>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b/>
      <w:bCs/>
    </w:rPr>
  </w:style>
  <w:style w:type="paragraph" w:customStyle="1" w:styleId="xl32">
    <w:name w:val="xl32"/>
    <w:basedOn w:val="a1"/>
    <w:rsid w:val="001A44A8"/>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33">
    <w:name w:val="xl33"/>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34">
    <w:name w:val="xl34"/>
    <w:basedOn w:val="a1"/>
    <w:rsid w:val="001A44A8"/>
    <w:pPr>
      <w:pBdr>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35">
    <w:name w:val="xl35"/>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36">
    <w:name w:val="xl36"/>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37">
    <w:name w:val="xl37"/>
    <w:basedOn w:val="a1"/>
    <w:rsid w:val="001A44A8"/>
    <w:pPr>
      <w:pBdr>
        <w:left w:val="single" w:sz="4" w:space="0" w:color="auto"/>
        <w:bottom w:val="single" w:sz="4" w:space="0" w:color="auto"/>
        <w:right w:val="single" w:sz="4" w:space="0" w:color="auto"/>
      </w:pBdr>
      <w:spacing w:before="100" w:beforeAutospacing="1" w:after="100" w:afterAutospacing="1"/>
      <w:jc w:val="right"/>
    </w:pPr>
    <w:rPr>
      <w:rFonts w:ascii="Times New Roman" w:hAnsi="Times New Roman"/>
      <w:b/>
      <w:bCs/>
    </w:rPr>
  </w:style>
  <w:style w:type="paragraph" w:customStyle="1" w:styleId="xl38">
    <w:name w:val="xl38"/>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39">
    <w:name w:val="xl39"/>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40">
    <w:name w:val="xl40"/>
    <w:basedOn w:val="a1"/>
    <w:rsid w:val="001A44A8"/>
    <w:pPr>
      <w:pBdr>
        <w:top w:val="single" w:sz="8" w:space="0" w:color="auto"/>
        <w:left w:val="single" w:sz="8" w:space="0" w:color="auto"/>
        <w:right w:val="single" w:sz="8" w:space="0" w:color="auto"/>
      </w:pBdr>
      <w:spacing w:before="100" w:beforeAutospacing="1" w:after="100" w:afterAutospacing="1"/>
    </w:pPr>
    <w:rPr>
      <w:rFonts w:ascii="Times New Roman" w:hAnsi="Times New Roman"/>
      <w:b/>
      <w:bCs/>
    </w:rPr>
  </w:style>
  <w:style w:type="paragraph" w:customStyle="1" w:styleId="xl41">
    <w:name w:val="xl41"/>
    <w:basedOn w:val="a1"/>
    <w:rsid w:val="001A44A8"/>
    <w:pPr>
      <w:pBdr>
        <w:top w:val="single" w:sz="8" w:space="0" w:color="auto"/>
        <w:left w:val="single" w:sz="8" w:space="0" w:color="auto"/>
        <w:right w:val="single" w:sz="8" w:space="0" w:color="auto"/>
      </w:pBdr>
      <w:spacing w:before="100" w:beforeAutospacing="1" w:after="100" w:afterAutospacing="1"/>
    </w:pPr>
    <w:rPr>
      <w:rFonts w:ascii="Times New Roman" w:hAnsi="Times New Roman"/>
      <w:b/>
      <w:bCs/>
    </w:rPr>
  </w:style>
  <w:style w:type="paragraph" w:customStyle="1" w:styleId="xl43">
    <w:name w:val="xl43"/>
    <w:basedOn w:val="a1"/>
    <w:rsid w:val="001A44A8"/>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b/>
      <w:bCs/>
    </w:rPr>
  </w:style>
  <w:style w:type="paragraph" w:customStyle="1" w:styleId="xl44">
    <w:name w:val="xl44"/>
    <w:basedOn w:val="a1"/>
    <w:rsid w:val="001A44A8"/>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45">
    <w:name w:val="xl45"/>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b/>
      <w:bCs/>
    </w:rPr>
  </w:style>
  <w:style w:type="paragraph" w:customStyle="1" w:styleId="xl46">
    <w:name w:val="xl46"/>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47">
    <w:name w:val="xl47"/>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18"/>
      <w:szCs w:val="18"/>
    </w:rPr>
  </w:style>
  <w:style w:type="paragraph" w:customStyle="1" w:styleId="xl48">
    <w:name w:val="xl48"/>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49">
    <w:name w:val="xl49"/>
    <w:basedOn w:val="a1"/>
    <w:rsid w:val="001A44A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sz w:val="14"/>
      <w:szCs w:val="14"/>
    </w:rPr>
  </w:style>
  <w:style w:type="paragraph" w:customStyle="1" w:styleId="xl50">
    <w:name w:val="xl50"/>
    <w:basedOn w:val="a1"/>
    <w:rsid w:val="001A44A8"/>
    <w:pPr>
      <w:spacing w:before="100" w:beforeAutospacing="1" w:after="100" w:afterAutospacing="1"/>
      <w:jc w:val="center"/>
    </w:pPr>
    <w:rPr>
      <w:rFonts w:ascii="Bookman Old Style" w:hAnsi="Bookman Old Style"/>
      <w:b/>
      <w:bCs/>
      <w:i/>
      <w:iCs/>
    </w:rPr>
  </w:style>
  <w:style w:type="paragraph" w:customStyle="1" w:styleId="xl51">
    <w:name w:val="xl51"/>
    <w:basedOn w:val="a1"/>
    <w:rsid w:val="001A44A8"/>
    <w:pPr>
      <w:spacing w:before="100" w:beforeAutospacing="1" w:after="100" w:afterAutospacing="1"/>
      <w:jc w:val="center"/>
    </w:pPr>
    <w:rPr>
      <w:rFonts w:ascii="Times New Roman" w:hAnsi="Times New Roman"/>
      <w:b/>
      <w:bCs/>
      <w:i/>
      <w:iCs/>
    </w:rPr>
  </w:style>
  <w:style w:type="character" w:customStyle="1" w:styleId="af6">
    <w:name w:val="Основной текст Знак"/>
    <w:aliases w:val="Знак Знак Знак2,Знак1 Знак Знак Знак2,Основной текст1 Знак1 Знак1,Основной текст1 Знак Знак Знак2,Знак1 Знак Знак2,Основной текст1 Знак3,Основной текст1 Знак Знак1, Знак1 Знак Знак, Знак Знак"/>
    <w:link w:val="af7"/>
    <w:uiPriority w:val="99"/>
    <w:rsid w:val="00A33232"/>
    <w:rPr>
      <w:sz w:val="24"/>
      <w:szCs w:val="24"/>
      <w:lang w:eastAsia="ar-SA"/>
    </w:rPr>
  </w:style>
  <w:style w:type="paragraph" w:styleId="af7">
    <w:name w:val="Body Text"/>
    <w:aliases w:val="Знак Знак,Знак1 Знак Знак,Основной текст1 Знак1,Основной текст1 Знак Знак,Знак1 Знак,Основной текст1,Основной текст1 Знак, Знак1 Знак, Знак"/>
    <w:basedOn w:val="a1"/>
    <w:link w:val="af6"/>
    <w:uiPriority w:val="99"/>
    <w:qFormat/>
    <w:rsid w:val="00A33232"/>
    <w:pPr>
      <w:suppressAutoHyphens/>
      <w:spacing w:after="120"/>
    </w:pPr>
    <w:rPr>
      <w:lang w:eastAsia="ar-SA"/>
    </w:rPr>
  </w:style>
  <w:style w:type="paragraph" w:styleId="23">
    <w:name w:val="Body Text Indent 2"/>
    <w:basedOn w:val="a1"/>
    <w:link w:val="24"/>
    <w:rsid w:val="0091507F"/>
    <w:pPr>
      <w:ind w:firstLine="567"/>
    </w:pPr>
    <w:rPr>
      <w:rFonts w:ascii="Times New Roman" w:hAnsi="Times New Roman"/>
    </w:rPr>
  </w:style>
  <w:style w:type="character" w:customStyle="1" w:styleId="24">
    <w:name w:val="Основной текст с отступом 2 Знак"/>
    <w:basedOn w:val="a2"/>
    <w:link w:val="23"/>
    <w:rsid w:val="0091507F"/>
  </w:style>
  <w:style w:type="paragraph" w:styleId="af8">
    <w:name w:val="Normal (Web)"/>
    <w:aliases w:val="Обычный (Web),Обычный (Web)1,Обычный (веб) Знак,Обычный (Web)1 Знак,Обычный (веб)1,Обычный (веб) Знак1,Обычный (веб) Знак2 Знак,Обычный (веб) Знак Знак1 Знак,Обычный (веб) Знак1 Знак Знак1,Обычный (веб) Знак Знак Знак Знак"/>
    <w:basedOn w:val="a1"/>
    <w:link w:val="25"/>
    <w:uiPriority w:val="99"/>
    <w:qFormat/>
    <w:rsid w:val="004F6024"/>
    <w:pPr>
      <w:spacing w:before="100" w:beforeAutospacing="1" w:after="100" w:afterAutospacing="1"/>
    </w:pPr>
  </w:style>
  <w:style w:type="character" w:customStyle="1" w:styleId="25">
    <w:name w:val="Обычный (веб) Знак2"/>
    <w:aliases w:val="Обычный (Web) Знак,Обычный (Web)1 Знак1,Обычный (веб) Знак Знак,Обычный (Web)1 Знак Знак,Обычный (веб)1 Знак,Обычный (веб) Знак1 Знак,Обычный (веб) Знак2 Знак Знак,Обычный (веб) Знак Знак1 Знак Знак"/>
    <w:link w:val="af8"/>
    <w:rsid w:val="00A45BA4"/>
    <w:rPr>
      <w:sz w:val="24"/>
      <w:szCs w:val="24"/>
      <w:lang w:val="ru-RU" w:eastAsia="ru-RU" w:bidi="ar-SA"/>
    </w:rPr>
  </w:style>
  <w:style w:type="paragraph" w:styleId="af9">
    <w:name w:val="caption"/>
    <w:aliases w:val="Название объекта Знак Знак Знак Знак Знак,Название объекта Знак Знак Знак"/>
    <w:basedOn w:val="a1"/>
    <w:next w:val="a1"/>
    <w:uiPriority w:val="35"/>
    <w:unhideWhenUsed/>
    <w:qFormat/>
    <w:rsid w:val="00AC3EF1"/>
    <w:rPr>
      <w:b/>
      <w:bCs/>
      <w:color w:val="5B9BD5"/>
      <w:sz w:val="18"/>
      <w:szCs w:val="18"/>
    </w:rPr>
  </w:style>
  <w:style w:type="paragraph" w:styleId="32">
    <w:name w:val="Body Text Indent 3"/>
    <w:basedOn w:val="a1"/>
    <w:link w:val="33"/>
    <w:uiPriority w:val="99"/>
    <w:rsid w:val="004F6024"/>
    <w:pPr>
      <w:spacing w:before="100" w:beforeAutospacing="1" w:after="100" w:afterAutospacing="1"/>
    </w:pPr>
  </w:style>
  <w:style w:type="character" w:customStyle="1" w:styleId="33">
    <w:name w:val="Основной текст с отступом 3 Знак"/>
    <w:link w:val="32"/>
    <w:uiPriority w:val="99"/>
    <w:rsid w:val="004F6024"/>
    <w:rPr>
      <w:sz w:val="24"/>
      <w:szCs w:val="24"/>
    </w:rPr>
  </w:style>
  <w:style w:type="paragraph" w:styleId="afa">
    <w:name w:val="Plain Text"/>
    <w:basedOn w:val="a1"/>
    <w:link w:val="afb"/>
    <w:rsid w:val="004F6024"/>
    <w:pPr>
      <w:spacing w:before="100" w:beforeAutospacing="1" w:after="100" w:afterAutospacing="1"/>
    </w:pPr>
  </w:style>
  <w:style w:type="character" w:customStyle="1" w:styleId="afb">
    <w:name w:val="Текст Знак"/>
    <w:link w:val="afa"/>
    <w:rsid w:val="004F6024"/>
    <w:rPr>
      <w:sz w:val="24"/>
      <w:szCs w:val="24"/>
    </w:rPr>
  </w:style>
  <w:style w:type="paragraph" w:customStyle="1" w:styleId="13">
    <w:name w:val="1"/>
    <w:basedOn w:val="a1"/>
    <w:rsid w:val="004F6024"/>
    <w:pPr>
      <w:spacing w:before="100" w:beforeAutospacing="1" w:after="100" w:afterAutospacing="1"/>
    </w:pPr>
    <w:rPr>
      <w:rFonts w:ascii="Times New Roman" w:hAnsi="Times New Roman"/>
    </w:rPr>
  </w:style>
  <w:style w:type="paragraph" w:customStyle="1" w:styleId="consnormal">
    <w:name w:val="consnormal"/>
    <w:basedOn w:val="a1"/>
    <w:rsid w:val="004F6024"/>
    <w:pPr>
      <w:spacing w:before="100" w:beforeAutospacing="1" w:after="100" w:afterAutospacing="1"/>
    </w:pPr>
    <w:rPr>
      <w:rFonts w:ascii="Times New Roman" w:hAnsi="Times New Roman"/>
    </w:rPr>
  </w:style>
  <w:style w:type="paragraph" w:customStyle="1" w:styleId="14">
    <w:name w:val="Обычный1"/>
    <w:basedOn w:val="a1"/>
    <w:rsid w:val="004F6024"/>
    <w:pPr>
      <w:spacing w:before="100" w:beforeAutospacing="1" w:after="100" w:afterAutospacing="1"/>
    </w:pPr>
    <w:rPr>
      <w:rFonts w:ascii="Times New Roman" w:hAnsi="Times New Roman"/>
    </w:rPr>
  </w:style>
  <w:style w:type="paragraph" w:customStyle="1" w:styleId="110">
    <w:name w:val="11"/>
    <w:basedOn w:val="a1"/>
    <w:rsid w:val="004F6024"/>
    <w:pPr>
      <w:spacing w:before="100" w:beforeAutospacing="1" w:after="100" w:afterAutospacing="1"/>
    </w:pPr>
    <w:rPr>
      <w:rFonts w:ascii="Times New Roman" w:hAnsi="Times New Roman"/>
    </w:rPr>
  </w:style>
  <w:style w:type="paragraph" w:customStyle="1" w:styleId="26">
    <w:name w:val="2"/>
    <w:basedOn w:val="a1"/>
    <w:rsid w:val="004F6024"/>
    <w:pPr>
      <w:spacing w:before="100" w:beforeAutospacing="1" w:after="100" w:afterAutospacing="1"/>
    </w:pPr>
    <w:rPr>
      <w:rFonts w:ascii="Times New Roman" w:hAnsi="Times New Roman"/>
    </w:rPr>
  </w:style>
  <w:style w:type="paragraph" w:customStyle="1" w:styleId="afc">
    <w:name w:val="a"/>
    <w:basedOn w:val="a1"/>
    <w:rsid w:val="004F6024"/>
    <w:pPr>
      <w:spacing w:before="100" w:beforeAutospacing="1" w:after="100" w:afterAutospacing="1"/>
    </w:pPr>
    <w:rPr>
      <w:rFonts w:ascii="Times New Roman" w:hAnsi="Times New Roman"/>
    </w:rPr>
  </w:style>
  <w:style w:type="paragraph" w:customStyle="1" w:styleId="web">
    <w:name w:val="web"/>
    <w:basedOn w:val="a1"/>
    <w:rsid w:val="004F6024"/>
    <w:pPr>
      <w:spacing w:before="100" w:beforeAutospacing="1" w:after="100" w:afterAutospacing="1"/>
    </w:pPr>
    <w:rPr>
      <w:rFonts w:ascii="Times New Roman" w:hAnsi="Times New Roman"/>
    </w:rPr>
  </w:style>
  <w:style w:type="character" w:styleId="afd">
    <w:name w:val="Strong"/>
    <w:qFormat/>
    <w:rsid w:val="00AC3EF1"/>
    <w:rPr>
      <w:b/>
      <w:bCs/>
    </w:rPr>
  </w:style>
  <w:style w:type="paragraph" w:styleId="34">
    <w:name w:val="Body Text 3"/>
    <w:basedOn w:val="a1"/>
    <w:link w:val="35"/>
    <w:rsid w:val="004F6024"/>
    <w:pPr>
      <w:spacing w:after="120"/>
    </w:pPr>
    <w:rPr>
      <w:sz w:val="16"/>
      <w:szCs w:val="16"/>
    </w:rPr>
  </w:style>
  <w:style w:type="character" w:customStyle="1" w:styleId="35">
    <w:name w:val="Основной текст 3 Знак"/>
    <w:link w:val="34"/>
    <w:rsid w:val="004F6024"/>
    <w:rPr>
      <w:sz w:val="16"/>
      <w:szCs w:val="16"/>
    </w:rPr>
  </w:style>
  <w:style w:type="paragraph" w:customStyle="1" w:styleId="FR1">
    <w:name w:val="FR1"/>
    <w:rsid w:val="004F6024"/>
    <w:pPr>
      <w:widowControl w:val="0"/>
      <w:snapToGrid w:val="0"/>
      <w:spacing w:line="300" w:lineRule="auto"/>
      <w:ind w:firstLine="560"/>
      <w:jc w:val="both"/>
    </w:pPr>
    <w:rPr>
      <w:sz w:val="24"/>
      <w:szCs w:val="22"/>
    </w:rPr>
  </w:style>
  <w:style w:type="character" w:styleId="afe">
    <w:name w:val="Emphasis"/>
    <w:qFormat/>
    <w:rsid w:val="00AC3EF1"/>
    <w:rPr>
      <w:rFonts w:ascii="Calibri" w:hAnsi="Calibri"/>
      <w:b/>
      <w:i/>
      <w:iCs/>
    </w:rPr>
  </w:style>
  <w:style w:type="character" w:customStyle="1" w:styleId="aff">
    <w:name w:val="МОН основной Знак"/>
    <w:link w:val="aff0"/>
    <w:locked/>
    <w:rsid w:val="000B5ECD"/>
    <w:rPr>
      <w:sz w:val="28"/>
      <w:szCs w:val="24"/>
      <w:lang w:bidi="ar-SA"/>
    </w:rPr>
  </w:style>
  <w:style w:type="paragraph" w:customStyle="1" w:styleId="aff0">
    <w:name w:val="МОН основной"/>
    <w:basedOn w:val="a1"/>
    <w:link w:val="aff"/>
    <w:rsid w:val="000B5ECD"/>
    <w:pPr>
      <w:spacing w:line="360" w:lineRule="auto"/>
      <w:ind w:firstLine="709"/>
    </w:pPr>
    <w:rPr>
      <w:sz w:val="28"/>
    </w:rPr>
  </w:style>
  <w:style w:type="paragraph" w:styleId="aff1">
    <w:name w:val="List Paragraph"/>
    <w:basedOn w:val="a1"/>
    <w:link w:val="aff2"/>
    <w:uiPriority w:val="34"/>
    <w:qFormat/>
    <w:rsid w:val="00AC3EF1"/>
    <w:pPr>
      <w:ind w:left="720"/>
      <w:contextualSpacing/>
    </w:pPr>
  </w:style>
  <w:style w:type="paragraph" w:customStyle="1" w:styleId="xl42">
    <w:name w:val="xl42"/>
    <w:basedOn w:val="a1"/>
    <w:rsid w:val="00F6698E"/>
    <w:pPr>
      <w:pBdr>
        <w:top w:val="single" w:sz="8" w:space="0" w:color="auto"/>
        <w:left w:val="single" w:sz="8" w:space="0" w:color="auto"/>
        <w:right w:val="single" w:sz="8" w:space="0" w:color="auto"/>
      </w:pBdr>
      <w:spacing w:before="100" w:beforeAutospacing="1" w:after="100" w:afterAutospacing="1"/>
    </w:pPr>
    <w:rPr>
      <w:rFonts w:ascii="Times New Roman" w:hAnsi="Times New Roman"/>
      <w:b/>
      <w:bCs/>
    </w:rPr>
  </w:style>
  <w:style w:type="paragraph" w:customStyle="1" w:styleId="xl52">
    <w:name w:val="xl52"/>
    <w:basedOn w:val="a1"/>
    <w:rsid w:val="00F66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00FF"/>
    </w:rPr>
  </w:style>
  <w:style w:type="paragraph" w:customStyle="1" w:styleId="xl53">
    <w:name w:val="xl53"/>
    <w:basedOn w:val="a1"/>
    <w:rsid w:val="00F66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00FF"/>
    </w:rPr>
  </w:style>
  <w:style w:type="paragraph" w:customStyle="1" w:styleId="xl54">
    <w:name w:val="xl54"/>
    <w:basedOn w:val="a1"/>
    <w:rsid w:val="00F6698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olor w:val="0000FF"/>
    </w:rPr>
  </w:style>
  <w:style w:type="paragraph" w:customStyle="1" w:styleId="xl55">
    <w:name w:val="xl55"/>
    <w:basedOn w:val="a1"/>
    <w:rsid w:val="00F6698E"/>
    <w:pPr>
      <w:pBdr>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olor w:val="0000FF"/>
    </w:rPr>
  </w:style>
  <w:style w:type="paragraph" w:customStyle="1" w:styleId="aff3">
    <w:name w:val="Знак"/>
    <w:basedOn w:val="a1"/>
    <w:rsid w:val="00F82CF6"/>
    <w:pPr>
      <w:spacing w:after="160" w:line="240" w:lineRule="exact"/>
    </w:pPr>
    <w:rPr>
      <w:rFonts w:ascii="Verdana" w:hAnsi="Verdana"/>
      <w:lang w:val="en-US" w:eastAsia="en-US"/>
    </w:rPr>
  </w:style>
  <w:style w:type="character" w:customStyle="1" w:styleId="postbody">
    <w:name w:val="postbody"/>
    <w:basedOn w:val="a2"/>
    <w:rsid w:val="00F82CF6"/>
  </w:style>
  <w:style w:type="paragraph" w:customStyle="1" w:styleId="41">
    <w:name w:val="Заголовок 41"/>
    <w:basedOn w:val="a1"/>
    <w:next w:val="a1"/>
    <w:qFormat/>
    <w:rsid w:val="00F82CF6"/>
    <w:pPr>
      <w:keepNext/>
      <w:suppressAutoHyphens/>
      <w:ind w:left="360" w:right="154"/>
      <w:outlineLvl w:val="3"/>
    </w:pPr>
    <w:rPr>
      <w:rFonts w:ascii="Times New Roman" w:hAnsi="Times New Roman"/>
      <w:b/>
      <w:bCs/>
      <w:sz w:val="22"/>
      <w:szCs w:val="22"/>
    </w:rPr>
  </w:style>
  <w:style w:type="paragraph" w:styleId="aff4">
    <w:name w:val="Document Map"/>
    <w:basedOn w:val="a1"/>
    <w:link w:val="aff5"/>
    <w:rsid w:val="00DC691C"/>
    <w:rPr>
      <w:rFonts w:ascii="Tahoma" w:hAnsi="Tahoma"/>
      <w:sz w:val="16"/>
      <w:szCs w:val="16"/>
    </w:rPr>
  </w:style>
  <w:style w:type="character" w:customStyle="1" w:styleId="aff5">
    <w:name w:val="Схема документа Знак"/>
    <w:link w:val="aff4"/>
    <w:rsid w:val="00DC691C"/>
    <w:rPr>
      <w:rFonts w:ascii="Tahoma" w:hAnsi="Tahoma" w:cs="Tahoma"/>
      <w:sz w:val="16"/>
      <w:szCs w:val="16"/>
    </w:rPr>
  </w:style>
  <w:style w:type="paragraph" w:customStyle="1" w:styleId="xl69">
    <w:name w:val="xl69"/>
    <w:basedOn w:val="a1"/>
    <w:rsid w:val="00726299"/>
    <w:pPr>
      <w:spacing w:before="100" w:beforeAutospacing="1" w:after="100" w:afterAutospacing="1"/>
    </w:pPr>
    <w:rPr>
      <w:rFonts w:ascii="Times New Roman" w:hAnsi="Times New Roman"/>
    </w:rPr>
  </w:style>
  <w:style w:type="paragraph" w:customStyle="1" w:styleId="xl70">
    <w:name w:val="xl70"/>
    <w:basedOn w:val="a1"/>
    <w:rsid w:val="00726299"/>
    <w:pPr>
      <w:spacing w:before="100" w:beforeAutospacing="1" w:after="100" w:afterAutospacing="1"/>
    </w:pPr>
    <w:rPr>
      <w:rFonts w:ascii="Times New Roman" w:hAnsi="Times New Roman"/>
      <w:sz w:val="16"/>
      <w:szCs w:val="16"/>
    </w:rPr>
  </w:style>
  <w:style w:type="paragraph" w:customStyle="1" w:styleId="xl71">
    <w:name w:val="xl71"/>
    <w:basedOn w:val="a1"/>
    <w:rsid w:val="00726299"/>
    <w:pPr>
      <w:spacing w:before="100" w:beforeAutospacing="1" w:after="100" w:afterAutospacing="1"/>
      <w:jc w:val="center"/>
    </w:pPr>
    <w:rPr>
      <w:rFonts w:ascii="Times New Roman" w:hAnsi="Times New Roman"/>
      <w:b/>
      <w:bCs/>
      <w:sz w:val="22"/>
      <w:szCs w:val="22"/>
    </w:rPr>
  </w:style>
  <w:style w:type="paragraph" w:customStyle="1" w:styleId="xl72">
    <w:name w:val="xl72"/>
    <w:basedOn w:val="a1"/>
    <w:rsid w:val="00726299"/>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73">
    <w:name w:val="xl73"/>
    <w:basedOn w:val="a1"/>
    <w:rsid w:val="00726299"/>
    <w:pPr>
      <w:spacing w:before="100" w:beforeAutospacing="1" w:after="100" w:afterAutospacing="1"/>
      <w:jc w:val="center"/>
    </w:pPr>
    <w:rPr>
      <w:rFonts w:ascii="Times New Roman" w:hAnsi="Times New Roman"/>
      <w:sz w:val="22"/>
      <w:szCs w:val="22"/>
    </w:rPr>
  </w:style>
  <w:style w:type="paragraph" w:customStyle="1" w:styleId="xl74">
    <w:name w:val="xl74"/>
    <w:basedOn w:val="a1"/>
    <w:rsid w:val="00726299"/>
    <w:pPr>
      <w:spacing w:before="100" w:beforeAutospacing="1" w:after="100" w:afterAutospacing="1"/>
    </w:pPr>
    <w:rPr>
      <w:rFonts w:ascii="Times New Roman" w:hAnsi="Times New Roman"/>
      <w:b/>
      <w:bCs/>
      <w:sz w:val="16"/>
      <w:szCs w:val="16"/>
    </w:rPr>
  </w:style>
  <w:style w:type="paragraph" w:customStyle="1" w:styleId="xl75">
    <w:name w:val="xl75"/>
    <w:basedOn w:val="a1"/>
    <w:rsid w:val="007262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2"/>
      <w:szCs w:val="22"/>
    </w:rPr>
  </w:style>
  <w:style w:type="paragraph" w:customStyle="1" w:styleId="xl76">
    <w:name w:val="xl76"/>
    <w:basedOn w:val="a1"/>
    <w:rsid w:val="007262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szCs w:val="22"/>
    </w:rPr>
  </w:style>
  <w:style w:type="paragraph" w:customStyle="1" w:styleId="xl77">
    <w:name w:val="xl77"/>
    <w:basedOn w:val="a1"/>
    <w:rsid w:val="00726299"/>
    <w:pPr>
      <w:spacing w:before="100" w:beforeAutospacing="1" w:after="100" w:afterAutospacing="1"/>
      <w:jc w:val="center"/>
    </w:pPr>
    <w:rPr>
      <w:rFonts w:ascii="Times New Roman" w:hAnsi="Times New Roman"/>
      <w:sz w:val="16"/>
      <w:szCs w:val="16"/>
    </w:rPr>
  </w:style>
  <w:style w:type="paragraph" w:customStyle="1" w:styleId="xl78">
    <w:name w:val="xl78"/>
    <w:basedOn w:val="a1"/>
    <w:rsid w:val="007262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79">
    <w:name w:val="xl79"/>
    <w:basedOn w:val="a1"/>
    <w:rsid w:val="007262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18"/>
      <w:szCs w:val="18"/>
    </w:rPr>
  </w:style>
  <w:style w:type="paragraph" w:customStyle="1" w:styleId="xl80">
    <w:name w:val="xl80"/>
    <w:basedOn w:val="a1"/>
    <w:rsid w:val="00726299"/>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b/>
      <w:bCs/>
      <w:sz w:val="22"/>
      <w:szCs w:val="22"/>
    </w:rPr>
  </w:style>
  <w:style w:type="paragraph" w:customStyle="1" w:styleId="xl81">
    <w:name w:val="xl81"/>
    <w:basedOn w:val="a1"/>
    <w:rsid w:val="00726299"/>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sz w:val="22"/>
      <w:szCs w:val="22"/>
    </w:rPr>
  </w:style>
  <w:style w:type="paragraph" w:customStyle="1" w:styleId="xl82">
    <w:name w:val="xl82"/>
    <w:basedOn w:val="a1"/>
    <w:rsid w:val="0072629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22"/>
      <w:szCs w:val="22"/>
    </w:rPr>
  </w:style>
  <w:style w:type="paragraph" w:customStyle="1" w:styleId="xl83">
    <w:name w:val="xl83"/>
    <w:basedOn w:val="a1"/>
    <w:rsid w:val="00726299"/>
    <w:pPr>
      <w:pBdr>
        <w:left w:val="single" w:sz="4" w:space="0" w:color="auto"/>
        <w:right w:val="single" w:sz="4" w:space="0" w:color="auto"/>
      </w:pBdr>
      <w:spacing w:before="100" w:beforeAutospacing="1" w:after="100" w:afterAutospacing="1"/>
      <w:jc w:val="center"/>
    </w:pPr>
    <w:rPr>
      <w:rFonts w:ascii="Times New Roman" w:hAnsi="Times New Roman"/>
      <w:sz w:val="22"/>
      <w:szCs w:val="22"/>
    </w:rPr>
  </w:style>
  <w:style w:type="paragraph" w:customStyle="1" w:styleId="xl84">
    <w:name w:val="xl84"/>
    <w:basedOn w:val="a1"/>
    <w:rsid w:val="0072629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85">
    <w:name w:val="xl85"/>
    <w:basedOn w:val="a1"/>
    <w:rsid w:val="00726299"/>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Times New Roman" w:hAnsi="Times New Roman"/>
      <w:b/>
      <w:bCs/>
      <w:sz w:val="22"/>
      <w:szCs w:val="22"/>
    </w:rPr>
  </w:style>
  <w:style w:type="paragraph" w:customStyle="1" w:styleId="xl86">
    <w:name w:val="xl86"/>
    <w:basedOn w:val="a1"/>
    <w:rsid w:val="00726299"/>
    <w:pPr>
      <w:spacing w:before="100" w:beforeAutospacing="1" w:after="100" w:afterAutospacing="1"/>
    </w:pPr>
    <w:rPr>
      <w:rFonts w:ascii="Times New Roman" w:hAnsi="Times New Roman"/>
      <w:b/>
      <w:bCs/>
    </w:rPr>
  </w:style>
  <w:style w:type="paragraph" w:customStyle="1" w:styleId="xl87">
    <w:name w:val="xl87"/>
    <w:basedOn w:val="a1"/>
    <w:rsid w:val="00726299"/>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b/>
      <w:bCs/>
      <w:sz w:val="14"/>
      <w:szCs w:val="14"/>
    </w:rPr>
  </w:style>
  <w:style w:type="paragraph" w:customStyle="1" w:styleId="xl88">
    <w:name w:val="xl88"/>
    <w:basedOn w:val="a1"/>
    <w:rsid w:val="00726299"/>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b/>
      <w:bCs/>
      <w:sz w:val="14"/>
      <w:szCs w:val="14"/>
    </w:rPr>
  </w:style>
  <w:style w:type="paragraph" w:customStyle="1" w:styleId="xl89">
    <w:name w:val="xl89"/>
    <w:basedOn w:val="a1"/>
    <w:rsid w:val="00726299"/>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sz w:val="14"/>
      <w:szCs w:val="14"/>
    </w:rPr>
  </w:style>
  <w:style w:type="paragraph" w:customStyle="1" w:styleId="xl90">
    <w:name w:val="xl90"/>
    <w:basedOn w:val="a1"/>
    <w:rsid w:val="00726299"/>
    <w:pPr>
      <w:spacing w:before="100" w:beforeAutospacing="1" w:after="100" w:afterAutospacing="1"/>
      <w:jc w:val="center"/>
    </w:pPr>
    <w:rPr>
      <w:rFonts w:ascii="Times New Roman" w:hAnsi="Times New Roman"/>
      <w:b/>
      <w:bCs/>
      <w:sz w:val="22"/>
      <w:szCs w:val="22"/>
    </w:rPr>
  </w:style>
  <w:style w:type="paragraph" w:customStyle="1" w:styleId="xl91">
    <w:name w:val="xl91"/>
    <w:basedOn w:val="a1"/>
    <w:rsid w:val="00726299"/>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92">
    <w:name w:val="xl92"/>
    <w:basedOn w:val="a1"/>
    <w:rsid w:val="00726299"/>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b/>
      <w:bCs/>
      <w:sz w:val="14"/>
      <w:szCs w:val="14"/>
    </w:rPr>
  </w:style>
  <w:style w:type="paragraph" w:customStyle="1" w:styleId="xl93">
    <w:name w:val="xl93"/>
    <w:basedOn w:val="a1"/>
    <w:rsid w:val="00726299"/>
    <w:pPr>
      <w:spacing w:before="100" w:beforeAutospacing="1" w:after="100" w:afterAutospacing="1"/>
    </w:pPr>
    <w:rPr>
      <w:rFonts w:ascii="Times New Roman" w:hAnsi="Times New Roman"/>
      <w:i/>
      <w:iCs/>
    </w:rPr>
  </w:style>
  <w:style w:type="paragraph" w:customStyle="1" w:styleId="xl94">
    <w:name w:val="xl94"/>
    <w:basedOn w:val="a1"/>
    <w:rsid w:val="0072629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b/>
      <w:bCs/>
    </w:rPr>
  </w:style>
  <w:style w:type="paragraph" w:customStyle="1" w:styleId="xl95">
    <w:name w:val="xl95"/>
    <w:basedOn w:val="a1"/>
    <w:rsid w:val="00726299"/>
    <w:pPr>
      <w:pBdr>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96">
    <w:name w:val="xl96"/>
    <w:basedOn w:val="a1"/>
    <w:rsid w:val="007262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97">
    <w:name w:val="xl97"/>
    <w:basedOn w:val="a1"/>
    <w:rsid w:val="007262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98">
    <w:name w:val="xl98"/>
    <w:basedOn w:val="a1"/>
    <w:rsid w:val="00726299"/>
    <w:pPr>
      <w:pBdr>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b/>
      <w:bCs/>
      <w:sz w:val="22"/>
      <w:szCs w:val="22"/>
    </w:rPr>
  </w:style>
  <w:style w:type="paragraph" w:customStyle="1" w:styleId="xl99">
    <w:name w:val="xl99"/>
    <w:basedOn w:val="a1"/>
    <w:rsid w:val="007262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sz w:val="18"/>
      <w:szCs w:val="18"/>
    </w:rPr>
  </w:style>
  <w:style w:type="paragraph" w:customStyle="1" w:styleId="xl100">
    <w:name w:val="xl100"/>
    <w:basedOn w:val="a1"/>
    <w:rsid w:val="00726299"/>
    <w:pPr>
      <w:pBdr>
        <w:top w:val="single" w:sz="4" w:space="0" w:color="auto"/>
        <w:left w:val="single" w:sz="8" w:space="0" w:color="auto"/>
        <w:right w:val="single" w:sz="4" w:space="0" w:color="auto"/>
      </w:pBdr>
      <w:spacing w:before="100" w:beforeAutospacing="1" w:after="100" w:afterAutospacing="1"/>
    </w:pPr>
    <w:rPr>
      <w:rFonts w:ascii="Times New Roman" w:hAnsi="Times New Roman"/>
      <w:i/>
      <w:iCs/>
    </w:rPr>
  </w:style>
  <w:style w:type="paragraph" w:customStyle="1" w:styleId="xl101">
    <w:name w:val="xl101"/>
    <w:basedOn w:val="a1"/>
    <w:rsid w:val="007262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i/>
      <w:iCs/>
    </w:rPr>
  </w:style>
  <w:style w:type="paragraph" w:customStyle="1" w:styleId="xl102">
    <w:name w:val="xl102"/>
    <w:basedOn w:val="a1"/>
    <w:rsid w:val="0072629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103">
    <w:name w:val="xl103"/>
    <w:basedOn w:val="a1"/>
    <w:rsid w:val="00726299"/>
    <w:pPr>
      <w:pBdr>
        <w:left w:val="single" w:sz="8"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104">
    <w:name w:val="xl104"/>
    <w:basedOn w:val="a1"/>
    <w:rsid w:val="007262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105">
    <w:name w:val="xl105"/>
    <w:basedOn w:val="a1"/>
    <w:rsid w:val="00726299"/>
    <w:pPr>
      <w:pBdr>
        <w:top w:val="single" w:sz="4" w:space="0" w:color="auto"/>
        <w:left w:val="single" w:sz="8"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106">
    <w:name w:val="xl106"/>
    <w:basedOn w:val="a1"/>
    <w:rsid w:val="0072629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rPr>
  </w:style>
  <w:style w:type="paragraph" w:customStyle="1" w:styleId="xl107">
    <w:name w:val="xl107"/>
    <w:basedOn w:val="a1"/>
    <w:rsid w:val="00726299"/>
    <w:pPr>
      <w:pBdr>
        <w:top w:val="single" w:sz="4" w:space="0" w:color="auto"/>
        <w:left w:val="single" w:sz="8" w:space="0" w:color="auto"/>
        <w:right w:val="single" w:sz="4" w:space="0" w:color="auto"/>
      </w:pBdr>
      <w:spacing w:before="100" w:beforeAutospacing="1" w:after="100" w:afterAutospacing="1"/>
    </w:pPr>
    <w:rPr>
      <w:rFonts w:ascii="Times New Roman" w:hAnsi="Times New Roman"/>
    </w:rPr>
  </w:style>
  <w:style w:type="paragraph" w:customStyle="1" w:styleId="xl108">
    <w:name w:val="xl108"/>
    <w:basedOn w:val="a1"/>
    <w:rsid w:val="00726299"/>
    <w:pPr>
      <w:pBdr>
        <w:top w:val="single" w:sz="8"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b/>
      <w:bCs/>
    </w:rPr>
  </w:style>
  <w:style w:type="paragraph" w:customStyle="1" w:styleId="xl109">
    <w:name w:val="xl109"/>
    <w:basedOn w:val="a1"/>
    <w:rsid w:val="00726299"/>
    <w:pPr>
      <w:pBdr>
        <w:left w:val="single" w:sz="8" w:space="0" w:color="auto"/>
        <w:bottom w:val="single" w:sz="4" w:space="0" w:color="auto"/>
        <w:right w:val="single" w:sz="4" w:space="0" w:color="auto"/>
      </w:pBdr>
      <w:spacing w:before="100" w:beforeAutospacing="1" w:after="100" w:afterAutospacing="1"/>
    </w:pPr>
    <w:rPr>
      <w:rFonts w:ascii="Times New Roman" w:hAnsi="Times New Roman"/>
      <w:b/>
      <w:bCs/>
      <w:sz w:val="18"/>
      <w:szCs w:val="18"/>
    </w:rPr>
  </w:style>
  <w:style w:type="paragraph" w:customStyle="1" w:styleId="xl110">
    <w:name w:val="xl110"/>
    <w:basedOn w:val="a1"/>
    <w:rsid w:val="00726299"/>
    <w:pPr>
      <w:pBdr>
        <w:left w:val="single" w:sz="8" w:space="0" w:color="auto"/>
        <w:right w:val="single" w:sz="4" w:space="0" w:color="auto"/>
      </w:pBdr>
      <w:spacing w:before="100" w:beforeAutospacing="1" w:after="100" w:afterAutospacing="1"/>
    </w:pPr>
    <w:rPr>
      <w:rFonts w:ascii="Times New Roman" w:hAnsi="Times New Roman"/>
      <w:i/>
      <w:iCs/>
    </w:rPr>
  </w:style>
  <w:style w:type="paragraph" w:customStyle="1" w:styleId="xl111">
    <w:name w:val="xl111"/>
    <w:basedOn w:val="a1"/>
    <w:rsid w:val="00726299"/>
    <w:pPr>
      <w:pBdr>
        <w:left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112">
    <w:name w:val="xl112"/>
    <w:basedOn w:val="a1"/>
    <w:rsid w:val="00726299"/>
    <w:pPr>
      <w:pBdr>
        <w:left w:val="single" w:sz="4" w:space="0" w:color="auto"/>
        <w:right w:val="single" w:sz="8" w:space="0" w:color="auto"/>
      </w:pBdr>
      <w:spacing w:before="100" w:beforeAutospacing="1" w:after="100" w:afterAutospacing="1"/>
      <w:jc w:val="center"/>
    </w:pPr>
    <w:rPr>
      <w:rFonts w:ascii="Times New Roman" w:hAnsi="Times New Roman"/>
    </w:rPr>
  </w:style>
  <w:style w:type="paragraph" w:customStyle="1" w:styleId="xl113">
    <w:name w:val="xl113"/>
    <w:basedOn w:val="a1"/>
    <w:rsid w:val="00726299"/>
    <w:pPr>
      <w:pBdr>
        <w:left w:val="single" w:sz="4"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114">
    <w:name w:val="xl114"/>
    <w:basedOn w:val="a1"/>
    <w:rsid w:val="007262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i/>
      <w:iCs/>
      <w:sz w:val="18"/>
      <w:szCs w:val="18"/>
    </w:rPr>
  </w:style>
  <w:style w:type="paragraph" w:customStyle="1" w:styleId="xl115">
    <w:name w:val="xl115"/>
    <w:basedOn w:val="a1"/>
    <w:rsid w:val="0072629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b/>
      <w:bCs/>
      <w:sz w:val="22"/>
      <w:szCs w:val="22"/>
    </w:rPr>
  </w:style>
  <w:style w:type="paragraph" w:customStyle="1" w:styleId="xl116">
    <w:name w:val="xl116"/>
    <w:basedOn w:val="a1"/>
    <w:rsid w:val="00726299"/>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rPr>
  </w:style>
  <w:style w:type="paragraph" w:customStyle="1" w:styleId="xl117">
    <w:name w:val="xl117"/>
    <w:basedOn w:val="a1"/>
    <w:rsid w:val="00726299"/>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Times New Roman" w:hAnsi="Times New Roman"/>
      <w:b/>
      <w:bCs/>
    </w:rPr>
  </w:style>
  <w:style w:type="paragraph" w:customStyle="1" w:styleId="xl118">
    <w:name w:val="xl118"/>
    <w:basedOn w:val="a1"/>
    <w:rsid w:val="00726299"/>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Times New Roman" w:hAnsi="Times New Roman"/>
      <w:b/>
      <w:bCs/>
      <w:sz w:val="22"/>
      <w:szCs w:val="22"/>
    </w:rPr>
  </w:style>
  <w:style w:type="paragraph" w:customStyle="1" w:styleId="ConsPlusTitle">
    <w:name w:val="ConsPlusTitle"/>
    <w:qFormat/>
    <w:rsid w:val="006B7489"/>
    <w:pPr>
      <w:widowControl w:val="0"/>
      <w:autoSpaceDE w:val="0"/>
      <w:autoSpaceDN w:val="0"/>
      <w:adjustRightInd w:val="0"/>
    </w:pPr>
    <w:rPr>
      <w:b/>
      <w:bCs/>
      <w:sz w:val="24"/>
      <w:szCs w:val="24"/>
    </w:rPr>
  </w:style>
  <w:style w:type="paragraph" w:customStyle="1" w:styleId="aff6">
    <w:name w:val="список с точками"/>
    <w:basedOn w:val="a1"/>
    <w:rsid w:val="004B5EE8"/>
    <w:pPr>
      <w:tabs>
        <w:tab w:val="num" w:pos="964"/>
      </w:tabs>
      <w:spacing w:line="360" w:lineRule="auto"/>
      <w:ind w:left="964" w:hanging="255"/>
    </w:pPr>
    <w:rPr>
      <w:rFonts w:ascii="Times New Roman" w:hAnsi="Times New Roman"/>
      <w:sz w:val="28"/>
    </w:rPr>
  </w:style>
  <w:style w:type="paragraph" w:styleId="aff7">
    <w:name w:val="footnote text"/>
    <w:aliases w:val="Текст сноски-FN,Footnote Text Char Знак Знак,Footnote Text Char Знак,Текст сноски Знак"/>
    <w:basedOn w:val="a1"/>
    <w:uiPriority w:val="99"/>
    <w:qFormat/>
    <w:rsid w:val="004B5EE8"/>
    <w:rPr>
      <w:rFonts w:ascii="Times New Roman" w:hAnsi="Times New Roman"/>
    </w:rPr>
  </w:style>
  <w:style w:type="paragraph" w:customStyle="1" w:styleId="ConsNormal0">
    <w:name w:val="ConsNormal"/>
    <w:rsid w:val="004B5EE8"/>
    <w:pPr>
      <w:widowControl w:val="0"/>
      <w:autoSpaceDE w:val="0"/>
      <w:autoSpaceDN w:val="0"/>
      <w:adjustRightInd w:val="0"/>
      <w:ind w:right="19772" w:firstLine="720"/>
    </w:pPr>
    <w:rPr>
      <w:rFonts w:ascii="Arial" w:hAnsi="Arial" w:cs="Arial"/>
      <w:sz w:val="28"/>
      <w:szCs w:val="28"/>
    </w:rPr>
  </w:style>
  <w:style w:type="paragraph" w:customStyle="1" w:styleId="15">
    <w:name w:val="заголовок 1"/>
    <w:basedOn w:val="a1"/>
    <w:next w:val="a1"/>
    <w:rsid w:val="005435BC"/>
    <w:pPr>
      <w:keepNext/>
    </w:pPr>
    <w:rPr>
      <w:rFonts w:ascii="Times New Roman" w:hAnsi="Times New Roman"/>
      <w:sz w:val="28"/>
    </w:rPr>
  </w:style>
  <w:style w:type="paragraph" w:customStyle="1" w:styleId="xl56">
    <w:name w:val="xl56"/>
    <w:basedOn w:val="a1"/>
    <w:rsid w:val="005B36FE"/>
    <w:pPr>
      <w:pBdr>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57">
    <w:name w:val="xl57"/>
    <w:basedOn w:val="a1"/>
    <w:rsid w:val="005B36F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58">
    <w:name w:val="xl58"/>
    <w:basedOn w:val="a1"/>
    <w:rsid w:val="005B36F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59">
    <w:name w:val="xl59"/>
    <w:basedOn w:val="a1"/>
    <w:rsid w:val="005B36FE"/>
    <w:pPr>
      <w:pBdr>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b/>
      <w:bCs/>
      <w:sz w:val="22"/>
      <w:szCs w:val="22"/>
    </w:rPr>
  </w:style>
  <w:style w:type="paragraph" w:customStyle="1" w:styleId="xl60">
    <w:name w:val="xl60"/>
    <w:basedOn w:val="a1"/>
    <w:rsid w:val="005B36F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sz w:val="18"/>
      <w:szCs w:val="18"/>
    </w:rPr>
  </w:style>
  <w:style w:type="paragraph" w:customStyle="1" w:styleId="xl61">
    <w:name w:val="xl61"/>
    <w:basedOn w:val="a1"/>
    <w:rsid w:val="005B36FE"/>
    <w:pPr>
      <w:pBdr>
        <w:top w:val="single" w:sz="4" w:space="0" w:color="auto"/>
        <w:left w:val="single" w:sz="8" w:space="0" w:color="auto"/>
        <w:right w:val="single" w:sz="4" w:space="0" w:color="auto"/>
      </w:pBdr>
      <w:spacing w:before="100" w:beforeAutospacing="1" w:after="100" w:afterAutospacing="1"/>
    </w:pPr>
    <w:rPr>
      <w:rFonts w:ascii="Times New Roman" w:hAnsi="Times New Roman"/>
      <w:i/>
      <w:iCs/>
    </w:rPr>
  </w:style>
  <w:style w:type="paragraph" w:customStyle="1" w:styleId="xl62">
    <w:name w:val="xl62"/>
    <w:basedOn w:val="a1"/>
    <w:rsid w:val="005B36F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i/>
      <w:iCs/>
    </w:rPr>
  </w:style>
  <w:style w:type="paragraph" w:customStyle="1" w:styleId="xl63">
    <w:name w:val="xl63"/>
    <w:basedOn w:val="a1"/>
    <w:rsid w:val="005B36F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64">
    <w:name w:val="xl64"/>
    <w:basedOn w:val="a1"/>
    <w:rsid w:val="005B36FE"/>
    <w:pPr>
      <w:pBdr>
        <w:left w:val="single" w:sz="8"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65">
    <w:name w:val="xl65"/>
    <w:basedOn w:val="a1"/>
    <w:rsid w:val="005B36F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66">
    <w:name w:val="xl66"/>
    <w:basedOn w:val="a1"/>
    <w:rsid w:val="005B36FE"/>
    <w:pPr>
      <w:pBdr>
        <w:top w:val="single" w:sz="4" w:space="0" w:color="auto"/>
        <w:left w:val="single" w:sz="8"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67">
    <w:name w:val="xl67"/>
    <w:basedOn w:val="a1"/>
    <w:rsid w:val="005B36F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rPr>
  </w:style>
  <w:style w:type="paragraph" w:customStyle="1" w:styleId="xl68">
    <w:name w:val="xl68"/>
    <w:basedOn w:val="a1"/>
    <w:rsid w:val="005B36FE"/>
    <w:pPr>
      <w:pBdr>
        <w:top w:val="single" w:sz="4" w:space="0" w:color="auto"/>
        <w:left w:val="single" w:sz="8" w:space="0" w:color="auto"/>
        <w:right w:val="single" w:sz="4" w:space="0" w:color="auto"/>
      </w:pBdr>
      <w:spacing w:before="100" w:beforeAutospacing="1" w:after="100" w:afterAutospacing="1"/>
    </w:pPr>
    <w:rPr>
      <w:rFonts w:ascii="Times New Roman" w:hAnsi="Times New Roman"/>
    </w:rPr>
  </w:style>
  <w:style w:type="paragraph" w:customStyle="1" w:styleId="ConsPlusNonformat">
    <w:name w:val="ConsPlusNonformat"/>
    <w:qFormat/>
    <w:rsid w:val="00605F45"/>
    <w:pPr>
      <w:widowControl w:val="0"/>
      <w:autoSpaceDE w:val="0"/>
      <w:autoSpaceDN w:val="0"/>
      <w:adjustRightInd w:val="0"/>
    </w:pPr>
    <w:rPr>
      <w:rFonts w:ascii="Courier New" w:hAnsi="Courier New" w:cs="Courier New"/>
      <w:sz w:val="22"/>
      <w:szCs w:val="22"/>
    </w:rPr>
  </w:style>
  <w:style w:type="paragraph" w:styleId="aff8">
    <w:name w:val="No Spacing"/>
    <w:basedOn w:val="a1"/>
    <w:uiPriority w:val="99"/>
    <w:qFormat/>
    <w:rsid w:val="00AC3EF1"/>
    <w:rPr>
      <w:szCs w:val="32"/>
    </w:rPr>
  </w:style>
  <w:style w:type="paragraph" w:customStyle="1" w:styleId="aff9">
    <w:name w:val="Знак Знак Знак Знак Знак Знак Знак Знак Знак Знак Знак Знак Знак Знак Знак Знак"/>
    <w:basedOn w:val="a1"/>
    <w:rsid w:val="00605F45"/>
    <w:pPr>
      <w:spacing w:after="160" w:line="240" w:lineRule="exact"/>
    </w:pPr>
    <w:rPr>
      <w:rFonts w:ascii="Verdana" w:hAnsi="Verdana"/>
      <w:lang w:val="en-US" w:eastAsia="en-US"/>
    </w:rPr>
  </w:style>
  <w:style w:type="paragraph" w:customStyle="1" w:styleId="affa">
    <w:name w:val="Стиль Заголовок + не разреженный на / уплотненный на  Междустр.инт..."/>
    <w:basedOn w:val="a1"/>
    <w:rsid w:val="00605F45"/>
    <w:pPr>
      <w:keepNext/>
      <w:spacing w:after="240"/>
      <w:ind w:left="720" w:hanging="360"/>
    </w:pPr>
    <w:rPr>
      <w:b/>
      <w:bCs/>
      <w:sz w:val="28"/>
    </w:rPr>
  </w:style>
  <w:style w:type="paragraph" w:customStyle="1" w:styleId="27">
    <w:name w:val="Заголовок 2+"/>
    <w:basedOn w:val="2"/>
    <w:rsid w:val="00605F45"/>
    <w:pPr>
      <w:ind w:left="1152" w:hanging="432"/>
      <w:outlineLvl w:val="9"/>
    </w:pPr>
    <w:rPr>
      <w:szCs w:val="20"/>
    </w:rPr>
  </w:style>
  <w:style w:type="paragraph" w:customStyle="1" w:styleId="16">
    <w:name w:val="Название1"/>
    <w:basedOn w:val="a1"/>
    <w:rsid w:val="00605F45"/>
    <w:pPr>
      <w:jc w:val="center"/>
    </w:pPr>
    <w:rPr>
      <w:rFonts w:ascii="Times New Roman" w:hAnsi="Times New Roman"/>
      <w:b/>
      <w:snapToGrid w:val="0"/>
    </w:rPr>
  </w:style>
  <w:style w:type="paragraph" w:styleId="28">
    <w:name w:val="toc 2"/>
    <w:basedOn w:val="a1"/>
    <w:next w:val="a1"/>
    <w:autoRedefine/>
    <w:uiPriority w:val="39"/>
    <w:rsid w:val="00605F45"/>
    <w:pPr>
      <w:tabs>
        <w:tab w:val="right" w:leader="dot" w:pos="9720"/>
      </w:tabs>
      <w:ind w:left="240" w:right="458"/>
    </w:pPr>
    <w:rPr>
      <w:rFonts w:ascii="Times New Roman" w:hAnsi="Times New Roman"/>
      <w:noProof/>
      <w:sz w:val="28"/>
    </w:rPr>
  </w:style>
  <w:style w:type="paragraph" w:customStyle="1" w:styleId="2140">
    <w:name w:val="Стиль Заголовок 2 + 14 пт По центру Слева:  0 см Междустр.интерв..."/>
    <w:basedOn w:val="2"/>
    <w:rsid w:val="00605F45"/>
    <w:pPr>
      <w:pageBreakBefore/>
      <w:spacing w:before="0" w:after="0"/>
      <w:jc w:val="center"/>
    </w:pPr>
    <w:rPr>
      <w:rFonts w:ascii="Times New Roman" w:hAnsi="Times New Roman"/>
      <w:i w:val="0"/>
      <w:iCs w:val="0"/>
      <w:szCs w:val="20"/>
    </w:rPr>
  </w:style>
  <w:style w:type="paragraph" w:customStyle="1" w:styleId="FR2">
    <w:name w:val="FR2"/>
    <w:rsid w:val="00605F45"/>
    <w:pPr>
      <w:widowControl w:val="0"/>
      <w:autoSpaceDE w:val="0"/>
      <w:autoSpaceDN w:val="0"/>
      <w:adjustRightInd w:val="0"/>
      <w:jc w:val="right"/>
    </w:pPr>
    <w:rPr>
      <w:rFonts w:ascii="Arial" w:hAnsi="Arial" w:cs="Arial"/>
      <w:sz w:val="44"/>
      <w:szCs w:val="44"/>
    </w:rPr>
  </w:style>
  <w:style w:type="character" w:customStyle="1" w:styleId="210">
    <w:name w:val="Заголовок 21"/>
    <w:aliases w:val="Заголовок 2 Знак Знак Знак"/>
    <w:rsid w:val="00605F45"/>
    <w:rPr>
      <w:rFonts w:ascii="Arial" w:hAnsi="Arial"/>
      <w:b/>
      <w:sz w:val="36"/>
      <w:lang w:val="ru-RU" w:eastAsia="ru-RU" w:bidi="ar-SA"/>
    </w:rPr>
  </w:style>
  <w:style w:type="paragraph" w:customStyle="1" w:styleId="17">
    <w:name w:val="Заг1"/>
    <w:basedOn w:val="a1"/>
    <w:rsid w:val="00605F45"/>
    <w:pPr>
      <w:pageBreakBefore/>
      <w:suppressAutoHyphens/>
      <w:jc w:val="center"/>
    </w:pPr>
    <w:rPr>
      <w:b/>
      <w:snapToGrid w:val="0"/>
      <w:sz w:val="36"/>
    </w:rPr>
  </w:style>
  <w:style w:type="character" w:customStyle="1" w:styleId="18">
    <w:name w:val="Основной текст с отступом1"/>
    <w:aliases w:val="Основной текст с отступом Знак Знак Знак Знак Знак Знак Знак1,Основной текст с отступом1 Знак Знак"/>
    <w:rsid w:val="00605F45"/>
    <w:rPr>
      <w:b/>
      <w:snapToGrid w:val="0"/>
      <w:sz w:val="26"/>
      <w:lang w:val="ru-RU" w:eastAsia="ru-RU" w:bidi="ar-SA"/>
    </w:rPr>
  </w:style>
  <w:style w:type="paragraph" w:customStyle="1" w:styleId="29">
    <w:name w:val="Заг2"/>
    <w:basedOn w:val="a1"/>
    <w:rsid w:val="00605F45"/>
    <w:pPr>
      <w:tabs>
        <w:tab w:val="left" w:pos="8789"/>
      </w:tabs>
      <w:spacing w:after="240"/>
      <w:ind w:right="566"/>
      <w:jc w:val="center"/>
    </w:pPr>
    <w:rPr>
      <w:rFonts w:ascii="Times New Roman" w:hAnsi="Times New Roman"/>
      <w:b/>
      <w:i/>
      <w:iCs/>
      <w:snapToGrid w:val="0"/>
    </w:rPr>
  </w:style>
  <w:style w:type="paragraph" w:customStyle="1" w:styleId="0">
    <w:name w:val="Заг0"/>
    <w:basedOn w:val="a1"/>
    <w:rsid w:val="00605F45"/>
    <w:pPr>
      <w:pageBreakBefore/>
      <w:overflowPunct w:val="0"/>
      <w:jc w:val="center"/>
      <w:textAlignment w:val="baseline"/>
    </w:pPr>
    <w:rPr>
      <w:b/>
    </w:rPr>
  </w:style>
  <w:style w:type="paragraph" w:customStyle="1" w:styleId="ConsNonformat">
    <w:name w:val="ConsNonformat"/>
    <w:rsid w:val="00605F45"/>
    <w:pPr>
      <w:widowControl w:val="0"/>
      <w:autoSpaceDE w:val="0"/>
      <w:autoSpaceDN w:val="0"/>
      <w:adjustRightInd w:val="0"/>
    </w:pPr>
    <w:rPr>
      <w:rFonts w:ascii="Courier New" w:hAnsi="Courier New"/>
      <w:sz w:val="22"/>
      <w:szCs w:val="22"/>
    </w:rPr>
  </w:style>
  <w:style w:type="paragraph" w:customStyle="1" w:styleId="Nonformat">
    <w:name w:val="Nonformat"/>
    <w:basedOn w:val="a1"/>
    <w:rsid w:val="00605F45"/>
    <w:pPr>
      <w:overflowPunct w:val="0"/>
      <w:textAlignment w:val="baseline"/>
    </w:pPr>
    <w:rPr>
      <w:rFonts w:ascii="Consultant" w:hAnsi="Consultant"/>
    </w:rPr>
  </w:style>
  <w:style w:type="paragraph" w:customStyle="1" w:styleId="2a">
    <w:name w:val="_З2"/>
    <w:basedOn w:val="a1"/>
    <w:autoRedefine/>
    <w:rsid w:val="00605F45"/>
    <w:pPr>
      <w:ind w:left="360" w:hanging="360"/>
    </w:pPr>
    <w:rPr>
      <w:b/>
      <w:sz w:val="26"/>
    </w:rPr>
  </w:style>
  <w:style w:type="paragraph" w:customStyle="1" w:styleId="2b">
    <w:name w:val="Обычный2"/>
    <w:rsid w:val="00605F45"/>
    <w:pPr>
      <w:widowControl w:val="0"/>
      <w:spacing w:line="260" w:lineRule="auto"/>
      <w:ind w:firstLine="300"/>
      <w:jc w:val="both"/>
    </w:pPr>
    <w:rPr>
      <w:snapToGrid w:val="0"/>
      <w:sz w:val="18"/>
      <w:szCs w:val="22"/>
    </w:rPr>
  </w:style>
  <w:style w:type="paragraph" w:customStyle="1" w:styleId="211">
    <w:name w:val="Основной текст с отступом 21"/>
    <w:basedOn w:val="a1"/>
    <w:rsid w:val="00605F45"/>
    <w:pPr>
      <w:overflowPunct w:val="0"/>
      <w:ind w:firstLine="567"/>
      <w:textAlignment w:val="baseline"/>
    </w:pPr>
    <w:rPr>
      <w:rFonts w:ascii="Times New Roman" w:hAnsi="Times New Roman"/>
      <w:sz w:val="26"/>
    </w:rPr>
  </w:style>
  <w:style w:type="paragraph" w:customStyle="1" w:styleId="Cell">
    <w:name w:val="Cell"/>
    <w:basedOn w:val="a1"/>
    <w:rsid w:val="00605F45"/>
    <w:pPr>
      <w:overflowPunct w:val="0"/>
      <w:textAlignment w:val="baseline"/>
    </w:pPr>
    <w:rPr>
      <w:rFonts w:ascii="Times New Roman" w:hAnsi="Times New Roman"/>
    </w:rPr>
  </w:style>
  <w:style w:type="paragraph" w:customStyle="1" w:styleId="ConsCell">
    <w:name w:val="ConsCell"/>
    <w:rsid w:val="00605F45"/>
    <w:pPr>
      <w:widowControl w:val="0"/>
      <w:autoSpaceDE w:val="0"/>
      <w:autoSpaceDN w:val="0"/>
      <w:adjustRightInd w:val="0"/>
    </w:pPr>
    <w:rPr>
      <w:rFonts w:ascii="Arial" w:hAnsi="Arial" w:cs="Arial"/>
      <w:sz w:val="22"/>
      <w:szCs w:val="22"/>
    </w:rPr>
  </w:style>
  <w:style w:type="paragraph" w:styleId="affb">
    <w:name w:val="Subtitle"/>
    <w:basedOn w:val="a1"/>
    <w:next w:val="a1"/>
    <w:link w:val="affc"/>
    <w:uiPriority w:val="11"/>
    <w:qFormat/>
    <w:rsid w:val="00AC3EF1"/>
    <w:pPr>
      <w:spacing w:after="60"/>
      <w:jc w:val="center"/>
      <w:outlineLvl w:val="1"/>
    </w:pPr>
    <w:rPr>
      <w:rFonts w:ascii="Cambria" w:hAnsi="Cambria"/>
    </w:rPr>
  </w:style>
  <w:style w:type="character" w:customStyle="1" w:styleId="19">
    <w:name w:val="Подзаголовок Знак1"/>
    <w:locked/>
    <w:rsid w:val="00E82851"/>
    <w:rPr>
      <w:sz w:val="24"/>
      <w:lang w:val="ru-RU" w:eastAsia="ru-RU" w:bidi="ar-SA"/>
    </w:rPr>
  </w:style>
  <w:style w:type="paragraph" w:customStyle="1" w:styleId="affd">
    <w:name w:val="вопрос"/>
    <w:basedOn w:val="af3"/>
    <w:link w:val="affe"/>
    <w:rsid w:val="00605F45"/>
    <w:pPr>
      <w:keepNext/>
      <w:tabs>
        <w:tab w:val="num" w:pos="0"/>
      </w:tabs>
      <w:suppressAutoHyphens/>
      <w:overflowPunct w:val="0"/>
      <w:spacing w:before="240" w:after="240"/>
      <w:ind w:hanging="283"/>
      <w:textAlignment w:val="baseline"/>
    </w:pPr>
    <w:rPr>
      <w:rFonts w:ascii="Tahoma" w:hAnsi="Tahoma" w:cs="Tahoma"/>
      <w:b/>
      <w:bCs/>
      <w:i/>
      <w:iCs/>
      <w:sz w:val="32"/>
      <w:szCs w:val="16"/>
    </w:rPr>
  </w:style>
  <w:style w:type="character" w:customStyle="1" w:styleId="affe">
    <w:name w:val="вопрос Знак"/>
    <w:link w:val="affd"/>
    <w:rsid w:val="00605F45"/>
    <w:rPr>
      <w:rFonts w:ascii="Tahoma" w:hAnsi="Tahoma" w:cs="Tahoma"/>
      <w:b/>
      <w:bCs/>
      <w:i/>
      <w:iCs/>
      <w:sz w:val="32"/>
      <w:szCs w:val="16"/>
      <w:lang w:val="ru-RU" w:eastAsia="ru-RU" w:bidi="ar-SA"/>
    </w:rPr>
  </w:style>
  <w:style w:type="paragraph" w:customStyle="1" w:styleId="Caa1">
    <w:name w:val="Caa1"/>
    <w:basedOn w:val="a1"/>
    <w:rsid w:val="00605F45"/>
    <w:pPr>
      <w:suppressAutoHyphens/>
      <w:overflowPunct w:val="0"/>
      <w:jc w:val="center"/>
      <w:textAlignment w:val="baseline"/>
    </w:pPr>
    <w:rPr>
      <w:rFonts w:ascii="Times New Roman" w:hAnsi="Times New Roman"/>
      <w:b/>
    </w:rPr>
  </w:style>
  <w:style w:type="paragraph" w:customStyle="1" w:styleId="FR3">
    <w:name w:val="FR3"/>
    <w:rsid w:val="00605F45"/>
    <w:pPr>
      <w:widowControl w:val="0"/>
      <w:autoSpaceDE w:val="0"/>
      <w:autoSpaceDN w:val="0"/>
      <w:adjustRightInd w:val="0"/>
      <w:jc w:val="center"/>
    </w:pPr>
    <w:rPr>
      <w:rFonts w:ascii="Arial" w:hAnsi="Arial"/>
      <w:sz w:val="18"/>
      <w:szCs w:val="18"/>
    </w:rPr>
  </w:style>
  <w:style w:type="paragraph" w:customStyle="1" w:styleId="afff">
    <w:name w:val="Стиль Основной текст с отступом Знак Знак Знак"/>
    <w:basedOn w:val="a1"/>
    <w:rsid w:val="00605F45"/>
    <w:pPr>
      <w:snapToGrid w:val="0"/>
      <w:spacing w:line="228" w:lineRule="auto"/>
      <w:ind w:firstLine="567"/>
    </w:pPr>
    <w:rPr>
      <w:rFonts w:ascii="Times New Roman" w:hAnsi="Times New Roman"/>
      <w:sz w:val="30"/>
    </w:rPr>
  </w:style>
  <w:style w:type="paragraph" w:customStyle="1" w:styleId="Times12">
    <w:name w:val="Times12Туп"/>
    <w:basedOn w:val="a1"/>
    <w:rsid w:val="00605F45"/>
    <w:rPr>
      <w:rFonts w:ascii="Times New Roman" w:hAnsi="Times New Roman"/>
    </w:rPr>
  </w:style>
  <w:style w:type="paragraph" w:customStyle="1" w:styleId="Body10A">
    <w:name w:val="Body10A"/>
    <w:basedOn w:val="a1"/>
    <w:rsid w:val="00605F45"/>
    <w:pPr>
      <w:ind w:firstLine="454"/>
    </w:pPr>
    <w:rPr>
      <w:snapToGrid w:val="0"/>
    </w:rPr>
  </w:style>
  <w:style w:type="paragraph" w:customStyle="1" w:styleId="Header3">
    <w:name w:val="Header3"/>
    <w:basedOn w:val="a1"/>
    <w:rsid w:val="00605F45"/>
    <w:pPr>
      <w:pBdr>
        <w:bottom w:val="single" w:sz="12" w:space="1" w:color="auto"/>
      </w:pBdr>
    </w:pPr>
    <w:rPr>
      <w:rFonts w:ascii="Times New Roman" w:hAnsi="Times New Roman"/>
      <w:snapToGrid w:val="0"/>
      <w:sz w:val="28"/>
    </w:rPr>
  </w:style>
  <w:style w:type="paragraph" w:customStyle="1" w:styleId="Body10A0">
    <w:name w:val="Body10AТуп"/>
    <w:basedOn w:val="Body10A"/>
    <w:rsid w:val="00605F45"/>
    <w:pPr>
      <w:ind w:firstLine="0"/>
    </w:pPr>
  </w:style>
  <w:style w:type="paragraph" w:customStyle="1" w:styleId="Breaker">
    <w:name w:val="Breaker"/>
    <w:basedOn w:val="afff0"/>
    <w:next w:val="Body10A"/>
    <w:rsid w:val="00605F45"/>
    <w:pPr>
      <w:ind w:left="963"/>
      <w:jc w:val="both"/>
    </w:pPr>
    <w:rPr>
      <w:rFonts w:ascii="Arial" w:hAnsi="Arial"/>
      <w:snapToGrid w:val="0"/>
      <w:sz w:val="12"/>
    </w:rPr>
  </w:style>
  <w:style w:type="paragraph" w:styleId="afff0">
    <w:name w:val="List"/>
    <w:basedOn w:val="a1"/>
    <w:rsid w:val="00605F45"/>
    <w:pPr>
      <w:ind w:left="283" w:hanging="283"/>
    </w:pPr>
    <w:rPr>
      <w:rFonts w:ascii="Times New Roman" w:hAnsi="Times New Roman"/>
    </w:rPr>
  </w:style>
  <w:style w:type="paragraph" w:customStyle="1" w:styleId="111">
    <w:name w:val="Заголовок 11"/>
    <w:basedOn w:val="2b"/>
    <w:next w:val="2b"/>
    <w:rsid w:val="00605F45"/>
    <w:pPr>
      <w:keepNext/>
      <w:widowControl/>
      <w:spacing w:after="120" w:line="240" w:lineRule="auto"/>
      <w:ind w:firstLine="0"/>
      <w:jc w:val="center"/>
    </w:pPr>
    <w:rPr>
      <w:b/>
      <w:snapToGrid/>
      <w:kern w:val="28"/>
      <w:sz w:val="32"/>
    </w:rPr>
  </w:style>
  <w:style w:type="paragraph" w:customStyle="1" w:styleId="220">
    <w:name w:val="Заголовок 22"/>
    <w:basedOn w:val="2b"/>
    <w:next w:val="2b"/>
    <w:rsid w:val="00605F45"/>
    <w:pPr>
      <w:keepNext/>
      <w:widowControl/>
      <w:spacing w:before="240" w:after="120" w:line="240" w:lineRule="auto"/>
      <w:ind w:firstLine="0"/>
      <w:jc w:val="center"/>
    </w:pPr>
    <w:rPr>
      <w:b/>
      <w:snapToGrid/>
      <w:sz w:val="28"/>
    </w:rPr>
  </w:style>
  <w:style w:type="paragraph" w:customStyle="1" w:styleId="310">
    <w:name w:val="Заголовок 31"/>
    <w:basedOn w:val="2b"/>
    <w:next w:val="2b"/>
    <w:rsid w:val="00605F45"/>
    <w:pPr>
      <w:keepNext/>
      <w:widowControl/>
      <w:spacing w:before="180" w:after="120" w:line="240" w:lineRule="auto"/>
      <w:ind w:firstLine="0"/>
      <w:jc w:val="center"/>
    </w:pPr>
    <w:rPr>
      <w:b/>
      <w:snapToGrid/>
      <w:sz w:val="28"/>
    </w:rPr>
  </w:style>
  <w:style w:type="paragraph" w:customStyle="1" w:styleId="51">
    <w:name w:val="Заголовок 51"/>
    <w:basedOn w:val="2b"/>
    <w:next w:val="2b"/>
    <w:rsid w:val="00605F45"/>
    <w:pPr>
      <w:widowControl/>
      <w:spacing w:before="240" w:after="60" w:line="240" w:lineRule="auto"/>
      <w:ind w:left="3540" w:hanging="708"/>
      <w:jc w:val="left"/>
    </w:pPr>
    <w:rPr>
      <w:rFonts w:ascii="Arial" w:hAnsi="Arial"/>
      <w:snapToGrid/>
      <w:sz w:val="22"/>
    </w:rPr>
  </w:style>
  <w:style w:type="paragraph" w:customStyle="1" w:styleId="61">
    <w:name w:val="Заголовок 61"/>
    <w:basedOn w:val="2b"/>
    <w:next w:val="2b"/>
    <w:rsid w:val="00605F45"/>
    <w:pPr>
      <w:widowControl/>
      <w:spacing w:before="240" w:after="60" w:line="240" w:lineRule="auto"/>
      <w:ind w:left="4248" w:hanging="708"/>
      <w:jc w:val="left"/>
    </w:pPr>
    <w:rPr>
      <w:i/>
      <w:snapToGrid/>
      <w:sz w:val="22"/>
    </w:rPr>
  </w:style>
  <w:style w:type="paragraph" w:customStyle="1" w:styleId="71">
    <w:name w:val="Заголовок 71"/>
    <w:basedOn w:val="2b"/>
    <w:next w:val="2b"/>
    <w:rsid w:val="00605F45"/>
    <w:pPr>
      <w:widowControl/>
      <w:spacing w:before="240" w:after="60" w:line="240" w:lineRule="auto"/>
      <w:ind w:left="4956" w:hanging="708"/>
      <w:jc w:val="left"/>
    </w:pPr>
    <w:rPr>
      <w:rFonts w:ascii="Arial" w:hAnsi="Arial"/>
      <w:snapToGrid/>
      <w:sz w:val="20"/>
    </w:rPr>
  </w:style>
  <w:style w:type="paragraph" w:customStyle="1" w:styleId="81">
    <w:name w:val="Заголовок 81"/>
    <w:basedOn w:val="2b"/>
    <w:next w:val="2b"/>
    <w:rsid w:val="00605F45"/>
    <w:pPr>
      <w:widowControl/>
      <w:spacing w:before="240" w:after="60" w:line="240" w:lineRule="auto"/>
      <w:ind w:left="5664" w:hanging="708"/>
      <w:jc w:val="left"/>
    </w:pPr>
    <w:rPr>
      <w:rFonts w:ascii="Arial" w:hAnsi="Arial"/>
      <w:i/>
      <w:snapToGrid/>
      <w:sz w:val="20"/>
    </w:rPr>
  </w:style>
  <w:style w:type="paragraph" w:customStyle="1" w:styleId="91">
    <w:name w:val="Заголовок 91"/>
    <w:basedOn w:val="2b"/>
    <w:next w:val="2b"/>
    <w:rsid w:val="00605F45"/>
    <w:pPr>
      <w:widowControl/>
      <w:spacing w:before="240" w:after="60" w:line="240" w:lineRule="auto"/>
      <w:ind w:left="6372" w:hanging="708"/>
      <w:jc w:val="left"/>
    </w:pPr>
    <w:rPr>
      <w:rFonts w:ascii="Arial" w:hAnsi="Arial"/>
      <w:b/>
      <w:i/>
      <w:snapToGrid/>
    </w:rPr>
  </w:style>
  <w:style w:type="paragraph" w:customStyle="1" w:styleId="2c">
    <w:name w:val="Основной текст2"/>
    <w:basedOn w:val="2b"/>
    <w:rsid w:val="00605F45"/>
    <w:pPr>
      <w:widowControl/>
      <w:spacing w:line="240" w:lineRule="auto"/>
      <w:ind w:firstLine="0"/>
    </w:pPr>
    <w:rPr>
      <w:b/>
      <w:snapToGrid/>
      <w:sz w:val="20"/>
    </w:rPr>
  </w:style>
  <w:style w:type="paragraph" w:customStyle="1" w:styleId="36">
    <w:name w:val="заголовок 3"/>
    <w:basedOn w:val="a1"/>
    <w:next w:val="a1"/>
    <w:rsid w:val="00605F45"/>
    <w:pPr>
      <w:keepNext/>
      <w:spacing w:before="240" w:after="60"/>
      <w:ind w:firstLine="567"/>
    </w:pPr>
  </w:style>
  <w:style w:type="paragraph" w:customStyle="1" w:styleId="2d">
    <w:name w:val="заголовок 2"/>
    <w:basedOn w:val="a1"/>
    <w:next w:val="a1"/>
    <w:rsid w:val="00605F45"/>
    <w:pPr>
      <w:keepNext/>
      <w:spacing w:before="240" w:after="60"/>
      <w:ind w:firstLine="567"/>
    </w:pPr>
    <w:rPr>
      <w:b/>
      <w:i/>
    </w:rPr>
  </w:style>
  <w:style w:type="character" w:customStyle="1" w:styleId="Keys">
    <w:name w:val="Keys"/>
    <w:rsid w:val="00605F45"/>
    <w:rPr>
      <w:rFonts w:ascii="Arial" w:hAnsi="Arial"/>
      <w:b/>
      <w:vertAlign w:val="baseline"/>
    </w:rPr>
  </w:style>
  <w:style w:type="character" w:customStyle="1" w:styleId="afff1">
    <w:name w:val="Шрифт абзаца по умолчанию"/>
    <w:rsid w:val="00605F45"/>
  </w:style>
  <w:style w:type="paragraph" w:customStyle="1" w:styleId="Header1">
    <w:name w:val="Header1"/>
    <w:basedOn w:val="Body10A"/>
    <w:rsid w:val="00605F45"/>
    <w:pPr>
      <w:ind w:firstLine="0"/>
    </w:pPr>
    <w:rPr>
      <w:b/>
      <w:sz w:val="48"/>
    </w:rPr>
  </w:style>
  <w:style w:type="paragraph" w:customStyle="1" w:styleId="Header2">
    <w:name w:val="Header2"/>
    <w:basedOn w:val="afff2"/>
    <w:rsid w:val="00605F45"/>
    <w:pPr>
      <w:jc w:val="both"/>
    </w:pPr>
    <w:rPr>
      <w:rFonts w:ascii="Arbat" w:hAnsi="Arbat"/>
      <w:b/>
      <w:sz w:val="36"/>
    </w:rPr>
  </w:style>
  <w:style w:type="paragraph" w:customStyle="1" w:styleId="afff2">
    <w:name w:val="Нормальный"/>
    <w:rsid w:val="00605F45"/>
    <w:rPr>
      <w:snapToGrid w:val="0"/>
      <w:sz w:val="22"/>
      <w:szCs w:val="22"/>
    </w:rPr>
  </w:style>
  <w:style w:type="character" w:customStyle="1" w:styleId="Command">
    <w:name w:val="Command"/>
    <w:rsid w:val="00605F45"/>
    <w:rPr>
      <w:rFonts w:ascii="Arial" w:hAnsi="Arial"/>
      <w:b/>
      <w:i/>
      <w:smallCaps/>
      <w:sz w:val="20"/>
      <w:vertAlign w:val="baseline"/>
    </w:rPr>
  </w:style>
  <w:style w:type="paragraph" w:customStyle="1" w:styleId="112">
    <w:name w:val="Оглавление 11"/>
    <w:basedOn w:val="2b"/>
    <w:next w:val="2b"/>
    <w:uiPriority w:val="1"/>
    <w:qFormat/>
    <w:rsid w:val="00605F45"/>
    <w:pPr>
      <w:widowControl/>
      <w:tabs>
        <w:tab w:val="right" w:leader="dot" w:pos="10206"/>
      </w:tabs>
      <w:spacing w:before="120" w:after="120" w:line="240" w:lineRule="auto"/>
      <w:ind w:firstLine="0"/>
      <w:jc w:val="left"/>
    </w:pPr>
    <w:rPr>
      <w:b/>
      <w:caps/>
      <w:snapToGrid/>
      <w:sz w:val="20"/>
    </w:rPr>
  </w:style>
  <w:style w:type="paragraph" w:customStyle="1" w:styleId="212">
    <w:name w:val="Оглавление 21"/>
    <w:basedOn w:val="2b"/>
    <w:next w:val="2b"/>
    <w:uiPriority w:val="1"/>
    <w:qFormat/>
    <w:rsid w:val="00605F45"/>
    <w:pPr>
      <w:widowControl/>
      <w:tabs>
        <w:tab w:val="right" w:leader="dot" w:pos="10206"/>
      </w:tabs>
      <w:spacing w:line="240" w:lineRule="auto"/>
      <w:ind w:firstLine="0"/>
      <w:jc w:val="left"/>
    </w:pPr>
    <w:rPr>
      <w:smallCaps/>
      <w:snapToGrid/>
      <w:sz w:val="20"/>
    </w:rPr>
  </w:style>
  <w:style w:type="paragraph" w:customStyle="1" w:styleId="1a">
    <w:name w:val="Список1"/>
    <w:basedOn w:val="2b"/>
    <w:rsid w:val="00605F45"/>
    <w:pPr>
      <w:widowControl/>
      <w:spacing w:line="240" w:lineRule="auto"/>
      <w:ind w:left="963" w:hanging="283"/>
    </w:pPr>
    <w:rPr>
      <w:rFonts w:ascii="Arial" w:hAnsi="Arial"/>
      <w:snapToGrid/>
      <w:sz w:val="20"/>
    </w:rPr>
  </w:style>
  <w:style w:type="paragraph" w:customStyle="1" w:styleId="16pt">
    <w:name w:val="Основной текст с отступом + 16 pt Знак"/>
    <w:basedOn w:val="a1"/>
    <w:next w:val="afff"/>
    <w:rsid w:val="00605F45"/>
    <w:pPr>
      <w:snapToGrid w:val="0"/>
      <w:ind w:firstLine="567"/>
    </w:pPr>
    <w:rPr>
      <w:rFonts w:ascii="Times New Roman" w:hAnsi="Times New Roman"/>
      <w:sz w:val="31"/>
    </w:rPr>
  </w:style>
  <w:style w:type="character" w:customStyle="1" w:styleId="16pt0">
    <w:name w:val="Основной текст с отступом + 16 pt Знак Знак"/>
    <w:rsid w:val="00605F45"/>
    <w:rPr>
      <w:b/>
      <w:snapToGrid w:val="0"/>
      <w:sz w:val="31"/>
      <w:lang w:val="ru-RU" w:eastAsia="ru-RU" w:bidi="ar-SA"/>
    </w:rPr>
  </w:style>
  <w:style w:type="paragraph" w:customStyle="1" w:styleId="afff3">
    <w:name w:val="Основной текст с отступ"/>
    <w:basedOn w:val="afff"/>
    <w:next w:val="afff"/>
    <w:rsid w:val="00605F45"/>
  </w:style>
  <w:style w:type="character" w:customStyle="1" w:styleId="afff4">
    <w:name w:val="Стиль Основной текст с отступом Знак Знак Знак Знак"/>
    <w:rsid w:val="00605F45"/>
    <w:rPr>
      <w:sz w:val="30"/>
      <w:lang w:val="ru-RU" w:eastAsia="ru-RU" w:bidi="ar-SA"/>
    </w:rPr>
  </w:style>
  <w:style w:type="character" w:customStyle="1" w:styleId="afff5">
    <w:name w:val="Основной текст с отступ Знак"/>
    <w:basedOn w:val="afff4"/>
    <w:rsid w:val="00605F45"/>
    <w:rPr>
      <w:sz w:val="30"/>
      <w:lang w:val="ru-RU" w:eastAsia="ru-RU" w:bidi="ar-SA"/>
    </w:rPr>
  </w:style>
  <w:style w:type="paragraph" w:customStyle="1" w:styleId="16pt16pt">
    <w:name w:val="Основной текст с отступом + 16 pt + 16 pt"/>
    <w:basedOn w:val="afff"/>
    <w:next w:val="afff"/>
    <w:rsid w:val="00605F45"/>
  </w:style>
  <w:style w:type="paragraph" w:customStyle="1" w:styleId="15pt02">
    <w:name w:val="Стиль Название объекта + 15 pt уплотненный на  02 пт"/>
    <w:basedOn w:val="af9"/>
    <w:rsid w:val="00605F45"/>
    <w:pPr>
      <w:keepNext/>
      <w:spacing w:before="120" w:after="120"/>
      <w:jc w:val="right"/>
    </w:pPr>
    <w:rPr>
      <w:b w:val="0"/>
      <w:bCs w:val="0"/>
      <w:spacing w:val="-4"/>
      <w:sz w:val="30"/>
      <w:szCs w:val="20"/>
    </w:rPr>
  </w:style>
  <w:style w:type="character" w:customStyle="1" w:styleId="afff6">
    <w:name w:val="Название объекта Знак"/>
    <w:rsid w:val="00605F45"/>
    <w:rPr>
      <w:b/>
      <w:sz w:val="26"/>
      <w:lang w:val="ru-RU" w:eastAsia="ru-RU" w:bidi="ar-SA"/>
    </w:rPr>
  </w:style>
  <w:style w:type="character" w:customStyle="1" w:styleId="15pt020">
    <w:name w:val="Стиль Название объекта + 15 pt уплотненный на  02 пт Знак"/>
    <w:rsid w:val="00605F45"/>
    <w:rPr>
      <w:b/>
      <w:bCs/>
      <w:spacing w:val="-4"/>
      <w:sz w:val="30"/>
      <w:lang w:val="ru-RU" w:eastAsia="ru-RU" w:bidi="ar-SA"/>
    </w:rPr>
  </w:style>
  <w:style w:type="paragraph" w:customStyle="1" w:styleId="FR4">
    <w:name w:val="FR4"/>
    <w:rsid w:val="00605F45"/>
    <w:pPr>
      <w:widowControl w:val="0"/>
      <w:autoSpaceDE w:val="0"/>
      <w:autoSpaceDN w:val="0"/>
      <w:adjustRightInd w:val="0"/>
      <w:spacing w:before="480"/>
    </w:pPr>
    <w:rPr>
      <w:rFonts w:ascii="Arial" w:hAnsi="Arial"/>
      <w:sz w:val="22"/>
      <w:szCs w:val="22"/>
    </w:rPr>
  </w:style>
  <w:style w:type="paragraph" w:customStyle="1" w:styleId="FR5">
    <w:name w:val="FR5"/>
    <w:rsid w:val="00605F45"/>
    <w:pPr>
      <w:widowControl w:val="0"/>
      <w:autoSpaceDE w:val="0"/>
      <w:autoSpaceDN w:val="0"/>
      <w:adjustRightInd w:val="0"/>
      <w:spacing w:before="40" w:line="320" w:lineRule="auto"/>
      <w:jc w:val="center"/>
    </w:pPr>
    <w:rPr>
      <w:rFonts w:ascii="Arial" w:hAnsi="Arial"/>
      <w:b/>
      <w:bCs/>
      <w:sz w:val="18"/>
      <w:szCs w:val="18"/>
    </w:rPr>
  </w:style>
  <w:style w:type="paragraph" w:customStyle="1" w:styleId="16pt02">
    <w:name w:val="Стиль Основной текст с отступом + 16 pt Знак + уплотненный на  02 ..."/>
    <w:basedOn w:val="16pt"/>
    <w:rsid w:val="00605F45"/>
    <w:pPr>
      <w:spacing w:line="228" w:lineRule="auto"/>
    </w:pPr>
    <w:rPr>
      <w:spacing w:val="-4"/>
      <w:sz w:val="30"/>
    </w:rPr>
  </w:style>
  <w:style w:type="paragraph" w:customStyle="1" w:styleId="16pt1">
    <w:name w:val="Стиль Основной текст с отступом + 16 pt Знак + Междустр.интервал:  ..."/>
    <w:basedOn w:val="16pt"/>
    <w:rsid w:val="00605F45"/>
    <w:pPr>
      <w:spacing w:line="228" w:lineRule="auto"/>
    </w:pPr>
    <w:rPr>
      <w:sz w:val="30"/>
    </w:rPr>
  </w:style>
  <w:style w:type="paragraph" w:customStyle="1" w:styleId="afff7">
    <w:name w:val="Стиль Стиль Основной текст с отступом Знак Знак Знак + уплотненный ..."/>
    <w:basedOn w:val="afff"/>
    <w:rsid w:val="00605F45"/>
    <w:rPr>
      <w:spacing w:val="-4"/>
    </w:rPr>
  </w:style>
  <w:style w:type="character" w:customStyle="1" w:styleId="afff8">
    <w:name w:val="Стиль Стиль Основной текст с отступом Знак Знак Знак + уплотненный ... Знак"/>
    <w:rsid w:val="00605F45"/>
    <w:rPr>
      <w:spacing w:val="-4"/>
      <w:sz w:val="30"/>
      <w:lang w:val="ru-RU" w:eastAsia="ru-RU" w:bidi="ar-SA"/>
    </w:rPr>
  </w:style>
  <w:style w:type="paragraph" w:customStyle="1" w:styleId="Normal15pt1">
    <w:name w:val="Стиль Normal + 15 pt Первая строка:  1 см Междустр.интервал:  мно..."/>
    <w:basedOn w:val="2b"/>
    <w:rsid w:val="00605F45"/>
    <w:pPr>
      <w:widowControl/>
      <w:spacing w:line="228" w:lineRule="auto"/>
      <w:ind w:firstLine="567"/>
    </w:pPr>
    <w:rPr>
      <w:sz w:val="30"/>
    </w:rPr>
  </w:style>
  <w:style w:type="paragraph" w:customStyle="1" w:styleId="01">
    <w:name w:val="Стиль Основной текст с отступ + уплотненный на  01 пт"/>
    <w:basedOn w:val="afff3"/>
    <w:rsid w:val="00605F45"/>
    <w:rPr>
      <w:spacing w:val="-2"/>
    </w:rPr>
  </w:style>
  <w:style w:type="character" w:customStyle="1" w:styleId="010">
    <w:name w:val="Стиль Основной текст с отступ + уплотненный на  01 пт Знак"/>
    <w:rsid w:val="00605F45"/>
    <w:rPr>
      <w:spacing w:val="-2"/>
      <w:sz w:val="30"/>
      <w:lang w:val="ru-RU" w:eastAsia="ru-RU" w:bidi="ar-SA"/>
    </w:rPr>
  </w:style>
  <w:style w:type="paragraph" w:customStyle="1" w:styleId="afff9">
    <w:name w:val="Стиль Основной текст с отступом"/>
    <w:basedOn w:val="afff"/>
    <w:rsid w:val="00605F45"/>
    <w:rPr>
      <w:spacing w:val="-4"/>
    </w:rPr>
  </w:style>
  <w:style w:type="paragraph" w:customStyle="1" w:styleId="15pt">
    <w:name w:val="Стиль Стиль Основной текст с отступом + 15 pt"/>
    <w:basedOn w:val="afff"/>
    <w:rsid w:val="00605F45"/>
    <w:rPr>
      <w:spacing w:val="-2"/>
      <w:szCs w:val="30"/>
    </w:rPr>
  </w:style>
  <w:style w:type="character" w:customStyle="1" w:styleId="15pt0">
    <w:name w:val="Стиль Стиль Основной текст с отступом + 15 pt Знак"/>
    <w:rsid w:val="00605F45"/>
    <w:rPr>
      <w:spacing w:val="-2"/>
      <w:sz w:val="30"/>
      <w:szCs w:val="30"/>
      <w:lang w:val="ru-RU" w:eastAsia="ru-RU" w:bidi="ar-SA"/>
    </w:rPr>
  </w:style>
  <w:style w:type="paragraph" w:customStyle="1" w:styleId="1b">
    <w:name w:val="СтильОсновной текст с отступом + уплотненный ...1"/>
    <w:basedOn w:val="afff"/>
    <w:rsid w:val="00605F45"/>
    <w:rPr>
      <w:spacing w:val="-4"/>
    </w:rPr>
  </w:style>
  <w:style w:type="character" w:customStyle="1" w:styleId="1c">
    <w:name w:val="СтильОсновной текст с отступом + уплотненный ...1 Знак"/>
    <w:rsid w:val="00605F45"/>
    <w:rPr>
      <w:spacing w:val="-4"/>
      <w:sz w:val="30"/>
      <w:lang w:val="ru-RU" w:eastAsia="ru-RU" w:bidi="ar-SA"/>
    </w:rPr>
  </w:style>
  <w:style w:type="paragraph" w:styleId="1d">
    <w:name w:val="toc 1"/>
    <w:basedOn w:val="a1"/>
    <w:next w:val="a1"/>
    <w:autoRedefine/>
    <w:uiPriority w:val="39"/>
    <w:qFormat/>
    <w:rsid w:val="00605F45"/>
    <w:pPr>
      <w:keepNext/>
      <w:tabs>
        <w:tab w:val="right" w:pos="9720"/>
      </w:tabs>
      <w:ind w:right="458"/>
    </w:pPr>
    <w:rPr>
      <w:rFonts w:ascii="Times New Roman" w:hAnsi="Times New Roman"/>
      <w:b/>
      <w:noProof/>
      <w:sz w:val="28"/>
      <w:szCs w:val="31"/>
    </w:rPr>
  </w:style>
  <w:style w:type="paragraph" w:styleId="afffa">
    <w:name w:val="annotation text"/>
    <w:basedOn w:val="a1"/>
    <w:link w:val="afffb"/>
    <w:uiPriority w:val="99"/>
    <w:rsid w:val="00605F45"/>
    <w:rPr>
      <w:rFonts w:ascii="Times New Roman" w:hAnsi="Times New Roman"/>
    </w:rPr>
  </w:style>
  <w:style w:type="paragraph" w:styleId="afffc">
    <w:name w:val="annotation subject"/>
    <w:basedOn w:val="afffa"/>
    <w:next w:val="afffa"/>
    <w:link w:val="afffd"/>
    <w:uiPriority w:val="99"/>
    <w:rsid w:val="00605F45"/>
    <w:rPr>
      <w:rFonts w:ascii="Calibri" w:hAnsi="Calibri"/>
      <w:b/>
      <w:bCs/>
      <w:sz w:val="20"/>
      <w:szCs w:val="20"/>
    </w:rPr>
  </w:style>
  <w:style w:type="paragraph" w:styleId="afffe">
    <w:name w:val="Block Text"/>
    <w:basedOn w:val="a1"/>
    <w:rsid w:val="00605F45"/>
    <w:pPr>
      <w:ind w:left="-1134" w:right="-1050"/>
    </w:pPr>
    <w:rPr>
      <w:rFonts w:ascii="Times New Roman" w:hAnsi="Times New Roman"/>
      <w:sz w:val="28"/>
    </w:rPr>
  </w:style>
  <w:style w:type="paragraph" w:styleId="37">
    <w:name w:val="toc 3"/>
    <w:basedOn w:val="a1"/>
    <w:next w:val="a1"/>
    <w:link w:val="38"/>
    <w:autoRedefine/>
    <w:uiPriority w:val="39"/>
    <w:rsid w:val="00605F45"/>
    <w:pPr>
      <w:tabs>
        <w:tab w:val="left" w:pos="993"/>
        <w:tab w:val="right" w:leader="dot" w:pos="9639"/>
      </w:tabs>
      <w:ind w:left="567" w:right="282"/>
    </w:pPr>
    <w:rPr>
      <w:rFonts w:ascii="Times New Roman" w:hAnsi="Times New Roman"/>
      <w:noProof/>
      <w:spacing w:val="-2"/>
      <w:sz w:val="30"/>
      <w:szCs w:val="30"/>
    </w:rPr>
  </w:style>
  <w:style w:type="paragraph" w:styleId="42">
    <w:name w:val="toc 4"/>
    <w:basedOn w:val="a1"/>
    <w:next w:val="a1"/>
    <w:link w:val="43"/>
    <w:autoRedefine/>
    <w:rsid w:val="00605F45"/>
    <w:pPr>
      <w:tabs>
        <w:tab w:val="right" w:pos="9639"/>
      </w:tabs>
      <w:ind w:left="780"/>
    </w:pPr>
    <w:rPr>
      <w:rFonts w:ascii="Times New Roman" w:hAnsi="Times New Roman"/>
      <w:i/>
      <w:noProof/>
      <w:snapToGrid w:val="0"/>
      <w:sz w:val="28"/>
      <w:szCs w:val="28"/>
    </w:rPr>
  </w:style>
  <w:style w:type="paragraph" w:styleId="52">
    <w:name w:val="toc 5"/>
    <w:basedOn w:val="a1"/>
    <w:next w:val="a1"/>
    <w:autoRedefine/>
    <w:rsid w:val="00605F45"/>
    <w:pPr>
      <w:ind w:left="1040"/>
    </w:pPr>
    <w:rPr>
      <w:rFonts w:ascii="Times New Roman" w:hAnsi="Times New Roman"/>
      <w:sz w:val="26"/>
    </w:rPr>
  </w:style>
  <w:style w:type="paragraph" w:styleId="62">
    <w:name w:val="toc 6"/>
    <w:basedOn w:val="a1"/>
    <w:next w:val="a1"/>
    <w:autoRedefine/>
    <w:rsid w:val="00605F45"/>
    <w:pPr>
      <w:ind w:left="1300"/>
    </w:pPr>
    <w:rPr>
      <w:rFonts w:ascii="Times New Roman" w:hAnsi="Times New Roman"/>
      <w:sz w:val="26"/>
    </w:rPr>
  </w:style>
  <w:style w:type="paragraph" w:styleId="72">
    <w:name w:val="toc 7"/>
    <w:basedOn w:val="a1"/>
    <w:next w:val="a1"/>
    <w:autoRedefine/>
    <w:rsid w:val="00605F45"/>
    <w:pPr>
      <w:ind w:left="1560"/>
    </w:pPr>
    <w:rPr>
      <w:rFonts w:ascii="Times New Roman" w:hAnsi="Times New Roman"/>
      <w:sz w:val="26"/>
    </w:rPr>
  </w:style>
  <w:style w:type="paragraph" w:styleId="82">
    <w:name w:val="toc 8"/>
    <w:basedOn w:val="a1"/>
    <w:next w:val="a1"/>
    <w:autoRedefine/>
    <w:rsid w:val="00605F45"/>
    <w:pPr>
      <w:ind w:left="1820"/>
    </w:pPr>
    <w:rPr>
      <w:rFonts w:ascii="Times New Roman" w:hAnsi="Times New Roman"/>
      <w:sz w:val="26"/>
    </w:rPr>
  </w:style>
  <w:style w:type="paragraph" w:styleId="92">
    <w:name w:val="toc 9"/>
    <w:basedOn w:val="a1"/>
    <w:next w:val="a1"/>
    <w:autoRedefine/>
    <w:rsid w:val="00605F45"/>
    <w:pPr>
      <w:ind w:left="2080"/>
    </w:pPr>
    <w:rPr>
      <w:rFonts w:ascii="Times New Roman" w:hAnsi="Times New Roman"/>
      <w:sz w:val="26"/>
    </w:rPr>
  </w:style>
  <w:style w:type="paragraph" w:customStyle="1" w:styleId="1e">
    <w:name w:val="вопрос1"/>
    <w:basedOn w:val="affd"/>
    <w:link w:val="1f"/>
    <w:rsid w:val="00605F45"/>
    <w:pPr>
      <w:tabs>
        <w:tab w:val="clear" w:pos="0"/>
      </w:tabs>
      <w:spacing w:before="0" w:after="120"/>
      <w:ind w:left="0" w:firstLine="0"/>
      <w:jc w:val="center"/>
    </w:pPr>
    <w:rPr>
      <w:rFonts w:ascii="Arial" w:hAnsi="Arial"/>
      <w:spacing w:val="-2"/>
      <w:sz w:val="30"/>
    </w:rPr>
  </w:style>
  <w:style w:type="character" w:customStyle="1" w:styleId="1f">
    <w:name w:val="вопрос1 Знак"/>
    <w:link w:val="1e"/>
    <w:rsid w:val="00605F45"/>
    <w:rPr>
      <w:rFonts w:ascii="Arial" w:hAnsi="Arial" w:cs="Tahoma"/>
      <w:b/>
      <w:bCs/>
      <w:i/>
      <w:iCs/>
      <w:spacing w:val="-2"/>
      <w:sz w:val="30"/>
      <w:szCs w:val="16"/>
      <w:lang w:val="ru-RU" w:eastAsia="ru-RU" w:bidi="ar-SA"/>
    </w:rPr>
  </w:style>
  <w:style w:type="paragraph" w:customStyle="1" w:styleId="HeadDoc">
    <w:name w:val="HeadDoc"/>
    <w:rsid w:val="00605F45"/>
    <w:pPr>
      <w:keepLines/>
      <w:autoSpaceDE w:val="0"/>
      <w:autoSpaceDN w:val="0"/>
      <w:jc w:val="both"/>
    </w:pPr>
    <w:rPr>
      <w:sz w:val="28"/>
      <w:szCs w:val="28"/>
    </w:rPr>
  </w:style>
  <w:style w:type="paragraph" w:customStyle="1" w:styleId="1f0">
    <w:name w:val="Стиль вопрос1 + Черный"/>
    <w:basedOn w:val="1e"/>
    <w:link w:val="1f1"/>
    <w:rsid w:val="00605F45"/>
    <w:pPr>
      <w:pageBreakBefore/>
    </w:pPr>
    <w:rPr>
      <w:color w:val="000000"/>
      <w:spacing w:val="-4"/>
    </w:rPr>
  </w:style>
  <w:style w:type="character" w:customStyle="1" w:styleId="1f1">
    <w:name w:val="Стиль вопрос1 + Черный Знак"/>
    <w:link w:val="1f0"/>
    <w:rsid w:val="00605F45"/>
    <w:rPr>
      <w:rFonts w:ascii="Arial" w:hAnsi="Arial" w:cs="Tahoma"/>
      <w:b/>
      <w:bCs/>
      <w:i/>
      <w:iCs/>
      <w:color w:val="000000"/>
      <w:spacing w:val="-4"/>
      <w:sz w:val="30"/>
      <w:szCs w:val="16"/>
      <w:lang w:val="ru-RU" w:eastAsia="ru-RU" w:bidi="ar-SA"/>
    </w:rPr>
  </w:style>
  <w:style w:type="paragraph" w:customStyle="1" w:styleId="1097">
    <w:name w:val="вопрос1 + Междустр.интервал:  множитель 097 ин"/>
    <w:basedOn w:val="1e"/>
    <w:rsid w:val="00605F45"/>
    <w:pPr>
      <w:pageBreakBefore/>
      <w:spacing w:line="233" w:lineRule="auto"/>
    </w:pPr>
  </w:style>
  <w:style w:type="paragraph" w:styleId="HTML">
    <w:name w:val="HTML Preformatted"/>
    <w:basedOn w:val="a1"/>
    <w:link w:val="HTML0"/>
    <w:rsid w:val="00605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1f2">
    <w:name w:val="Çàã1"/>
    <w:basedOn w:val="a1"/>
    <w:rsid w:val="00605F45"/>
    <w:pPr>
      <w:keepNext/>
      <w:suppressAutoHyphens/>
      <w:overflowPunct w:val="0"/>
      <w:jc w:val="center"/>
      <w:textAlignment w:val="baseline"/>
    </w:pPr>
    <w:rPr>
      <w:rFonts w:ascii="Times New Roman" w:hAnsi="Times New Roman"/>
      <w:b/>
    </w:rPr>
  </w:style>
  <w:style w:type="paragraph" w:customStyle="1" w:styleId="affff">
    <w:name w:val="Заголовак"/>
    <w:basedOn w:val="a1"/>
    <w:rsid w:val="00605F45"/>
    <w:pPr>
      <w:spacing w:after="240" w:line="228" w:lineRule="auto"/>
    </w:pPr>
    <w:rPr>
      <w:b/>
      <w:bCs/>
      <w:spacing w:val="-2"/>
      <w:sz w:val="28"/>
    </w:rPr>
  </w:style>
  <w:style w:type="paragraph" w:customStyle="1" w:styleId="affff0">
    <w:name w:val="Заголовок"/>
    <w:basedOn w:val="a1"/>
    <w:rsid w:val="00605F45"/>
    <w:pPr>
      <w:keepNext/>
      <w:spacing w:after="240" w:line="228" w:lineRule="auto"/>
    </w:pPr>
    <w:rPr>
      <w:b/>
      <w:bCs/>
      <w:spacing w:val="-2"/>
      <w:sz w:val="28"/>
    </w:rPr>
  </w:style>
  <w:style w:type="paragraph" w:customStyle="1" w:styleId="ConsDocList">
    <w:name w:val="ConsDocList"/>
    <w:rsid w:val="00605F45"/>
    <w:pPr>
      <w:widowControl w:val="0"/>
      <w:autoSpaceDE w:val="0"/>
      <w:autoSpaceDN w:val="0"/>
      <w:adjustRightInd w:val="0"/>
    </w:pPr>
    <w:rPr>
      <w:rFonts w:ascii="Courier New" w:hAnsi="Courier New" w:cs="Courier New"/>
      <w:sz w:val="22"/>
      <w:szCs w:val="22"/>
    </w:rPr>
  </w:style>
  <w:style w:type="paragraph" w:customStyle="1" w:styleId="affff1">
    <w:name w:val="Стиль Заголовок + По левому краю Междустр.интервал:  одинарный"/>
    <w:basedOn w:val="affff0"/>
    <w:rsid w:val="00605F45"/>
    <w:pPr>
      <w:spacing w:line="240" w:lineRule="auto"/>
      <w:ind w:left="720" w:hanging="360"/>
    </w:pPr>
    <w:rPr>
      <w:spacing w:val="0"/>
    </w:rPr>
  </w:style>
  <w:style w:type="paragraph" w:customStyle="1" w:styleId="213">
    <w:name w:val="Основной текст 21"/>
    <w:basedOn w:val="a1"/>
    <w:rsid w:val="00605F45"/>
    <w:pPr>
      <w:overflowPunct w:val="0"/>
      <w:spacing w:line="360" w:lineRule="auto"/>
      <w:textAlignment w:val="baseline"/>
    </w:pPr>
    <w:rPr>
      <w:rFonts w:ascii="Times New Roman" w:hAnsi="Times New Roman"/>
      <w:sz w:val="28"/>
    </w:rPr>
  </w:style>
  <w:style w:type="paragraph" w:customStyle="1" w:styleId="311">
    <w:name w:val="Основной текст с отступом 31"/>
    <w:basedOn w:val="a1"/>
    <w:rsid w:val="00605F45"/>
    <w:pPr>
      <w:overflowPunct w:val="0"/>
      <w:spacing w:line="360" w:lineRule="auto"/>
      <w:ind w:firstLine="709"/>
      <w:textAlignment w:val="baseline"/>
    </w:pPr>
    <w:rPr>
      <w:rFonts w:ascii="Times New Roman" w:hAnsi="Times New Roman"/>
      <w:sz w:val="28"/>
    </w:rPr>
  </w:style>
  <w:style w:type="paragraph" w:customStyle="1" w:styleId="1f3">
    <w:name w:val="З1"/>
    <w:basedOn w:val="a1"/>
    <w:rsid w:val="00605F45"/>
    <w:pPr>
      <w:keepNext/>
      <w:pageBreakBefore/>
      <w:tabs>
        <w:tab w:val="num" w:pos="284"/>
      </w:tabs>
      <w:spacing w:after="360"/>
      <w:ind w:left="720" w:hanging="720"/>
    </w:pPr>
    <w:rPr>
      <w:b/>
      <w:sz w:val="28"/>
    </w:rPr>
  </w:style>
  <w:style w:type="paragraph" w:styleId="affff2">
    <w:name w:val="endnote text"/>
    <w:basedOn w:val="a1"/>
    <w:semiHidden/>
    <w:rsid w:val="00605F45"/>
    <w:pPr>
      <w:overflowPunct w:val="0"/>
      <w:spacing w:line="260" w:lineRule="auto"/>
      <w:ind w:firstLine="300"/>
      <w:textAlignment w:val="baseline"/>
    </w:pPr>
    <w:rPr>
      <w:rFonts w:ascii="Times New Roman" w:hAnsi="Times New Roman"/>
    </w:rPr>
  </w:style>
  <w:style w:type="paragraph" w:customStyle="1" w:styleId="C2">
    <w:name w:val="_C2"/>
    <w:basedOn w:val="a1"/>
    <w:rsid w:val="00605F45"/>
    <w:pPr>
      <w:overflowPunct w:val="0"/>
      <w:ind w:left="737" w:hanging="567"/>
      <w:textAlignment w:val="baseline"/>
    </w:pPr>
    <w:rPr>
      <w:b/>
      <w:sz w:val="26"/>
    </w:rPr>
  </w:style>
  <w:style w:type="paragraph" w:customStyle="1" w:styleId="320">
    <w:name w:val="Основной текст с отстр3пом 2"/>
    <w:basedOn w:val="a1"/>
    <w:rsid w:val="00605F45"/>
    <w:pPr>
      <w:spacing w:line="360" w:lineRule="auto"/>
      <w:ind w:left="357"/>
    </w:pPr>
    <w:rPr>
      <w:rFonts w:ascii="Times New Roman" w:hAnsi="Times New Roman"/>
      <w:b/>
      <w:bCs/>
      <w:sz w:val="28"/>
      <w:szCs w:val="28"/>
    </w:rPr>
  </w:style>
  <w:style w:type="paragraph" w:customStyle="1" w:styleId="j">
    <w:name w:val="j"/>
    <w:basedOn w:val="a1"/>
    <w:rsid w:val="00605F45"/>
    <w:pPr>
      <w:shd w:val="clear" w:color="auto" w:fill="FFFFFF"/>
      <w:spacing w:before="40" w:after="40"/>
      <w:ind w:firstLine="600"/>
    </w:pPr>
    <w:rPr>
      <w:rFonts w:ascii="Times New Roman" w:hAnsi="Times New Roman"/>
      <w:color w:val="000000"/>
    </w:rPr>
  </w:style>
  <w:style w:type="paragraph" w:customStyle="1" w:styleId="affff3">
    <w:name w:val="Статья"/>
    <w:basedOn w:val="a1"/>
    <w:rsid w:val="00605F45"/>
    <w:pPr>
      <w:keepNext/>
      <w:ind w:firstLine="539"/>
    </w:pPr>
    <w:rPr>
      <w:rFonts w:ascii="Times New Roman" w:hAnsi="Times New Roman"/>
      <w:b/>
    </w:rPr>
  </w:style>
  <w:style w:type="paragraph" w:customStyle="1" w:styleId="00">
    <w:name w:val="Стиль Заголовок + После:  0 пт"/>
    <w:basedOn w:val="affff0"/>
    <w:rsid w:val="00605F45"/>
    <w:pPr>
      <w:pageBreakBefore/>
      <w:spacing w:after="0"/>
    </w:pPr>
  </w:style>
  <w:style w:type="paragraph" w:customStyle="1" w:styleId="1f4">
    <w:name w:val="!!Заг1"/>
    <w:basedOn w:val="affff1"/>
    <w:rsid w:val="00605F45"/>
    <w:pPr>
      <w:pageBreakBefore/>
      <w:ind w:left="714" w:hanging="357"/>
    </w:pPr>
    <w:rPr>
      <w:sz w:val="32"/>
      <w:szCs w:val="32"/>
    </w:rPr>
  </w:style>
  <w:style w:type="paragraph" w:customStyle="1" w:styleId="39">
    <w:name w:val="Заголовок3"/>
    <w:basedOn w:val="a1"/>
    <w:link w:val="3a"/>
    <w:rsid w:val="00605F45"/>
    <w:pPr>
      <w:ind w:firstLine="540"/>
    </w:pPr>
    <w:rPr>
      <w:b/>
      <w:bCs/>
      <w:i/>
      <w:sz w:val="28"/>
      <w:szCs w:val="28"/>
    </w:rPr>
  </w:style>
  <w:style w:type="character" w:customStyle="1" w:styleId="3a">
    <w:name w:val="Заголовок3 Знак"/>
    <w:link w:val="39"/>
    <w:rsid w:val="00605F45"/>
    <w:rPr>
      <w:b/>
      <w:bCs/>
      <w:i/>
      <w:sz w:val="28"/>
      <w:szCs w:val="28"/>
      <w:lang w:val="ru-RU" w:eastAsia="ru-RU" w:bidi="ar-SA"/>
    </w:rPr>
  </w:style>
  <w:style w:type="paragraph" w:customStyle="1" w:styleId="1f5">
    <w:name w:val="!Заг1"/>
    <w:basedOn w:val="affa"/>
    <w:rsid w:val="00605F45"/>
    <w:pPr>
      <w:pageBreakBefore/>
      <w:ind w:left="357" w:firstLine="0"/>
    </w:pPr>
  </w:style>
  <w:style w:type="paragraph" w:customStyle="1" w:styleId="2e">
    <w:name w:val="!!Заг2"/>
    <w:basedOn w:val="27"/>
    <w:rsid w:val="00605F45"/>
    <w:pPr>
      <w:tabs>
        <w:tab w:val="num" w:pos="900"/>
      </w:tabs>
      <w:spacing w:after="240"/>
      <w:ind w:left="900" w:hanging="360"/>
    </w:pPr>
    <w:rPr>
      <w:i w:val="0"/>
      <w:iCs w:val="0"/>
    </w:rPr>
  </w:style>
  <w:style w:type="paragraph" w:customStyle="1" w:styleId="3b">
    <w:name w:val="!!Заг3"/>
    <w:basedOn w:val="39"/>
    <w:link w:val="3c"/>
    <w:rsid w:val="00605F45"/>
    <w:pPr>
      <w:spacing w:before="120" w:after="240"/>
      <w:ind w:firstLine="539"/>
      <w:jc w:val="center"/>
    </w:pPr>
    <w:rPr>
      <w:rFonts w:ascii="Arial" w:hAnsi="Arial"/>
      <w:iCs/>
    </w:rPr>
  </w:style>
  <w:style w:type="character" w:customStyle="1" w:styleId="3c">
    <w:name w:val="!!Заг3 Знак"/>
    <w:link w:val="3b"/>
    <w:rsid w:val="00605F45"/>
    <w:rPr>
      <w:rFonts w:ascii="Arial" w:hAnsi="Arial"/>
      <w:b/>
      <w:bCs/>
      <w:i/>
      <w:iCs/>
      <w:sz w:val="28"/>
      <w:szCs w:val="28"/>
      <w:lang w:val="ru-RU" w:eastAsia="ru-RU" w:bidi="ar-SA"/>
    </w:rPr>
  </w:style>
  <w:style w:type="paragraph" w:customStyle="1" w:styleId="14095">
    <w:name w:val="Стиль 14 пт По ширине Первая строка:  095 см"/>
    <w:basedOn w:val="a1"/>
    <w:rsid w:val="00605F45"/>
    <w:pPr>
      <w:ind w:firstLine="540"/>
    </w:pPr>
    <w:rPr>
      <w:rFonts w:ascii="Times New Roman" w:hAnsi="Times New Roman"/>
      <w:sz w:val="28"/>
    </w:rPr>
  </w:style>
  <w:style w:type="paragraph" w:customStyle="1" w:styleId="301">
    <w:name w:val="Стиль !!Заг3 + уплотненный на  01 пт"/>
    <w:basedOn w:val="3b"/>
    <w:rsid w:val="00605F45"/>
    <w:pPr>
      <w:keepNext/>
      <w:ind w:firstLine="0"/>
    </w:pPr>
    <w:rPr>
      <w:spacing w:val="-2"/>
    </w:rPr>
  </w:style>
  <w:style w:type="paragraph" w:customStyle="1" w:styleId="300">
    <w:name w:val="Стиль !!Заг3 + Первая строка:  0 см"/>
    <w:basedOn w:val="3b"/>
    <w:rsid w:val="00605F45"/>
    <w:pPr>
      <w:keepNext/>
      <w:ind w:firstLine="0"/>
    </w:pPr>
  </w:style>
  <w:style w:type="paragraph" w:customStyle="1" w:styleId="affff4">
    <w:name w:val="МОН"/>
    <w:basedOn w:val="a1"/>
    <w:link w:val="affff5"/>
    <w:rsid w:val="00605F45"/>
    <w:pPr>
      <w:spacing w:line="360" w:lineRule="auto"/>
      <w:ind w:firstLine="709"/>
    </w:pPr>
    <w:rPr>
      <w:sz w:val="28"/>
    </w:rPr>
  </w:style>
  <w:style w:type="character" w:customStyle="1" w:styleId="affff5">
    <w:name w:val="МОН Знак"/>
    <w:link w:val="affff4"/>
    <w:rsid w:val="00605F45"/>
    <w:rPr>
      <w:sz w:val="28"/>
      <w:szCs w:val="24"/>
      <w:lang w:val="ru-RU" w:eastAsia="ru-RU" w:bidi="ar-SA"/>
    </w:rPr>
  </w:style>
  <w:style w:type="paragraph" w:customStyle="1" w:styleId="affff6">
    <w:name w:val="Ориентир"/>
    <w:basedOn w:val="af7"/>
    <w:rsid w:val="00605F45"/>
    <w:pPr>
      <w:suppressAutoHyphens w:val="0"/>
      <w:spacing w:after="0"/>
      <w:ind w:firstLine="709"/>
      <w:jc w:val="both"/>
    </w:pPr>
    <w:rPr>
      <w:sz w:val="20"/>
      <w:szCs w:val="20"/>
      <w:lang w:eastAsia="ru-RU"/>
    </w:rPr>
  </w:style>
  <w:style w:type="paragraph" w:customStyle="1" w:styleId="affff7">
    <w:name w:val="Заголовок статьи"/>
    <w:basedOn w:val="a1"/>
    <w:next w:val="a1"/>
    <w:uiPriority w:val="99"/>
    <w:rsid w:val="00605F45"/>
    <w:pPr>
      <w:ind w:left="1612" w:hanging="892"/>
    </w:pPr>
  </w:style>
  <w:style w:type="paragraph" w:customStyle="1" w:styleId="affff8">
    <w:name w:val="Таблицы (моноширинный)"/>
    <w:basedOn w:val="a1"/>
    <w:next w:val="a1"/>
    <w:rsid w:val="00605F45"/>
    <w:rPr>
      <w:rFonts w:ascii="Courier New" w:hAnsi="Courier New" w:cs="Courier New"/>
    </w:rPr>
  </w:style>
  <w:style w:type="paragraph" w:customStyle="1" w:styleId="affff9">
    <w:name w:val="Комментарий"/>
    <w:basedOn w:val="a1"/>
    <w:next w:val="a1"/>
    <w:uiPriority w:val="99"/>
    <w:rsid w:val="00605F45"/>
    <w:pPr>
      <w:ind w:left="170"/>
    </w:pPr>
    <w:rPr>
      <w:i/>
      <w:iCs/>
      <w:color w:val="800080"/>
    </w:rPr>
  </w:style>
  <w:style w:type="character" w:customStyle="1" w:styleId="affffa">
    <w:name w:val="Не вступил в силу"/>
    <w:uiPriority w:val="99"/>
    <w:rsid w:val="00605F45"/>
    <w:rPr>
      <w:b/>
      <w:bCs/>
      <w:color w:val="008080"/>
      <w:sz w:val="20"/>
      <w:szCs w:val="20"/>
    </w:rPr>
  </w:style>
  <w:style w:type="character" w:customStyle="1" w:styleId="h11">
    <w:name w:val="h11"/>
    <w:rsid w:val="00605F45"/>
    <w:rPr>
      <w:rFonts w:ascii="Verdana" w:hAnsi="Verdana" w:hint="default"/>
      <w:b/>
      <w:bCs/>
      <w:color w:val="000000"/>
      <w:sz w:val="30"/>
      <w:szCs w:val="30"/>
    </w:rPr>
  </w:style>
  <w:style w:type="paragraph" w:customStyle="1" w:styleId="1f6">
    <w:name w:val="Цитата1"/>
    <w:basedOn w:val="2b"/>
    <w:rsid w:val="00605F45"/>
    <w:pPr>
      <w:shd w:val="clear" w:color="auto" w:fill="FFFFFF"/>
      <w:spacing w:line="240" w:lineRule="auto"/>
      <w:ind w:left="1075" w:right="922" w:firstLine="0"/>
      <w:jc w:val="center"/>
    </w:pPr>
    <w:rPr>
      <w:b/>
      <w:snapToGrid/>
      <w:sz w:val="28"/>
    </w:rPr>
  </w:style>
  <w:style w:type="paragraph" w:customStyle="1" w:styleId="Heading">
    <w:name w:val="Heading"/>
    <w:rsid w:val="00605F45"/>
    <w:pPr>
      <w:widowControl w:val="0"/>
      <w:autoSpaceDE w:val="0"/>
      <w:autoSpaceDN w:val="0"/>
      <w:adjustRightInd w:val="0"/>
    </w:pPr>
    <w:rPr>
      <w:rFonts w:ascii="Arial" w:hAnsi="Arial" w:cs="Arial"/>
      <w:b/>
      <w:bCs/>
      <w:sz w:val="22"/>
      <w:szCs w:val="22"/>
    </w:rPr>
  </w:style>
  <w:style w:type="paragraph" w:customStyle="1" w:styleId="ConsPlusCell">
    <w:name w:val="ConsPlusCell"/>
    <w:qFormat/>
    <w:rsid w:val="00605F45"/>
    <w:pPr>
      <w:widowControl w:val="0"/>
      <w:autoSpaceDE w:val="0"/>
      <w:autoSpaceDN w:val="0"/>
      <w:adjustRightInd w:val="0"/>
    </w:pPr>
    <w:rPr>
      <w:rFonts w:ascii="Arial" w:hAnsi="Arial" w:cs="Arial"/>
      <w:sz w:val="22"/>
      <w:szCs w:val="22"/>
    </w:rPr>
  </w:style>
  <w:style w:type="paragraph" w:customStyle="1" w:styleId="ConsPlusDocList">
    <w:name w:val="ConsPlusDocList"/>
    <w:rsid w:val="00605F45"/>
    <w:pPr>
      <w:widowControl w:val="0"/>
      <w:autoSpaceDE w:val="0"/>
      <w:autoSpaceDN w:val="0"/>
      <w:adjustRightInd w:val="0"/>
    </w:pPr>
    <w:rPr>
      <w:rFonts w:ascii="Courier New" w:hAnsi="Courier New" w:cs="Courier New"/>
      <w:sz w:val="22"/>
      <w:szCs w:val="22"/>
    </w:rPr>
  </w:style>
  <w:style w:type="character" w:customStyle="1" w:styleId="ebody">
    <w:name w:val="ebody"/>
    <w:basedOn w:val="a2"/>
    <w:rsid w:val="00605F45"/>
  </w:style>
  <w:style w:type="paragraph" w:customStyle="1" w:styleId="1f7">
    <w:name w:val="Текст1"/>
    <w:basedOn w:val="a1"/>
    <w:rsid w:val="00605F45"/>
    <w:pPr>
      <w:overflowPunct w:val="0"/>
      <w:ind w:firstLine="709"/>
      <w:textAlignment w:val="baseline"/>
    </w:pPr>
    <w:rPr>
      <w:rFonts w:ascii="Courier New" w:hAnsi="Courier New"/>
    </w:rPr>
  </w:style>
  <w:style w:type="paragraph" w:customStyle="1" w:styleId="affffb">
    <w:name w:val="Для таблиц"/>
    <w:basedOn w:val="a1"/>
    <w:rsid w:val="00605F45"/>
    <w:rPr>
      <w:rFonts w:ascii="Times New Roman" w:hAnsi="Times New Roman"/>
      <w:sz w:val="28"/>
    </w:rPr>
  </w:style>
  <w:style w:type="paragraph" w:customStyle="1" w:styleId="Caa2">
    <w:name w:val="Caa2"/>
    <w:basedOn w:val="a1"/>
    <w:rsid w:val="00605F45"/>
    <w:pPr>
      <w:suppressAutoHyphens/>
      <w:overflowPunct w:val="0"/>
      <w:spacing w:after="240"/>
      <w:jc w:val="center"/>
      <w:textAlignment w:val="baseline"/>
    </w:pPr>
    <w:rPr>
      <w:b/>
      <w:sz w:val="28"/>
    </w:rPr>
  </w:style>
  <w:style w:type="paragraph" w:customStyle="1" w:styleId="bl0">
    <w:name w:val="bl0"/>
    <w:basedOn w:val="a1"/>
    <w:rsid w:val="00605F45"/>
    <w:pPr>
      <w:spacing w:before="100" w:beforeAutospacing="1" w:after="100" w:afterAutospacing="1"/>
    </w:pPr>
    <w:rPr>
      <w:rFonts w:ascii="Times New Roman" w:hAnsi="Times New Roman"/>
      <w:b/>
      <w:bCs/>
      <w:sz w:val="21"/>
      <w:szCs w:val="21"/>
    </w:rPr>
  </w:style>
  <w:style w:type="paragraph" w:customStyle="1" w:styleId="bl1">
    <w:name w:val="bl1"/>
    <w:basedOn w:val="a1"/>
    <w:rsid w:val="00605F45"/>
    <w:pPr>
      <w:spacing w:before="100" w:beforeAutospacing="1" w:after="100" w:afterAutospacing="1"/>
    </w:pPr>
    <w:rPr>
      <w:rFonts w:ascii="Times New Roman" w:hAnsi="Times New Roman"/>
      <w:sz w:val="21"/>
      <w:szCs w:val="21"/>
    </w:rPr>
  </w:style>
  <w:style w:type="character" w:customStyle="1" w:styleId="hlnormal1">
    <w:name w:val="hlnormal1"/>
    <w:rsid w:val="00605F45"/>
    <w:rPr>
      <w:rFonts w:ascii="Arial" w:hAnsi="Arial" w:cs="Arial" w:hint="default"/>
      <w:sz w:val="20"/>
      <w:szCs w:val="20"/>
    </w:rPr>
  </w:style>
  <w:style w:type="character" w:customStyle="1" w:styleId="hl01">
    <w:name w:val="hl01"/>
    <w:rsid w:val="00605F45"/>
    <w:rPr>
      <w:b/>
      <w:bCs/>
      <w:sz w:val="24"/>
      <w:szCs w:val="24"/>
    </w:rPr>
  </w:style>
  <w:style w:type="character" w:customStyle="1" w:styleId="hl71">
    <w:name w:val="hl71"/>
    <w:rsid w:val="00605F45"/>
    <w:rPr>
      <w:b/>
      <w:bCs/>
      <w:i/>
      <w:iCs/>
      <w:sz w:val="20"/>
      <w:szCs w:val="20"/>
    </w:rPr>
  </w:style>
  <w:style w:type="character" w:customStyle="1" w:styleId="hl41">
    <w:name w:val="hl41"/>
    <w:rsid w:val="00605F45"/>
    <w:rPr>
      <w:b/>
      <w:bCs/>
      <w:sz w:val="20"/>
      <w:szCs w:val="20"/>
    </w:rPr>
  </w:style>
  <w:style w:type="character" w:customStyle="1" w:styleId="hlcopyright1">
    <w:name w:val="hlcopyright1"/>
    <w:rsid w:val="00605F45"/>
    <w:rPr>
      <w:i/>
      <w:iCs/>
      <w:sz w:val="20"/>
      <w:szCs w:val="20"/>
    </w:rPr>
  </w:style>
  <w:style w:type="paragraph" w:customStyle="1" w:styleId="u">
    <w:name w:val="u"/>
    <w:basedOn w:val="a1"/>
    <w:rsid w:val="00605F45"/>
    <w:pPr>
      <w:ind w:firstLine="288"/>
    </w:pPr>
    <w:rPr>
      <w:rFonts w:ascii="Times New Roman" w:hAnsi="Times New Roman"/>
    </w:rPr>
  </w:style>
  <w:style w:type="paragraph" w:customStyle="1" w:styleId="xl24">
    <w:name w:val="xl24"/>
    <w:basedOn w:val="a1"/>
    <w:rsid w:val="00200A08"/>
    <w:pPr>
      <w:pBdr>
        <w:bottom w:val="single" w:sz="4" w:space="0" w:color="000000"/>
        <w:right w:val="single" w:sz="4" w:space="0" w:color="000000"/>
      </w:pBdr>
      <w:spacing w:before="100" w:beforeAutospacing="1" w:after="100" w:afterAutospacing="1"/>
      <w:jc w:val="center"/>
      <w:textAlignment w:val="center"/>
    </w:pPr>
    <w:rPr>
      <w:rFonts w:ascii="Times New Roman" w:hAnsi="Times New Roman"/>
    </w:rPr>
  </w:style>
  <w:style w:type="paragraph" w:customStyle="1" w:styleId="xl25">
    <w:name w:val="xl25"/>
    <w:basedOn w:val="a1"/>
    <w:rsid w:val="00200A08"/>
    <w:pPr>
      <w:pBdr>
        <w:bottom w:val="single" w:sz="4" w:space="0" w:color="000000"/>
        <w:right w:val="single" w:sz="4" w:space="0" w:color="000000"/>
      </w:pBdr>
      <w:spacing w:before="100" w:beforeAutospacing="1" w:after="100" w:afterAutospacing="1"/>
      <w:jc w:val="center"/>
      <w:textAlignment w:val="center"/>
    </w:pPr>
    <w:rPr>
      <w:rFonts w:ascii="Times New Roman" w:hAnsi="Times New Roman"/>
    </w:rPr>
  </w:style>
  <w:style w:type="character" w:customStyle="1" w:styleId="160">
    <w:name w:val="Знак Знак16"/>
    <w:rsid w:val="00FC3879"/>
    <w:rPr>
      <w:rFonts w:ascii="Arial" w:hAnsi="Arial"/>
      <w:b/>
      <w:bCs/>
      <w:color w:val="000080"/>
      <w:lang w:val="ru-RU" w:eastAsia="ru-RU" w:bidi="ar-SA"/>
    </w:rPr>
  </w:style>
  <w:style w:type="character" w:customStyle="1" w:styleId="140">
    <w:name w:val="Знак Знак14"/>
    <w:rsid w:val="00FC3879"/>
    <w:rPr>
      <w:sz w:val="28"/>
      <w:szCs w:val="24"/>
      <w:lang w:val="ru-RU" w:eastAsia="ru-RU" w:bidi="ar-SA"/>
    </w:rPr>
  </w:style>
  <w:style w:type="character" w:customStyle="1" w:styleId="100">
    <w:name w:val="Знак Знак10"/>
    <w:rsid w:val="00FC3879"/>
    <w:rPr>
      <w:b/>
      <w:sz w:val="24"/>
      <w:szCs w:val="24"/>
      <w:lang w:val="ru-RU" w:eastAsia="ru-RU" w:bidi="ar-SA"/>
    </w:rPr>
  </w:style>
  <w:style w:type="character" w:customStyle="1" w:styleId="93">
    <w:name w:val="Знак Знак9"/>
    <w:rsid w:val="00FC3879"/>
    <w:rPr>
      <w:sz w:val="28"/>
      <w:lang w:val="ru-RU" w:eastAsia="ru-RU" w:bidi="ar-SA"/>
    </w:rPr>
  </w:style>
  <w:style w:type="paragraph" w:customStyle="1" w:styleId="Default">
    <w:name w:val="Default"/>
    <w:rsid w:val="00FC3879"/>
    <w:pPr>
      <w:widowControl w:val="0"/>
      <w:suppressAutoHyphens/>
      <w:autoSpaceDE w:val="0"/>
    </w:pPr>
    <w:rPr>
      <w:rFonts w:ascii="OEKGHE+OfficinaSerifWinC" w:hAnsi="OEKGHE+OfficinaSerifWinC" w:cs="OEKGHE+OfficinaSerifWinC"/>
      <w:color w:val="000000"/>
      <w:sz w:val="24"/>
      <w:szCs w:val="24"/>
      <w:lang w:eastAsia="ar-SA"/>
    </w:rPr>
  </w:style>
  <w:style w:type="paragraph" w:customStyle="1" w:styleId="214">
    <w:name w:val="Основной текст 21"/>
    <w:basedOn w:val="a1"/>
    <w:rsid w:val="00FC3879"/>
    <w:pPr>
      <w:suppressAutoHyphens/>
    </w:pPr>
    <w:rPr>
      <w:rFonts w:ascii="Times New Roman" w:hAnsi="Times New Roman"/>
      <w:sz w:val="28"/>
      <w:lang w:eastAsia="ar-SA"/>
    </w:rPr>
  </w:style>
  <w:style w:type="paragraph" w:customStyle="1" w:styleId="affffc">
    <w:name w:val="Знак Знак Знак Знак"/>
    <w:basedOn w:val="a1"/>
    <w:rsid w:val="00FC3879"/>
    <w:rPr>
      <w:rFonts w:ascii="Verdana" w:hAnsi="Verdana" w:cs="Verdana"/>
      <w:lang w:val="en-US" w:eastAsia="en-US"/>
    </w:rPr>
  </w:style>
  <w:style w:type="paragraph" w:customStyle="1" w:styleId="affffd">
    <w:name w:val="Знак Знак Знак Знак Знак Знак Знак"/>
    <w:basedOn w:val="a1"/>
    <w:rsid w:val="00FC3879"/>
    <w:pPr>
      <w:spacing w:after="160" w:line="240" w:lineRule="exact"/>
    </w:pPr>
    <w:rPr>
      <w:rFonts w:ascii="Verdana" w:hAnsi="Verdana"/>
      <w:lang w:val="en-US" w:eastAsia="en-US"/>
    </w:rPr>
  </w:style>
  <w:style w:type="paragraph" w:customStyle="1" w:styleId="215">
    <w:name w:val="Основной текст с отступом 21"/>
    <w:basedOn w:val="a1"/>
    <w:rsid w:val="00FC3879"/>
    <w:pPr>
      <w:suppressAutoHyphens/>
      <w:ind w:firstLine="567"/>
    </w:pPr>
    <w:rPr>
      <w:rFonts w:ascii="Times New Roman" w:hAnsi="Times New Roman"/>
      <w:lang w:eastAsia="ar-SA"/>
    </w:rPr>
  </w:style>
  <w:style w:type="paragraph" w:customStyle="1" w:styleId="affffe">
    <w:name w:val="Знак"/>
    <w:basedOn w:val="a1"/>
    <w:rsid w:val="00FC3879"/>
    <w:pPr>
      <w:spacing w:after="160" w:line="240" w:lineRule="exact"/>
    </w:pPr>
    <w:rPr>
      <w:rFonts w:ascii="Verdana" w:hAnsi="Verdana"/>
      <w:lang w:val="en-US" w:eastAsia="en-US"/>
    </w:rPr>
  </w:style>
  <w:style w:type="paragraph" w:customStyle="1" w:styleId="1f8">
    <w:name w:val="Название объекта1"/>
    <w:basedOn w:val="a1"/>
    <w:next w:val="a1"/>
    <w:rsid w:val="00FC3879"/>
    <w:pPr>
      <w:suppressAutoHyphens/>
      <w:jc w:val="center"/>
    </w:pPr>
    <w:rPr>
      <w:rFonts w:ascii="Times New Roman" w:hAnsi="Times New Roman"/>
      <w:b/>
      <w:bCs/>
      <w:lang w:eastAsia="ar-SA"/>
    </w:rPr>
  </w:style>
  <w:style w:type="paragraph" w:customStyle="1" w:styleId="1f9">
    <w:name w:val="Знак1 Знак Знак Знак"/>
    <w:basedOn w:val="a1"/>
    <w:rsid w:val="00CF4DED"/>
    <w:pPr>
      <w:spacing w:before="100" w:beforeAutospacing="1" w:after="100" w:afterAutospacing="1"/>
    </w:pPr>
    <w:rPr>
      <w:rFonts w:ascii="Tahoma" w:hAnsi="Tahoma"/>
      <w:lang w:val="en-US" w:eastAsia="en-US"/>
    </w:rPr>
  </w:style>
  <w:style w:type="character" w:styleId="afffff">
    <w:name w:val="footnote reference"/>
    <w:uiPriority w:val="99"/>
    <w:semiHidden/>
    <w:qFormat/>
    <w:rsid w:val="00B5073B"/>
    <w:rPr>
      <w:vertAlign w:val="superscript"/>
    </w:rPr>
  </w:style>
  <w:style w:type="character" w:styleId="afffff0">
    <w:name w:val="annotation reference"/>
    <w:uiPriority w:val="99"/>
    <w:rsid w:val="00B5073B"/>
    <w:rPr>
      <w:sz w:val="16"/>
      <w:szCs w:val="16"/>
    </w:rPr>
  </w:style>
  <w:style w:type="paragraph" w:customStyle="1" w:styleId="1fa">
    <w:name w:val="Знак Знак Знак1 Знак"/>
    <w:basedOn w:val="a1"/>
    <w:rsid w:val="00B5073B"/>
    <w:pPr>
      <w:spacing w:before="100" w:beforeAutospacing="1" w:after="100" w:afterAutospacing="1"/>
    </w:pPr>
    <w:rPr>
      <w:rFonts w:ascii="Tahoma" w:hAnsi="Tahoma"/>
      <w:lang w:val="en-US" w:eastAsia="en-US"/>
    </w:rPr>
  </w:style>
  <w:style w:type="paragraph" w:customStyle="1" w:styleId="1fb">
    <w:name w:val="Знак Знак Знак Знак1"/>
    <w:basedOn w:val="a1"/>
    <w:rsid w:val="00B5073B"/>
    <w:pPr>
      <w:spacing w:before="100" w:beforeAutospacing="1" w:after="100" w:afterAutospacing="1"/>
    </w:pPr>
    <w:rPr>
      <w:rFonts w:ascii="Tahoma" w:hAnsi="Tahoma"/>
      <w:lang w:val="en-US" w:eastAsia="en-US"/>
    </w:rPr>
  </w:style>
  <w:style w:type="paragraph" w:customStyle="1" w:styleId="afffff1">
    <w:name w:val="Знак Знак Знак"/>
    <w:basedOn w:val="a1"/>
    <w:rsid w:val="00B5073B"/>
    <w:pPr>
      <w:spacing w:after="160" w:line="240" w:lineRule="exact"/>
    </w:pPr>
    <w:rPr>
      <w:rFonts w:ascii="Verdana" w:hAnsi="Verdana"/>
      <w:lang w:val="en-US" w:eastAsia="en-US"/>
    </w:rPr>
  </w:style>
  <w:style w:type="paragraph" w:customStyle="1" w:styleId="2f">
    <w:name w:val="Знак Знак Знак2 Знак"/>
    <w:basedOn w:val="a1"/>
    <w:rsid w:val="00B5073B"/>
    <w:pPr>
      <w:spacing w:before="100" w:beforeAutospacing="1" w:after="100" w:afterAutospacing="1"/>
    </w:pPr>
    <w:rPr>
      <w:rFonts w:ascii="Tahoma" w:hAnsi="Tahoma"/>
      <w:lang w:val="en-US" w:eastAsia="en-US"/>
    </w:rPr>
  </w:style>
  <w:style w:type="paragraph" w:customStyle="1" w:styleId="afffff2">
    <w:name w:val="Содержимое таблицы"/>
    <w:basedOn w:val="a1"/>
    <w:qFormat/>
    <w:rsid w:val="00B5073B"/>
    <w:pPr>
      <w:suppressLineNumbers/>
      <w:suppressAutoHyphens/>
    </w:pPr>
    <w:rPr>
      <w:rFonts w:ascii="Times New Roman" w:hAnsi="Times New Roman"/>
      <w:sz w:val="28"/>
      <w:szCs w:val="28"/>
      <w:lang w:eastAsia="ar-SA"/>
    </w:rPr>
  </w:style>
  <w:style w:type="character" w:customStyle="1" w:styleId="Absatz-Standardschriftart">
    <w:name w:val="Absatz-Standardschriftart"/>
    <w:rsid w:val="00D913AE"/>
  </w:style>
  <w:style w:type="character" w:customStyle="1" w:styleId="1fc">
    <w:name w:val="Основной шрифт абзаца1"/>
    <w:rsid w:val="00D913AE"/>
  </w:style>
  <w:style w:type="paragraph" w:customStyle="1" w:styleId="1fd">
    <w:name w:val="Название1"/>
    <w:basedOn w:val="a1"/>
    <w:rsid w:val="00D913AE"/>
    <w:pPr>
      <w:suppressLineNumbers/>
      <w:spacing w:before="120" w:after="120"/>
    </w:pPr>
    <w:rPr>
      <w:rFonts w:ascii="Times New Roman" w:hAnsi="Times New Roman" w:cs="Tahoma"/>
      <w:i/>
      <w:iCs/>
      <w:lang w:eastAsia="ar-SA"/>
    </w:rPr>
  </w:style>
  <w:style w:type="paragraph" w:customStyle="1" w:styleId="1fe">
    <w:name w:val="Указатель1"/>
    <w:basedOn w:val="a1"/>
    <w:rsid w:val="00D913AE"/>
    <w:pPr>
      <w:suppressLineNumbers/>
    </w:pPr>
    <w:rPr>
      <w:rFonts w:ascii="Times New Roman" w:hAnsi="Times New Roman" w:cs="Tahoma"/>
      <w:lang w:eastAsia="ar-SA"/>
    </w:rPr>
  </w:style>
  <w:style w:type="paragraph" w:customStyle="1" w:styleId="312">
    <w:name w:val="Основной текст 31"/>
    <w:basedOn w:val="a1"/>
    <w:rsid w:val="00D913AE"/>
    <w:pPr>
      <w:spacing w:line="360" w:lineRule="auto"/>
    </w:pPr>
    <w:rPr>
      <w:lang w:eastAsia="ar-SA"/>
    </w:rPr>
  </w:style>
  <w:style w:type="paragraph" w:customStyle="1" w:styleId="afffff3">
    <w:name w:val="Заголовок таблицы"/>
    <w:basedOn w:val="afffff2"/>
    <w:rsid w:val="00D913AE"/>
    <w:pPr>
      <w:suppressAutoHyphens w:val="0"/>
      <w:jc w:val="center"/>
    </w:pPr>
    <w:rPr>
      <w:b/>
      <w:bCs/>
      <w:sz w:val="24"/>
      <w:szCs w:val="24"/>
    </w:rPr>
  </w:style>
  <w:style w:type="paragraph" w:customStyle="1" w:styleId="1ff">
    <w:name w:val="Знак1 Знак Знак Знак Знак Знак Знак"/>
    <w:basedOn w:val="a1"/>
    <w:rsid w:val="00EF0D36"/>
    <w:pPr>
      <w:spacing w:after="160" w:line="240" w:lineRule="exact"/>
    </w:pPr>
    <w:rPr>
      <w:rFonts w:ascii="Verdana" w:hAnsi="Verdana"/>
      <w:lang w:val="en-US" w:eastAsia="en-US"/>
    </w:rPr>
  </w:style>
  <w:style w:type="paragraph" w:customStyle="1" w:styleId="xl119">
    <w:name w:val="xl119"/>
    <w:basedOn w:val="a1"/>
    <w:rsid w:val="0014662E"/>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b/>
      <w:bCs/>
      <w:sz w:val="22"/>
      <w:szCs w:val="22"/>
    </w:rPr>
  </w:style>
  <w:style w:type="paragraph" w:customStyle="1" w:styleId="xl120">
    <w:name w:val="xl120"/>
    <w:basedOn w:val="a1"/>
    <w:rsid w:val="0014662E"/>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121">
    <w:name w:val="xl121"/>
    <w:basedOn w:val="a1"/>
    <w:rsid w:val="0014662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2"/>
      <w:szCs w:val="22"/>
    </w:rPr>
  </w:style>
  <w:style w:type="paragraph" w:customStyle="1" w:styleId="xl122">
    <w:name w:val="xl122"/>
    <w:basedOn w:val="a1"/>
    <w:rsid w:val="0014662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szCs w:val="22"/>
    </w:rPr>
  </w:style>
  <w:style w:type="paragraph" w:customStyle="1" w:styleId="xl123">
    <w:name w:val="xl123"/>
    <w:basedOn w:val="a1"/>
    <w:rsid w:val="0014662E"/>
    <w:pPr>
      <w:pBdr>
        <w:left w:val="single" w:sz="8"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124">
    <w:name w:val="xl124"/>
    <w:basedOn w:val="a1"/>
    <w:rsid w:val="0014662E"/>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18"/>
      <w:szCs w:val="18"/>
    </w:rPr>
  </w:style>
  <w:style w:type="paragraph" w:customStyle="1" w:styleId="xl125">
    <w:name w:val="xl125"/>
    <w:basedOn w:val="a1"/>
    <w:rsid w:val="0014662E"/>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8"/>
      <w:szCs w:val="18"/>
    </w:rPr>
  </w:style>
  <w:style w:type="paragraph" w:customStyle="1" w:styleId="xl126">
    <w:name w:val="xl126"/>
    <w:basedOn w:val="a1"/>
    <w:rsid w:val="0014662E"/>
    <w:pPr>
      <w:pBdr>
        <w:left w:val="single" w:sz="8" w:space="0" w:color="auto"/>
        <w:right w:val="single" w:sz="4" w:space="0" w:color="auto"/>
      </w:pBdr>
      <w:spacing w:before="100" w:beforeAutospacing="1" w:after="100" w:afterAutospacing="1"/>
    </w:pPr>
    <w:rPr>
      <w:rFonts w:ascii="Times New Roman" w:hAnsi="Times New Roman"/>
      <w:b/>
      <w:bCs/>
    </w:rPr>
  </w:style>
  <w:style w:type="paragraph" w:customStyle="1" w:styleId="xl127">
    <w:name w:val="xl127"/>
    <w:basedOn w:val="a1"/>
    <w:rsid w:val="0014662E"/>
    <w:pPr>
      <w:pBdr>
        <w:left w:val="single" w:sz="8" w:space="0" w:color="auto"/>
        <w:bottom w:val="single" w:sz="8" w:space="0" w:color="auto"/>
        <w:right w:val="single" w:sz="4" w:space="0" w:color="auto"/>
      </w:pBdr>
      <w:spacing w:before="100" w:beforeAutospacing="1" w:after="100" w:afterAutospacing="1"/>
    </w:pPr>
    <w:rPr>
      <w:rFonts w:ascii="Times New Roman" w:hAnsi="Times New Roman"/>
      <w:b/>
      <w:bCs/>
    </w:rPr>
  </w:style>
  <w:style w:type="paragraph" w:customStyle="1" w:styleId="xl128">
    <w:name w:val="xl128"/>
    <w:basedOn w:val="a1"/>
    <w:rsid w:val="0014662E"/>
    <w:pPr>
      <w:pBdr>
        <w:top w:val="single" w:sz="8" w:space="0" w:color="auto"/>
        <w:left w:val="single" w:sz="8" w:space="0" w:color="auto"/>
        <w:right w:val="single" w:sz="4" w:space="0" w:color="auto"/>
      </w:pBdr>
      <w:spacing w:before="100" w:beforeAutospacing="1" w:after="100" w:afterAutospacing="1"/>
    </w:pPr>
    <w:rPr>
      <w:rFonts w:ascii="Times New Roman" w:hAnsi="Times New Roman"/>
      <w:b/>
      <w:bCs/>
    </w:rPr>
  </w:style>
  <w:style w:type="paragraph" w:customStyle="1" w:styleId="xl129">
    <w:name w:val="xl129"/>
    <w:basedOn w:val="a1"/>
    <w:rsid w:val="0014662E"/>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i/>
      <w:iCs/>
      <w:sz w:val="18"/>
      <w:szCs w:val="18"/>
    </w:rPr>
  </w:style>
  <w:style w:type="paragraph" w:customStyle="1" w:styleId="xl130">
    <w:name w:val="xl130"/>
    <w:basedOn w:val="a1"/>
    <w:rsid w:val="0014662E"/>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i/>
      <w:iCs/>
    </w:rPr>
  </w:style>
  <w:style w:type="paragraph" w:customStyle="1" w:styleId="xl131">
    <w:name w:val="xl131"/>
    <w:basedOn w:val="a1"/>
    <w:rsid w:val="0014662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sz w:val="22"/>
      <w:szCs w:val="22"/>
    </w:rPr>
  </w:style>
  <w:style w:type="paragraph" w:customStyle="1" w:styleId="xl132">
    <w:name w:val="xl132"/>
    <w:basedOn w:val="a1"/>
    <w:rsid w:val="0014662E"/>
    <w:pPr>
      <w:pBdr>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133">
    <w:name w:val="xl133"/>
    <w:basedOn w:val="a1"/>
    <w:rsid w:val="0014662E"/>
    <w:pPr>
      <w:pBdr>
        <w:top w:val="single" w:sz="4" w:space="0" w:color="auto"/>
        <w:left w:val="single" w:sz="8" w:space="0" w:color="auto"/>
        <w:right w:val="single" w:sz="4" w:space="0" w:color="auto"/>
      </w:pBdr>
      <w:spacing w:before="100" w:beforeAutospacing="1" w:after="100" w:afterAutospacing="1"/>
    </w:pPr>
    <w:rPr>
      <w:rFonts w:ascii="Times New Roman" w:hAnsi="Times New Roman"/>
      <w:i/>
      <w:iCs/>
      <w:sz w:val="18"/>
      <w:szCs w:val="18"/>
    </w:rPr>
  </w:style>
  <w:style w:type="paragraph" w:customStyle="1" w:styleId="xl134">
    <w:name w:val="xl134"/>
    <w:basedOn w:val="a1"/>
    <w:rsid w:val="0014662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i/>
      <w:iCs/>
      <w:sz w:val="16"/>
      <w:szCs w:val="16"/>
    </w:rPr>
  </w:style>
  <w:style w:type="paragraph" w:customStyle="1" w:styleId="xl135">
    <w:name w:val="xl135"/>
    <w:basedOn w:val="a1"/>
    <w:rsid w:val="0014662E"/>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sz w:val="18"/>
      <w:szCs w:val="18"/>
    </w:rPr>
  </w:style>
  <w:style w:type="paragraph" w:customStyle="1" w:styleId="xl136">
    <w:name w:val="xl136"/>
    <w:basedOn w:val="a1"/>
    <w:rsid w:val="0014662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37">
    <w:name w:val="xl137"/>
    <w:basedOn w:val="a1"/>
    <w:rsid w:val="0014662E"/>
    <w:pPr>
      <w:pBdr>
        <w:left w:val="single" w:sz="4"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38">
    <w:name w:val="xl138"/>
    <w:basedOn w:val="a1"/>
    <w:rsid w:val="0014662E"/>
    <w:pPr>
      <w:pBdr>
        <w:top w:val="single" w:sz="8"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39">
    <w:name w:val="xl139"/>
    <w:basedOn w:val="a1"/>
    <w:rsid w:val="0014662E"/>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140">
    <w:name w:val="xl140"/>
    <w:basedOn w:val="a1"/>
    <w:rsid w:val="0014662E"/>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41">
    <w:name w:val="xl141"/>
    <w:basedOn w:val="a1"/>
    <w:rsid w:val="0014662E"/>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rPr>
  </w:style>
  <w:style w:type="paragraph" w:customStyle="1" w:styleId="xl142">
    <w:name w:val="xl142"/>
    <w:basedOn w:val="a1"/>
    <w:rsid w:val="0014662E"/>
    <w:pPr>
      <w:pBdr>
        <w:left w:val="single" w:sz="4" w:space="0" w:color="auto"/>
        <w:bottom w:val="single" w:sz="8"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43">
    <w:name w:val="xl143"/>
    <w:basedOn w:val="a1"/>
    <w:rsid w:val="0014662E"/>
    <w:pPr>
      <w:pBdr>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144">
    <w:name w:val="xl144"/>
    <w:basedOn w:val="a1"/>
    <w:rsid w:val="0014662E"/>
    <w:pPr>
      <w:pBdr>
        <w:top w:val="single" w:sz="8" w:space="0" w:color="auto"/>
        <w:left w:val="single" w:sz="4"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45">
    <w:name w:val="xl145"/>
    <w:basedOn w:val="a1"/>
    <w:rsid w:val="0014662E"/>
    <w:pPr>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146">
    <w:name w:val="xl146"/>
    <w:basedOn w:val="a1"/>
    <w:rsid w:val="0014662E"/>
    <w:pPr>
      <w:pBdr>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47">
    <w:name w:val="xl147"/>
    <w:basedOn w:val="a1"/>
    <w:rsid w:val="0014662E"/>
    <w:pPr>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48">
    <w:name w:val="xl148"/>
    <w:basedOn w:val="a1"/>
    <w:rsid w:val="0014662E"/>
    <w:pPr>
      <w:pBdr>
        <w:top w:val="single" w:sz="8"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149">
    <w:name w:val="xl149"/>
    <w:basedOn w:val="a1"/>
    <w:rsid w:val="0014662E"/>
    <w:pPr>
      <w:pBdr>
        <w:top w:val="single" w:sz="4" w:space="0" w:color="auto"/>
        <w:left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150">
    <w:name w:val="xl150"/>
    <w:basedOn w:val="a1"/>
    <w:rsid w:val="0014662E"/>
    <w:pPr>
      <w:pBdr>
        <w:left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151">
    <w:name w:val="xl151"/>
    <w:basedOn w:val="a1"/>
    <w:rsid w:val="0014662E"/>
    <w:pPr>
      <w:pBdr>
        <w:top w:val="single" w:sz="8"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152">
    <w:name w:val="xl152"/>
    <w:basedOn w:val="a1"/>
    <w:rsid w:val="0014662E"/>
    <w:pPr>
      <w:pBdr>
        <w:left w:val="single" w:sz="4" w:space="0" w:color="auto"/>
        <w:bottom w:val="single" w:sz="4" w:space="0" w:color="auto"/>
        <w:right w:val="single" w:sz="4" w:space="0" w:color="auto"/>
      </w:pBdr>
      <w:spacing w:before="100" w:beforeAutospacing="1" w:after="100" w:afterAutospacing="1"/>
      <w:jc w:val="right"/>
    </w:pPr>
    <w:rPr>
      <w:rFonts w:ascii="Times New Roman" w:hAnsi="Times New Roman"/>
      <w:b/>
      <w:bCs/>
      <w:sz w:val="18"/>
      <w:szCs w:val="18"/>
    </w:rPr>
  </w:style>
  <w:style w:type="paragraph" w:customStyle="1" w:styleId="xl153">
    <w:name w:val="xl153"/>
    <w:basedOn w:val="a1"/>
    <w:rsid w:val="0014662E"/>
    <w:pPr>
      <w:spacing w:before="100" w:beforeAutospacing="1" w:after="100" w:afterAutospacing="1"/>
      <w:jc w:val="center"/>
    </w:pPr>
    <w:rPr>
      <w:rFonts w:ascii="Times New Roman" w:hAnsi="Times New Roman"/>
      <w:b/>
      <w:bCs/>
      <w:sz w:val="22"/>
      <w:szCs w:val="22"/>
    </w:rPr>
  </w:style>
  <w:style w:type="paragraph" w:customStyle="1" w:styleId="xl154">
    <w:name w:val="xl154"/>
    <w:basedOn w:val="a1"/>
    <w:rsid w:val="0014662E"/>
    <w:pPr>
      <w:pBdr>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rPr>
  </w:style>
  <w:style w:type="paragraph" w:customStyle="1" w:styleId="xl155">
    <w:name w:val="xl155"/>
    <w:basedOn w:val="a1"/>
    <w:rsid w:val="0014662E"/>
    <w:pPr>
      <w:pBdr>
        <w:top w:val="single" w:sz="8"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b/>
      <w:bCs/>
    </w:rPr>
  </w:style>
  <w:style w:type="paragraph" w:customStyle="1" w:styleId="xl156">
    <w:name w:val="xl156"/>
    <w:basedOn w:val="a1"/>
    <w:rsid w:val="0014662E"/>
    <w:pPr>
      <w:pBdr>
        <w:top w:val="single" w:sz="8" w:space="0" w:color="auto"/>
        <w:left w:val="single" w:sz="4" w:space="0" w:color="auto"/>
        <w:bottom w:val="single" w:sz="8"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57">
    <w:name w:val="xl157"/>
    <w:basedOn w:val="a1"/>
    <w:rsid w:val="0014662E"/>
    <w:pPr>
      <w:pBdr>
        <w:top w:val="single" w:sz="8" w:space="0" w:color="auto"/>
        <w:left w:val="single" w:sz="8"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158">
    <w:name w:val="xl158"/>
    <w:basedOn w:val="a1"/>
    <w:rsid w:val="0014662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159">
    <w:name w:val="xl159"/>
    <w:basedOn w:val="a1"/>
    <w:rsid w:val="0014662E"/>
    <w:pPr>
      <w:pBdr>
        <w:left w:val="single" w:sz="8" w:space="0" w:color="auto"/>
        <w:bottom w:val="single" w:sz="8" w:space="0" w:color="auto"/>
        <w:right w:val="single" w:sz="4" w:space="0" w:color="auto"/>
      </w:pBdr>
      <w:spacing w:before="100" w:beforeAutospacing="1" w:after="100" w:afterAutospacing="1"/>
    </w:pPr>
    <w:rPr>
      <w:rFonts w:ascii="Times New Roman" w:hAnsi="Times New Roman"/>
      <w:b/>
      <w:bCs/>
    </w:rPr>
  </w:style>
  <w:style w:type="paragraph" w:customStyle="1" w:styleId="xl160">
    <w:name w:val="xl160"/>
    <w:basedOn w:val="a1"/>
    <w:rsid w:val="0014662E"/>
    <w:pPr>
      <w:pBdr>
        <w:left w:val="single" w:sz="4" w:space="0" w:color="auto"/>
        <w:bottom w:val="single" w:sz="8" w:space="0" w:color="auto"/>
        <w:right w:val="single" w:sz="8" w:space="0" w:color="auto"/>
      </w:pBdr>
      <w:spacing w:before="100" w:beforeAutospacing="1" w:after="100" w:afterAutospacing="1"/>
      <w:jc w:val="right"/>
    </w:pPr>
    <w:rPr>
      <w:rFonts w:ascii="Times New Roman" w:hAnsi="Times New Roman"/>
      <w:b/>
      <w:bCs/>
    </w:rPr>
  </w:style>
  <w:style w:type="paragraph" w:customStyle="1" w:styleId="xl161">
    <w:name w:val="xl161"/>
    <w:basedOn w:val="a1"/>
    <w:rsid w:val="0014662E"/>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162">
    <w:name w:val="xl162"/>
    <w:basedOn w:val="a1"/>
    <w:rsid w:val="0014662E"/>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rPr>
  </w:style>
  <w:style w:type="paragraph" w:customStyle="1" w:styleId="xl163">
    <w:name w:val="xl163"/>
    <w:basedOn w:val="a1"/>
    <w:rsid w:val="0014662E"/>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sz w:val="18"/>
      <w:szCs w:val="18"/>
    </w:rPr>
  </w:style>
  <w:style w:type="paragraph" w:customStyle="1" w:styleId="xl164">
    <w:name w:val="xl164"/>
    <w:basedOn w:val="a1"/>
    <w:rsid w:val="0014662E"/>
    <w:pPr>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165">
    <w:name w:val="xl165"/>
    <w:basedOn w:val="a1"/>
    <w:rsid w:val="0014662E"/>
    <w:pPr>
      <w:pBdr>
        <w:top w:val="single" w:sz="4" w:space="0" w:color="auto"/>
        <w:left w:val="single" w:sz="8" w:space="0" w:color="auto"/>
        <w:right w:val="single" w:sz="4" w:space="0" w:color="auto"/>
      </w:pBdr>
      <w:spacing w:before="100" w:beforeAutospacing="1" w:after="100" w:afterAutospacing="1"/>
    </w:pPr>
    <w:rPr>
      <w:rFonts w:ascii="Times New Roman" w:hAnsi="Times New Roman"/>
    </w:rPr>
  </w:style>
  <w:style w:type="paragraph" w:customStyle="1" w:styleId="xl166">
    <w:name w:val="xl166"/>
    <w:basedOn w:val="a1"/>
    <w:rsid w:val="0014662E"/>
    <w:pPr>
      <w:pBdr>
        <w:left w:val="single" w:sz="8" w:space="0" w:color="auto"/>
        <w:bottom w:val="single" w:sz="4" w:space="0" w:color="auto"/>
        <w:right w:val="single" w:sz="4" w:space="0" w:color="auto"/>
      </w:pBdr>
      <w:spacing w:before="100" w:beforeAutospacing="1" w:after="100" w:afterAutospacing="1"/>
    </w:pPr>
    <w:rPr>
      <w:rFonts w:ascii="Times New Roman" w:hAnsi="Times New Roman"/>
    </w:rPr>
  </w:style>
  <w:style w:type="character" w:customStyle="1" w:styleId="WW-Absatz-Standardschriftart">
    <w:name w:val="WW-Absatz-Standardschriftart"/>
    <w:rsid w:val="00C46810"/>
  </w:style>
  <w:style w:type="character" w:customStyle="1" w:styleId="afffff4">
    <w:name w:val="Символ нумерации"/>
    <w:uiPriority w:val="99"/>
    <w:rsid w:val="00C46810"/>
  </w:style>
  <w:style w:type="paragraph" w:customStyle="1" w:styleId="313">
    <w:name w:val="Основной текст с отступом 31"/>
    <w:basedOn w:val="a1"/>
    <w:rsid w:val="00C46810"/>
    <w:pPr>
      <w:shd w:val="clear" w:color="auto" w:fill="FFFFFF"/>
      <w:suppressAutoHyphens/>
      <w:spacing w:line="360" w:lineRule="auto"/>
      <w:ind w:firstLine="360"/>
    </w:pPr>
    <w:rPr>
      <w:rFonts w:ascii="Times New Roman" w:hAnsi="Times New Roman"/>
      <w:sz w:val="28"/>
      <w:lang w:eastAsia="ar-SA"/>
    </w:rPr>
  </w:style>
  <w:style w:type="character" w:customStyle="1" w:styleId="2f0">
    <w:name w:val="Основной текст (2)_"/>
    <w:link w:val="2f1"/>
    <w:rsid w:val="0085312B"/>
    <w:rPr>
      <w:rFonts w:ascii="Tahoma" w:hAnsi="Tahoma"/>
      <w:i/>
      <w:iCs/>
      <w:sz w:val="21"/>
      <w:szCs w:val="21"/>
      <w:lang w:bidi="ar-SA"/>
    </w:rPr>
  </w:style>
  <w:style w:type="paragraph" w:customStyle="1" w:styleId="2f1">
    <w:name w:val="Основной текст (2)"/>
    <w:basedOn w:val="a1"/>
    <w:link w:val="2f0"/>
    <w:rsid w:val="0085312B"/>
    <w:pPr>
      <w:shd w:val="clear" w:color="auto" w:fill="FFFFFF"/>
      <w:spacing w:after="300" w:line="240" w:lineRule="atLeast"/>
    </w:pPr>
    <w:rPr>
      <w:rFonts w:ascii="Tahoma" w:hAnsi="Tahoma"/>
      <w:i/>
      <w:iCs/>
      <w:sz w:val="21"/>
      <w:szCs w:val="21"/>
    </w:rPr>
  </w:style>
  <w:style w:type="character" w:customStyle="1" w:styleId="2TimesNewRoman">
    <w:name w:val="Основной текст (2) + Times New Roman"/>
    <w:aliases w:val="14 pt,Не курсив"/>
    <w:rsid w:val="0085312B"/>
    <w:rPr>
      <w:rFonts w:ascii="Times New Roman" w:hAnsi="Times New Roman" w:cs="Times New Roman"/>
      <w:i/>
      <w:iCs/>
      <w:sz w:val="28"/>
      <w:szCs w:val="28"/>
      <w:lang w:bidi="ar-SA"/>
    </w:rPr>
  </w:style>
  <w:style w:type="character" w:customStyle="1" w:styleId="120">
    <w:name w:val="Заголовок №1 (2)_"/>
    <w:link w:val="121"/>
    <w:uiPriority w:val="99"/>
    <w:rsid w:val="0085312B"/>
    <w:rPr>
      <w:b/>
      <w:bCs/>
      <w:sz w:val="30"/>
      <w:szCs w:val="30"/>
      <w:lang w:bidi="ar-SA"/>
    </w:rPr>
  </w:style>
  <w:style w:type="paragraph" w:customStyle="1" w:styleId="121">
    <w:name w:val="Заголовок №1 (2)"/>
    <w:basedOn w:val="a1"/>
    <w:link w:val="120"/>
    <w:uiPriority w:val="99"/>
    <w:rsid w:val="0085312B"/>
    <w:pPr>
      <w:shd w:val="clear" w:color="auto" w:fill="FFFFFF"/>
      <w:spacing w:line="360" w:lineRule="exact"/>
      <w:jc w:val="center"/>
      <w:outlineLvl w:val="0"/>
    </w:pPr>
    <w:rPr>
      <w:b/>
      <w:bCs/>
      <w:sz w:val="30"/>
      <w:szCs w:val="30"/>
    </w:rPr>
  </w:style>
  <w:style w:type="character" w:customStyle="1" w:styleId="44">
    <w:name w:val="Основной текст (4)_"/>
    <w:link w:val="45"/>
    <w:rsid w:val="0085312B"/>
    <w:rPr>
      <w:b/>
      <w:bCs/>
      <w:sz w:val="21"/>
      <w:szCs w:val="21"/>
      <w:lang w:bidi="ar-SA"/>
    </w:rPr>
  </w:style>
  <w:style w:type="paragraph" w:customStyle="1" w:styleId="45">
    <w:name w:val="Основной текст (4)"/>
    <w:basedOn w:val="a1"/>
    <w:link w:val="44"/>
    <w:rsid w:val="0085312B"/>
    <w:pPr>
      <w:shd w:val="clear" w:color="auto" w:fill="FFFFFF"/>
      <w:spacing w:line="240" w:lineRule="exact"/>
      <w:jc w:val="center"/>
    </w:pPr>
    <w:rPr>
      <w:b/>
      <w:bCs/>
      <w:sz w:val="21"/>
      <w:szCs w:val="21"/>
    </w:rPr>
  </w:style>
  <w:style w:type="character" w:customStyle="1" w:styleId="410pt">
    <w:name w:val="Основной текст (4) + 10 pt"/>
    <w:rsid w:val="0085312B"/>
    <w:rPr>
      <w:b/>
      <w:bCs/>
      <w:sz w:val="20"/>
      <w:szCs w:val="20"/>
      <w:lang w:val="en-US" w:eastAsia="en-US" w:bidi="ar-SA"/>
    </w:rPr>
  </w:style>
  <w:style w:type="character" w:customStyle="1" w:styleId="2TimesNewRoman1">
    <w:name w:val="Основной текст (2) + Times New Roman1"/>
    <w:aliases w:val="13 pt,Интервал -1 pt"/>
    <w:rsid w:val="0085312B"/>
    <w:rPr>
      <w:rFonts w:ascii="Times New Roman" w:hAnsi="Times New Roman" w:cs="Times New Roman"/>
      <w:i/>
      <w:iCs/>
      <w:spacing w:val="-30"/>
      <w:sz w:val="26"/>
      <w:szCs w:val="26"/>
      <w:lang w:bidi="ar-SA"/>
    </w:rPr>
  </w:style>
  <w:style w:type="character" w:customStyle="1" w:styleId="63">
    <w:name w:val="Основной текст (6)_"/>
    <w:link w:val="610"/>
    <w:rsid w:val="0085312B"/>
    <w:rPr>
      <w:noProof/>
      <w:sz w:val="12"/>
      <w:szCs w:val="12"/>
      <w:lang w:bidi="ar-SA"/>
    </w:rPr>
  </w:style>
  <w:style w:type="paragraph" w:customStyle="1" w:styleId="610">
    <w:name w:val="Основной текст (6)1"/>
    <w:basedOn w:val="a1"/>
    <w:link w:val="63"/>
    <w:rsid w:val="0085312B"/>
    <w:pPr>
      <w:shd w:val="clear" w:color="auto" w:fill="FFFFFF"/>
      <w:spacing w:after="60" w:line="240" w:lineRule="atLeast"/>
    </w:pPr>
    <w:rPr>
      <w:noProof/>
      <w:sz w:val="12"/>
      <w:szCs w:val="12"/>
    </w:rPr>
  </w:style>
  <w:style w:type="character" w:customStyle="1" w:styleId="64">
    <w:name w:val="Основной текст (6)"/>
    <w:basedOn w:val="63"/>
    <w:rsid w:val="0085312B"/>
    <w:rPr>
      <w:noProof/>
      <w:sz w:val="12"/>
      <w:szCs w:val="12"/>
      <w:lang w:bidi="ar-SA"/>
    </w:rPr>
  </w:style>
  <w:style w:type="character" w:customStyle="1" w:styleId="3d">
    <w:name w:val="Основной текст (3)_"/>
    <w:link w:val="3e"/>
    <w:rsid w:val="0085312B"/>
    <w:rPr>
      <w:b/>
      <w:bCs/>
      <w:sz w:val="27"/>
      <w:szCs w:val="27"/>
      <w:lang w:bidi="ar-SA"/>
    </w:rPr>
  </w:style>
  <w:style w:type="paragraph" w:customStyle="1" w:styleId="3e">
    <w:name w:val="Основной текст (3)"/>
    <w:basedOn w:val="a1"/>
    <w:link w:val="3d"/>
    <w:rsid w:val="0085312B"/>
    <w:pPr>
      <w:shd w:val="clear" w:color="auto" w:fill="FFFFFF"/>
      <w:spacing w:before="480" w:after="600" w:line="322" w:lineRule="exact"/>
      <w:jc w:val="center"/>
    </w:pPr>
    <w:rPr>
      <w:b/>
      <w:bCs/>
      <w:sz w:val="27"/>
      <w:szCs w:val="27"/>
    </w:rPr>
  </w:style>
  <w:style w:type="character" w:customStyle="1" w:styleId="311pt">
    <w:name w:val="Основной текст (3) + 11 pt"/>
    <w:aliases w:val="Не полужирный,Интервал 1 pt,Основной текст + Arial Unicode MS,10 pt,Курсив,Основной текст + 14 pt,Основной текст (5) + Arial,13,5 pt9,Интервал 0 pt11,Масштаб 80%1"/>
    <w:uiPriority w:val="99"/>
    <w:rsid w:val="0085312B"/>
    <w:rPr>
      <w:b/>
      <w:bCs/>
      <w:spacing w:val="30"/>
      <w:sz w:val="22"/>
      <w:szCs w:val="22"/>
      <w:lang w:bidi="ar-SA"/>
    </w:rPr>
  </w:style>
  <w:style w:type="character" w:customStyle="1" w:styleId="53">
    <w:name w:val="Основной текст (5)_"/>
    <w:link w:val="54"/>
    <w:rsid w:val="0085312B"/>
    <w:rPr>
      <w:sz w:val="8"/>
      <w:szCs w:val="8"/>
      <w:lang w:bidi="ar-SA"/>
    </w:rPr>
  </w:style>
  <w:style w:type="paragraph" w:customStyle="1" w:styleId="54">
    <w:name w:val="Основной текст (5)"/>
    <w:basedOn w:val="a1"/>
    <w:link w:val="53"/>
    <w:rsid w:val="0085312B"/>
    <w:pPr>
      <w:shd w:val="clear" w:color="auto" w:fill="FFFFFF"/>
      <w:spacing w:before="780" w:line="240" w:lineRule="atLeast"/>
    </w:pPr>
    <w:rPr>
      <w:sz w:val="8"/>
      <w:szCs w:val="8"/>
    </w:rPr>
  </w:style>
  <w:style w:type="character" w:customStyle="1" w:styleId="122">
    <w:name w:val="Основной текст (12)_"/>
    <w:link w:val="123"/>
    <w:rsid w:val="0085312B"/>
    <w:rPr>
      <w:sz w:val="24"/>
      <w:szCs w:val="24"/>
      <w:lang w:bidi="ar-SA"/>
    </w:rPr>
  </w:style>
  <w:style w:type="paragraph" w:customStyle="1" w:styleId="123">
    <w:name w:val="Основной текст (12)"/>
    <w:basedOn w:val="a1"/>
    <w:link w:val="122"/>
    <w:rsid w:val="0085312B"/>
    <w:pPr>
      <w:shd w:val="clear" w:color="auto" w:fill="FFFFFF"/>
      <w:spacing w:line="274" w:lineRule="exact"/>
    </w:pPr>
  </w:style>
  <w:style w:type="character" w:customStyle="1" w:styleId="113">
    <w:name w:val="Основной текст (11)_"/>
    <w:link w:val="114"/>
    <w:rsid w:val="0085312B"/>
    <w:rPr>
      <w:b/>
      <w:bCs/>
      <w:sz w:val="27"/>
      <w:szCs w:val="27"/>
      <w:lang w:bidi="ar-SA"/>
    </w:rPr>
  </w:style>
  <w:style w:type="paragraph" w:customStyle="1" w:styleId="114">
    <w:name w:val="Основной текст (11)"/>
    <w:basedOn w:val="a1"/>
    <w:link w:val="113"/>
    <w:rsid w:val="0085312B"/>
    <w:pPr>
      <w:shd w:val="clear" w:color="auto" w:fill="FFFFFF"/>
      <w:spacing w:after="600" w:line="322" w:lineRule="exact"/>
      <w:jc w:val="center"/>
    </w:pPr>
    <w:rPr>
      <w:b/>
      <w:bCs/>
      <w:sz w:val="27"/>
      <w:szCs w:val="27"/>
    </w:rPr>
  </w:style>
  <w:style w:type="character" w:customStyle="1" w:styleId="Heading1Char">
    <w:name w:val="Heading 1 Char"/>
    <w:locked/>
    <w:rsid w:val="004A679C"/>
    <w:rPr>
      <w:rFonts w:ascii="Cambria" w:hAnsi="Cambria" w:cs="Cambria"/>
      <w:b/>
      <w:bCs/>
      <w:kern w:val="32"/>
      <w:sz w:val="32"/>
      <w:szCs w:val="32"/>
    </w:rPr>
  </w:style>
  <w:style w:type="character" w:customStyle="1" w:styleId="Heading2Char">
    <w:name w:val="Heading 2 Char"/>
    <w:semiHidden/>
    <w:locked/>
    <w:rsid w:val="004A679C"/>
    <w:rPr>
      <w:rFonts w:ascii="Cambria" w:hAnsi="Cambria" w:cs="Cambria"/>
      <w:b/>
      <w:bCs/>
      <w:i/>
      <w:iCs/>
      <w:sz w:val="28"/>
      <w:szCs w:val="28"/>
    </w:rPr>
  </w:style>
  <w:style w:type="character" w:customStyle="1" w:styleId="Heading3Char">
    <w:name w:val="Heading 3 Char"/>
    <w:uiPriority w:val="99"/>
    <w:locked/>
    <w:rsid w:val="004A679C"/>
    <w:rPr>
      <w:rFonts w:ascii="Cambria" w:hAnsi="Cambria" w:cs="Cambria"/>
      <w:b/>
      <w:bCs/>
      <w:sz w:val="26"/>
      <w:szCs w:val="26"/>
    </w:rPr>
  </w:style>
  <w:style w:type="character" w:customStyle="1" w:styleId="Heading4Char">
    <w:name w:val="Heading 4 Char"/>
    <w:semiHidden/>
    <w:locked/>
    <w:rsid w:val="004A679C"/>
    <w:rPr>
      <w:rFonts w:ascii="Calibri" w:hAnsi="Calibri" w:cs="Calibri"/>
      <w:b/>
      <w:bCs/>
      <w:sz w:val="28"/>
      <w:szCs w:val="28"/>
    </w:rPr>
  </w:style>
  <w:style w:type="character" w:customStyle="1" w:styleId="Heading5Char">
    <w:name w:val="Heading 5 Char"/>
    <w:semiHidden/>
    <w:locked/>
    <w:rsid w:val="004A679C"/>
    <w:rPr>
      <w:rFonts w:ascii="Calibri" w:hAnsi="Calibri" w:cs="Calibri"/>
      <w:b/>
      <w:bCs/>
      <w:i/>
      <w:iCs/>
      <w:sz w:val="26"/>
      <w:szCs w:val="26"/>
    </w:rPr>
  </w:style>
  <w:style w:type="character" w:customStyle="1" w:styleId="Heading6Char">
    <w:name w:val="Heading 6 Char"/>
    <w:semiHidden/>
    <w:locked/>
    <w:rsid w:val="004A679C"/>
    <w:rPr>
      <w:rFonts w:ascii="Calibri" w:hAnsi="Calibri" w:cs="Calibri"/>
      <w:b/>
      <w:bCs/>
    </w:rPr>
  </w:style>
  <w:style w:type="character" w:customStyle="1" w:styleId="Heading8Char">
    <w:name w:val="Heading 8 Char"/>
    <w:semiHidden/>
    <w:locked/>
    <w:rsid w:val="004A679C"/>
    <w:rPr>
      <w:rFonts w:ascii="Calibri" w:hAnsi="Calibri" w:cs="Calibri"/>
      <w:i/>
      <w:iCs/>
      <w:sz w:val="24"/>
      <w:szCs w:val="24"/>
    </w:rPr>
  </w:style>
  <w:style w:type="character" w:customStyle="1" w:styleId="BodyTextChar">
    <w:name w:val="Body Text Char"/>
    <w:aliases w:val="Знак Знак Char,Знак1 Знак Знак Char,Основной текст1 Знак1 Char,Основной текст1 Знак Знак Char,Знак Char,Знак1 Знак Char,Основной текст1 Char,Основной текст1 Знак Char"/>
    <w:locked/>
    <w:rsid w:val="004A679C"/>
    <w:rPr>
      <w:rFonts w:cs="Times New Roman"/>
      <w:sz w:val="24"/>
      <w:szCs w:val="24"/>
      <w:lang w:val="ru-RU" w:eastAsia="ru-RU"/>
    </w:rPr>
  </w:style>
  <w:style w:type="character" w:customStyle="1" w:styleId="BodyTextIndentChar">
    <w:name w:val="Body Text Indent Char"/>
    <w:uiPriority w:val="99"/>
    <w:locked/>
    <w:rsid w:val="004A679C"/>
    <w:rPr>
      <w:rFonts w:cs="Times New Roman"/>
      <w:sz w:val="24"/>
      <w:szCs w:val="24"/>
    </w:rPr>
  </w:style>
  <w:style w:type="character" w:customStyle="1" w:styleId="TitleChar">
    <w:name w:val="Title Char"/>
    <w:locked/>
    <w:rsid w:val="004A679C"/>
    <w:rPr>
      <w:rFonts w:cs="Times New Roman"/>
      <w:b/>
      <w:bCs/>
      <w:sz w:val="24"/>
      <w:szCs w:val="24"/>
      <w:lang w:val="ru-RU" w:eastAsia="ru-RU"/>
    </w:rPr>
  </w:style>
  <w:style w:type="character" w:customStyle="1" w:styleId="HeaderChar">
    <w:name w:val="Header Char"/>
    <w:semiHidden/>
    <w:locked/>
    <w:rsid w:val="004A679C"/>
    <w:rPr>
      <w:rFonts w:cs="Times New Roman"/>
      <w:sz w:val="24"/>
      <w:szCs w:val="24"/>
    </w:rPr>
  </w:style>
  <w:style w:type="character" w:customStyle="1" w:styleId="BodyText3Char">
    <w:name w:val="Body Text 3 Char"/>
    <w:semiHidden/>
    <w:locked/>
    <w:rsid w:val="004A679C"/>
    <w:rPr>
      <w:rFonts w:cs="Times New Roman"/>
      <w:sz w:val="16"/>
      <w:szCs w:val="16"/>
    </w:rPr>
  </w:style>
  <w:style w:type="character" w:customStyle="1" w:styleId="FooterChar">
    <w:name w:val="Footer Char"/>
    <w:semiHidden/>
    <w:locked/>
    <w:rsid w:val="004A679C"/>
    <w:rPr>
      <w:rFonts w:cs="Times New Roman"/>
      <w:sz w:val="24"/>
      <w:szCs w:val="24"/>
    </w:rPr>
  </w:style>
  <w:style w:type="character" w:customStyle="1" w:styleId="BodyTextIndent2Char">
    <w:name w:val="Body Text Indent 2 Char"/>
    <w:semiHidden/>
    <w:locked/>
    <w:rsid w:val="004A679C"/>
    <w:rPr>
      <w:rFonts w:cs="Times New Roman"/>
      <w:sz w:val="24"/>
      <w:szCs w:val="24"/>
    </w:rPr>
  </w:style>
  <w:style w:type="character" w:customStyle="1" w:styleId="BodyTextIndent3Char">
    <w:name w:val="Body Text Indent 3 Char"/>
    <w:semiHidden/>
    <w:locked/>
    <w:rsid w:val="004A679C"/>
    <w:rPr>
      <w:rFonts w:cs="Times New Roman"/>
      <w:sz w:val="16"/>
      <w:szCs w:val="16"/>
    </w:rPr>
  </w:style>
  <w:style w:type="table" w:styleId="afffff5">
    <w:name w:val="Table Elegant"/>
    <w:basedOn w:val="a3"/>
    <w:rsid w:val="004A679C"/>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3f">
    <w:name w:val="Table Colorful 3"/>
    <w:basedOn w:val="a3"/>
    <w:rsid w:val="004A679C"/>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afffff6">
    <w:name w:val="Table Contemporary"/>
    <w:basedOn w:val="a3"/>
    <w:rsid w:val="004A679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1ff0">
    <w:name w:val="Table Grid 1"/>
    <w:basedOn w:val="a3"/>
    <w:rsid w:val="004A679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7">
    <w:name w:val="Table Theme"/>
    <w:basedOn w:val="a3"/>
    <w:rsid w:val="004A679C"/>
    <w:tblPr>
      <w:tblInd w:w="0" w:type="dxa"/>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CellMar>
        <w:top w:w="0" w:type="dxa"/>
        <w:left w:w="108" w:type="dxa"/>
        <w:bottom w:w="0" w:type="dxa"/>
        <w:right w:w="108" w:type="dxa"/>
      </w:tblCellMar>
    </w:tblPr>
  </w:style>
  <w:style w:type="character" w:customStyle="1" w:styleId="BalloonTextChar">
    <w:name w:val="Balloon Text Char"/>
    <w:uiPriority w:val="99"/>
    <w:semiHidden/>
    <w:locked/>
    <w:rsid w:val="004A679C"/>
    <w:rPr>
      <w:rFonts w:cs="Times New Roman"/>
      <w:sz w:val="2"/>
      <w:szCs w:val="2"/>
    </w:rPr>
  </w:style>
  <w:style w:type="table" w:styleId="afffff8">
    <w:name w:val="Table Professional"/>
    <w:basedOn w:val="a3"/>
    <w:rsid w:val="004A679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customStyle="1" w:styleId="1ff1">
    <w:name w:val="Абзац списка1"/>
    <w:basedOn w:val="a1"/>
    <w:rsid w:val="004A679C"/>
    <w:pPr>
      <w:ind w:left="720"/>
    </w:pPr>
    <w:rPr>
      <w:rFonts w:ascii="Times New Roman" w:hAnsi="Times New Roman"/>
    </w:rPr>
  </w:style>
  <w:style w:type="character" w:customStyle="1" w:styleId="1ff2">
    <w:name w:val="Знак Знак1"/>
    <w:rsid w:val="004A679C"/>
    <w:rPr>
      <w:rFonts w:ascii="Calibri" w:hAnsi="Calibri"/>
      <w:sz w:val="24"/>
    </w:rPr>
  </w:style>
  <w:style w:type="character" w:customStyle="1" w:styleId="130">
    <w:name w:val="Заголовок №1 (3)_"/>
    <w:link w:val="131"/>
    <w:uiPriority w:val="99"/>
    <w:rsid w:val="001E06AB"/>
    <w:rPr>
      <w:b/>
      <w:bCs/>
      <w:sz w:val="27"/>
      <w:szCs w:val="27"/>
      <w:lang w:bidi="ar-SA"/>
    </w:rPr>
  </w:style>
  <w:style w:type="paragraph" w:customStyle="1" w:styleId="131">
    <w:name w:val="Заголовок №1 (3)"/>
    <w:basedOn w:val="a1"/>
    <w:link w:val="130"/>
    <w:uiPriority w:val="99"/>
    <w:rsid w:val="001E06AB"/>
    <w:pPr>
      <w:shd w:val="clear" w:color="auto" w:fill="FFFFFF"/>
      <w:spacing w:before="300" w:line="322" w:lineRule="exact"/>
      <w:outlineLvl w:val="0"/>
    </w:pPr>
    <w:rPr>
      <w:b/>
      <w:bCs/>
      <w:sz w:val="27"/>
      <w:szCs w:val="27"/>
    </w:rPr>
  </w:style>
  <w:style w:type="paragraph" w:customStyle="1" w:styleId="afffff9">
    <w:name w:val="Нормальный (таблица)"/>
    <w:basedOn w:val="a1"/>
    <w:next w:val="a1"/>
    <w:uiPriority w:val="99"/>
    <w:rsid w:val="00E65E62"/>
  </w:style>
  <w:style w:type="paragraph" w:customStyle="1" w:styleId="1ff3">
    <w:name w:val="Абзац списка1"/>
    <w:basedOn w:val="a1"/>
    <w:rsid w:val="00A45BA4"/>
    <w:pPr>
      <w:ind w:left="720"/>
      <w:contextualSpacing/>
    </w:pPr>
    <w:rPr>
      <w:rFonts w:ascii="Times New Roman" w:hAnsi="Times New Roman"/>
    </w:rPr>
  </w:style>
  <w:style w:type="character" w:styleId="afffffa">
    <w:name w:val="endnote reference"/>
    <w:semiHidden/>
    <w:rsid w:val="00A45BA4"/>
    <w:rPr>
      <w:vertAlign w:val="superscript"/>
    </w:rPr>
  </w:style>
  <w:style w:type="paragraph" w:customStyle="1" w:styleId="2f2">
    <w:name w:val="Обычный (веб)2"/>
    <w:basedOn w:val="a1"/>
    <w:rsid w:val="00A45BA4"/>
    <w:pPr>
      <w:suppressAutoHyphens/>
      <w:spacing w:after="200" w:line="276" w:lineRule="auto"/>
    </w:pPr>
    <w:rPr>
      <w:rFonts w:eastAsia="SimSun" w:cs="font378"/>
      <w:kern w:val="1"/>
      <w:sz w:val="22"/>
      <w:szCs w:val="22"/>
      <w:lang w:eastAsia="ar-SA"/>
    </w:rPr>
  </w:style>
  <w:style w:type="paragraph" w:customStyle="1" w:styleId="55">
    <w:name w:val="Знак5"/>
    <w:basedOn w:val="a1"/>
    <w:rsid w:val="00E96C1C"/>
    <w:pPr>
      <w:spacing w:after="160" w:line="240" w:lineRule="exact"/>
    </w:pPr>
    <w:rPr>
      <w:rFonts w:ascii="Verdana" w:hAnsi="Verdana"/>
      <w:lang w:val="en-US" w:eastAsia="en-US"/>
    </w:rPr>
  </w:style>
  <w:style w:type="character" w:customStyle="1" w:styleId="1ff4">
    <w:name w:val="Заголовок №1_"/>
    <w:link w:val="1ff5"/>
    <w:uiPriority w:val="99"/>
    <w:rsid w:val="00D7261A"/>
    <w:rPr>
      <w:b/>
      <w:bCs/>
      <w:sz w:val="28"/>
      <w:szCs w:val="28"/>
      <w:lang w:bidi="ar-SA"/>
    </w:rPr>
  </w:style>
  <w:style w:type="paragraph" w:customStyle="1" w:styleId="1ff5">
    <w:name w:val="Заголовок №1"/>
    <w:basedOn w:val="a1"/>
    <w:link w:val="1ff4"/>
    <w:uiPriority w:val="99"/>
    <w:rsid w:val="00D7261A"/>
    <w:pPr>
      <w:shd w:val="clear" w:color="auto" w:fill="FFFFFF"/>
      <w:spacing w:line="317" w:lineRule="exact"/>
      <w:jc w:val="right"/>
      <w:outlineLvl w:val="0"/>
    </w:pPr>
    <w:rPr>
      <w:b/>
      <w:bCs/>
      <w:sz w:val="28"/>
      <w:szCs w:val="28"/>
    </w:rPr>
  </w:style>
  <w:style w:type="character" w:customStyle="1" w:styleId="1210">
    <w:name w:val="Основной текст + 121"/>
    <w:aliases w:val="5 pt1,Полужирный1,Интервал 0 pt1,Основной текст (2) + 7 pt1,Основной текст (8) + 11"/>
    <w:rsid w:val="00F23529"/>
    <w:rPr>
      <w:rFonts w:ascii="Times New Roman" w:hAnsi="Times New Roman" w:cs="Times New Roman"/>
      <w:b/>
      <w:bCs/>
      <w:spacing w:val="10"/>
      <w:sz w:val="25"/>
      <w:szCs w:val="25"/>
    </w:rPr>
  </w:style>
  <w:style w:type="character" w:customStyle="1" w:styleId="321">
    <w:name w:val="Заголовок №3 (2)_"/>
    <w:link w:val="322"/>
    <w:rsid w:val="0066019F"/>
    <w:rPr>
      <w:b/>
      <w:bCs/>
      <w:spacing w:val="10"/>
      <w:sz w:val="25"/>
      <w:szCs w:val="25"/>
      <w:lang w:bidi="ar-SA"/>
    </w:rPr>
  </w:style>
  <w:style w:type="paragraph" w:customStyle="1" w:styleId="322">
    <w:name w:val="Заголовок №3 (2)"/>
    <w:basedOn w:val="a1"/>
    <w:link w:val="321"/>
    <w:rsid w:val="0066019F"/>
    <w:pPr>
      <w:shd w:val="clear" w:color="auto" w:fill="FFFFFF"/>
      <w:spacing w:after="240" w:line="691" w:lineRule="exact"/>
      <w:jc w:val="center"/>
      <w:outlineLvl w:val="2"/>
    </w:pPr>
    <w:rPr>
      <w:b/>
      <w:bCs/>
      <w:spacing w:val="10"/>
      <w:sz w:val="25"/>
      <w:szCs w:val="25"/>
    </w:rPr>
  </w:style>
  <w:style w:type="character" w:customStyle="1" w:styleId="5Arial5">
    <w:name w:val="Основной текст (5) + Arial5"/>
    <w:aliases w:val="135,5 pt8,Курсив5,Интервал 0 pt10"/>
    <w:rsid w:val="0066019F"/>
    <w:rPr>
      <w:rFonts w:ascii="Arial" w:hAnsi="Arial" w:cs="Arial"/>
      <w:i/>
      <w:iCs/>
      <w:noProof/>
      <w:spacing w:val="-10"/>
      <w:sz w:val="27"/>
      <w:szCs w:val="27"/>
      <w:lang w:bidi="ar-SA"/>
    </w:rPr>
  </w:style>
  <w:style w:type="character" w:customStyle="1" w:styleId="5Arial4">
    <w:name w:val="Основной текст (5) + Arial4"/>
    <w:aliases w:val="134,5 pt7,Курсив4,Интервал 0 pt9"/>
    <w:rsid w:val="0066019F"/>
    <w:rPr>
      <w:rFonts w:ascii="Arial" w:hAnsi="Arial" w:cs="Arial"/>
      <w:i/>
      <w:iCs/>
      <w:spacing w:val="-10"/>
      <w:sz w:val="27"/>
      <w:szCs w:val="27"/>
      <w:u w:val="single"/>
      <w:lang w:val="en-US" w:eastAsia="en-US" w:bidi="ar-SA"/>
    </w:rPr>
  </w:style>
  <w:style w:type="paragraph" w:customStyle="1" w:styleId="510">
    <w:name w:val="Основной текст (5)1"/>
    <w:basedOn w:val="a1"/>
    <w:rsid w:val="0066019F"/>
    <w:pPr>
      <w:shd w:val="clear" w:color="auto" w:fill="FFFFFF"/>
      <w:spacing w:before="240" w:after="720" w:line="240" w:lineRule="atLeast"/>
    </w:pPr>
    <w:rPr>
      <w:rFonts w:ascii="Times New Roman" w:eastAsia="Arial Unicode MS" w:hAnsi="Times New Roman"/>
      <w:sz w:val="26"/>
      <w:szCs w:val="26"/>
    </w:rPr>
  </w:style>
  <w:style w:type="paragraph" w:customStyle="1" w:styleId="2f3">
    <w:name w:val="Стиль2сод"/>
    <w:basedOn w:val="a1"/>
    <w:link w:val="2f4"/>
    <w:rsid w:val="00D16DDC"/>
    <w:pPr>
      <w:spacing w:line="360" w:lineRule="auto"/>
      <w:contextualSpacing/>
    </w:pPr>
    <w:rPr>
      <w:rFonts w:eastAsia="Calibri"/>
      <w:b/>
      <w:sz w:val="28"/>
      <w:szCs w:val="28"/>
      <w:lang w:eastAsia="en-US"/>
    </w:rPr>
  </w:style>
  <w:style w:type="character" w:customStyle="1" w:styleId="2f4">
    <w:name w:val="Стиль2сод Знак"/>
    <w:link w:val="2f3"/>
    <w:rsid w:val="00D16DDC"/>
    <w:rPr>
      <w:rFonts w:eastAsia="Calibri"/>
      <w:b/>
      <w:sz w:val="28"/>
      <w:szCs w:val="28"/>
      <w:lang w:eastAsia="en-US" w:bidi="ar-SA"/>
    </w:rPr>
  </w:style>
  <w:style w:type="paragraph" w:customStyle="1" w:styleId="1ff6">
    <w:name w:val="Приветствие1"/>
    <w:basedOn w:val="a1"/>
    <w:rsid w:val="00D376D6"/>
    <w:pPr>
      <w:suppressLineNumbers/>
      <w:suppressAutoHyphens/>
    </w:pPr>
    <w:rPr>
      <w:rFonts w:ascii="Times New Roman" w:hAnsi="Times New Roman" w:cs="Calibri"/>
      <w:lang w:eastAsia="ar-SA"/>
    </w:rPr>
  </w:style>
  <w:style w:type="character" w:customStyle="1" w:styleId="ae">
    <w:name w:val="Название Знак"/>
    <w:link w:val="ad"/>
    <w:locked/>
    <w:rsid w:val="00AC3EF1"/>
    <w:rPr>
      <w:rFonts w:ascii="Cambria" w:eastAsia="Times New Roman" w:hAnsi="Cambria"/>
      <w:b/>
      <w:bCs/>
      <w:kern w:val="28"/>
      <w:sz w:val="32"/>
      <w:szCs w:val="32"/>
    </w:rPr>
  </w:style>
  <w:style w:type="paragraph" w:customStyle="1" w:styleId="xl167">
    <w:name w:val="xl167"/>
    <w:basedOn w:val="a1"/>
    <w:rsid w:val="00621BDF"/>
    <w:pPr>
      <w:pBdr>
        <w:top w:val="single" w:sz="8" w:space="0" w:color="auto"/>
        <w:left w:val="single" w:sz="4" w:space="0" w:color="auto"/>
        <w:bottom w:val="single" w:sz="4" w:space="0" w:color="auto"/>
      </w:pBdr>
      <w:spacing w:before="100" w:beforeAutospacing="1" w:after="100" w:afterAutospacing="1"/>
      <w:jc w:val="center"/>
    </w:pPr>
    <w:rPr>
      <w:rFonts w:ascii="Times New Roman" w:hAnsi="Times New Roman"/>
    </w:rPr>
  </w:style>
  <w:style w:type="paragraph" w:customStyle="1" w:styleId="xl168">
    <w:name w:val="xl168"/>
    <w:basedOn w:val="a1"/>
    <w:rsid w:val="00621BDF"/>
    <w:pPr>
      <w:pBdr>
        <w:left w:val="single" w:sz="4" w:space="0" w:color="auto"/>
        <w:bottom w:val="single" w:sz="4" w:space="0" w:color="auto"/>
        <w:right w:val="single" w:sz="4" w:space="0" w:color="auto"/>
      </w:pBdr>
      <w:shd w:val="clear" w:color="auto" w:fill="FFFF99"/>
      <w:spacing w:before="100" w:beforeAutospacing="1" w:after="100" w:afterAutospacing="1"/>
      <w:jc w:val="center"/>
    </w:pPr>
    <w:rPr>
      <w:rFonts w:ascii="Times New Roman" w:hAnsi="Times New Roman"/>
      <w:b/>
      <w:bCs/>
    </w:rPr>
  </w:style>
  <w:style w:type="paragraph" w:customStyle="1" w:styleId="xl169">
    <w:name w:val="xl169"/>
    <w:basedOn w:val="a1"/>
    <w:rsid w:val="00621BDF"/>
    <w:pPr>
      <w:pBdr>
        <w:left w:val="single" w:sz="4" w:space="0" w:color="auto"/>
        <w:bottom w:val="single" w:sz="4" w:space="0" w:color="auto"/>
        <w:right w:val="single" w:sz="4" w:space="0" w:color="auto"/>
      </w:pBdr>
      <w:shd w:val="clear" w:color="auto" w:fill="FFFF99"/>
      <w:spacing w:before="100" w:beforeAutospacing="1" w:after="100" w:afterAutospacing="1"/>
      <w:jc w:val="center"/>
    </w:pPr>
    <w:rPr>
      <w:rFonts w:ascii="Times New Roman" w:hAnsi="Times New Roman"/>
    </w:rPr>
  </w:style>
  <w:style w:type="paragraph" w:customStyle="1" w:styleId="xl170">
    <w:name w:val="xl170"/>
    <w:basedOn w:val="a1"/>
    <w:rsid w:val="00621BDF"/>
    <w:pPr>
      <w:pBdr>
        <w:left w:val="single" w:sz="4" w:space="0" w:color="auto"/>
        <w:bottom w:val="single" w:sz="4" w:space="0" w:color="auto"/>
      </w:pBdr>
      <w:shd w:val="clear" w:color="auto" w:fill="FFFF99"/>
      <w:spacing w:before="100" w:beforeAutospacing="1" w:after="100" w:afterAutospacing="1"/>
      <w:jc w:val="center"/>
    </w:pPr>
    <w:rPr>
      <w:rFonts w:ascii="Times New Roman" w:hAnsi="Times New Roman"/>
    </w:rPr>
  </w:style>
  <w:style w:type="paragraph" w:customStyle="1" w:styleId="xl171">
    <w:name w:val="xl171"/>
    <w:basedOn w:val="a1"/>
    <w:rsid w:val="00621BDF"/>
    <w:pPr>
      <w:pBdr>
        <w:left w:val="single" w:sz="4" w:space="0" w:color="auto"/>
        <w:right w:val="single" w:sz="4" w:space="0" w:color="auto"/>
      </w:pBdr>
      <w:spacing w:before="100" w:beforeAutospacing="1" w:after="100" w:afterAutospacing="1"/>
      <w:jc w:val="center"/>
    </w:pPr>
    <w:rPr>
      <w:rFonts w:ascii="Times New Roman" w:hAnsi="Times New Roman"/>
      <w:b/>
      <w:bCs/>
    </w:rPr>
  </w:style>
  <w:style w:type="paragraph" w:customStyle="1" w:styleId="xl172">
    <w:name w:val="xl172"/>
    <w:basedOn w:val="a1"/>
    <w:rsid w:val="00621BDF"/>
    <w:pPr>
      <w:pBdr>
        <w:top w:val="single" w:sz="4" w:space="0" w:color="auto"/>
        <w:left w:val="single" w:sz="4" w:space="0" w:color="auto"/>
        <w:bottom w:val="single" w:sz="8" w:space="0" w:color="auto"/>
      </w:pBdr>
      <w:shd w:val="clear" w:color="auto" w:fill="FFFF99"/>
      <w:spacing w:before="100" w:beforeAutospacing="1" w:after="100" w:afterAutospacing="1"/>
      <w:jc w:val="center"/>
    </w:pPr>
    <w:rPr>
      <w:rFonts w:ascii="Times New Roman" w:hAnsi="Times New Roman"/>
    </w:rPr>
  </w:style>
  <w:style w:type="paragraph" w:customStyle="1" w:styleId="xl173">
    <w:name w:val="xl173"/>
    <w:basedOn w:val="a1"/>
    <w:rsid w:val="00621BDF"/>
    <w:pPr>
      <w:pBdr>
        <w:left w:val="single" w:sz="4" w:space="0" w:color="auto"/>
        <w:bottom w:val="single" w:sz="8" w:space="0" w:color="auto"/>
        <w:right w:val="single" w:sz="4" w:space="0" w:color="auto"/>
      </w:pBdr>
      <w:shd w:val="clear" w:color="auto" w:fill="FFCC99"/>
      <w:spacing w:before="100" w:beforeAutospacing="1" w:after="100" w:afterAutospacing="1"/>
      <w:jc w:val="center"/>
    </w:pPr>
    <w:rPr>
      <w:rFonts w:ascii="Times New Roman" w:hAnsi="Times New Roman"/>
      <w:b/>
      <w:bCs/>
    </w:rPr>
  </w:style>
  <w:style w:type="paragraph" w:customStyle="1" w:styleId="xl174">
    <w:name w:val="xl174"/>
    <w:basedOn w:val="a1"/>
    <w:rsid w:val="00621BDF"/>
    <w:pPr>
      <w:pBdr>
        <w:left w:val="single" w:sz="4" w:space="0" w:color="auto"/>
        <w:bottom w:val="single" w:sz="8" w:space="0" w:color="auto"/>
      </w:pBdr>
      <w:shd w:val="clear" w:color="auto" w:fill="FFCC99"/>
      <w:spacing w:before="100" w:beforeAutospacing="1" w:after="100" w:afterAutospacing="1"/>
      <w:jc w:val="center"/>
    </w:pPr>
    <w:rPr>
      <w:rFonts w:ascii="Times New Roman" w:hAnsi="Times New Roman"/>
      <w:b/>
      <w:bCs/>
    </w:rPr>
  </w:style>
  <w:style w:type="paragraph" w:customStyle="1" w:styleId="xl175">
    <w:name w:val="xl175"/>
    <w:basedOn w:val="a1"/>
    <w:rsid w:val="00621BDF"/>
    <w:pPr>
      <w:pBdr>
        <w:top w:val="single" w:sz="8" w:space="0" w:color="auto"/>
        <w:left w:val="single" w:sz="4" w:space="0" w:color="auto"/>
        <w:bottom w:val="single" w:sz="8" w:space="0" w:color="auto"/>
      </w:pBdr>
      <w:shd w:val="clear" w:color="auto" w:fill="C0C0C0"/>
      <w:spacing w:before="100" w:beforeAutospacing="1" w:after="100" w:afterAutospacing="1"/>
      <w:jc w:val="center"/>
    </w:pPr>
    <w:rPr>
      <w:rFonts w:ascii="Times New Roman" w:hAnsi="Times New Roman"/>
    </w:rPr>
  </w:style>
  <w:style w:type="paragraph" w:customStyle="1" w:styleId="xl176">
    <w:name w:val="xl176"/>
    <w:basedOn w:val="a1"/>
    <w:rsid w:val="00621BDF"/>
    <w:pPr>
      <w:pBdr>
        <w:top w:val="single" w:sz="4" w:space="0" w:color="auto"/>
        <w:left w:val="single" w:sz="8" w:space="0" w:color="auto"/>
        <w:bottom w:val="single" w:sz="4" w:space="0" w:color="auto"/>
        <w:right w:val="single" w:sz="8" w:space="0" w:color="auto"/>
      </w:pBdr>
      <w:spacing w:before="100" w:beforeAutospacing="1" w:after="100" w:afterAutospacing="1"/>
      <w:jc w:val="right"/>
    </w:pPr>
    <w:rPr>
      <w:b/>
      <w:bCs/>
    </w:rPr>
  </w:style>
  <w:style w:type="paragraph" w:customStyle="1" w:styleId="xl177">
    <w:name w:val="xl177"/>
    <w:basedOn w:val="a1"/>
    <w:rsid w:val="00621BDF"/>
    <w:pPr>
      <w:pBdr>
        <w:left w:val="single" w:sz="8" w:space="0" w:color="auto"/>
        <w:bottom w:val="single" w:sz="4" w:space="0" w:color="auto"/>
        <w:right w:val="single" w:sz="8" w:space="0" w:color="auto"/>
      </w:pBdr>
      <w:spacing w:before="100" w:beforeAutospacing="1" w:after="100" w:afterAutospacing="1"/>
      <w:jc w:val="right"/>
    </w:pPr>
    <w:rPr>
      <w:b/>
      <w:bCs/>
    </w:rPr>
  </w:style>
  <w:style w:type="paragraph" w:customStyle="1" w:styleId="xl178">
    <w:name w:val="xl178"/>
    <w:basedOn w:val="a1"/>
    <w:rsid w:val="00621BDF"/>
    <w:pPr>
      <w:pBdr>
        <w:top w:val="single" w:sz="8" w:space="0" w:color="auto"/>
        <w:left w:val="single" w:sz="8" w:space="0" w:color="auto"/>
        <w:bottom w:val="single" w:sz="4" w:space="0" w:color="auto"/>
        <w:right w:val="single" w:sz="8" w:space="0" w:color="auto"/>
      </w:pBdr>
      <w:shd w:val="clear" w:color="auto" w:fill="FFFF99"/>
      <w:spacing w:before="100" w:beforeAutospacing="1" w:after="100" w:afterAutospacing="1"/>
      <w:jc w:val="right"/>
    </w:pPr>
  </w:style>
  <w:style w:type="paragraph" w:customStyle="1" w:styleId="xl179">
    <w:name w:val="xl179"/>
    <w:basedOn w:val="a1"/>
    <w:rsid w:val="00621BDF"/>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pPr>
    <w:rPr>
      <w:b/>
      <w:bCs/>
    </w:rPr>
  </w:style>
  <w:style w:type="paragraph" w:customStyle="1" w:styleId="xl180">
    <w:name w:val="xl180"/>
    <w:basedOn w:val="a1"/>
    <w:rsid w:val="00621BDF"/>
    <w:pPr>
      <w:pBdr>
        <w:top w:val="single" w:sz="8" w:space="0" w:color="auto"/>
        <w:left w:val="single" w:sz="8" w:space="0" w:color="auto"/>
        <w:right w:val="single" w:sz="8" w:space="0" w:color="auto"/>
      </w:pBdr>
      <w:shd w:val="clear" w:color="auto" w:fill="CCFFCC"/>
      <w:spacing w:before="100" w:beforeAutospacing="1" w:after="100" w:afterAutospacing="1"/>
      <w:jc w:val="right"/>
    </w:pPr>
    <w:rPr>
      <w:b/>
      <w:bCs/>
    </w:rPr>
  </w:style>
  <w:style w:type="paragraph" w:customStyle="1" w:styleId="xl181">
    <w:name w:val="xl181"/>
    <w:basedOn w:val="a1"/>
    <w:rsid w:val="00621BDF"/>
    <w:pPr>
      <w:pBdr>
        <w:top w:val="single" w:sz="8" w:space="0" w:color="auto"/>
        <w:left w:val="single" w:sz="8" w:space="0" w:color="auto"/>
        <w:bottom w:val="single" w:sz="4" w:space="0" w:color="auto"/>
        <w:right w:val="single" w:sz="8" w:space="0" w:color="auto"/>
      </w:pBdr>
      <w:shd w:val="clear" w:color="auto" w:fill="FFFF99"/>
      <w:spacing w:before="100" w:beforeAutospacing="1" w:after="100" w:afterAutospacing="1"/>
      <w:jc w:val="right"/>
    </w:pPr>
    <w:rPr>
      <w:b/>
      <w:bCs/>
    </w:rPr>
  </w:style>
  <w:style w:type="paragraph" w:customStyle="1" w:styleId="xl182">
    <w:name w:val="xl182"/>
    <w:basedOn w:val="a1"/>
    <w:rsid w:val="00621BDF"/>
    <w:pPr>
      <w:pBdr>
        <w:top w:val="single" w:sz="4" w:space="0" w:color="auto"/>
        <w:left w:val="single" w:sz="8" w:space="0" w:color="auto"/>
        <w:bottom w:val="single" w:sz="4" w:space="0" w:color="auto"/>
        <w:right w:val="single" w:sz="8" w:space="0" w:color="auto"/>
      </w:pBdr>
      <w:spacing w:before="100" w:beforeAutospacing="1" w:after="100" w:afterAutospacing="1"/>
      <w:jc w:val="right"/>
    </w:pPr>
  </w:style>
  <w:style w:type="paragraph" w:customStyle="1" w:styleId="xl183">
    <w:name w:val="xl183"/>
    <w:basedOn w:val="a1"/>
    <w:rsid w:val="00621BDF"/>
    <w:pPr>
      <w:pBdr>
        <w:left w:val="single" w:sz="8" w:space="0" w:color="auto"/>
        <w:bottom w:val="single" w:sz="4" w:space="0" w:color="auto"/>
        <w:right w:val="single" w:sz="8" w:space="0" w:color="auto"/>
      </w:pBdr>
      <w:spacing w:before="100" w:beforeAutospacing="1" w:after="100" w:afterAutospacing="1"/>
      <w:jc w:val="right"/>
    </w:pPr>
  </w:style>
  <w:style w:type="paragraph" w:customStyle="1" w:styleId="xl184">
    <w:name w:val="xl184"/>
    <w:basedOn w:val="a1"/>
    <w:rsid w:val="00621BDF"/>
    <w:pPr>
      <w:pBdr>
        <w:left w:val="single" w:sz="8" w:space="0" w:color="auto"/>
        <w:right w:val="single" w:sz="8" w:space="0" w:color="auto"/>
      </w:pBdr>
      <w:spacing w:before="100" w:beforeAutospacing="1" w:after="100" w:afterAutospacing="1"/>
      <w:jc w:val="right"/>
    </w:pPr>
  </w:style>
  <w:style w:type="paragraph" w:customStyle="1" w:styleId="xl185">
    <w:name w:val="xl185"/>
    <w:basedOn w:val="a1"/>
    <w:rsid w:val="00621BDF"/>
    <w:pPr>
      <w:pBdr>
        <w:top w:val="single" w:sz="8" w:space="0" w:color="auto"/>
        <w:left w:val="single" w:sz="8" w:space="0" w:color="auto"/>
        <w:bottom w:val="single" w:sz="8" w:space="0" w:color="auto"/>
        <w:right w:val="single" w:sz="8" w:space="0" w:color="auto"/>
      </w:pBdr>
      <w:shd w:val="clear" w:color="auto" w:fill="CCFFCC"/>
      <w:spacing w:before="100" w:beforeAutospacing="1" w:after="100" w:afterAutospacing="1"/>
      <w:jc w:val="right"/>
    </w:pPr>
    <w:rPr>
      <w:b/>
      <w:bCs/>
    </w:rPr>
  </w:style>
  <w:style w:type="paragraph" w:customStyle="1" w:styleId="xl186">
    <w:name w:val="xl186"/>
    <w:basedOn w:val="a1"/>
    <w:rsid w:val="00621BDF"/>
    <w:pPr>
      <w:pBdr>
        <w:top w:val="single" w:sz="4" w:space="0" w:color="auto"/>
        <w:left w:val="single" w:sz="8" w:space="0" w:color="auto"/>
        <w:bottom w:val="single" w:sz="8" w:space="0" w:color="auto"/>
        <w:right w:val="single" w:sz="8" w:space="0" w:color="auto"/>
      </w:pBdr>
      <w:spacing w:before="100" w:beforeAutospacing="1" w:after="100" w:afterAutospacing="1"/>
      <w:jc w:val="right"/>
    </w:pPr>
  </w:style>
  <w:style w:type="paragraph" w:customStyle="1" w:styleId="xl187">
    <w:name w:val="xl187"/>
    <w:basedOn w:val="a1"/>
    <w:rsid w:val="00621BDF"/>
    <w:pPr>
      <w:pBdr>
        <w:left w:val="single" w:sz="8" w:space="0" w:color="auto"/>
        <w:right w:val="single" w:sz="8" w:space="0" w:color="auto"/>
      </w:pBdr>
      <w:shd w:val="clear" w:color="auto" w:fill="CCFFCC"/>
      <w:spacing w:before="100" w:beforeAutospacing="1" w:after="100" w:afterAutospacing="1"/>
      <w:jc w:val="right"/>
    </w:pPr>
    <w:rPr>
      <w:b/>
      <w:bCs/>
    </w:rPr>
  </w:style>
  <w:style w:type="paragraph" w:customStyle="1" w:styleId="xl188">
    <w:name w:val="xl188"/>
    <w:basedOn w:val="a1"/>
    <w:rsid w:val="00621BDF"/>
    <w:pPr>
      <w:pBdr>
        <w:left w:val="single" w:sz="8" w:space="0" w:color="auto"/>
        <w:bottom w:val="single" w:sz="4" w:space="0" w:color="auto"/>
        <w:right w:val="single" w:sz="8" w:space="0" w:color="auto"/>
      </w:pBdr>
      <w:shd w:val="clear" w:color="auto" w:fill="FFFF99"/>
      <w:spacing w:before="100" w:beforeAutospacing="1" w:after="100" w:afterAutospacing="1"/>
      <w:jc w:val="right"/>
    </w:pPr>
    <w:rPr>
      <w:b/>
      <w:bCs/>
    </w:rPr>
  </w:style>
  <w:style w:type="paragraph" w:customStyle="1" w:styleId="xl189">
    <w:name w:val="xl189"/>
    <w:basedOn w:val="a1"/>
    <w:rsid w:val="00621BDF"/>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jc w:val="right"/>
    </w:pPr>
    <w:rPr>
      <w:b/>
      <w:bCs/>
    </w:rPr>
  </w:style>
  <w:style w:type="paragraph" w:customStyle="1" w:styleId="xl190">
    <w:name w:val="xl190"/>
    <w:basedOn w:val="a1"/>
    <w:rsid w:val="00621BDF"/>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91">
    <w:name w:val="xl191"/>
    <w:basedOn w:val="a1"/>
    <w:rsid w:val="00621BDF"/>
    <w:pPr>
      <w:pBdr>
        <w:top w:val="single" w:sz="8" w:space="0" w:color="auto"/>
        <w:left w:val="single" w:sz="8" w:space="0" w:color="auto"/>
        <w:bottom w:val="single" w:sz="8" w:space="0" w:color="auto"/>
        <w:right w:val="single" w:sz="8" w:space="0" w:color="auto"/>
      </w:pBdr>
      <w:spacing w:before="100" w:beforeAutospacing="1" w:after="100" w:afterAutospacing="1"/>
      <w:jc w:val="right"/>
    </w:pPr>
  </w:style>
  <w:style w:type="paragraph" w:customStyle="1" w:styleId="xl192">
    <w:name w:val="xl192"/>
    <w:basedOn w:val="a1"/>
    <w:rsid w:val="00621BDF"/>
    <w:pPr>
      <w:pBdr>
        <w:top w:val="single" w:sz="8" w:space="0" w:color="auto"/>
        <w:left w:val="single" w:sz="8" w:space="0" w:color="auto"/>
        <w:bottom w:val="single" w:sz="4" w:space="0" w:color="auto"/>
        <w:right w:val="single" w:sz="8" w:space="0" w:color="auto"/>
      </w:pBdr>
      <w:spacing w:before="100" w:beforeAutospacing="1" w:after="100" w:afterAutospacing="1"/>
      <w:jc w:val="right"/>
    </w:pPr>
    <w:rPr>
      <w:b/>
      <w:bCs/>
    </w:rPr>
  </w:style>
  <w:style w:type="paragraph" w:customStyle="1" w:styleId="xl193">
    <w:name w:val="xl193"/>
    <w:basedOn w:val="a1"/>
    <w:rsid w:val="00621BDF"/>
    <w:pPr>
      <w:pBdr>
        <w:left w:val="single" w:sz="8" w:space="0" w:color="auto"/>
        <w:bottom w:val="single" w:sz="4" w:space="0" w:color="auto"/>
        <w:right w:val="single" w:sz="8" w:space="0" w:color="auto"/>
      </w:pBdr>
      <w:shd w:val="clear" w:color="auto" w:fill="FFFF99"/>
      <w:spacing w:before="100" w:beforeAutospacing="1" w:after="100" w:afterAutospacing="1"/>
      <w:jc w:val="right"/>
    </w:pPr>
  </w:style>
  <w:style w:type="paragraph" w:customStyle="1" w:styleId="xl194">
    <w:name w:val="xl194"/>
    <w:basedOn w:val="a1"/>
    <w:rsid w:val="00621BDF"/>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jc w:val="right"/>
    </w:pPr>
  </w:style>
  <w:style w:type="paragraph" w:customStyle="1" w:styleId="xl195">
    <w:name w:val="xl195"/>
    <w:basedOn w:val="a1"/>
    <w:rsid w:val="00621BDF"/>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jc w:val="right"/>
    </w:pPr>
  </w:style>
  <w:style w:type="paragraph" w:customStyle="1" w:styleId="xl196">
    <w:name w:val="xl196"/>
    <w:basedOn w:val="a1"/>
    <w:rsid w:val="00621BDF"/>
    <w:pPr>
      <w:pBdr>
        <w:left w:val="single" w:sz="8" w:space="0" w:color="auto"/>
        <w:bottom w:val="single" w:sz="8" w:space="0" w:color="auto"/>
        <w:right w:val="single" w:sz="8" w:space="0" w:color="auto"/>
      </w:pBdr>
      <w:shd w:val="clear" w:color="auto" w:fill="FFCC99"/>
      <w:spacing w:before="100" w:beforeAutospacing="1" w:after="100" w:afterAutospacing="1"/>
      <w:jc w:val="right"/>
    </w:pPr>
    <w:rPr>
      <w:b/>
      <w:bCs/>
    </w:rPr>
  </w:style>
  <w:style w:type="paragraph" w:customStyle="1" w:styleId="xl197">
    <w:name w:val="xl197"/>
    <w:basedOn w:val="a1"/>
    <w:rsid w:val="00621BDF"/>
    <w:pPr>
      <w:pBdr>
        <w:left w:val="single" w:sz="4" w:space="0" w:color="auto"/>
        <w:bottom w:val="single" w:sz="8" w:space="0" w:color="auto"/>
        <w:right w:val="single" w:sz="4" w:space="0" w:color="auto"/>
      </w:pBdr>
      <w:shd w:val="clear" w:color="auto" w:fill="FFCC99"/>
      <w:spacing w:before="100" w:beforeAutospacing="1" w:after="100" w:afterAutospacing="1"/>
    </w:pPr>
    <w:rPr>
      <w:rFonts w:ascii="Times New Roman" w:hAnsi="Times New Roman"/>
      <w:b/>
      <w:bCs/>
      <w:sz w:val="28"/>
      <w:szCs w:val="28"/>
    </w:rPr>
  </w:style>
  <w:style w:type="paragraph" w:customStyle="1" w:styleId="xl198">
    <w:name w:val="xl198"/>
    <w:basedOn w:val="a1"/>
    <w:rsid w:val="00621BDF"/>
    <w:pPr>
      <w:spacing w:before="100" w:beforeAutospacing="1" w:after="100" w:afterAutospacing="1"/>
      <w:jc w:val="center"/>
      <w:textAlignment w:val="center"/>
    </w:pPr>
    <w:rPr>
      <w:rFonts w:ascii="Times New Roman" w:hAnsi="Times New Roman"/>
      <w:b/>
      <w:bCs/>
    </w:rPr>
  </w:style>
  <w:style w:type="paragraph" w:customStyle="1" w:styleId="xl199">
    <w:name w:val="xl199"/>
    <w:basedOn w:val="a1"/>
    <w:rsid w:val="001C7050"/>
    <w:pPr>
      <w:pBdr>
        <w:left w:val="single" w:sz="4" w:space="0" w:color="auto"/>
        <w:right w:val="single" w:sz="4" w:space="0" w:color="auto"/>
      </w:pBdr>
      <w:spacing w:before="100" w:beforeAutospacing="1" w:after="100" w:afterAutospacing="1"/>
      <w:jc w:val="center"/>
    </w:pPr>
    <w:rPr>
      <w:rFonts w:ascii="Times New Roman" w:hAnsi="Times New Roman"/>
      <w:b/>
      <w:bCs/>
    </w:rPr>
  </w:style>
  <w:style w:type="paragraph" w:customStyle="1" w:styleId="xl200">
    <w:name w:val="xl200"/>
    <w:basedOn w:val="a1"/>
    <w:rsid w:val="001C7050"/>
    <w:pPr>
      <w:pBdr>
        <w:top w:val="single" w:sz="4" w:space="0" w:color="auto"/>
        <w:left w:val="single" w:sz="4" w:space="0" w:color="auto"/>
        <w:bottom w:val="single" w:sz="8" w:space="0" w:color="auto"/>
      </w:pBdr>
      <w:shd w:val="clear" w:color="auto" w:fill="FFFF99"/>
      <w:spacing w:before="100" w:beforeAutospacing="1" w:after="100" w:afterAutospacing="1"/>
      <w:jc w:val="center"/>
    </w:pPr>
    <w:rPr>
      <w:rFonts w:ascii="Times New Roman" w:hAnsi="Times New Roman"/>
    </w:rPr>
  </w:style>
  <w:style w:type="paragraph" w:customStyle="1" w:styleId="xl201">
    <w:name w:val="xl201"/>
    <w:basedOn w:val="a1"/>
    <w:rsid w:val="001C7050"/>
    <w:pPr>
      <w:pBdr>
        <w:left w:val="single" w:sz="4" w:space="0" w:color="auto"/>
        <w:bottom w:val="single" w:sz="8" w:space="0" w:color="auto"/>
        <w:right w:val="single" w:sz="4" w:space="0" w:color="auto"/>
      </w:pBdr>
      <w:shd w:val="clear" w:color="auto" w:fill="FFCC99"/>
      <w:spacing w:before="100" w:beforeAutospacing="1" w:after="100" w:afterAutospacing="1"/>
      <w:jc w:val="center"/>
    </w:pPr>
    <w:rPr>
      <w:rFonts w:ascii="Times New Roman" w:hAnsi="Times New Roman"/>
      <w:b/>
      <w:bCs/>
    </w:rPr>
  </w:style>
  <w:style w:type="paragraph" w:customStyle="1" w:styleId="xl202">
    <w:name w:val="xl202"/>
    <w:basedOn w:val="a1"/>
    <w:rsid w:val="001C7050"/>
    <w:pPr>
      <w:pBdr>
        <w:left w:val="single" w:sz="4" w:space="0" w:color="auto"/>
        <w:bottom w:val="single" w:sz="8" w:space="0" w:color="auto"/>
      </w:pBdr>
      <w:shd w:val="clear" w:color="auto" w:fill="FFCC99"/>
      <w:spacing w:before="100" w:beforeAutospacing="1" w:after="100" w:afterAutospacing="1"/>
      <w:jc w:val="center"/>
    </w:pPr>
    <w:rPr>
      <w:rFonts w:ascii="Times New Roman" w:hAnsi="Times New Roman"/>
      <w:b/>
      <w:bCs/>
    </w:rPr>
  </w:style>
  <w:style w:type="paragraph" w:customStyle="1" w:styleId="xl203">
    <w:name w:val="xl203"/>
    <w:basedOn w:val="a1"/>
    <w:rsid w:val="001C7050"/>
    <w:pPr>
      <w:pBdr>
        <w:top w:val="single" w:sz="8" w:space="0" w:color="auto"/>
        <w:left w:val="single" w:sz="4" w:space="0" w:color="auto"/>
        <w:bottom w:val="single" w:sz="8" w:space="0" w:color="auto"/>
      </w:pBdr>
      <w:shd w:val="clear" w:color="auto" w:fill="C0C0C0"/>
      <w:spacing w:before="100" w:beforeAutospacing="1" w:after="100" w:afterAutospacing="1"/>
      <w:jc w:val="center"/>
    </w:pPr>
    <w:rPr>
      <w:rFonts w:ascii="Times New Roman" w:hAnsi="Times New Roman"/>
    </w:rPr>
  </w:style>
  <w:style w:type="paragraph" w:customStyle="1" w:styleId="xl204">
    <w:name w:val="xl204"/>
    <w:basedOn w:val="a1"/>
    <w:rsid w:val="001C7050"/>
    <w:pPr>
      <w:pBdr>
        <w:top w:val="single" w:sz="4" w:space="0" w:color="auto"/>
        <w:left w:val="single" w:sz="8" w:space="0" w:color="auto"/>
        <w:bottom w:val="single" w:sz="4" w:space="0" w:color="auto"/>
        <w:right w:val="single" w:sz="8" w:space="0" w:color="auto"/>
      </w:pBdr>
      <w:spacing w:before="100" w:beforeAutospacing="1" w:after="100" w:afterAutospacing="1"/>
      <w:jc w:val="right"/>
    </w:pPr>
    <w:rPr>
      <w:b/>
      <w:bCs/>
    </w:rPr>
  </w:style>
  <w:style w:type="paragraph" w:customStyle="1" w:styleId="xl205">
    <w:name w:val="xl205"/>
    <w:basedOn w:val="a1"/>
    <w:rsid w:val="001C7050"/>
    <w:pPr>
      <w:pBdr>
        <w:left w:val="single" w:sz="8" w:space="0" w:color="auto"/>
        <w:bottom w:val="single" w:sz="4" w:space="0" w:color="auto"/>
        <w:right w:val="single" w:sz="8" w:space="0" w:color="auto"/>
      </w:pBdr>
      <w:spacing w:before="100" w:beforeAutospacing="1" w:after="100" w:afterAutospacing="1"/>
      <w:jc w:val="right"/>
    </w:pPr>
    <w:rPr>
      <w:b/>
      <w:bCs/>
    </w:rPr>
  </w:style>
  <w:style w:type="paragraph" w:customStyle="1" w:styleId="xl206">
    <w:name w:val="xl206"/>
    <w:basedOn w:val="a1"/>
    <w:rsid w:val="001C7050"/>
    <w:pPr>
      <w:pBdr>
        <w:top w:val="single" w:sz="8" w:space="0" w:color="auto"/>
        <w:left w:val="single" w:sz="8" w:space="0" w:color="auto"/>
        <w:bottom w:val="single" w:sz="4" w:space="0" w:color="auto"/>
        <w:right w:val="single" w:sz="8" w:space="0" w:color="auto"/>
      </w:pBdr>
      <w:shd w:val="clear" w:color="auto" w:fill="FFFF99"/>
      <w:spacing w:before="100" w:beforeAutospacing="1" w:after="100" w:afterAutospacing="1"/>
      <w:jc w:val="right"/>
    </w:pPr>
  </w:style>
  <w:style w:type="paragraph" w:customStyle="1" w:styleId="xl207">
    <w:name w:val="xl207"/>
    <w:basedOn w:val="a1"/>
    <w:rsid w:val="001C7050"/>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pPr>
    <w:rPr>
      <w:b/>
      <w:bCs/>
    </w:rPr>
  </w:style>
  <w:style w:type="paragraph" w:customStyle="1" w:styleId="xl208">
    <w:name w:val="xl208"/>
    <w:basedOn w:val="a1"/>
    <w:rsid w:val="001C7050"/>
    <w:pPr>
      <w:pBdr>
        <w:top w:val="single" w:sz="8" w:space="0" w:color="auto"/>
        <w:left w:val="single" w:sz="8" w:space="0" w:color="auto"/>
        <w:right w:val="single" w:sz="8" w:space="0" w:color="auto"/>
      </w:pBdr>
      <w:shd w:val="clear" w:color="auto" w:fill="CCFFCC"/>
      <w:spacing w:before="100" w:beforeAutospacing="1" w:after="100" w:afterAutospacing="1"/>
      <w:jc w:val="right"/>
    </w:pPr>
    <w:rPr>
      <w:b/>
      <w:bCs/>
    </w:rPr>
  </w:style>
  <w:style w:type="paragraph" w:customStyle="1" w:styleId="xl209">
    <w:name w:val="xl209"/>
    <w:basedOn w:val="a1"/>
    <w:rsid w:val="001C7050"/>
    <w:pPr>
      <w:pBdr>
        <w:top w:val="single" w:sz="8" w:space="0" w:color="auto"/>
        <w:left w:val="single" w:sz="8" w:space="0" w:color="auto"/>
        <w:bottom w:val="single" w:sz="4" w:space="0" w:color="auto"/>
        <w:right w:val="single" w:sz="8" w:space="0" w:color="auto"/>
      </w:pBdr>
      <w:shd w:val="clear" w:color="auto" w:fill="FFFF99"/>
      <w:spacing w:before="100" w:beforeAutospacing="1" w:after="100" w:afterAutospacing="1"/>
      <w:jc w:val="right"/>
    </w:pPr>
    <w:rPr>
      <w:b/>
      <w:bCs/>
    </w:rPr>
  </w:style>
  <w:style w:type="paragraph" w:customStyle="1" w:styleId="xl210">
    <w:name w:val="xl210"/>
    <w:basedOn w:val="a1"/>
    <w:rsid w:val="001C7050"/>
    <w:pPr>
      <w:pBdr>
        <w:top w:val="single" w:sz="4" w:space="0" w:color="auto"/>
        <w:left w:val="single" w:sz="8" w:space="0" w:color="auto"/>
        <w:bottom w:val="single" w:sz="4" w:space="0" w:color="auto"/>
        <w:right w:val="single" w:sz="8" w:space="0" w:color="auto"/>
      </w:pBdr>
      <w:spacing w:before="100" w:beforeAutospacing="1" w:after="100" w:afterAutospacing="1"/>
      <w:jc w:val="right"/>
    </w:pPr>
  </w:style>
  <w:style w:type="paragraph" w:customStyle="1" w:styleId="xl211">
    <w:name w:val="xl211"/>
    <w:basedOn w:val="a1"/>
    <w:rsid w:val="001C7050"/>
    <w:pPr>
      <w:pBdr>
        <w:left w:val="single" w:sz="8" w:space="0" w:color="auto"/>
        <w:bottom w:val="single" w:sz="4" w:space="0" w:color="auto"/>
        <w:right w:val="single" w:sz="8" w:space="0" w:color="auto"/>
      </w:pBdr>
      <w:spacing w:before="100" w:beforeAutospacing="1" w:after="100" w:afterAutospacing="1"/>
      <w:jc w:val="right"/>
    </w:pPr>
  </w:style>
  <w:style w:type="paragraph" w:customStyle="1" w:styleId="xl212">
    <w:name w:val="xl212"/>
    <w:basedOn w:val="a1"/>
    <w:rsid w:val="001C7050"/>
    <w:pPr>
      <w:pBdr>
        <w:left w:val="single" w:sz="8" w:space="0" w:color="auto"/>
        <w:right w:val="single" w:sz="8" w:space="0" w:color="auto"/>
      </w:pBdr>
      <w:spacing w:before="100" w:beforeAutospacing="1" w:after="100" w:afterAutospacing="1"/>
      <w:jc w:val="right"/>
    </w:pPr>
  </w:style>
  <w:style w:type="paragraph" w:customStyle="1" w:styleId="xl213">
    <w:name w:val="xl213"/>
    <w:basedOn w:val="a1"/>
    <w:rsid w:val="001C7050"/>
    <w:pPr>
      <w:pBdr>
        <w:top w:val="single" w:sz="8" w:space="0" w:color="auto"/>
        <w:left w:val="single" w:sz="8" w:space="0" w:color="auto"/>
        <w:bottom w:val="single" w:sz="8" w:space="0" w:color="auto"/>
        <w:right w:val="single" w:sz="8" w:space="0" w:color="auto"/>
      </w:pBdr>
      <w:shd w:val="clear" w:color="auto" w:fill="CCFFCC"/>
      <w:spacing w:before="100" w:beforeAutospacing="1" w:after="100" w:afterAutospacing="1"/>
      <w:jc w:val="right"/>
    </w:pPr>
    <w:rPr>
      <w:b/>
      <w:bCs/>
    </w:rPr>
  </w:style>
  <w:style w:type="paragraph" w:customStyle="1" w:styleId="xl214">
    <w:name w:val="xl214"/>
    <w:basedOn w:val="a1"/>
    <w:rsid w:val="001C7050"/>
    <w:pPr>
      <w:pBdr>
        <w:top w:val="single" w:sz="4" w:space="0" w:color="auto"/>
        <w:left w:val="single" w:sz="8" w:space="0" w:color="auto"/>
        <w:bottom w:val="single" w:sz="8" w:space="0" w:color="auto"/>
        <w:right w:val="single" w:sz="8" w:space="0" w:color="auto"/>
      </w:pBdr>
      <w:spacing w:before="100" w:beforeAutospacing="1" w:after="100" w:afterAutospacing="1"/>
      <w:jc w:val="right"/>
    </w:pPr>
  </w:style>
  <w:style w:type="paragraph" w:customStyle="1" w:styleId="xl215">
    <w:name w:val="xl215"/>
    <w:basedOn w:val="a1"/>
    <w:rsid w:val="001C7050"/>
    <w:pPr>
      <w:pBdr>
        <w:left w:val="single" w:sz="8" w:space="0" w:color="auto"/>
        <w:right w:val="single" w:sz="8" w:space="0" w:color="auto"/>
      </w:pBdr>
      <w:shd w:val="clear" w:color="auto" w:fill="CCFFCC"/>
      <w:spacing w:before="100" w:beforeAutospacing="1" w:after="100" w:afterAutospacing="1"/>
      <w:jc w:val="right"/>
    </w:pPr>
    <w:rPr>
      <w:b/>
      <w:bCs/>
    </w:rPr>
  </w:style>
  <w:style w:type="paragraph" w:customStyle="1" w:styleId="xl216">
    <w:name w:val="xl216"/>
    <w:basedOn w:val="a1"/>
    <w:rsid w:val="001C7050"/>
    <w:pPr>
      <w:pBdr>
        <w:left w:val="single" w:sz="8" w:space="0" w:color="auto"/>
        <w:bottom w:val="single" w:sz="4" w:space="0" w:color="auto"/>
        <w:right w:val="single" w:sz="8" w:space="0" w:color="auto"/>
      </w:pBdr>
      <w:shd w:val="clear" w:color="auto" w:fill="FFFF99"/>
      <w:spacing w:before="100" w:beforeAutospacing="1" w:after="100" w:afterAutospacing="1"/>
      <w:jc w:val="right"/>
    </w:pPr>
    <w:rPr>
      <w:b/>
      <w:bCs/>
    </w:rPr>
  </w:style>
  <w:style w:type="paragraph" w:customStyle="1" w:styleId="xl217">
    <w:name w:val="xl217"/>
    <w:basedOn w:val="a1"/>
    <w:rsid w:val="001C7050"/>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jc w:val="right"/>
    </w:pPr>
    <w:rPr>
      <w:b/>
      <w:bCs/>
    </w:rPr>
  </w:style>
  <w:style w:type="paragraph" w:customStyle="1" w:styleId="xl218">
    <w:name w:val="xl218"/>
    <w:basedOn w:val="a1"/>
    <w:rsid w:val="001C7050"/>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219">
    <w:name w:val="xl219"/>
    <w:basedOn w:val="a1"/>
    <w:rsid w:val="001C7050"/>
    <w:pPr>
      <w:pBdr>
        <w:top w:val="single" w:sz="8" w:space="0" w:color="auto"/>
        <w:left w:val="single" w:sz="8" w:space="0" w:color="auto"/>
        <w:bottom w:val="single" w:sz="8" w:space="0" w:color="auto"/>
        <w:right w:val="single" w:sz="8" w:space="0" w:color="auto"/>
      </w:pBdr>
      <w:spacing w:before="100" w:beforeAutospacing="1" w:after="100" w:afterAutospacing="1"/>
      <w:jc w:val="right"/>
    </w:pPr>
  </w:style>
  <w:style w:type="paragraph" w:customStyle="1" w:styleId="xl220">
    <w:name w:val="xl220"/>
    <w:basedOn w:val="a1"/>
    <w:rsid w:val="001C7050"/>
    <w:pPr>
      <w:pBdr>
        <w:top w:val="single" w:sz="8" w:space="0" w:color="auto"/>
        <w:left w:val="single" w:sz="8" w:space="0" w:color="auto"/>
        <w:bottom w:val="single" w:sz="4" w:space="0" w:color="auto"/>
        <w:right w:val="single" w:sz="8" w:space="0" w:color="auto"/>
      </w:pBdr>
      <w:spacing w:before="100" w:beforeAutospacing="1" w:after="100" w:afterAutospacing="1"/>
      <w:jc w:val="right"/>
    </w:pPr>
    <w:rPr>
      <w:b/>
      <w:bCs/>
    </w:rPr>
  </w:style>
  <w:style w:type="paragraph" w:customStyle="1" w:styleId="xl221">
    <w:name w:val="xl221"/>
    <w:basedOn w:val="a1"/>
    <w:rsid w:val="001C7050"/>
    <w:pPr>
      <w:pBdr>
        <w:left w:val="single" w:sz="8" w:space="0" w:color="auto"/>
        <w:bottom w:val="single" w:sz="4" w:space="0" w:color="auto"/>
        <w:right w:val="single" w:sz="8" w:space="0" w:color="auto"/>
      </w:pBdr>
      <w:shd w:val="clear" w:color="auto" w:fill="FFFF99"/>
      <w:spacing w:before="100" w:beforeAutospacing="1" w:after="100" w:afterAutospacing="1"/>
      <w:jc w:val="right"/>
    </w:pPr>
  </w:style>
  <w:style w:type="paragraph" w:customStyle="1" w:styleId="xl222">
    <w:name w:val="xl222"/>
    <w:basedOn w:val="a1"/>
    <w:rsid w:val="001C7050"/>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jc w:val="right"/>
    </w:pPr>
  </w:style>
  <w:style w:type="paragraph" w:customStyle="1" w:styleId="xl223">
    <w:name w:val="xl223"/>
    <w:basedOn w:val="a1"/>
    <w:rsid w:val="001C7050"/>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jc w:val="right"/>
    </w:pPr>
  </w:style>
  <w:style w:type="paragraph" w:customStyle="1" w:styleId="xl224">
    <w:name w:val="xl224"/>
    <w:basedOn w:val="a1"/>
    <w:rsid w:val="001C7050"/>
    <w:pPr>
      <w:pBdr>
        <w:left w:val="single" w:sz="8" w:space="0" w:color="auto"/>
        <w:bottom w:val="single" w:sz="8" w:space="0" w:color="auto"/>
        <w:right w:val="single" w:sz="8" w:space="0" w:color="auto"/>
      </w:pBdr>
      <w:shd w:val="clear" w:color="auto" w:fill="FFCC99"/>
      <w:spacing w:before="100" w:beforeAutospacing="1" w:after="100" w:afterAutospacing="1"/>
      <w:jc w:val="right"/>
    </w:pPr>
    <w:rPr>
      <w:b/>
      <w:bCs/>
    </w:rPr>
  </w:style>
  <w:style w:type="paragraph" w:customStyle="1" w:styleId="xl225">
    <w:name w:val="xl225"/>
    <w:basedOn w:val="a1"/>
    <w:rsid w:val="001C7050"/>
    <w:pPr>
      <w:pBdr>
        <w:left w:val="single" w:sz="4" w:space="0" w:color="auto"/>
        <w:bottom w:val="single" w:sz="8" w:space="0" w:color="auto"/>
        <w:right w:val="single" w:sz="4" w:space="0" w:color="auto"/>
      </w:pBdr>
      <w:shd w:val="clear" w:color="auto" w:fill="FFCC99"/>
      <w:spacing w:before="100" w:beforeAutospacing="1" w:after="100" w:afterAutospacing="1"/>
    </w:pPr>
    <w:rPr>
      <w:rFonts w:ascii="Times New Roman" w:hAnsi="Times New Roman"/>
      <w:b/>
      <w:bCs/>
      <w:sz w:val="28"/>
      <w:szCs w:val="28"/>
    </w:rPr>
  </w:style>
  <w:style w:type="paragraph" w:customStyle="1" w:styleId="xl226">
    <w:name w:val="xl226"/>
    <w:basedOn w:val="a1"/>
    <w:rsid w:val="001C7050"/>
    <w:pPr>
      <w:spacing w:before="100" w:beforeAutospacing="1" w:after="100" w:afterAutospacing="1"/>
      <w:jc w:val="center"/>
      <w:textAlignment w:val="center"/>
    </w:pPr>
    <w:rPr>
      <w:rFonts w:ascii="Times New Roman" w:hAnsi="Times New Roman"/>
      <w:b/>
      <w:bCs/>
    </w:rPr>
  </w:style>
  <w:style w:type="character" w:customStyle="1" w:styleId="affc">
    <w:name w:val="Подзаголовок Знак"/>
    <w:link w:val="affb"/>
    <w:uiPriority w:val="11"/>
    <w:locked/>
    <w:rsid w:val="00AC3EF1"/>
    <w:rPr>
      <w:rFonts w:ascii="Cambria" w:eastAsia="Times New Roman" w:hAnsi="Cambria"/>
      <w:sz w:val="24"/>
      <w:szCs w:val="24"/>
    </w:rPr>
  </w:style>
  <w:style w:type="character" w:customStyle="1" w:styleId="afffffb">
    <w:name w:val="Основной текст + Полужирный"/>
    <w:uiPriority w:val="99"/>
    <w:rsid w:val="00A075E8"/>
    <w:rPr>
      <w:rFonts w:cs="Times New Roman"/>
      <w:b/>
      <w:bCs/>
      <w:sz w:val="23"/>
      <w:szCs w:val="23"/>
      <w:lang w:bidi="ar-SA"/>
    </w:rPr>
  </w:style>
  <w:style w:type="paragraph" w:customStyle="1" w:styleId="text3cl">
    <w:name w:val="text3cl"/>
    <w:basedOn w:val="a1"/>
    <w:rsid w:val="009A2A13"/>
    <w:pPr>
      <w:spacing w:before="100" w:beforeAutospacing="1" w:after="100" w:afterAutospacing="1"/>
    </w:pPr>
    <w:rPr>
      <w:rFonts w:ascii="Times New Roman" w:hAnsi="Times New Roman"/>
    </w:rPr>
  </w:style>
  <w:style w:type="character" w:customStyle="1" w:styleId="text">
    <w:name w:val="text"/>
    <w:basedOn w:val="a2"/>
    <w:rsid w:val="00F170C1"/>
  </w:style>
  <w:style w:type="paragraph" w:customStyle="1" w:styleId="AAA">
    <w:name w:val="! AAA !"/>
    <w:rsid w:val="00633D4B"/>
    <w:pPr>
      <w:suppressAutoHyphens/>
      <w:spacing w:after="120"/>
      <w:jc w:val="both"/>
    </w:pPr>
    <w:rPr>
      <w:rFonts w:eastAsia="Arial"/>
      <w:color w:val="0000FF"/>
      <w:sz w:val="24"/>
      <w:szCs w:val="24"/>
      <w:lang w:eastAsia="ar-SA"/>
    </w:rPr>
  </w:style>
  <w:style w:type="paragraph" w:customStyle="1" w:styleId="2f5">
    <w:name w:val="Знак2"/>
    <w:basedOn w:val="a1"/>
    <w:rsid w:val="00DE27FE"/>
    <w:pPr>
      <w:spacing w:after="160" w:line="240" w:lineRule="exact"/>
    </w:pPr>
    <w:rPr>
      <w:lang w:val="en-US" w:eastAsia="en-US"/>
    </w:rPr>
  </w:style>
  <w:style w:type="paragraph" w:customStyle="1" w:styleId="afffffc">
    <w:name w:val="Знак Знак Знак Знак Знак Знак Знак Знак Знак Знак Знак Знак Знак"/>
    <w:basedOn w:val="a1"/>
    <w:rsid w:val="00510BF1"/>
    <w:pPr>
      <w:tabs>
        <w:tab w:val="left" w:pos="2160"/>
      </w:tabs>
      <w:suppressAutoHyphens/>
      <w:spacing w:before="120" w:line="240" w:lineRule="exact"/>
    </w:pPr>
    <w:rPr>
      <w:rFonts w:ascii="Times New Roman" w:hAnsi="Times New Roman"/>
      <w:lang w:val="en-US" w:eastAsia="ar-SA"/>
    </w:rPr>
  </w:style>
  <w:style w:type="paragraph" w:customStyle="1" w:styleId="a">
    <w:name w:val="Обычный с буллитом"/>
    <w:basedOn w:val="a1"/>
    <w:rsid w:val="00DA2F28"/>
    <w:pPr>
      <w:numPr>
        <w:numId w:val="1"/>
      </w:numPr>
      <w:spacing w:after="200" w:line="276" w:lineRule="auto"/>
    </w:pPr>
    <w:rPr>
      <w:rFonts w:ascii="Times New Roman" w:hAnsi="Times New Roman"/>
      <w:sz w:val="28"/>
      <w:szCs w:val="22"/>
    </w:rPr>
  </w:style>
  <w:style w:type="paragraph" w:customStyle="1" w:styleId="msonormalcxspmiddle">
    <w:name w:val="msonormalcxspmiddle"/>
    <w:basedOn w:val="a1"/>
    <w:rsid w:val="00DA2F28"/>
    <w:pPr>
      <w:spacing w:before="100" w:beforeAutospacing="1" w:after="100" w:afterAutospacing="1"/>
    </w:pPr>
    <w:rPr>
      <w:rFonts w:ascii="Times New Roman" w:hAnsi="Times New Roman"/>
    </w:rPr>
  </w:style>
  <w:style w:type="character" w:customStyle="1" w:styleId="afffffd">
    <w:name w:val="Основной текст_"/>
    <w:link w:val="3f0"/>
    <w:locked/>
    <w:rsid w:val="00DA2F28"/>
    <w:rPr>
      <w:spacing w:val="-2"/>
      <w:sz w:val="26"/>
      <w:shd w:val="clear" w:color="auto" w:fill="FFFFFF"/>
      <w:lang w:bidi="ar-SA"/>
    </w:rPr>
  </w:style>
  <w:style w:type="paragraph" w:customStyle="1" w:styleId="3f0">
    <w:name w:val="Основной текст3"/>
    <w:basedOn w:val="a1"/>
    <w:link w:val="afffffd"/>
    <w:rsid w:val="00DA2F28"/>
    <w:pPr>
      <w:shd w:val="clear" w:color="auto" w:fill="FFFFFF"/>
      <w:spacing w:before="300" w:line="614" w:lineRule="exact"/>
      <w:ind w:hanging="1400"/>
      <w:jc w:val="center"/>
    </w:pPr>
    <w:rPr>
      <w:spacing w:val="-2"/>
      <w:sz w:val="26"/>
      <w:szCs w:val="20"/>
      <w:shd w:val="clear" w:color="auto" w:fill="FFFFFF"/>
    </w:rPr>
  </w:style>
  <w:style w:type="character" w:customStyle="1" w:styleId="170">
    <w:name w:val="Основной текст (17)_"/>
    <w:link w:val="171"/>
    <w:locked/>
    <w:rsid w:val="00DA2F28"/>
    <w:rPr>
      <w:b/>
      <w:spacing w:val="-4"/>
      <w:sz w:val="21"/>
      <w:shd w:val="clear" w:color="auto" w:fill="FFFFFF"/>
      <w:lang w:bidi="ar-SA"/>
    </w:rPr>
  </w:style>
  <w:style w:type="paragraph" w:customStyle="1" w:styleId="171">
    <w:name w:val="Основной текст (17)"/>
    <w:basedOn w:val="a1"/>
    <w:link w:val="170"/>
    <w:rsid w:val="00DA2F28"/>
    <w:pPr>
      <w:shd w:val="clear" w:color="auto" w:fill="FFFFFF"/>
      <w:spacing w:line="240" w:lineRule="atLeast"/>
      <w:ind w:hanging="600"/>
    </w:pPr>
    <w:rPr>
      <w:b/>
      <w:spacing w:val="-4"/>
      <w:sz w:val="21"/>
      <w:szCs w:val="20"/>
      <w:shd w:val="clear" w:color="auto" w:fill="FFFFFF"/>
    </w:rPr>
  </w:style>
  <w:style w:type="paragraph" w:customStyle="1" w:styleId="NoSpacing1">
    <w:name w:val="No Spacing1"/>
    <w:link w:val="NoSpacingChar"/>
    <w:rsid w:val="00DA2F28"/>
    <w:rPr>
      <w:rFonts w:eastAsia="Calibri"/>
      <w:sz w:val="22"/>
      <w:szCs w:val="22"/>
      <w:lang w:eastAsia="en-US"/>
    </w:rPr>
  </w:style>
  <w:style w:type="character" w:customStyle="1" w:styleId="NoSpacingChar">
    <w:name w:val="No Spacing Char"/>
    <w:link w:val="NoSpacing1"/>
    <w:locked/>
    <w:rsid w:val="00DA2F28"/>
    <w:rPr>
      <w:rFonts w:eastAsia="Calibri"/>
      <w:sz w:val="22"/>
      <w:szCs w:val="22"/>
      <w:lang w:val="ru-RU" w:eastAsia="en-US" w:bidi="ar-SA"/>
    </w:rPr>
  </w:style>
  <w:style w:type="paragraph" w:customStyle="1" w:styleId="1ff7">
    <w:name w:val="Без интервала1"/>
    <w:rsid w:val="00DA2F28"/>
    <w:rPr>
      <w:sz w:val="22"/>
      <w:szCs w:val="22"/>
      <w:lang w:eastAsia="en-US"/>
    </w:rPr>
  </w:style>
  <w:style w:type="character" w:customStyle="1" w:styleId="3f1">
    <w:name w:val="Стиль разреженный на  3 пт"/>
    <w:rsid w:val="00DA2F28"/>
    <w:rPr>
      <w:spacing w:val="0"/>
    </w:rPr>
  </w:style>
  <w:style w:type="character" w:customStyle="1" w:styleId="3f2">
    <w:name w:val="Знак Знак3"/>
    <w:uiPriority w:val="99"/>
    <w:locked/>
    <w:rsid w:val="00EE5650"/>
    <w:rPr>
      <w:rFonts w:ascii="Arial" w:hAnsi="Arial" w:cs="Arial"/>
      <w:lang w:eastAsia="ru-RU" w:bidi="ar-SA"/>
    </w:rPr>
  </w:style>
  <w:style w:type="character" w:customStyle="1" w:styleId="46">
    <w:name w:val="Заголовок №4_"/>
    <w:link w:val="47"/>
    <w:rsid w:val="00035701"/>
    <w:rPr>
      <w:sz w:val="22"/>
      <w:szCs w:val="22"/>
      <w:lang w:bidi="ar-SA"/>
    </w:rPr>
  </w:style>
  <w:style w:type="paragraph" w:customStyle="1" w:styleId="47">
    <w:name w:val="Заголовок №4"/>
    <w:basedOn w:val="a1"/>
    <w:link w:val="46"/>
    <w:rsid w:val="00035701"/>
    <w:pPr>
      <w:shd w:val="clear" w:color="auto" w:fill="FFFFFF"/>
      <w:spacing w:before="420" w:after="240" w:line="240" w:lineRule="atLeast"/>
      <w:outlineLvl w:val="3"/>
    </w:pPr>
    <w:rPr>
      <w:sz w:val="22"/>
      <w:szCs w:val="22"/>
    </w:rPr>
  </w:style>
  <w:style w:type="paragraph" w:customStyle="1" w:styleId="1ff8">
    <w:name w:val="Знак1"/>
    <w:basedOn w:val="a1"/>
    <w:rsid w:val="00D15EB3"/>
    <w:pPr>
      <w:spacing w:after="160" w:line="240" w:lineRule="exact"/>
    </w:pPr>
    <w:rPr>
      <w:rFonts w:ascii="Verdana" w:hAnsi="Verdana"/>
      <w:lang w:val="en-US" w:eastAsia="en-US"/>
    </w:rPr>
  </w:style>
  <w:style w:type="paragraph" w:customStyle="1" w:styleId="2f6">
    <w:name w:val="Заголовок №2"/>
    <w:basedOn w:val="a1"/>
    <w:link w:val="2f7"/>
    <w:uiPriority w:val="99"/>
    <w:rsid w:val="00445A05"/>
    <w:pPr>
      <w:shd w:val="clear" w:color="auto" w:fill="FFFFFF"/>
      <w:suppressAutoHyphens/>
      <w:spacing w:before="780" w:line="365" w:lineRule="exact"/>
      <w:jc w:val="right"/>
    </w:pPr>
    <w:rPr>
      <w:rFonts w:eastAsia="Arial Unicode MS"/>
      <w:b/>
      <w:bCs/>
      <w:sz w:val="31"/>
      <w:szCs w:val="31"/>
      <w:lang w:eastAsia="ar-SA"/>
    </w:rPr>
  </w:style>
  <w:style w:type="paragraph" w:customStyle="1" w:styleId="3f3">
    <w:name w:val="Заголовок №3"/>
    <w:basedOn w:val="a1"/>
    <w:link w:val="3f4"/>
    <w:uiPriority w:val="99"/>
    <w:rsid w:val="00445A05"/>
    <w:pPr>
      <w:shd w:val="clear" w:color="auto" w:fill="FFFFFF"/>
      <w:suppressAutoHyphens/>
      <w:spacing w:after="240" w:line="365" w:lineRule="exact"/>
    </w:pPr>
    <w:rPr>
      <w:rFonts w:eastAsia="Arial Unicode MS"/>
      <w:sz w:val="31"/>
      <w:szCs w:val="31"/>
      <w:lang w:eastAsia="ar-SA"/>
    </w:rPr>
  </w:style>
  <w:style w:type="paragraph" w:customStyle="1" w:styleId="410">
    <w:name w:val="Заголовок №41"/>
    <w:basedOn w:val="a1"/>
    <w:rsid w:val="00445A05"/>
    <w:pPr>
      <w:shd w:val="clear" w:color="auto" w:fill="FFFFFF"/>
      <w:suppressAutoHyphens/>
      <w:spacing w:before="360" w:after="600" w:line="240" w:lineRule="atLeast"/>
    </w:pPr>
    <w:rPr>
      <w:rFonts w:ascii="Times New Roman" w:eastAsia="Arial Unicode MS" w:hAnsi="Times New Roman"/>
      <w:sz w:val="23"/>
      <w:szCs w:val="23"/>
      <w:lang w:eastAsia="ar-SA"/>
    </w:rPr>
  </w:style>
  <w:style w:type="character" w:customStyle="1" w:styleId="1ff9">
    <w:name w:val="Глава Знак Знак1"/>
    <w:locked/>
    <w:rsid w:val="001A6C0C"/>
    <w:rPr>
      <w:rFonts w:ascii="Arial" w:hAnsi="Arial" w:cs="Arial"/>
      <w:b/>
      <w:bCs/>
      <w:color w:val="000080"/>
      <w:lang w:val="ru-RU" w:eastAsia="ru-RU" w:bidi="ar-SA"/>
    </w:rPr>
  </w:style>
  <w:style w:type="character" w:customStyle="1" w:styleId="221">
    <w:name w:val="Заголовок 2 Знак Знак Знак2"/>
    <w:aliases w:val="Заголовок 2 Знак Знак2,Heading 2 Char Знак Знак Знак1"/>
    <w:rsid w:val="001A6C0C"/>
    <w:rPr>
      <w:rFonts w:ascii="Arial" w:hAnsi="Arial" w:cs="Arial"/>
      <w:b/>
      <w:bCs/>
      <w:i/>
      <w:iCs/>
      <w:sz w:val="28"/>
      <w:szCs w:val="28"/>
      <w:lang w:val="ru-RU" w:eastAsia="ru-RU" w:bidi="ar-SA"/>
    </w:rPr>
  </w:style>
  <w:style w:type="character" w:customStyle="1" w:styleId="200">
    <w:name w:val="Знак Знак20"/>
    <w:rsid w:val="001A6C0C"/>
    <w:rPr>
      <w:b/>
      <w:bCs/>
      <w:sz w:val="28"/>
      <w:szCs w:val="28"/>
      <w:lang w:val="ru-RU" w:eastAsia="ru-RU" w:bidi="ar-SA"/>
    </w:rPr>
  </w:style>
  <w:style w:type="character" w:customStyle="1" w:styleId="1ffa">
    <w:name w:val="Основной текст с отступом Знак Знак Знак Знак Знак Знак Знак Знак1"/>
    <w:aliases w:val="Основной текст с отступом1 Знак Знак Знак1"/>
    <w:rsid w:val="001A6C0C"/>
    <w:rPr>
      <w:rFonts w:ascii="Arial" w:hAnsi="Arial" w:cs="Arial"/>
      <w:lang w:val="ru-RU" w:eastAsia="ru-RU" w:bidi="ar-SA"/>
    </w:rPr>
  </w:style>
  <w:style w:type="character" w:customStyle="1" w:styleId="1ffb">
    <w:name w:val="Знак Знак Знак1"/>
    <w:aliases w:val="Знак1 Знак Знак Знак1,Основной текст1 Знак1 Знак,Основной текст1 Знак Знак Знак,Знак1 Знак Знак1,Основной текст1 Знак2,Основной текст1 Знак Знак Знак1"/>
    <w:rsid w:val="001A6C0C"/>
    <w:rPr>
      <w:sz w:val="24"/>
      <w:szCs w:val="24"/>
      <w:lang w:eastAsia="ar-SA" w:bidi="ar-SA"/>
    </w:rPr>
  </w:style>
  <w:style w:type="paragraph" w:customStyle="1" w:styleId="1ffc">
    <w:name w:val="Стиль1"/>
    <w:qFormat/>
    <w:rsid w:val="001A6C0C"/>
    <w:pPr>
      <w:ind w:firstLine="720"/>
      <w:jc w:val="both"/>
    </w:pPr>
    <w:rPr>
      <w:rFonts w:ascii="Arial" w:hAnsi="Arial"/>
      <w:sz w:val="22"/>
      <w:szCs w:val="22"/>
    </w:rPr>
  </w:style>
  <w:style w:type="paragraph" w:customStyle="1" w:styleId="1ffd">
    <w:name w:val="Знак Знак Знак Знак Знак Знак Знак Знак Знак1"/>
    <w:basedOn w:val="a1"/>
    <w:rsid w:val="001A6C0C"/>
    <w:pPr>
      <w:spacing w:before="100" w:beforeAutospacing="1" w:after="100" w:afterAutospacing="1"/>
    </w:pPr>
    <w:rPr>
      <w:rFonts w:ascii="Tahoma" w:hAnsi="Tahoma"/>
      <w:lang w:val="en-US" w:eastAsia="en-US"/>
    </w:rPr>
  </w:style>
  <w:style w:type="paragraph" w:customStyle="1" w:styleId="afffffe">
    <w:name w:val="Знак Знак Знак Знак Знак Знак Знак Знак Знак"/>
    <w:basedOn w:val="a1"/>
    <w:rsid w:val="001A6C0C"/>
    <w:pPr>
      <w:spacing w:before="100" w:beforeAutospacing="1" w:after="100" w:afterAutospacing="1"/>
    </w:pPr>
    <w:rPr>
      <w:rFonts w:ascii="Tahoma" w:hAnsi="Tahoma"/>
      <w:lang w:val="en-US" w:eastAsia="en-US"/>
    </w:rPr>
  </w:style>
  <w:style w:type="paragraph" w:customStyle="1" w:styleId="affffff">
    <w:name w:val="Знак Знак Знак Знак Знак Знак Знак"/>
    <w:basedOn w:val="a1"/>
    <w:rsid w:val="001A6C0C"/>
    <w:pPr>
      <w:spacing w:before="100" w:beforeAutospacing="1" w:after="100" w:afterAutospacing="1"/>
    </w:pPr>
    <w:rPr>
      <w:rFonts w:ascii="Tahoma" w:hAnsi="Tahoma"/>
      <w:lang w:val="en-US" w:eastAsia="en-US"/>
    </w:rPr>
  </w:style>
  <w:style w:type="paragraph" w:customStyle="1" w:styleId="2f8">
    <w:name w:val="Знак Знак Знак2 Знак"/>
    <w:basedOn w:val="a1"/>
    <w:rsid w:val="001A6C0C"/>
    <w:pPr>
      <w:spacing w:before="100" w:beforeAutospacing="1" w:after="100" w:afterAutospacing="1"/>
    </w:pPr>
    <w:rPr>
      <w:rFonts w:ascii="Tahoma" w:hAnsi="Tahoma"/>
      <w:lang w:val="en-US" w:eastAsia="en-US"/>
    </w:rPr>
  </w:style>
  <w:style w:type="paragraph" w:customStyle="1" w:styleId="affffff0">
    <w:name w:val="Знак Знак Знак Знак"/>
    <w:basedOn w:val="a1"/>
    <w:rsid w:val="001A6C0C"/>
    <w:pPr>
      <w:spacing w:before="100" w:beforeAutospacing="1" w:after="100" w:afterAutospacing="1"/>
    </w:pPr>
    <w:rPr>
      <w:rFonts w:ascii="Tahoma" w:hAnsi="Tahoma"/>
      <w:lang w:val="en-US" w:eastAsia="en-US"/>
    </w:rPr>
  </w:style>
  <w:style w:type="character" w:customStyle="1" w:styleId="WW8Num7z0">
    <w:name w:val="WW8Num7z0"/>
    <w:uiPriority w:val="99"/>
    <w:rsid w:val="001A6C0C"/>
    <w:rPr>
      <w:color w:val="000000"/>
    </w:rPr>
  </w:style>
  <w:style w:type="paragraph" w:customStyle="1" w:styleId="msolistparagraph0">
    <w:name w:val="msolistparagraph"/>
    <w:basedOn w:val="a1"/>
    <w:rsid w:val="00FC5A0E"/>
    <w:pPr>
      <w:ind w:left="720"/>
      <w:contextualSpacing/>
    </w:pPr>
    <w:rPr>
      <w:rFonts w:ascii="Times New Roman" w:hAnsi="Times New Roman"/>
    </w:rPr>
  </w:style>
  <w:style w:type="character" w:customStyle="1" w:styleId="10">
    <w:name w:val="Заголовок 1 Знак"/>
    <w:aliases w:val="Глава Знак1"/>
    <w:link w:val="1"/>
    <w:uiPriority w:val="9"/>
    <w:locked/>
    <w:rsid w:val="00AC3EF1"/>
    <w:rPr>
      <w:rFonts w:ascii="Cambria" w:eastAsia="Times New Roman" w:hAnsi="Cambria"/>
      <w:b/>
      <w:bCs/>
      <w:kern w:val="32"/>
      <w:sz w:val="32"/>
      <w:szCs w:val="32"/>
    </w:rPr>
  </w:style>
  <w:style w:type="character" w:customStyle="1" w:styleId="affffff1">
    <w:name w:val="Активная гипертекстовая ссылка"/>
    <w:uiPriority w:val="99"/>
    <w:rsid w:val="00F5099B"/>
    <w:rPr>
      <w:rFonts w:cs="Times New Roman"/>
      <w:b/>
      <w:bCs/>
      <w:color w:val="106BBE"/>
      <w:sz w:val="20"/>
      <w:szCs w:val="20"/>
      <w:u w:val="single"/>
    </w:rPr>
  </w:style>
  <w:style w:type="paragraph" w:customStyle="1" w:styleId="affffff2">
    <w:name w:val="Внимание"/>
    <w:basedOn w:val="a1"/>
    <w:next w:val="a1"/>
    <w:uiPriority w:val="99"/>
    <w:rsid w:val="00F5099B"/>
    <w:pPr>
      <w:spacing w:before="240" w:after="240"/>
      <w:ind w:left="420" w:right="420" w:firstLine="300"/>
    </w:pPr>
    <w:rPr>
      <w:shd w:val="clear" w:color="auto" w:fill="F5F3DA"/>
    </w:rPr>
  </w:style>
  <w:style w:type="paragraph" w:customStyle="1" w:styleId="affffff3">
    <w:name w:val="Внимание: криминал!!"/>
    <w:basedOn w:val="affffff2"/>
    <w:next w:val="a1"/>
    <w:uiPriority w:val="99"/>
    <w:rsid w:val="00F5099B"/>
  </w:style>
  <w:style w:type="paragraph" w:customStyle="1" w:styleId="affffff4">
    <w:name w:val="Внимание: недобросовестность!"/>
    <w:basedOn w:val="affffff2"/>
    <w:next w:val="a1"/>
    <w:uiPriority w:val="99"/>
    <w:rsid w:val="00F5099B"/>
  </w:style>
  <w:style w:type="character" w:customStyle="1" w:styleId="affffff5">
    <w:name w:val="Выделение для Базового Поиска"/>
    <w:uiPriority w:val="99"/>
    <w:rsid w:val="00F5099B"/>
    <w:rPr>
      <w:rFonts w:cs="Times New Roman"/>
      <w:b/>
      <w:bCs/>
      <w:color w:val="0058A9"/>
      <w:sz w:val="20"/>
      <w:szCs w:val="20"/>
    </w:rPr>
  </w:style>
  <w:style w:type="character" w:customStyle="1" w:styleId="affffff6">
    <w:name w:val="Выделение для Базового Поиска (курсив)"/>
    <w:uiPriority w:val="99"/>
    <w:rsid w:val="00F5099B"/>
    <w:rPr>
      <w:rFonts w:cs="Times New Roman"/>
      <w:b/>
      <w:bCs/>
      <w:i/>
      <w:iCs/>
      <w:color w:val="0058A9"/>
      <w:sz w:val="20"/>
      <w:szCs w:val="20"/>
    </w:rPr>
  </w:style>
  <w:style w:type="paragraph" w:customStyle="1" w:styleId="affffff7">
    <w:name w:val="Дочерний элемент списка"/>
    <w:basedOn w:val="a1"/>
    <w:next w:val="a1"/>
    <w:uiPriority w:val="99"/>
    <w:rsid w:val="00F5099B"/>
    <w:rPr>
      <w:color w:val="868381"/>
      <w:sz w:val="22"/>
      <w:szCs w:val="22"/>
    </w:rPr>
  </w:style>
  <w:style w:type="paragraph" w:customStyle="1" w:styleId="affffff8">
    <w:name w:val="Основное меню (преемственное)"/>
    <w:basedOn w:val="a1"/>
    <w:next w:val="a1"/>
    <w:uiPriority w:val="99"/>
    <w:rsid w:val="00F5099B"/>
    <w:rPr>
      <w:rFonts w:ascii="Verdana" w:hAnsi="Verdana" w:cs="Verdana"/>
    </w:rPr>
  </w:style>
  <w:style w:type="paragraph" w:customStyle="1" w:styleId="affffff9">
    <w:name w:val="Заголовок группы контролов"/>
    <w:basedOn w:val="a1"/>
    <w:next w:val="a1"/>
    <w:uiPriority w:val="99"/>
    <w:rsid w:val="00F5099B"/>
    <w:rPr>
      <w:b/>
      <w:bCs/>
      <w:color w:val="000000"/>
    </w:rPr>
  </w:style>
  <w:style w:type="paragraph" w:customStyle="1" w:styleId="affffffa">
    <w:name w:val="Заголовок для информации об изменениях"/>
    <w:basedOn w:val="1"/>
    <w:next w:val="a1"/>
    <w:uiPriority w:val="99"/>
    <w:rsid w:val="00F5099B"/>
    <w:pPr>
      <w:spacing w:before="0"/>
      <w:outlineLvl w:val="9"/>
    </w:pPr>
    <w:rPr>
      <w:b w:val="0"/>
      <w:bCs w:val="0"/>
      <w:color w:val="26282F"/>
      <w:sz w:val="24"/>
      <w:szCs w:val="24"/>
      <w:shd w:val="clear" w:color="auto" w:fill="FFFFFF"/>
    </w:rPr>
  </w:style>
  <w:style w:type="paragraph" w:customStyle="1" w:styleId="affffffb">
    <w:name w:val="Заголовок распахивающейся части диалога"/>
    <w:basedOn w:val="a1"/>
    <w:next w:val="a1"/>
    <w:uiPriority w:val="99"/>
    <w:rsid w:val="00F5099B"/>
    <w:rPr>
      <w:i/>
      <w:iCs/>
      <w:color w:val="000080"/>
      <w:sz w:val="18"/>
      <w:szCs w:val="18"/>
    </w:rPr>
  </w:style>
  <w:style w:type="character" w:customStyle="1" w:styleId="affffffc">
    <w:name w:val="Заголовок своего сообщения"/>
    <w:uiPriority w:val="99"/>
    <w:rsid w:val="00F5099B"/>
    <w:rPr>
      <w:rFonts w:cs="Times New Roman"/>
      <w:b/>
      <w:bCs/>
      <w:color w:val="26282F"/>
      <w:sz w:val="20"/>
      <w:szCs w:val="20"/>
    </w:rPr>
  </w:style>
  <w:style w:type="character" w:customStyle="1" w:styleId="affffffd">
    <w:name w:val="Заголовок чужого сообщения"/>
    <w:uiPriority w:val="99"/>
    <w:rsid w:val="00F5099B"/>
    <w:rPr>
      <w:rFonts w:cs="Times New Roman"/>
      <w:b/>
      <w:bCs/>
      <w:color w:val="FF0000"/>
      <w:sz w:val="20"/>
      <w:szCs w:val="20"/>
    </w:rPr>
  </w:style>
  <w:style w:type="paragraph" w:customStyle="1" w:styleId="affffffe">
    <w:name w:val="Заголовок ЭР (левое окно)"/>
    <w:basedOn w:val="a1"/>
    <w:next w:val="a1"/>
    <w:uiPriority w:val="99"/>
    <w:rsid w:val="00F5099B"/>
    <w:pPr>
      <w:spacing w:before="300" w:after="250"/>
      <w:jc w:val="center"/>
    </w:pPr>
    <w:rPr>
      <w:b/>
      <w:bCs/>
      <w:color w:val="26282F"/>
      <w:sz w:val="28"/>
      <w:szCs w:val="28"/>
    </w:rPr>
  </w:style>
  <w:style w:type="paragraph" w:customStyle="1" w:styleId="afffffff">
    <w:name w:val="Заголовок ЭР (правое окно)"/>
    <w:basedOn w:val="affffffe"/>
    <w:next w:val="a1"/>
    <w:uiPriority w:val="99"/>
    <w:rsid w:val="00F5099B"/>
    <w:pPr>
      <w:spacing w:after="0"/>
      <w:jc w:val="left"/>
    </w:pPr>
  </w:style>
  <w:style w:type="paragraph" w:customStyle="1" w:styleId="afffffff0">
    <w:name w:val="Интерактивный заголовок"/>
    <w:basedOn w:val="affff0"/>
    <w:next w:val="a1"/>
    <w:uiPriority w:val="99"/>
    <w:rsid w:val="00F5099B"/>
    <w:pPr>
      <w:keepNext w:val="0"/>
      <w:widowControl w:val="0"/>
      <w:autoSpaceDE w:val="0"/>
      <w:autoSpaceDN w:val="0"/>
      <w:adjustRightInd w:val="0"/>
      <w:spacing w:after="0" w:line="240" w:lineRule="auto"/>
      <w:ind w:firstLine="720"/>
    </w:pPr>
    <w:rPr>
      <w:rFonts w:ascii="Verdana" w:hAnsi="Verdana" w:cs="Verdana"/>
      <w:color w:val="0058A9"/>
      <w:spacing w:val="0"/>
      <w:sz w:val="24"/>
      <w:u w:val="single"/>
      <w:shd w:val="clear" w:color="auto" w:fill="F0F0F0"/>
    </w:rPr>
  </w:style>
  <w:style w:type="paragraph" w:customStyle="1" w:styleId="afffffff1">
    <w:name w:val="Текст информации об изменениях"/>
    <w:basedOn w:val="a1"/>
    <w:next w:val="a1"/>
    <w:uiPriority w:val="99"/>
    <w:rsid w:val="00F5099B"/>
    <w:rPr>
      <w:color w:val="353842"/>
    </w:rPr>
  </w:style>
  <w:style w:type="paragraph" w:customStyle="1" w:styleId="afffffff2">
    <w:name w:val="Информация об изменениях"/>
    <w:basedOn w:val="afffffff1"/>
    <w:next w:val="a1"/>
    <w:uiPriority w:val="99"/>
    <w:rsid w:val="00F5099B"/>
    <w:pPr>
      <w:spacing w:before="180"/>
      <w:ind w:left="360" w:right="360"/>
    </w:pPr>
    <w:rPr>
      <w:shd w:val="clear" w:color="auto" w:fill="EAEFED"/>
    </w:rPr>
  </w:style>
  <w:style w:type="paragraph" w:customStyle="1" w:styleId="afffffff3">
    <w:name w:val="Текст (справка)"/>
    <w:basedOn w:val="a1"/>
    <w:next w:val="a1"/>
    <w:uiPriority w:val="99"/>
    <w:rsid w:val="00F5099B"/>
    <w:pPr>
      <w:ind w:left="170" w:right="170"/>
    </w:pPr>
  </w:style>
  <w:style w:type="paragraph" w:customStyle="1" w:styleId="afffffff4">
    <w:name w:val="Информация об изменениях документа"/>
    <w:basedOn w:val="affff9"/>
    <w:next w:val="a1"/>
    <w:uiPriority w:val="99"/>
    <w:rsid w:val="00F5099B"/>
    <w:pPr>
      <w:spacing w:before="75"/>
    </w:pPr>
    <w:rPr>
      <w:color w:val="353842"/>
      <w:shd w:val="clear" w:color="auto" w:fill="F0F0F0"/>
    </w:rPr>
  </w:style>
  <w:style w:type="paragraph" w:customStyle="1" w:styleId="afffffff5">
    <w:name w:val="Текст (лев. подпись)"/>
    <w:basedOn w:val="a1"/>
    <w:next w:val="a1"/>
    <w:uiPriority w:val="99"/>
    <w:rsid w:val="00F5099B"/>
  </w:style>
  <w:style w:type="paragraph" w:customStyle="1" w:styleId="afffffff6">
    <w:name w:val="Колонтитул (левый)"/>
    <w:basedOn w:val="afffffff5"/>
    <w:next w:val="a1"/>
    <w:uiPriority w:val="99"/>
    <w:rsid w:val="00F5099B"/>
    <w:rPr>
      <w:sz w:val="16"/>
      <w:szCs w:val="16"/>
    </w:rPr>
  </w:style>
  <w:style w:type="paragraph" w:customStyle="1" w:styleId="afffffff7">
    <w:name w:val="Текст (прав. подпись)"/>
    <w:basedOn w:val="a1"/>
    <w:next w:val="a1"/>
    <w:uiPriority w:val="99"/>
    <w:rsid w:val="00F5099B"/>
    <w:pPr>
      <w:jc w:val="right"/>
    </w:pPr>
  </w:style>
  <w:style w:type="paragraph" w:customStyle="1" w:styleId="afffffff8">
    <w:name w:val="Колонтитул (правый)"/>
    <w:basedOn w:val="afffffff7"/>
    <w:next w:val="a1"/>
    <w:uiPriority w:val="99"/>
    <w:rsid w:val="00F5099B"/>
    <w:rPr>
      <w:sz w:val="16"/>
      <w:szCs w:val="16"/>
    </w:rPr>
  </w:style>
  <w:style w:type="paragraph" w:customStyle="1" w:styleId="afffffff9">
    <w:name w:val="Комментарий пользователя"/>
    <w:basedOn w:val="affff9"/>
    <w:next w:val="a1"/>
    <w:uiPriority w:val="99"/>
    <w:rsid w:val="00F5099B"/>
    <w:pPr>
      <w:spacing w:before="75"/>
    </w:pPr>
    <w:rPr>
      <w:color w:val="353842"/>
      <w:shd w:val="clear" w:color="auto" w:fill="FFDFE0"/>
    </w:rPr>
  </w:style>
  <w:style w:type="paragraph" w:customStyle="1" w:styleId="afffffffa">
    <w:name w:val="Куда обратиться?"/>
    <w:basedOn w:val="affffff2"/>
    <w:next w:val="a1"/>
    <w:uiPriority w:val="99"/>
    <w:rsid w:val="00F5099B"/>
  </w:style>
  <w:style w:type="paragraph" w:customStyle="1" w:styleId="afffffffb">
    <w:name w:val="Моноширинный"/>
    <w:basedOn w:val="a1"/>
    <w:next w:val="a1"/>
    <w:uiPriority w:val="99"/>
    <w:rsid w:val="00F5099B"/>
    <w:rPr>
      <w:rFonts w:ascii="Courier New" w:hAnsi="Courier New" w:cs="Courier New"/>
    </w:rPr>
  </w:style>
  <w:style w:type="character" w:customStyle="1" w:styleId="afffffffc">
    <w:name w:val="Найденные слова"/>
    <w:uiPriority w:val="99"/>
    <w:rsid w:val="00F5099B"/>
    <w:rPr>
      <w:rFonts w:cs="Times New Roman"/>
      <w:b/>
      <w:bCs/>
      <w:color w:val="26282F"/>
      <w:sz w:val="20"/>
      <w:szCs w:val="20"/>
      <w:shd w:val="clear" w:color="auto" w:fill="FFF580"/>
    </w:rPr>
  </w:style>
  <w:style w:type="paragraph" w:customStyle="1" w:styleId="afffffffd">
    <w:name w:val="Необходимые документы"/>
    <w:basedOn w:val="affffff2"/>
    <w:next w:val="a1"/>
    <w:uiPriority w:val="99"/>
    <w:rsid w:val="00F5099B"/>
    <w:pPr>
      <w:ind w:firstLine="118"/>
    </w:pPr>
  </w:style>
  <w:style w:type="paragraph" w:customStyle="1" w:styleId="afffffffe">
    <w:name w:val="Оглавление"/>
    <w:basedOn w:val="affff8"/>
    <w:next w:val="a1"/>
    <w:uiPriority w:val="99"/>
    <w:rsid w:val="00F5099B"/>
    <w:pPr>
      <w:ind w:left="140"/>
    </w:pPr>
  </w:style>
  <w:style w:type="character" w:customStyle="1" w:styleId="affffffff">
    <w:name w:val="Опечатки"/>
    <w:uiPriority w:val="99"/>
    <w:rsid w:val="00F5099B"/>
    <w:rPr>
      <w:color w:val="FF0000"/>
    </w:rPr>
  </w:style>
  <w:style w:type="paragraph" w:customStyle="1" w:styleId="affffffff0">
    <w:name w:val="Переменная часть"/>
    <w:basedOn w:val="affffff8"/>
    <w:next w:val="a1"/>
    <w:uiPriority w:val="99"/>
    <w:rsid w:val="00F5099B"/>
    <w:rPr>
      <w:sz w:val="20"/>
      <w:szCs w:val="20"/>
    </w:rPr>
  </w:style>
  <w:style w:type="paragraph" w:customStyle="1" w:styleId="affffffff1">
    <w:name w:val="Подвал для информации об изменениях"/>
    <w:basedOn w:val="1"/>
    <w:next w:val="a1"/>
    <w:uiPriority w:val="99"/>
    <w:rsid w:val="00F5099B"/>
    <w:pPr>
      <w:outlineLvl w:val="9"/>
    </w:pPr>
    <w:rPr>
      <w:b w:val="0"/>
      <w:bCs w:val="0"/>
      <w:color w:val="26282F"/>
    </w:rPr>
  </w:style>
  <w:style w:type="paragraph" w:customStyle="1" w:styleId="affffffff2">
    <w:name w:val="Подзаголовок для информации об изменениях"/>
    <w:basedOn w:val="afffffff1"/>
    <w:next w:val="a1"/>
    <w:uiPriority w:val="99"/>
    <w:rsid w:val="00F5099B"/>
    <w:rPr>
      <w:b/>
      <w:bCs/>
    </w:rPr>
  </w:style>
  <w:style w:type="paragraph" w:customStyle="1" w:styleId="affffffff3">
    <w:name w:val="Подчёркнуный текст"/>
    <w:basedOn w:val="a1"/>
    <w:next w:val="a1"/>
    <w:uiPriority w:val="99"/>
    <w:rsid w:val="00F5099B"/>
  </w:style>
  <w:style w:type="paragraph" w:customStyle="1" w:styleId="affffffff4">
    <w:name w:val="Постоянная часть"/>
    <w:basedOn w:val="affffff8"/>
    <w:next w:val="a1"/>
    <w:uiPriority w:val="99"/>
    <w:rsid w:val="00F5099B"/>
    <w:rPr>
      <w:sz w:val="22"/>
      <w:szCs w:val="22"/>
    </w:rPr>
  </w:style>
  <w:style w:type="paragraph" w:customStyle="1" w:styleId="affffffff5">
    <w:name w:val="Пример."/>
    <w:basedOn w:val="affffff2"/>
    <w:next w:val="a1"/>
    <w:uiPriority w:val="99"/>
    <w:rsid w:val="00F5099B"/>
  </w:style>
  <w:style w:type="paragraph" w:customStyle="1" w:styleId="affffffff6">
    <w:name w:val="Примечание."/>
    <w:basedOn w:val="affffff2"/>
    <w:next w:val="a1"/>
    <w:uiPriority w:val="99"/>
    <w:rsid w:val="00F5099B"/>
  </w:style>
  <w:style w:type="character" w:customStyle="1" w:styleId="affffffff7">
    <w:name w:val="Продолжение ссылки"/>
    <w:uiPriority w:val="99"/>
    <w:rsid w:val="00F5099B"/>
    <w:rPr>
      <w:rFonts w:cs="Times New Roman"/>
      <w:b/>
      <w:bCs/>
      <w:color w:val="106BBE"/>
      <w:sz w:val="20"/>
      <w:szCs w:val="20"/>
      <w:u w:val="single"/>
    </w:rPr>
  </w:style>
  <w:style w:type="paragraph" w:customStyle="1" w:styleId="affffffff8">
    <w:name w:val="Словарная статья"/>
    <w:basedOn w:val="a1"/>
    <w:next w:val="a1"/>
    <w:uiPriority w:val="99"/>
    <w:rsid w:val="00F5099B"/>
    <w:pPr>
      <w:ind w:right="118"/>
    </w:pPr>
  </w:style>
  <w:style w:type="character" w:customStyle="1" w:styleId="affffffff9">
    <w:name w:val="Сравнение редакций"/>
    <w:uiPriority w:val="99"/>
    <w:rsid w:val="00F5099B"/>
    <w:rPr>
      <w:rFonts w:cs="Times New Roman"/>
      <w:b/>
      <w:bCs/>
      <w:color w:val="26282F"/>
      <w:sz w:val="20"/>
      <w:szCs w:val="20"/>
    </w:rPr>
  </w:style>
  <w:style w:type="character" w:customStyle="1" w:styleId="affffffffa">
    <w:name w:val="Сравнение редакций. Добавленный фрагмент"/>
    <w:uiPriority w:val="99"/>
    <w:rsid w:val="00F5099B"/>
    <w:rPr>
      <w:color w:val="000000"/>
      <w:shd w:val="clear" w:color="auto" w:fill="C1D7FF"/>
    </w:rPr>
  </w:style>
  <w:style w:type="character" w:customStyle="1" w:styleId="affffffffb">
    <w:name w:val="Сравнение редакций. Удаленный фрагмент"/>
    <w:uiPriority w:val="99"/>
    <w:rsid w:val="00F5099B"/>
    <w:rPr>
      <w:color w:val="000000"/>
      <w:shd w:val="clear" w:color="auto" w:fill="C4C413"/>
    </w:rPr>
  </w:style>
  <w:style w:type="paragraph" w:customStyle="1" w:styleId="affffffffc">
    <w:name w:val="Ссылка на официальную публикацию"/>
    <w:basedOn w:val="a1"/>
    <w:next w:val="a1"/>
    <w:uiPriority w:val="99"/>
    <w:rsid w:val="00F5099B"/>
  </w:style>
  <w:style w:type="paragraph" w:customStyle="1" w:styleId="affffffffd">
    <w:name w:val="Текст в таблице"/>
    <w:basedOn w:val="afffff9"/>
    <w:next w:val="a1"/>
    <w:uiPriority w:val="99"/>
    <w:rsid w:val="00F5099B"/>
    <w:pPr>
      <w:ind w:firstLine="500"/>
    </w:pPr>
  </w:style>
  <w:style w:type="paragraph" w:customStyle="1" w:styleId="affffffffe">
    <w:name w:val="Текст ЭР (см. также)"/>
    <w:basedOn w:val="a1"/>
    <w:next w:val="a1"/>
    <w:uiPriority w:val="99"/>
    <w:rsid w:val="00F5099B"/>
    <w:pPr>
      <w:spacing w:before="200"/>
    </w:pPr>
    <w:rPr>
      <w:sz w:val="22"/>
      <w:szCs w:val="22"/>
    </w:rPr>
  </w:style>
  <w:style w:type="paragraph" w:customStyle="1" w:styleId="afffffffff">
    <w:name w:val="Технический комментарий"/>
    <w:basedOn w:val="a1"/>
    <w:next w:val="a1"/>
    <w:uiPriority w:val="99"/>
    <w:rsid w:val="00F5099B"/>
    <w:rPr>
      <w:color w:val="463F31"/>
      <w:shd w:val="clear" w:color="auto" w:fill="FFFFA6"/>
    </w:rPr>
  </w:style>
  <w:style w:type="character" w:customStyle="1" w:styleId="afffffffff0">
    <w:name w:val="Утратил силу"/>
    <w:uiPriority w:val="99"/>
    <w:rsid w:val="00F5099B"/>
    <w:rPr>
      <w:rFonts w:cs="Times New Roman"/>
      <w:b/>
      <w:bCs/>
      <w:strike/>
      <w:color w:val="666600"/>
      <w:sz w:val="20"/>
      <w:szCs w:val="20"/>
    </w:rPr>
  </w:style>
  <w:style w:type="paragraph" w:customStyle="1" w:styleId="afffffffff1">
    <w:name w:val="Формула"/>
    <w:basedOn w:val="a1"/>
    <w:next w:val="a1"/>
    <w:uiPriority w:val="99"/>
    <w:rsid w:val="00F5099B"/>
    <w:pPr>
      <w:spacing w:before="240" w:after="240"/>
      <w:ind w:left="420" w:right="420" w:firstLine="300"/>
    </w:pPr>
    <w:rPr>
      <w:shd w:val="clear" w:color="auto" w:fill="F5F3DA"/>
    </w:rPr>
  </w:style>
  <w:style w:type="paragraph" w:customStyle="1" w:styleId="afffffffff2">
    <w:name w:val="Центрированный (таблица)"/>
    <w:basedOn w:val="afffff9"/>
    <w:next w:val="a1"/>
    <w:uiPriority w:val="99"/>
    <w:rsid w:val="00F5099B"/>
    <w:pPr>
      <w:jc w:val="center"/>
    </w:pPr>
  </w:style>
  <w:style w:type="paragraph" w:customStyle="1" w:styleId="-">
    <w:name w:val="ЭР-содержание (правое окно)"/>
    <w:basedOn w:val="a1"/>
    <w:next w:val="a1"/>
    <w:uiPriority w:val="99"/>
    <w:rsid w:val="00F5099B"/>
    <w:pPr>
      <w:spacing w:before="300"/>
    </w:pPr>
    <w:rPr>
      <w:sz w:val="26"/>
      <w:szCs w:val="26"/>
    </w:rPr>
  </w:style>
  <w:style w:type="paragraph" w:customStyle="1" w:styleId="afffffffff3">
    <w:name w:val="Подпись к картинке"/>
    <w:basedOn w:val="a1"/>
    <w:link w:val="afffffffff4"/>
    <w:rsid w:val="00060247"/>
    <w:pPr>
      <w:shd w:val="clear" w:color="auto" w:fill="FFFFFF"/>
      <w:suppressAutoHyphens/>
      <w:spacing w:line="240" w:lineRule="atLeast"/>
    </w:pPr>
    <w:rPr>
      <w:rFonts w:eastAsia="Arial Unicode MS"/>
      <w:sz w:val="23"/>
      <w:szCs w:val="23"/>
      <w:lang w:eastAsia="ar-SA"/>
    </w:rPr>
  </w:style>
  <w:style w:type="paragraph" w:customStyle="1" w:styleId="xl227">
    <w:name w:val="xl227"/>
    <w:basedOn w:val="a1"/>
    <w:rsid w:val="002570C2"/>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center"/>
    </w:pPr>
    <w:rPr>
      <w:rFonts w:ascii="Times New Roman" w:hAnsi="Times New Roman"/>
      <w:sz w:val="22"/>
      <w:szCs w:val="22"/>
    </w:rPr>
  </w:style>
  <w:style w:type="paragraph" w:customStyle="1" w:styleId="xl228">
    <w:name w:val="xl228"/>
    <w:basedOn w:val="a1"/>
    <w:rsid w:val="002570C2"/>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229">
    <w:name w:val="xl229"/>
    <w:basedOn w:val="a1"/>
    <w:rsid w:val="002570C2"/>
    <w:pPr>
      <w:pBdr>
        <w:left w:val="single" w:sz="4" w:space="0" w:color="auto"/>
        <w:bottom w:val="single" w:sz="8"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230">
    <w:name w:val="xl230"/>
    <w:basedOn w:val="a1"/>
    <w:rsid w:val="002570C2"/>
    <w:pPr>
      <w:pBdr>
        <w:left w:val="single" w:sz="4" w:space="0" w:color="auto"/>
        <w:bottom w:val="single" w:sz="8" w:space="0" w:color="auto"/>
        <w:right w:val="single" w:sz="8" w:space="0" w:color="auto"/>
      </w:pBdr>
      <w:shd w:val="clear" w:color="auto" w:fill="FFCC99"/>
      <w:spacing w:before="100" w:beforeAutospacing="1" w:after="100" w:afterAutospacing="1"/>
      <w:jc w:val="center"/>
    </w:pPr>
    <w:rPr>
      <w:rFonts w:ascii="Times New Roman" w:hAnsi="Times New Roman"/>
      <w:b/>
      <w:bCs/>
      <w:sz w:val="22"/>
      <w:szCs w:val="22"/>
    </w:rPr>
  </w:style>
  <w:style w:type="paragraph" w:customStyle="1" w:styleId="xl231">
    <w:name w:val="xl231"/>
    <w:basedOn w:val="a1"/>
    <w:rsid w:val="002570C2"/>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pPr>
    <w:rPr>
      <w:rFonts w:ascii="Times New Roman" w:hAnsi="Times New Roman"/>
      <w:sz w:val="22"/>
      <w:szCs w:val="22"/>
    </w:rPr>
  </w:style>
  <w:style w:type="paragraph" w:customStyle="1" w:styleId="xl232">
    <w:name w:val="xl232"/>
    <w:basedOn w:val="a1"/>
    <w:rsid w:val="002570C2"/>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233">
    <w:name w:val="xl233"/>
    <w:basedOn w:val="a1"/>
    <w:rsid w:val="002570C2"/>
    <w:pPr>
      <w:pBdr>
        <w:top w:val="single" w:sz="4" w:space="0" w:color="auto"/>
        <w:left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234">
    <w:name w:val="xl234"/>
    <w:basedOn w:val="a1"/>
    <w:rsid w:val="002570C2"/>
    <w:pPr>
      <w:pBdr>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235">
    <w:name w:val="xl235"/>
    <w:basedOn w:val="a1"/>
    <w:rsid w:val="002570C2"/>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rPr>
  </w:style>
  <w:style w:type="paragraph" w:customStyle="1" w:styleId="xl236">
    <w:name w:val="xl236"/>
    <w:basedOn w:val="a1"/>
    <w:rsid w:val="002570C2"/>
    <w:pPr>
      <w:pBdr>
        <w:left w:val="single" w:sz="4" w:space="0" w:color="auto"/>
        <w:bottom w:val="single" w:sz="4" w:space="0" w:color="auto"/>
        <w:right w:val="single" w:sz="8" w:space="0" w:color="auto"/>
      </w:pBdr>
      <w:shd w:val="clear" w:color="auto" w:fill="FFFF99"/>
      <w:spacing w:before="100" w:beforeAutospacing="1" w:after="100" w:afterAutospacing="1"/>
      <w:jc w:val="right"/>
    </w:pPr>
    <w:rPr>
      <w:rFonts w:ascii="Times New Roman" w:hAnsi="Times New Roman"/>
      <w:b/>
      <w:bCs/>
      <w:sz w:val="22"/>
      <w:szCs w:val="22"/>
    </w:rPr>
  </w:style>
  <w:style w:type="paragraph" w:customStyle="1" w:styleId="xl237">
    <w:name w:val="xl237"/>
    <w:basedOn w:val="a1"/>
    <w:rsid w:val="002570C2"/>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right"/>
    </w:pPr>
    <w:rPr>
      <w:rFonts w:ascii="Times New Roman" w:hAnsi="Times New Roman"/>
      <w:sz w:val="22"/>
      <w:szCs w:val="22"/>
    </w:rPr>
  </w:style>
  <w:style w:type="paragraph" w:customStyle="1" w:styleId="xl238">
    <w:name w:val="xl238"/>
    <w:basedOn w:val="a1"/>
    <w:rsid w:val="002570C2"/>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right"/>
    </w:pPr>
    <w:rPr>
      <w:rFonts w:ascii="Times New Roman" w:hAnsi="Times New Roman"/>
    </w:rPr>
  </w:style>
  <w:style w:type="paragraph" w:customStyle="1" w:styleId="xl239">
    <w:name w:val="xl239"/>
    <w:basedOn w:val="a1"/>
    <w:rsid w:val="002570C2"/>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right"/>
    </w:pPr>
    <w:rPr>
      <w:rFonts w:ascii="Times New Roman" w:hAnsi="Times New Roman"/>
      <w:b/>
      <w:bCs/>
    </w:rPr>
  </w:style>
  <w:style w:type="paragraph" w:customStyle="1" w:styleId="xl240">
    <w:name w:val="xl240"/>
    <w:basedOn w:val="a1"/>
    <w:rsid w:val="002570C2"/>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right"/>
    </w:pPr>
    <w:rPr>
      <w:rFonts w:ascii="Times New Roman" w:hAnsi="Times New Roman"/>
      <w:b/>
      <w:bCs/>
      <w:sz w:val="22"/>
      <w:szCs w:val="22"/>
    </w:rPr>
  </w:style>
  <w:style w:type="paragraph" w:customStyle="1" w:styleId="xl241">
    <w:name w:val="xl241"/>
    <w:basedOn w:val="a1"/>
    <w:rsid w:val="002570C2"/>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242">
    <w:name w:val="xl242"/>
    <w:basedOn w:val="a1"/>
    <w:rsid w:val="002570C2"/>
    <w:pPr>
      <w:pBdr>
        <w:left w:val="single" w:sz="8"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243">
    <w:name w:val="xl243"/>
    <w:basedOn w:val="a1"/>
    <w:rsid w:val="002570C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2"/>
      <w:szCs w:val="22"/>
    </w:rPr>
  </w:style>
  <w:style w:type="paragraph" w:customStyle="1" w:styleId="xl244">
    <w:name w:val="xl244"/>
    <w:basedOn w:val="a1"/>
    <w:rsid w:val="002570C2"/>
    <w:pPr>
      <w:pBdr>
        <w:left w:val="single" w:sz="8" w:space="0" w:color="auto"/>
        <w:bottom w:val="single" w:sz="4" w:space="0" w:color="auto"/>
        <w:right w:val="single" w:sz="4" w:space="0" w:color="auto"/>
      </w:pBdr>
      <w:spacing w:before="100" w:beforeAutospacing="1" w:after="100" w:afterAutospacing="1"/>
    </w:pPr>
    <w:rPr>
      <w:rFonts w:ascii="Times New Roman" w:hAnsi="Times New Roman"/>
      <w:i/>
      <w:iCs/>
      <w:sz w:val="18"/>
      <w:szCs w:val="18"/>
    </w:rPr>
  </w:style>
  <w:style w:type="paragraph" w:customStyle="1" w:styleId="xl245">
    <w:name w:val="xl245"/>
    <w:basedOn w:val="a1"/>
    <w:rsid w:val="002570C2"/>
    <w:pPr>
      <w:spacing w:before="100" w:beforeAutospacing="1" w:after="100" w:afterAutospacing="1"/>
      <w:jc w:val="center"/>
      <w:textAlignment w:val="center"/>
    </w:pPr>
    <w:rPr>
      <w:rFonts w:ascii="Times New Roman" w:hAnsi="Times New Roman"/>
      <w:b/>
      <w:bCs/>
    </w:rPr>
  </w:style>
  <w:style w:type="character" w:customStyle="1" w:styleId="2f7">
    <w:name w:val="Заголовок №2_"/>
    <w:link w:val="2f6"/>
    <w:uiPriority w:val="99"/>
    <w:locked/>
    <w:rsid w:val="006700C4"/>
    <w:rPr>
      <w:rFonts w:eastAsia="Arial Unicode MS"/>
      <w:b/>
      <w:bCs/>
      <w:sz w:val="31"/>
      <w:szCs w:val="31"/>
      <w:lang w:val="ru-RU" w:eastAsia="ar-SA" w:bidi="ar-SA"/>
    </w:rPr>
  </w:style>
  <w:style w:type="character" w:customStyle="1" w:styleId="3f4">
    <w:name w:val="Заголовок №3_"/>
    <w:link w:val="3f3"/>
    <w:uiPriority w:val="99"/>
    <w:locked/>
    <w:rsid w:val="006700C4"/>
    <w:rPr>
      <w:rFonts w:eastAsia="Arial Unicode MS"/>
      <w:sz w:val="31"/>
      <w:szCs w:val="31"/>
      <w:lang w:val="ru-RU" w:eastAsia="ar-SA" w:bidi="ar-SA"/>
    </w:rPr>
  </w:style>
  <w:style w:type="table" w:customStyle="1" w:styleId="1ffe">
    <w:name w:val="Сетка таблицы1"/>
    <w:uiPriority w:val="99"/>
    <w:rsid w:val="006700C4"/>
    <w:pPr>
      <w:autoSpaceDE w:val="0"/>
      <w:autoSpaceDN w:val="0"/>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046D1A"/>
    <w:rPr>
      <w:rFonts w:eastAsia="Calibri"/>
      <w:sz w:val="22"/>
      <w:szCs w:val="22"/>
      <w:lang w:eastAsia="en-US"/>
    </w:rPr>
  </w:style>
  <w:style w:type="numbering" w:customStyle="1" w:styleId="1fff">
    <w:name w:val="Нет списка1"/>
    <w:next w:val="a4"/>
    <w:uiPriority w:val="99"/>
    <w:semiHidden/>
    <w:rsid w:val="0044717B"/>
  </w:style>
  <w:style w:type="paragraph" w:customStyle="1" w:styleId="2f9">
    <w:name w:val="Без интервала2"/>
    <w:rsid w:val="003A47F2"/>
    <w:pPr>
      <w:spacing w:after="200" w:line="276" w:lineRule="auto"/>
    </w:pPr>
    <w:rPr>
      <w:sz w:val="22"/>
      <w:szCs w:val="22"/>
      <w:lang w:val="en-US" w:eastAsia="en-US"/>
    </w:rPr>
  </w:style>
  <w:style w:type="character" w:customStyle="1" w:styleId="411">
    <w:name w:val="Заголовок 4 Знак1"/>
    <w:uiPriority w:val="9"/>
    <w:rsid w:val="00C505FF"/>
    <w:rPr>
      <w:sz w:val="28"/>
      <w:szCs w:val="28"/>
      <w:lang w:eastAsia="ru-RU" w:bidi="ar-SA"/>
    </w:rPr>
  </w:style>
  <w:style w:type="character" w:customStyle="1" w:styleId="apple-converted-space">
    <w:name w:val="apple-converted-space"/>
    <w:rsid w:val="00C505FF"/>
  </w:style>
  <w:style w:type="paragraph" w:customStyle="1" w:styleId="2fa">
    <w:name w:val="Знак Знак2"/>
    <w:basedOn w:val="a1"/>
    <w:rsid w:val="00C505FF"/>
    <w:pPr>
      <w:spacing w:after="160" w:line="240" w:lineRule="exact"/>
    </w:pPr>
    <w:rPr>
      <w:rFonts w:ascii="Verdana" w:hAnsi="Verdana" w:cs="Tahoma"/>
      <w:lang w:val="en-US" w:eastAsia="en-US"/>
    </w:rPr>
  </w:style>
  <w:style w:type="character" w:customStyle="1" w:styleId="afffb">
    <w:name w:val="Текст примечания Знак"/>
    <w:link w:val="afffa"/>
    <w:uiPriority w:val="99"/>
    <w:rsid w:val="00C505FF"/>
  </w:style>
  <w:style w:type="character" w:customStyle="1" w:styleId="afffd">
    <w:name w:val="Тема примечания Знак"/>
    <w:link w:val="afffc"/>
    <w:uiPriority w:val="99"/>
    <w:rsid w:val="00C505FF"/>
    <w:rPr>
      <w:b/>
      <w:bCs/>
    </w:rPr>
  </w:style>
  <w:style w:type="paragraph" w:customStyle="1" w:styleId="Style1">
    <w:name w:val="Style1"/>
    <w:basedOn w:val="a1"/>
    <w:rsid w:val="00C505FF"/>
    <w:pPr>
      <w:spacing w:line="326" w:lineRule="exact"/>
      <w:ind w:firstLine="710"/>
    </w:pPr>
    <w:rPr>
      <w:rFonts w:ascii="Times New Roman" w:hAnsi="Times New Roman"/>
    </w:rPr>
  </w:style>
  <w:style w:type="character" w:customStyle="1" w:styleId="FontStyle11">
    <w:name w:val="Font Style11"/>
    <w:rsid w:val="00C505FF"/>
    <w:rPr>
      <w:rFonts w:ascii="Times New Roman" w:hAnsi="Times New Roman" w:cs="Times New Roman"/>
      <w:sz w:val="26"/>
      <w:szCs w:val="26"/>
    </w:rPr>
  </w:style>
  <w:style w:type="character" w:customStyle="1" w:styleId="TimesNewRoman14">
    <w:name w:val="Стиль Times New Roman 14 пт"/>
    <w:uiPriority w:val="99"/>
    <w:rsid w:val="00C505FF"/>
    <w:rPr>
      <w:rFonts w:ascii="Times New Roman" w:hAnsi="Times New Roman"/>
      <w:sz w:val="28"/>
    </w:rPr>
  </w:style>
  <w:style w:type="character" w:customStyle="1" w:styleId="ConsPlusNormal0">
    <w:name w:val="ConsPlusNormal Знак"/>
    <w:link w:val="ConsPlusNormal"/>
    <w:uiPriority w:val="99"/>
    <w:rsid w:val="00C505FF"/>
    <w:rPr>
      <w:rFonts w:ascii="Arial" w:hAnsi="Arial" w:cs="Arial"/>
      <w:lang w:val="ru-RU" w:eastAsia="ru-RU" w:bidi="ar-SA"/>
    </w:rPr>
  </w:style>
  <w:style w:type="paragraph" w:customStyle="1" w:styleId="xl246">
    <w:name w:val="xl246"/>
    <w:basedOn w:val="a1"/>
    <w:rsid w:val="00B62DA2"/>
    <w:pPr>
      <w:pBdr>
        <w:left w:val="single" w:sz="4" w:space="0" w:color="auto"/>
        <w:bottom w:val="single" w:sz="8" w:space="0" w:color="auto"/>
        <w:right w:val="single" w:sz="8" w:space="0" w:color="auto"/>
      </w:pBdr>
      <w:shd w:val="clear" w:color="auto" w:fill="CCFFCC"/>
      <w:spacing w:before="100" w:beforeAutospacing="1" w:after="100" w:afterAutospacing="1"/>
      <w:jc w:val="center"/>
    </w:pPr>
    <w:rPr>
      <w:rFonts w:ascii="Times New Roman" w:hAnsi="Times New Roman"/>
      <w:sz w:val="22"/>
      <w:szCs w:val="22"/>
    </w:rPr>
  </w:style>
  <w:style w:type="paragraph" w:customStyle="1" w:styleId="xl247">
    <w:name w:val="xl247"/>
    <w:basedOn w:val="a1"/>
    <w:rsid w:val="00B62DA2"/>
    <w:pPr>
      <w:pBdr>
        <w:top w:val="single" w:sz="8" w:space="0" w:color="auto"/>
        <w:bottom w:val="single" w:sz="4" w:space="0" w:color="auto"/>
      </w:pBdr>
      <w:shd w:val="clear" w:color="auto" w:fill="FFFF99"/>
      <w:spacing w:before="100" w:beforeAutospacing="1" w:after="100" w:afterAutospacing="1"/>
      <w:jc w:val="right"/>
    </w:pPr>
    <w:rPr>
      <w:rFonts w:ascii="Times New Roman" w:hAnsi="Times New Roman"/>
      <w:b/>
      <w:bCs/>
      <w:sz w:val="22"/>
      <w:szCs w:val="22"/>
    </w:rPr>
  </w:style>
  <w:style w:type="paragraph" w:customStyle="1" w:styleId="xl248">
    <w:name w:val="xl248"/>
    <w:basedOn w:val="a1"/>
    <w:rsid w:val="00B62DA2"/>
    <w:pPr>
      <w:pBdr>
        <w:top w:val="single" w:sz="4" w:space="0" w:color="auto"/>
        <w:bottom w:val="single" w:sz="4" w:space="0" w:color="auto"/>
      </w:pBdr>
      <w:spacing w:before="100" w:beforeAutospacing="1" w:after="100" w:afterAutospacing="1"/>
      <w:jc w:val="right"/>
    </w:pPr>
    <w:rPr>
      <w:rFonts w:ascii="Times New Roman" w:hAnsi="Times New Roman"/>
      <w:sz w:val="22"/>
      <w:szCs w:val="22"/>
    </w:rPr>
  </w:style>
  <w:style w:type="paragraph" w:customStyle="1" w:styleId="xl249">
    <w:name w:val="xl249"/>
    <w:basedOn w:val="a1"/>
    <w:rsid w:val="00B62DA2"/>
    <w:pPr>
      <w:pBdr>
        <w:top w:val="single" w:sz="4" w:space="0" w:color="auto"/>
        <w:bottom w:val="single" w:sz="4" w:space="0" w:color="auto"/>
      </w:pBdr>
      <w:shd w:val="clear" w:color="auto" w:fill="FFFF99"/>
      <w:spacing w:before="100" w:beforeAutospacing="1" w:after="100" w:afterAutospacing="1"/>
      <w:jc w:val="right"/>
    </w:pPr>
    <w:rPr>
      <w:rFonts w:ascii="Times New Roman" w:hAnsi="Times New Roman"/>
      <w:b/>
      <w:bCs/>
      <w:sz w:val="22"/>
      <w:szCs w:val="22"/>
    </w:rPr>
  </w:style>
  <w:style w:type="paragraph" w:customStyle="1" w:styleId="xl250">
    <w:name w:val="xl250"/>
    <w:basedOn w:val="a1"/>
    <w:rsid w:val="00B62DA2"/>
    <w:pPr>
      <w:pBdr>
        <w:top w:val="single" w:sz="4" w:space="0" w:color="auto"/>
        <w:bottom w:val="single" w:sz="4" w:space="0" w:color="auto"/>
      </w:pBdr>
      <w:spacing w:before="100" w:beforeAutospacing="1" w:after="100" w:afterAutospacing="1"/>
      <w:jc w:val="right"/>
    </w:pPr>
    <w:rPr>
      <w:rFonts w:ascii="Times New Roman" w:hAnsi="Times New Roman"/>
      <w:b/>
      <w:bCs/>
      <w:sz w:val="22"/>
      <w:szCs w:val="22"/>
    </w:rPr>
  </w:style>
  <w:style w:type="paragraph" w:customStyle="1" w:styleId="xl251">
    <w:name w:val="xl251"/>
    <w:basedOn w:val="a1"/>
    <w:rsid w:val="00B62DA2"/>
    <w:pPr>
      <w:pBdr>
        <w:top w:val="single" w:sz="4" w:space="0" w:color="auto"/>
        <w:bottom w:val="single" w:sz="8" w:space="0" w:color="auto"/>
      </w:pBdr>
      <w:spacing w:before="100" w:beforeAutospacing="1" w:after="100" w:afterAutospacing="1"/>
      <w:jc w:val="right"/>
    </w:pPr>
    <w:rPr>
      <w:rFonts w:ascii="Times New Roman" w:hAnsi="Times New Roman"/>
      <w:b/>
      <w:bCs/>
      <w:sz w:val="22"/>
      <w:szCs w:val="22"/>
    </w:rPr>
  </w:style>
  <w:style w:type="paragraph" w:customStyle="1" w:styleId="xl252">
    <w:name w:val="xl252"/>
    <w:basedOn w:val="a1"/>
    <w:rsid w:val="00B62DA2"/>
    <w:pPr>
      <w:pBdr>
        <w:bottom w:val="single" w:sz="8" w:space="0" w:color="auto"/>
      </w:pBdr>
      <w:spacing w:before="100" w:beforeAutospacing="1" w:after="100" w:afterAutospacing="1"/>
      <w:jc w:val="right"/>
    </w:pPr>
    <w:rPr>
      <w:rFonts w:ascii="Times New Roman" w:hAnsi="Times New Roman"/>
      <w:b/>
      <w:bCs/>
      <w:sz w:val="22"/>
      <w:szCs w:val="22"/>
    </w:rPr>
  </w:style>
  <w:style w:type="paragraph" w:customStyle="1" w:styleId="xl253">
    <w:name w:val="xl253"/>
    <w:basedOn w:val="a1"/>
    <w:rsid w:val="00B62DA2"/>
    <w:pPr>
      <w:pBdr>
        <w:left w:val="single" w:sz="8" w:space="0" w:color="auto"/>
        <w:bottom w:val="single" w:sz="8" w:space="0" w:color="auto"/>
        <w:right w:val="single" w:sz="8" w:space="0" w:color="auto"/>
      </w:pBdr>
      <w:shd w:val="clear" w:color="auto" w:fill="CCFFCC"/>
      <w:spacing w:before="100" w:beforeAutospacing="1" w:after="100" w:afterAutospacing="1"/>
      <w:jc w:val="right"/>
    </w:pPr>
    <w:rPr>
      <w:rFonts w:ascii="Times New Roman" w:hAnsi="Times New Roman"/>
      <w:b/>
      <w:bCs/>
      <w:sz w:val="22"/>
      <w:szCs w:val="22"/>
    </w:rPr>
  </w:style>
  <w:style w:type="paragraph" w:customStyle="1" w:styleId="xl254">
    <w:name w:val="xl254"/>
    <w:basedOn w:val="a1"/>
    <w:rsid w:val="00B62DA2"/>
    <w:pPr>
      <w:spacing w:before="100" w:beforeAutospacing="1" w:after="100" w:afterAutospacing="1"/>
      <w:jc w:val="center"/>
      <w:textAlignment w:val="center"/>
    </w:pPr>
    <w:rPr>
      <w:rFonts w:ascii="Times New Roman" w:hAnsi="Times New Roman"/>
      <w:b/>
      <w:bCs/>
    </w:rPr>
  </w:style>
  <w:style w:type="paragraph" w:customStyle="1" w:styleId="s1">
    <w:name w:val="s_1"/>
    <w:basedOn w:val="a1"/>
    <w:rsid w:val="0037012F"/>
    <w:pPr>
      <w:spacing w:before="100" w:beforeAutospacing="1" w:after="100" w:afterAutospacing="1"/>
    </w:pPr>
    <w:rPr>
      <w:rFonts w:ascii="Times New Roman" w:hAnsi="Times New Roman"/>
    </w:rPr>
  </w:style>
  <w:style w:type="character" w:customStyle="1" w:styleId="2fb">
    <w:name w:val="Основной шрифт абзаца2"/>
    <w:rsid w:val="00172316"/>
  </w:style>
  <w:style w:type="paragraph" w:customStyle="1" w:styleId="1fff0">
    <w:name w:val="Текст выноски1"/>
    <w:basedOn w:val="a1"/>
    <w:rsid w:val="00172316"/>
    <w:pPr>
      <w:suppressAutoHyphens/>
    </w:pPr>
    <w:rPr>
      <w:rFonts w:ascii="Tahoma" w:hAnsi="Tahoma" w:cs="Tahoma"/>
      <w:kern w:val="1"/>
      <w:sz w:val="16"/>
      <w:szCs w:val="16"/>
      <w:lang w:eastAsia="ar-SA"/>
    </w:rPr>
  </w:style>
  <w:style w:type="character" w:customStyle="1" w:styleId="HTML0">
    <w:name w:val="Стандартный HTML Знак"/>
    <w:link w:val="HTML"/>
    <w:rsid w:val="00E70630"/>
    <w:rPr>
      <w:rFonts w:ascii="Courier New" w:hAnsi="Courier New" w:cs="Courier New"/>
    </w:rPr>
  </w:style>
  <w:style w:type="paragraph" w:customStyle="1" w:styleId="1fff1">
    <w:name w:val="Без интервала1"/>
    <w:rsid w:val="00E70630"/>
    <w:pPr>
      <w:spacing w:after="200" w:line="276" w:lineRule="auto"/>
    </w:pPr>
    <w:rPr>
      <w:sz w:val="22"/>
      <w:szCs w:val="22"/>
      <w:lang w:val="en-US" w:eastAsia="en-US"/>
    </w:rPr>
  </w:style>
  <w:style w:type="paragraph" w:styleId="2fc">
    <w:name w:val="Quote"/>
    <w:basedOn w:val="a1"/>
    <w:next w:val="a1"/>
    <w:link w:val="2fd"/>
    <w:uiPriority w:val="29"/>
    <w:qFormat/>
    <w:rsid w:val="00AC3EF1"/>
    <w:rPr>
      <w:i/>
    </w:rPr>
  </w:style>
  <w:style w:type="character" w:customStyle="1" w:styleId="2fd">
    <w:name w:val="Цитата 2 Знак"/>
    <w:link w:val="2fc"/>
    <w:uiPriority w:val="29"/>
    <w:rsid w:val="00AC3EF1"/>
    <w:rPr>
      <w:i/>
      <w:sz w:val="24"/>
      <w:szCs w:val="24"/>
    </w:rPr>
  </w:style>
  <w:style w:type="paragraph" w:styleId="afffffffff5">
    <w:name w:val="Intense Quote"/>
    <w:basedOn w:val="a1"/>
    <w:next w:val="a1"/>
    <w:link w:val="afffffffff6"/>
    <w:uiPriority w:val="30"/>
    <w:qFormat/>
    <w:rsid w:val="00AC3EF1"/>
    <w:pPr>
      <w:ind w:left="720" w:right="720"/>
    </w:pPr>
    <w:rPr>
      <w:b/>
      <w:i/>
      <w:szCs w:val="20"/>
    </w:rPr>
  </w:style>
  <w:style w:type="character" w:customStyle="1" w:styleId="afffffffff6">
    <w:name w:val="Выделенная цитата Знак"/>
    <w:link w:val="afffffffff5"/>
    <w:uiPriority w:val="30"/>
    <w:rsid w:val="00AC3EF1"/>
    <w:rPr>
      <w:b/>
      <w:i/>
      <w:sz w:val="24"/>
    </w:rPr>
  </w:style>
  <w:style w:type="character" w:styleId="afffffffff7">
    <w:name w:val="Subtle Emphasis"/>
    <w:uiPriority w:val="19"/>
    <w:qFormat/>
    <w:rsid w:val="00AC3EF1"/>
    <w:rPr>
      <w:i/>
      <w:color w:val="5A5A5A"/>
    </w:rPr>
  </w:style>
  <w:style w:type="character" w:styleId="afffffffff8">
    <w:name w:val="Intense Emphasis"/>
    <w:uiPriority w:val="21"/>
    <w:qFormat/>
    <w:rsid w:val="00AC3EF1"/>
    <w:rPr>
      <w:b/>
      <w:i/>
      <w:sz w:val="24"/>
      <w:szCs w:val="24"/>
      <w:u w:val="single"/>
    </w:rPr>
  </w:style>
  <w:style w:type="character" w:styleId="afffffffff9">
    <w:name w:val="Subtle Reference"/>
    <w:uiPriority w:val="31"/>
    <w:qFormat/>
    <w:rsid w:val="00AC3EF1"/>
    <w:rPr>
      <w:sz w:val="24"/>
      <w:szCs w:val="24"/>
      <w:u w:val="single"/>
    </w:rPr>
  </w:style>
  <w:style w:type="character" w:styleId="afffffffffa">
    <w:name w:val="Intense Reference"/>
    <w:uiPriority w:val="32"/>
    <w:qFormat/>
    <w:rsid w:val="00AC3EF1"/>
    <w:rPr>
      <w:b/>
      <w:sz w:val="24"/>
      <w:u w:val="single"/>
    </w:rPr>
  </w:style>
  <w:style w:type="character" w:styleId="afffffffffb">
    <w:name w:val="Book Title"/>
    <w:uiPriority w:val="33"/>
    <w:qFormat/>
    <w:rsid w:val="00AC3EF1"/>
    <w:rPr>
      <w:rFonts w:ascii="Cambria" w:eastAsia="Times New Roman" w:hAnsi="Cambria"/>
      <w:b/>
      <w:i/>
      <w:sz w:val="24"/>
      <w:szCs w:val="24"/>
    </w:rPr>
  </w:style>
  <w:style w:type="paragraph" w:styleId="afffffffffc">
    <w:name w:val="TOC Heading"/>
    <w:basedOn w:val="1"/>
    <w:next w:val="a1"/>
    <w:uiPriority w:val="39"/>
    <w:unhideWhenUsed/>
    <w:qFormat/>
    <w:rsid w:val="00AC3EF1"/>
    <w:pPr>
      <w:outlineLvl w:val="9"/>
    </w:pPr>
  </w:style>
  <w:style w:type="paragraph" w:customStyle="1" w:styleId="2fe">
    <w:name w:val="Стиль2"/>
    <w:basedOn w:val="a1"/>
    <w:rsid w:val="00B25033"/>
    <w:pPr>
      <w:shd w:val="clear" w:color="auto" w:fill="FFFFFF"/>
      <w:ind w:firstLine="284"/>
    </w:pPr>
    <w:rPr>
      <w:rFonts w:ascii="Times New Roman" w:hAnsi="Times New Roman"/>
      <w:color w:val="000000"/>
    </w:rPr>
  </w:style>
  <w:style w:type="paragraph" w:customStyle="1" w:styleId="xl255">
    <w:name w:val="xl255"/>
    <w:basedOn w:val="a1"/>
    <w:rsid w:val="002B1ADB"/>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256">
    <w:name w:val="xl256"/>
    <w:basedOn w:val="a1"/>
    <w:rsid w:val="002B1ADB"/>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2"/>
      <w:szCs w:val="22"/>
    </w:rPr>
  </w:style>
  <w:style w:type="paragraph" w:customStyle="1" w:styleId="xl257">
    <w:name w:val="xl257"/>
    <w:basedOn w:val="a1"/>
    <w:rsid w:val="002B1ADB"/>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rPr>
  </w:style>
  <w:style w:type="paragraph" w:customStyle="1" w:styleId="xl258">
    <w:name w:val="xl258"/>
    <w:basedOn w:val="a1"/>
    <w:rsid w:val="002B1ADB"/>
    <w:pPr>
      <w:pBdr>
        <w:top w:val="single" w:sz="8" w:space="0" w:color="000000"/>
        <w:left w:val="single" w:sz="8" w:space="0" w:color="000000"/>
        <w:right w:val="single" w:sz="4" w:space="0" w:color="000000"/>
      </w:pBdr>
      <w:shd w:val="clear" w:color="808080" w:fill="969696"/>
      <w:spacing w:before="100" w:beforeAutospacing="1" w:after="100" w:afterAutospacing="1"/>
      <w:jc w:val="center"/>
      <w:textAlignment w:val="center"/>
    </w:pPr>
    <w:rPr>
      <w:rFonts w:ascii="Times New Roman" w:hAnsi="Times New Roman"/>
      <w:b/>
      <w:bCs/>
    </w:rPr>
  </w:style>
  <w:style w:type="paragraph" w:customStyle="1" w:styleId="xl259">
    <w:name w:val="xl259"/>
    <w:basedOn w:val="a1"/>
    <w:rsid w:val="002B1ADB"/>
    <w:pPr>
      <w:pBdr>
        <w:top w:val="single" w:sz="8" w:space="0" w:color="000000"/>
        <w:left w:val="single" w:sz="4" w:space="0" w:color="000000"/>
        <w:right w:val="single" w:sz="4" w:space="0" w:color="000000"/>
      </w:pBdr>
      <w:shd w:val="clear" w:color="808080" w:fill="969696"/>
      <w:spacing w:before="100" w:beforeAutospacing="1" w:after="100" w:afterAutospacing="1"/>
      <w:jc w:val="center"/>
      <w:textAlignment w:val="center"/>
    </w:pPr>
    <w:rPr>
      <w:rFonts w:ascii="Times New Roman" w:hAnsi="Times New Roman"/>
      <w:b/>
      <w:bCs/>
    </w:rPr>
  </w:style>
  <w:style w:type="paragraph" w:customStyle="1" w:styleId="xl260">
    <w:name w:val="xl260"/>
    <w:basedOn w:val="a1"/>
    <w:rsid w:val="002B1ADB"/>
    <w:pPr>
      <w:pBdr>
        <w:top w:val="single" w:sz="8" w:space="0" w:color="000000"/>
        <w:left w:val="single" w:sz="8" w:space="0" w:color="000000"/>
      </w:pBdr>
      <w:shd w:val="clear" w:color="808080" w:fill="969696"/>
      <w:spacing w:before="100" w:beforeAutospacing="1" w:after="100" w:afterAutospacing="1"/>
      <w:jc w:val="center"/>
      <w:textAlignment w:val="center"/>
    </w:pPr>
    <w:rPr>
      <w:rFonts w:ascii="Times New Roman" w:hAnsi="Times New Roman"/>
      <w:b/>
      <w:bCs/>
      <w:sz w:val="16"/>
      <w:szCs w:val="16"/>
    </w:rPr>
  </w:style>
  <w:style w:type="paragraph" w:customStyle="1" w:styleId="xl261">
    <w:name w:val="xl261"/>
    <w:basedOn w:val="a1"/>
    <w:rsid w:val="002B1ADB"/>
    <w:pPr>
      <w:pBdr>
        <w:top w:val="single" w:sz="8" w:space="0" w:color="000000"/>
        <w:left w:val="single" w:sz="8" w:space="0" w:color="000000"/>
        <w:right w:val="single" w:sz="8" w:space="0" w:color="000000"/>
      </w:pBdr>
      <w:shd w:val="clear" w:color="808080" w:fill="969696"/>
      <w:spacing w:before="100" w:beforeAutospacing="1" w:after="100" w:afterAutospacing="1"/>
      <w:jc w:val="center"/>
      <w:textAlignment w:val="center"/>
    </w:pPr>
    <w:rPr>
      <w:rFonts w:ascii="Times New Roman" w:hAnsi="Times New Roman"/>
      <w:b/>
      <w:bCs/>
      <w:sz w:val="16"/>
      <w:szCs w:val="16"/>
    </w:rPr>
  </w:style>
  <w:style w:type="paragraph" w:customStyle="1" w:styleId="xl262">
    <w:name w:val="xl262"/>
    <w:basedOn w:val="a1"/>
    <w:rsid w:val="002B1ADB"/>
    <w:pPr>
      <w:pBdr>
        <w:left w:val="single" w:sz="4" w:space="0" w:color="000000"/>
        <w:right w:val="single" w:sz="8" w:space="0" w:color="000000"/>
      </w:pBdr>
      <w:shd w:val="clear" w:color="CCCCFF" w:fill="C0C0C0"/>
      <w:spacing w:before="100" w:beforeAutospacing="1" w:after="100" w:afterAutospacing="1"/>
      <w:jc w:val="center"/>
    </w:pPr>
    <w:rPr>
      <w:rFonts w:ascii="Times New Roman" w:hAnsi="Times New Roman"/>
      <w:sz w:val="22"/>
      <w:szCs w:val="22"/>
    </w:rPr>
  </w:style>
  <w:style w:type="paragraph" w:customStyle="1" w:styleId="xl263">
    <w:name w:val="xl263"/>
    <w:basedOn w:val="a1"/>
    <w:rsid w:val="002B1ADB"/>
    <w:pPr>
      <w:pBdr>
        <w:top w:val="single" w:sz="8" w:space="0" w:color="auto"/>
        <w:left w:val="single" w:sz="4" w:space="0" w:color="000000"/>
        <w:right w:val="single" w:sz="8" w:space="0" w:color="000000"/>
      </w:pBdr>
      <w:shd w:val="clear" w:color="CCCCFF" w:fill="C0C0C0"/>
      <w:spacing w:before="100" w:beforeAutospacing="1" w:after="100" w:afterAutospacing="1"/>
      <w:jc w:val="center"/>
    </w:pPr>
    <w:rPr>
      <w:rFonts w:ascii="Times New Roman" w:hAnsi="Times New Roman"/>
      <w:sz w:val="22"/>
      <w:szCs w:val="22"/>
    </w:rPr>
  </w:style>
  <w:style w:type="paragraph" w:customStyle="1" w:styleId="xl264">
    <w:name w:val="xl264"/>
    <w:basedOn w:val="a1"/>
    <w:rsid w:val="002B1ADB"/>
    <w:pPr>
      <w:pBdr>
        <w:top w:val="single" w:sz="8" w:space="0" w:color="000000"/>
        <w:left w:val="single" w:sz="8" w:space="0" w:color="auto"/>
        <w:bottom w:val="single" w:sz="4" w:space="0" w:color="000000"/>
        <w:right w:val="single" w:sz="4" w:space="0" w:color="000000"/>
      </w:pBdr>
      <w:shd w:val="clear" w:color="CCCCFF" w:fill="C0C0C0"/>
      <w:spacing w:before="100" w:beforeAutospacing="1" w:after="100" w:afterAutospacing="1"/>
    </w:pPr>
    <w:rPr>
      <w:rFonts w:ascii="Times New Roman" w:hAnsi="Times New Roman"/>
      <w:b/>
      <w:bCs/>
    </w:rPr>
  </w:style>
  <w:style w:type="paragraph" w:customStyle="1" w:styleId="xl265">
    <w:name w:val="xl265"/>
    <w:basedOn w:val="a1"/>
    <w:rsid w:val="002B1ADB"/>
    <w:pPr>
      <w:pBdr>
        <w:top w:val="single" w:sz="8" w:space="0" w:color="000000"/>
        <w:left w:val="single" w:sz="8" w:space="0" w:color="000000"/>
        <w:bottom w:val="single" w:sz="4" w:space="0" w:color="000000"/>
        <w:right w:val="single" w:sz="8" w:space="0" w:color="auto"/>
      </w:pBdr>
      <w:shd w:val="clear" w:color="CCCCFF" w:fill="C0C0C0"/>
      <w:spacing w:before="100" w:beforeAutospacing="1" w:after="100" w:afterAutospacing="1"/>
      <w:jc w:val="right"/>
    </w:pPr>
    <w:rPr>
      <w:rFonts w:ascii="Times New Roman" w:hAnsi="Times New Roman"/>
      <w:b/>
      <w:bCs/>
      <w:sz w:val="22"/>
      <w:szCs w:val="22"/>
    </w:rPr>
  </w:style>
  <w:style w:type="paragraph" w:customStyle="1" w:styleId="xl266">
    <w:name w:val="xl266"/>
    <w:basedOn w:val="a1"/>
    <w:rsid w:val="002B1ADB"/>
    <w:pPr>
      <w:pBdr>
        <w:top w:val="single" w:sz="4" w:space="0" w:color="000000"/>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sz w:val="22"/>
      <w:szCs w:val="22"/>
    </w:rPr>
  </w:style>
  <w:style w:type="paragraph" w:customStyle="1" w:styleId="xl267">
    <w:name w:val="xl267"/>
    <w:basedOn w:val="a1"/>
    <w:rsid w:val="002B1ADB"/>
    <w:pPr>
      <w:pBdr>
        <w:left w:val="single" w:sz="8" w:space="0" w:color="auto"/>
        <w:bottom w:val="single" w:sz="4" w:space="0" w:color="000000"/>
        <w:right w:val="single" w:sz="4" w:space="0" w:color="000000"/>
      </w:pBdr>
      <w:spacing w:before="100" w:beforeAutospacing="1" w:after="100" w:afterAutospacing="1"/>
    </w:pPr>
    <w:rPr>
      <w:rFonts w:ascii="Times New Roman" w:hAnsi="Times New Roman"/>
    </w:rPr>
  </w:style>
  <w:style w:type="paragraph" w:customStyle="1" w:styleId="xl268">
    <w:name w:val="xl268"/>
    <w:basedOn w:val="a1"/>
    <w:rsid w:val="002B1ADB"/>
    <w:pPr>
      <w:pBdr>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sz w:val="22"/>
      <w:szCs w:val="22"/>
    </w:rPr>
  </w:style>
  <w:style w:type="paragraph" w:customStyle="1" w:styleId="xl269">
    <w:name w:val="xl269"/>
    <w:basedOn w:val="a1"/>
    <w:rsid w:val="002B1ADB"/>
    <w:pPr>
      <w:pBdr>
        <w:left w:val="single" w:sz="8" w:space="0" w:color="auto"/>
      </w:pBdr>
      <w:spacing w:before="100" w:beforeAutospacing="1" w:after="100" w:afterAutospacing="1"/>
    </w:pPr>
    <w:rPr>
      <w:rFonts w:ascii="Times New Roman" w:hAnsi="Times New Roman"/>
    </w:rPr>
  </w:style>
  <w:style w:type="paragraph" w:customStyle="1" w:styleId="xl270">
    <w:name w:val="xl270"/>
    <w:basedOn w:val="a1"/>
    <w:rsid w:val="002B1ADB"/>
    <w:pPr>
      <w:pBdr>
        <w:top w:val="single" w:sz="4" w:space="0" w:color="000000"/>
        <w:left w:val="single" w:sz="8" w:space="0" w:color="auto"/>
        <w:bottom w:val="single" w:sz="4" w:space="0" w:color="000000"/>
        <w:right w:val="single" w:sz="4" w:space="0" w:color="000000"/>
      </w:pBdr>
      <w:spacing w:before="100" w:beforeAutospacing="1" w:after="100" w:afterAutospacing="1"/>
    </w:pPr>
    <w:rPr>
      <w:rFonts w:ascii="Times New Roman" w:hAnsi="Times New Roman"/>
      <w:sz w:val="18"/>
      <w:szCs w:val="18"/>
    </w:rPr>
  </w:style>
  <w:style w:type="paragraph" w:customStyle="1" w:styleId="xl271">
    <w:name w:val="xl271"/>
    <w:basedOn w:val="a1"/>
    <w:rsid w:val="002B1ADB"/>
    <w:pPr>
      <w:pBdr>
        <w:top w:val="single" w:sz="4" w:space="0" w:color="000000"/>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sz w:val="22"/>
      <w:szCs w:val="22"/>
    </w:rPr>
  </w:style>
  <w:style w:type="paragraph" w:customStyle="1" w:styleId="xl272">
    <w:name w:val="xl272"/>
    <w:basedOn w:val="a1"/>
    <w:rsid w:val="002B1ADB"/>
    <w:pPr>
      <w:pBdr>
        <w:top w:val="single" w:sz="4" w:space="0" w:color="000000"/>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273">
    <w:name w:val="xl273"/>
    <w:basedOn w:val="a1"/>
    <w:rsid w:val="002B1ADB"/>
    <w:pPr>
      <w:pBdr>
        <w:top w:val="single" w:sz="8" w:space="0" w:color="000000"/>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274">
    <w:name w:val="xl274"/>
    <w:basedOn w:val="a1"/>
    <w:rsid w:val="002B1ADB"/>
    <w:pPr>
      <w:pBdr>
        <w:top w:val="single" w:sz="4" w:space="0" w:color="000000"/>
        <w:left w:val="single" w:sz="8" w:space="0" w:color="auto"/>
        <w:bottom w:val="single" w:sz="4" w:space="0" w:color="000000"/>
        <w:right w:val="single" w:sz="4" w:space="0" w:color="000000"/>
      </w:pBdr>
      <w:spacing w:before="100" w:beforeAutospacing="1" w:after="100" w:afterAutospacing="1"/>
    </w:pPr>
    <w:rPr>
      <w:rFonts w:ascii="Times New Roman" w:hAnsi="Times New Roman"/>
      <w:b/>
      <w:bCs/>
      <w:sz w:val="22"/>
      <w:szCs w:val="22"/>
    </w:rPr>
  </w:style>
  <w:style w:type="paragraph" w:customStyle="1" w:styleId="xl275">
    <w:name w:val="xl275"/>
    <w:basedOn w:val="a1"/>
    <w:rsid w:val="002B1ADB"/>
    <w:pPr>
      <w:pBdr>
        <w:top w:val="single" w:sz="4" w:space="0" w:color="000000"/>
        <w:left w:val="single" w:sz="8" w:space="0" w:color="auto"/>
        <w:bottom w:val="single" w:sz="4" w:space="0" w:color="000000"/>
        <w:right w:val="single" w:sz="4" w:space="0" w:color="000000"/>
      </w:pBdr>
      <w:spacing w:before="100" w:beforeAutospacing="1" w:after="100" w:afterAutospacing="1"/>
    </w:pPr>
    <w:rPr>
      <w:rFonts w:ascii="Times New Roman" w:hAnsi="Times New Roman"/>
      <w:b/>
      <w:bCs/>
    </w:rPr>
  </w:style>
  <w:style w:type="paragraph" w:customStyle="1" w:styleId="xl276">
    <w:name w:val="xl276"/>
    <w:basedOn w:val="a1"/>
    <w:rsid w:val="002B1ADB"/>
    <w:pPr>
      <w:pBdr>
        <w:top w:val="single" w:sz="8" w:space="0" w:color="000000"/>
        <w:left w:val="single" w:sz="8" w:space="0" w:color="auto"/>
        <w:right w:val="single" w:sz="4" w:space="0" w:color="000000"/>
      </w:pBdr>
      <w:shd w:val="clear" w:color="CCCCFF" w:fill="C0C0C0"/>
      <w:spacing w:before="100" w:beforeAutospacing="1" w:after="100" w:afterAutospacing="1"/>
    </w:pPr>
    <w:rPr>
      <w:rFonts w:ascii="Times New Roman" w:hAnsi="Times New Roman"/>
      <w:b/>
      <w:bCs/>
      <w:sz w:val="22"/>
      <w:szCs w:val="22"/>
    </w:rPr>
  </w:style>
  <w:style w:type="paragraph" w:customStyle="1" w:styleId="xl277">
    <w:name w:val="xl277"/>
    <w:basedOn w:val="a1"/>
    <w:rsid w:val="002B1ADB"/>
    <w:pPr>
      <w:pBdr>
        <w:top w:val="single" w:sz="8" w:space="0" w:color="000000"/>
        <w:left w:val="single" w:sz="8" w:space="0" w:color="000000"/>
        <w:right w:val="single" w:sz="8" w:space="0" w:color="auto"/>
      </w:pBdr>
      <w:shd w:val="clear" w:color="CCCCFF" w:fill="C0C0C0"/>
      <w:spacing w:before="100" w:beforeAutospacing="1" w:after="100" w:afterAutospacing="1"/>
      <w:jc w:val="right"/>
    </w:pPr>
    <w:rPr>
      <w:rFonts w:ascii="Times New Roman" w:hAnsi="Times New Roman"/>
      <w:b/>
      <w:bCs/>
      <w:sz w:val="22"/>
      <w:szCs w:val="22"/>
    </w:rPr>
  </w:style>
  <w:style w:type="paragraph" w:customStyle="1" w:styleId="xl278">
    <w:name w:val="xl278"/>
    <w:basedOn w:val="a1"/>
    <w:rsid w:val="002B1ADB"/>
    <w:pPr>
      <w:pBdr>
        <w:left w:val="single" w:sz="8" w:space="0" w:color="auto"/>
        <w:bottom w:val="single" w:sz="8" w:space="0" w:color="000000"/>
        <w:right w:val="single" w:sz="4" w:space="0" w:color="000000"/>
      </w:pBdr>
      <w:shd w:val="clear" w:color="CCCCFF" w:fill="C0C0C0"/>
      <w:spacing w:before="100" w:beforeAutospacing="1" w:after="100" w:afterAutospacing="1"/>
    </w:pPr>
    <w:rPr>
      <w:rFonts w:ascii="Times New Roman" w:hAnsi="Times New Roman"/>
      <w:b/>
      <w:bCs/>
      <w:sz w:val="22"/>
      <w:szCs w:val="22"/>
    </w:rPr>
  </w:style>
  <w:style w:type="paragraph" w:customStyle="1" w:styleId="xl279">
    <w:name w:val="xl279"/>
    <w:basedOn w:val="a1"/>
    <w:rsid w:val="002B1ADB"/>
    <w:pPr>
      <w:pBdr>
        <w:left w:val="single" w:sz="8" w:space="0" w:color="000000"/>
        <w:bottom w:val="single" w:sz="8" w:space="0" w:color="000000"/>
        <w:right w:val="single" w:sz="8" w:space="0" w:color="auto"/>
      </w:pBdr>
      <w:shd w:val="clear" w:color="CCCCFF" w:fill="C0C0C0"/>
      <w:spacing w:before="100" w:beforeAutospacing="1" w:after="100" w:afterAutospacing="1"/>
      <w:jc w:val="right"/>
    </w:pPr>
    <w:rPr>
      <w:rFonts w:ascii="Times New Roman" w:hAnsi="Times New Roman"/>
      <w:b/>
      <w:bCs/>
      <w:sz w:val="22"/>
      <w:szCs w:val="22"/>
    </w:rPr>
  </w:style>
  <w:style w:type="paragraph" w:customStyle="1" w:styleId="xl280">
    <w:name w:val="xl280"/>
    <w:basedOn w:val="a1"/>
    <w:rsid w:val="002B1ADB"/>
    <w:pPr>
      <w:pBdr>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281">
    <w:name w:val="xl281"/>
    <w:basedOn w:val="a1"/>
    <w:rsid w:val="002B1ADB"/>
    <w:pPr>
      <w:pBdr>
        <w:top w:val="single" w:sz="4" w:space="0" w:color="000000"/>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b/>
      <w:bCs/>
    </w:rPr>
  </w:style>
  <w:style w:type="paragraph" w:customStyle="1" w:styleId="xl282">
    <w:name w:val="xl282"/>
    <w:basedOn w:val="a1"/>
    <w:rsid w:val="002B1ADB"/>
    <w:pPr>
      <w:pBdr>
        <w:left w:val="single" w:sz="8" w:space="0" w:color="auto"/>
        <w:bottom w:val="single" w:sz="4" w:space="0" w:color="000000"/>
        <w:right w:val="single" w:sz="4" w:space="0" w:color="000000"/>
      </w:pBdr>
      <w:spacing w:before="100" w:beforeAutospacing="1" w:after="100" w:afterAutospacing="1"/>
    </w:pPr>
    <w:rPr>
      <w:rFonts w:ascii="Times New Roman" w:hAnsi="Times New Roman"/>
      <w:sz w:val="18"/>
      <w:szCs w:val="18"/>
    </w:rPr>
  </w:style>
  <w:style w:type="paragraph" w:customStyle="1" w:styleId="xl283">
    <w:name w:val="xl283"/>
    <w:basedOn w:val="a1"/>
    <w:rsid w:val="002B1ADB"/>
    <w:pPr>
      <w:pBdr>
        <w:top w:val="single" w:sz="4" w:space="0" w:color="000000"/>
        <w:left w:val="single" w:sz="8" w:space="0" w:color="auto"/>
        <w:bottom w:val="single" w:sz="4" w:space="0" w:color="000000"/>
        <w:right w:val="single" w:sz="4" w:space="0" w:color="000000"/>
      </w:pBdr>
      <w:spacing w:before="100" w:beforeAutospacing="1" w:after="100" w:afterAutospacing="1"/>
    </w:pPr>
    <w:rPr>
      <w:rFonts w:ascii="Times New Roman" w:hAnsi="Times New Roman"/>
      <w:b/>
      <w:bCs/>
      <w:sz w:val="18"/>
      <w:szCs w:val="18"/>
    </w:rPr>
  </w:style>
  <w:style w:type="paragraph" w:customStyle="1" w:styleId="xl284">
    <w:name w:val="xl284"/>
    <w:basedOn w:val="a1"/>
    <w:rsid w:val="002B1ADB"/>
    <w:pPr>
      <w:pBdr>
        <w:top w:val="single" w:sz="4" w:space="0" w:color="000000"/>
        <w:left w:val="single" w:sz="8" w:space="0" w:color="000000"/>
        <w:right w:val="single" w:sz="8" w:space="0" w:color="auto"/>
      </w:pBdr>
      <w:spacing w:before="100" w:beforeAutospacing="1" w:after="100" w:afterAutospacing="1"/>
      <w:jc w:val="right"/>
    </w:pPr>
    <w:rPr>
      <w:rFonts w:ascii="Times New Roman" w:hAnsi="Times New Roman"/>
      <w:sz w:val="22"/>
      <w:szCs w:val="22"/>
    </w:rPr>
  </w:style>
  <w:style w:type="paragraph" w:customStyle="1" w:styleId="xl285">
    <w:name w:val="xl285"/>
    <w:basedOn w:val="a1"/>
    <w:rsid w:val="002B1ADB"/>
    <w:pPr>
      <w:pBdr>
        <w:top w:val="single" w:sz="4" w:space="0" w:color="000000"/>
        <w:left w:val="single" w:sz="8" w:space="0" w:color="auto"/>
        <w:bottom w:val="single" w:sz="8" w:space="0" w:color="auto"/>
        <w:right w:val="single" w:sz="4" w:space="0" w:color="000000"/>
      </w:pBdr>
      <w:spacing w:before="100" w:beforeAutospacing="1" w:after="100" w:afterAutospacing="1"/>
    </w:pPr>
    <w:rPr>
      <w:rFonts w:ascii="Times New Roman" w:hAnsi="Times New Roman"/>
      <w:sz w:val="18"/>
      <w:szCs w:val="18"/>
    </w:rPr>
  </w:style>
  <w:style w:type="paragraph" w:customStyle="1" w:styleId="xl286">
    <w:name w:val="xl286"/>
    <w:basedOn w:val="a1"/>
    <w:rsid w:val="002B1ADB"/>
    <w:pPr>
      <w:pBdr>
        <w:top w:val="single" w:sz="4" w:space="0" w:color="000000"/>
        <w:left w:val="single" w:sz="4" w:space="0" w:color="000000"/>
        <w:bottom w:val="single" w:sz="8" w:space="0" w:color="auto"/>
        <w:right w:val="single" w:sz="4" w:space="0" w:color="000000"/>
      </w:pBdr>
      <w:spacing w:before="100" w:beforeAutospacing="1" w:after="100" w:afterAutospacing="1"/>
      <w:jc w:val="center"/>
    </w:pPr>
    <w:rPr>
      <w:rFonts w:ascii="Times New Roman" w:hAnsi="Times New Roman"/>
      <w:sz w:val="22"/>
      <w:szCs w:val="22"/>
    </w:rPr>
  </w:style>
  <w:style w:type="paragraph" w:customStyle="1" w:styleId="xl287">
    <w:name w:val="xl287"/>
    <w:basedOn w:val="a1"/>
    <w:rsid w:val="002B1ADB"/>
    <w:pPr>
      <w:pBdr>
        <w:bottom w:val="single" w:sz="8" w:space="0" w:color="auto"/>
      </w:pBdr>
      <w:spacing w:before="100" w:beforeAutospacing="1" w:after="100" w:afterAutospacing="1"/>
      <w:jc w:val="right"/>
    </w:pPr>
    <w:rPr>
      <w:rFonts w:ascii="Times New Roman" w:hAnsi="Times New Roman"/>
      <w:sz w:val="22"/>
      <w:szCs w:val="22"/>
    </w:rPr>
  </w:style>
  <w:style w:type="paragraph" w:customStyle="1" w:styleId="xl288">
    <w:name w:val="xl288"/>
    <w:basedOn w:val="a1"/>
    <w:rsid w:val="002B1ADB"/>
    <w:pPr>
      <w:pBdr>
        <w:top w:val="single" w:sz="4" w:space="0" w:color="000000"/>
        <w:left w:val="single" w:sz="8" w:space="0" w:color="000000"/>
        <w:bottom w:val="single" w:sz="8"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289">
    <w:name w:val="xl289"/>
    <w:basedOn w:val="a1"/>
    <w:rsid w:val="002B1AD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szCs w:val="22"/>
    </w:rPr>
  </w:style>
  <w:style w:type="paragraph" w:customStyle="1" w:styleId="xl290">
    <w:name w:val="xl290"/>
    <w:basedOn w:val="a1"/>
    <w:rsid w:val="002B1ADB"/>
    <w:pPr>
      <w:pBdr>
        <w:top w:val="single" w:sz="8" w:space="0" w:color="auto"/>
        <w:left w:val="single" w:sz="8" w:space="0" w:color="auto"/>
        <w:bottom w:val="single" w:sz="4" w:space="0" w:color="auto"/>
        <w:right w:val="single" w:sz="4" w:space="0" w:color="auto"/>
      </w:pBdr>
      <w:shd w:val="clear" w:color="CCCCFF" w:fill="C0C0C0"/>
      <w:spacing w:before="100" w:beforeAutospacing="1" w:after="100" w:afterAutospacing="1"/>
    </w:pPr>
    <w:rPr>
      <w:rFonts w:ascii="Times New Roman" w:hAnsi="Times New Roman"/>
      <w:b/>
      <w:bCs/>
      <w:sz w:val="22"/>
      <w:szCs w:val="22"/>
    </w:rPr>
  </w:style>
  <w:style w:type="paragraph" w:customStyle="1" w:styleId="xl291">
    <w:name w:val="xl291"/>
    <w:basedOn w:val="a1"/>
    <w:rsid w:val="002B1ADB"/>
    <w:pPr>
      <w:pBdr>
        <w:top w:val="single" w:sz="8" w:space="0" w:color="auto"/>
        <w:left w:val="single" w:sz="4" w:space="0" w:color="auto"/>
        <w:bottom w:val="single" w:sz="4" w:space="0" w:color="auto"/>
        <w:right w:val="single" w:sz="4" w:space="0" w:color="auto"/>
      </w:pBdr>
      <w:shd w:val="clear" w:color="CCCCFF" w:fill="C0C0C0"/>
      <w:spacing w:before="100" w:beforeAutospacing="1" w:after="100" w:afterAutospacing="1"/>
      <w:jc w:val="center"/>
    </w:pPr>
    <w:rPr>
      <w:rFonts w:ascii="Times New Roman" w:hAnsi="Times New Roman"/>
      <w:b/>
      <w:bCs/>
      <w:sz w:val="22"/>
      <w:szCs w:val="22"/>
    </w:rPr>
  </w:style>
  <w:style w:type="paragraph" w:customStyle="1" w:styleId="xl292">
    <w:name w:val="xl292"/>
    <w:basedOn w:val="a1"/>
    <w:rsid w:val="002B1ADB"/>
    <w:pPr>
      <w:pBdr>
        <w:top w:val="single" w:sz="8" w:space="0" w:color="auto"/>
        <w:left w:val="single" w:sz="4" w:space="0" w:color="auto"/>
        <w:bottom w:val="single" w:sz="4" w:space="0" w:color="auto"/>
        <w:right w:val="single" w:sz="4" w:space="0" w:color="auto"/>
      </w:pBdr>
      <w:shd w:val="clear" w:color="CCCCFF" w:fill="C0C0C0"/>
      <w:spacing w:before="100" w:beforeAutospacing="1" w:after="100" w:afterAutospacing="1"/>
      <w:jc w:val="center"/>
    </w:pPr>
    <w:rPr>
      <w:rFonts w:ascii="Times New Roman" w:hAnsi="Times New Roman"/>
      <w:sz w:val="22"/>
      <w:szCs w:val="22"/>
    </w:rPr>
  </w:style>
  <w:style w:type="paragraph" w:customStyle="1" w:styleId="xl293">
    <w:name w:val="xl293"/>
    <w:basedOn w:val="a1"/>
    <w:rsid w:val="002B1ADB"/>
    <w:pPr>
      <w:pBdr>
        <w:top w:val="single" w:sz="8" w:space="0" w:color="auto"/>
        <w:left w:val="single" w:sz="4" w:space="0" w:color="auto"/>
        <w:bottom w:val="single" w:sz="4" w:space="0" w:color="auto"/>
        <w:right w:val="single" w:sz="4" w:space="0" w:color="auto"/>
      </w:pBdr>
      <w:shd w:val="clear" w:color="CCCCFF" w:fill="C0C0C0"/>
      <w:spacing w:before="100" w:beforeAutospacing="1" w:after="100" w:afterAutospacing="1"/>
      <w:jc w:val="right"/>
    </w:pPr>
    <w:rPr>
      <w:rFonts w:ascii="Times New Roman" w:hAnsi="Times New Roman"/>
      <w:b/>
      <w:bCs/>
      <w:sz w:val="22"/>
      <w:szCs w:val="22"/>
    </w:rPr>
  </w:style>
  <w:style w:type="paragraph" w:customStyle="1" w:styleId="xl294">
    <w:name w:val="xl294"/>
    <w:basedOn w:val="a1"/>
    <w:rsid w:val="002B1ADB"/>
    <w:pPr>
      <w:pBdr>
        <w:top w:val="single" w:sz="8" w:space="0" w:color="auto"/>
        <w:left w:val="single" w:sz="4" w:space="0" w:color="auto"/>
        <w:bottom w:val="single" w:sz="4" w:space="0" w:color="auto"/>
        <w:right w:val="single" w:sz="8" w:space="0" w:color="auto"/>
      </w:pBdr>
      <w:shd w:val="clear" w:color="CCCCFF" w:fill="C0C0C0"/>
      <w:spacing w:before="100" w:beforeAutospacing="1" w:after="100" w:afterAutospacing="1"/>
      <w:jc w:val="right"/>
    </w:pPr>
    <w:rPr>
      <w:rFonts w:ascii="Times New Roman" w:hAnsi="Times New Roman"/>
      <w:b/>
      <w:bCs/>
      <w:sz w:val="22"/>
      <w:szCs w:val="22"/>
    </w:rPr>
  </w:style>
  <w:style w:type="character" w:customStyle="1" w:styleId="1fff2">
    <w:name w:val="Основной текст Знак1"/>
    <w:uiPriority w:val="99"/>
    <w:rsid w:val="002B1ADB"/>
    <w:rPr>
      <w:spacing w:val="30"/>
      <w:sz w:val="22"/>
      <w:szCs w:val="22"/>
      <w:shd w:val="clear" w:color="auto" w:fill="FFFFFF"/>
    </w:rPr>
  </w:style>
  <w:style w:type="paragraph" w:customStyle="1" w:styleId="1211">
    <w:name w:val="Заголовок №1 (2)1"/>
    <w:basedOn w:val="a1"/>
    <w:uiPriority w:val="99"/>
    <w:rsid w:val="002B1ADB"/>
    <w:pPr>
      <w:shd w:val="clear" w:color="auto" w:fill="FFFFFF"/>
      <w:spacing w:before="600" w:after="360" w:line="240" w:lineRule="atLeast"/>
      <w:jc w:val="center"/>
      <w:outlineLvl w:val="0"/>
    </w:pPr>
    <w:rPr>
      <w:rFonts w:ascii="Times New Roman" w:hAnsi="Times New Roman"/>
      <w:b/>
      <w:bCs/>
      <w:sz w:val="22"/>
      <w:szCs w:val="22"/>
    </w:rPr>
  </w:style>
  <w:style w:type="character" w:customStyle="1" w:styleId="1314pt">
    <w:name w:val="Заголовок №1 (3) + 14 pt"/>
    <w:aliases w:val="Масштаб 80%"/>
    <w:uiPriority w:val="99"/>
    <w:rsid w:val="002B1ADB"/>
    <w:rPr>
      <w:b w:val="0"/>
      <w:bCs w:val="0"/>
      <w:w w:val="80"/>
      <w:sz w:val="28"/>
      <w:szCs w:val="28"/>
      <w:shd w:val="clear" w:color="auto" w:fill="FFFFFF"/>
      <w:lang w:bidi="ar-SA"/>
    </w:rPr>
  </w:style>
  <w:style w:type="character" w:customStyle="1" w:styleId="94">
    <w:name w:val="Основной текст + 9"/>
    <w:aliases w:val="5 pt,Основной текст + 10,Колонтитул + 11,Полужирный,Основной текст (2) + 11,Колонтитул + 10,5 pt2"/>
    <w:rsid w:val="002B1ADB"/>
    <w:rPr>
      <w:spacing w:val="0"/>
      <w:sz w:val="19"/>
      <w:szCs w:val="19"/>
      <w:shd w:val="clear" w:color="auto" w:fill="FFFFFF"/>
    </w:rPr>
  </w:style>
  <w:style w:type="character" w:customStyle="1" w:styleId="7pt">
    <w:name w:val="Основной текст + 7 pt"/>
    <w:uiPriority w:val="99"/>
    <w:rsid w:val="002B1ADB"/>
    <w:rPr>
      <w:spacing w:val="0"/>
      <w:sz w:val="14"/>
      <w:szCs w:val="14"/>
      <w:shd w:val="clear" w:color="auto" w:fill="FFFFFF"/>
    </w:rPr>
  </w:style>
  <w:style w:type="character" w:customStyle="1" w:styleId="141">
    <w:name w:val="Заголовок №1 (4)_"/>
    <w:link w:val="1410"/>
    <w:uiPriority w:val="99"/>
    <w:locked/>
    <w:rsid w:val="002B1ADB"/>
    <w:rPr>
      <w:b/>
      <w:bCs/>
      <w:sz w:val="22"/>
      <w:szCs w:val="22"/>
      <w:shd w:val="clear" w:color="auto" w:fill="FFFFFF"/>
    </w:rPr>
  </w:style>
  <w:style w:type="character" w:customStyle="1" w:styleId="142">
    <w:name w:val="Заголовок №1 (4)"/>
    <w:uiPriority w:val="99"/>
    <w:rsid w:val="002B1ADB"/>
  </w:style>
  <w:style w:type="paragraph" w:customStyle="1" w:styleId="216">
    <w:name w:val="Основной текст (2)1"/>
    <w:basedOn w:val="a1"/>
    <w:rsid w:val="002B1ADB"/>
    <w:pPr>
      <w:shd w:val="clear" w:color="auto" w:fill="FFFFFF"/>
      <w:spacing w:after="240" w:line="278" w:lineRule="exact"/>
      <w:jc w:val="center"/>
    </w:pPr>
    <w:rPr>
      <w:rFonts w:ascii="Times New Roman" w:hAnsi="Times New Roman"/>
      <w:b/>
      <w:bCs/>
      <w:sz w:val="22"/>
      <w:szCs w:val="22"/>
    </w:rPr>
  </w:style>
  <w:style w:type="paragraph" w:customStyle="1" w:styleId="314">
    <w:name w:val="Основной текст (3)1"/>
    <w:basedOn w:val="a1"/>
    <w:uiPriority w:val="99"/>
    <w:rsid w:val="002B1ADB"/>
    <w:pPr>
      <w:shd w:val="clear" w:color="auto" w:fill="FFFFFF"/>
      <w:spacing w:before="240" w:after="300" w:line="240" w:lineRule="atLeast"/>
      <w:jc w:val="center"/>
    </w:pPr>
    <w:rPr>
      <w:rFonts w:ascii="Times New Roman" w:hAnsi="Times New Roman"/>
      <w:sz w:val="22"/>
      <w:szCs w:val="22"/>
    </w:rPr>
  </w:style>
  <w:style w:type="paragraph" w:customStyle="1" w:styleId="1410">
    <w:name w:val="Заголовок №1 (4)1"/>
    <w:basedOn w:val="a1"/>
    <w:link w:val="141"/>
    <w:uiPriority w:val="99"/>
    <w:rsid w:val="002B1ADB"/>
    <w:pPr>
      <w:shd w:val="clear" w:color="auto" w:fill="FFFFFF"/>
      <w:spacing w:before="300" w:after="240" w:line="259" w:lineRule="exact"/>
      <w:jc w:val="center"/>
      <w:outlineLvl w:val="0"/>
    </w:pPr>
    <w:rPr>
      <w:b/>
      <w:bCs/>
      <w:sz w:val="22"/>
      <w:szCs w:val="22"/>
    </w:rPr>
  </w:style>
  <w:style w:type="paragraph" w:customStyle="1" w:styleId="person0">
    <w:name w:val="person_0"/>
    <w:basedOn w:val="a1"/>
    <w:rsid w:val="00824CC1"/>
    <w:pPr>
      <w:spacing w:before="100" w:beforeAutospacing="1" w:after="100" w:afterAutospacing="1"/>
    </w:pPr>
    <w:rPr>
      <w:rFonts w:ascii="Times New Roman" w:hAnsi="Times New Roman"/>
    </w:rPr>
  </w:style>
  <w:style w:type="character" w:customStyle="1" w:styleId="WW-Absatz-Standardschriftart1">
    <w:name w:val="WW-Absatz-Standardschriftart1"/>
    <w:rsid w:val="00824CC1"/>
  </w:style>
  <w:style w:type="character" w:customStyle="1" w:styleId="WW-Absatz-Standardschriftart11">
    <w:name w:val="WW-Absatz-Standardschriftart11"/>
    <w:rsid w:val="00824CC1"/>
  </w:style>
  <w:style w:type="character" w:customStyle="1" w:styleId="WW-Absatz-Standardschriftart111">
    <w:name w:val="WW-Absatz-Standardschriftart111"/>
    <w:rsid w:val="00824CC1"/>
  </w:style>
  <w:style w:type="character" w:customStyle="1" w:styleId="WW-Absatz-Standardschriftart1111">
    <w:name w:val="WW-Absatz-Standardschriftart1111"/>
    <w:rsid w:val="00824CC1"/>
  </w:style>
  <w:style w:type="character" w:customStyle="1" w:styleId="WW-Absatz-Standardschriftart11111">
    <w:name w:val="WW-Absatz-Standardschriftart11111"/>
    <w:rsid w:val="00824CC1"/>
  </w:style>
  <w:style w:type="character" w:customStyle="1" w:styleId="WW-Absatz-Standardschriftart111111">
    <w:name w:val="WW-Absatz-Standardschriftart111111"/>
    <w:rsid w:val="00824CC1"/>
  </w:style>
  <w:style w:type="character" w:customStyle="1" w:styleId="WW-Absatz-Standardschriftart1111111">
    <w:name w:val="WW-Absatz-Standardschriftart1111111"/>
    <w:rsid w:val="00824CC1"/>
  </w:style>
  <w:style w:type="character" w:customStyle="1" w:styleId="WW-Absatz-Standardschriftart11111111">
    <w:name w:val="WW-Absatz-Standardschriftart11111111"/>
    <w:rsid w:val="00824CC1"/>
  </w:style>
  <w:style w:type="character" w:customStyle="1" w:styleId="WW-Absatz-Standardschriftart111111111">
    <w:name w:val="WW-Absatz-Standardschriftart111111111"/>
    <w:rsid w:val="00824CC1"/>
  </w:style>
  <w:style w:type="character" w:customStyle="1" w:styleId="WW-Absatz-Standardschriftart1111111111">
    <w:name w:val="WW-Absatz-Standardschriftart1111111111"/>
    <w:rsid w:val="00824CC1"/>
  </w:style>
  <w:style w:type="character" w:customStyle="1" w:styleId="WW-Absatz-Standardschriftart11111111111">
    <w:name w:val="WW-Absatz-Standardschriftart11111111111"/>
    <w:rsid w:val="00824CC1"/>
  </w:style>
  <w:style w:type="character" w:customStyle="1" w:styleId="WW-Absatz-Standardschriftart111111111111">
    <w:name w:val="WW-Absatz-Standardschriftart111111111111"/>
    <w:rsid w:val="00824CC1"/>
  </w:style>
  <w:style w:type="character" w:customStyle="1" w:styleId="WW-Absatz-Standardschriftart1111111111111">
    <w:name w:val="WW-Absatz-Standardschriftart1111111111111"/>
    <w:rsid w:val="00824CC1"/>
  </w:style>
  <w:style w:type="character" w:customStyle="1" w:styleId="WW-Absatz-Standardschriftart11111111111111">
    <w:name w:val="WW-Absatz-Standardschriftart11111111111111"/>
    <w:rsid w:val="00824CC1"/>
  </w:style>
  <w:style w:type="character" w:customStyle="1" w:styleId="WW-Absatz-Standardschriftart111111111111111">
    <w:name w:val="WW-Absatz-Standardschriftart111111111111111"/>
    <w:rsid w:val="00824CC1"/>
  </w:style>
  <w:style w:type="character" w:customStyle="1" w:styleId="WW-Absatz-Standardschriftart1111111111111111">
    <w:name w:val="WW-Absatz-Standardschriftart1111111111111111"/>
    <w:rsid w:val="00824CC1"/>
  </w:style>
  <w:style w:type="character" w:customStyle="1" w:styleId="WW-Absatz-Standardschriftart11111111111111111">
    <w:name w:val="WW-Absatz-Standardschriftart11111111111111111"/>
    <w:rsid w:val="00824CC1"/>
  </w:style>
  <w:style w:type="character" w:customStyle="1" w:styleId="WW-Absatz-Standardschriftart111111111111111111">
    <w:name w:val="WW-Absatz-Standardschriftart111111111111111111"/>
    <w:rsid w:val="00824CC1"/>
  </w:style>
  <w:style w:type="character" w:customStyle="1" w:styleId="WW-Absatz-Standardschriftart1111111111111111111">
    <w:name w:val="WW-Absatz-Standardschriftart1111111111111111111"/>
    <w:rsid w:val="00824CC1"/>
  </w:style>
  <w:style w:type="character" w:customStyle="1" w:styleId="WW-Absatz-Standardschriftart11111111111111111111">
    <w:name w:val="WW-Absatz-Standardschriftart11111111111111111111"/>
    <w:rsid w:val="00824CC1"/>
  </w:style>
  <w:style w:type="character" w:customStyle="1" w:styleId="WW-Absatz-Standardschriftart111111111111111111111">
    <w:name w:val="WW-Absatz-Standardschriftart111111111111111111111"/>
    <w:rsid w:val="00824CC1"/>
  </w:style>
  <w:style w:type="character" w:customStyle="1" w:styleId="WW-Absatz-Standardschriftart1111111111111111111111">
    <w:name w:val="WW-Absatz-Standardschriftart1111111111111111111111"/>
    <w:rsid w:val="00824CC1"/>
  </w:style>
  <w:style w:type="character" w:customStyle="1" w:styleId="WW-Absatz-Standardschriftart11111111111111111111111">
    <w:name w:val="WW-Absatz-Standardschriftart11111111111111111111111"/>
    <w:rsid w:val="00824CC1"/>
  </w:style>
  <w:style w:type="character" w:customStyle="1" w:styleId="WW-Absatz-Standardschriftart111111111111111111111111">
    <w:name w:val="WW-Absatz-Standardschriftart111111111111111111111111"/>
    <w:rsid w:val="00824CC1"/>
  </w:style>
  <w:style w:type="character" w:customStyle="1" w:styleId="WW-Absatz-Standardschriftart1111111111111111111111111">
    <w:name w:val="WW-Absatz-Standardschriftart1111111111111111111111111"/>
    <w:rsid w:val="00824CC1"/>
  </w:style>
  <w:style w:type="character" w:customStyle="1" w:styleId="WW-Absatz-Standardschriftart11111111111111111111111111">
    <w:name w:val="WW-Absatz-Standardschriftart11111111111111111111111111"/>
    <w:rsid w:val="00824CC1"/>
  </w:style>
  <w:style w:type="character" w:customStyle="1" w:styleId="WW-Absatz-Standardschriftart111111111111111111111111111">
    <w:name w:val="WW-Absatz-Standardschriftart111111111111111111111111111"/>
    <w:rsid w:val="00824CC1"/>
  </w:style>
  <w:style w:type="character" w:customStyle="1" w:styleId="WW-Absatz-Standardschriftart1111111111111111111111111111">
    <w:name w:val="WW-Absatz-Standardschriftart1111111111111111111111111111"/>
    <w:rsid w:val="00824CC1"/>
  </w:style>
  <w:style w:type="character" w:customStyle="1" w:styleId="WW-Absatz-Standardschriftart11111111111111111111111111111">
    <w:name w:val="WW-Absatz-Standardschriftart11111111111111111111111111111"/>
    <w:rsid w:val="00824CC1"/>
  </w:style>
  <w:style w:type="character" w:customStyle="1" w:styleId="WW-Absatz-Standardschriftart111111111111111111111111111111">
    <w:name w:val="WW-Absatz-Standardschriftart111111111111111111111111111111"/>
    <w:rsid w:val="00824CC1"/>
  </w:style>
  <w:style w:type="character" w:customStyle="1" w:styleId="WW-Absatz-Standardschriftart1111111111111111111111111111111">
    <w:name w:val="WW-Absatz-Standardschriftart1111111111111111111111111111111"/>
    <w:rsid w:val="00824CC1"/>
  </w:style>
  <w:style w:type="character" w:customStyle="1" w:styleId="WW-Absatz-Standardschriftart11111111111111111111111111111111">
    <w:name w:val="WW-Absatz-Standardschriftart11111111111111111111111111111111"/>
    <w:rsid w:val="00824CC1"/>
  </w:style>
  <w:style w:type="character" w:customStyle="1" w:styleId="WW-Absatz-Standardschriftart111111111111111111111111111111111">
    <w:name w:val="WW-Absatz-Standardschriftart111111111111111111111111111111111"/>
    <w:rsid w:val="00824CC1"/>
  </w:style>
  <w:style w:type="character" w:customStyle="1" w:styleId="WW-Absatz-Standardschriftart1111111111111111111111111111111111">
    <w:name w:val="WW-Absatz-Standardschriftart1111111111111111111111111111111111"/>
    <w:rsid w:val="00824CC1"/>
  </w:style>
  <w:style w:type="character" w:customStyle="1" w:styleId="WW-Absatz-Standardschriftart11111111111111111111111111111111111">
    <w:name w:val="WW-Absatz-Standardschriftart11111111111111111111111111111111111"/>
    <w:rsid w:val="00824CC1"/>
  </w:style>
  <w:style w:type="character" w:customStyle="1" w:styleId="WW-Absatz-Standardschriftart111111111111111111111111111111111111">
    <w:name w:val="WW-Absatz-Standardschriftart111111111111111111111111111111111111"/>
    <w:rsid w:val="00824CC1"/>
  </w:style>
  <w:style w:type="character" w:customStyle="1" w:styleId="WW-Absatz-Standardschriftart1111111111111111111111111111111111111">
    <w:name w:val="WW-Absatz-Standardschriftart1111111111111111111111111111111111111"/>
    <w:rsid w:val="00824CC1"/>
  </w:style>
  <w:style w:type="character" w:customStyle="1" w:styleId="WW-Absatz-Standardschriftart11111111111111111111111111111111111111">
    <w:name w:val="WW-Absatz-Standardschriftart11111111111111111111111111111111111111"/>
    <w:rsid w:val="00824CC1"/>
  </w:style>
  <w:style w:type="character" w:customStyle="1" w:styleId="WW-Absatz-Standardschriftart111111111111111111111111111111111111111">
    <w:name w:val="WW-Absatz-Standardschriftart111111111111111111111111111111111111111"/>
    <w:rsid w:val="00824CC1"/>
  </w:style>
  <w:style w:type="character" w:customStyle="1" w:styleId="WW-Absatz-Standardschriftart1111111111111111111111111111111111111111">
    <w:name w:val="WW-Absatz-Standardschriftart1111111111111111111111111111111111111111"/>
    <w:rsid w:val="00824CC1"/>
  </w:style>
  <w:style w:type="character" w:customStyle="1" w:styleId="WW-Absatz-Standardschriftart11111111111111111111111111111111111111111">
    <w:name w:val="WW-Absatz-Standardschriftart11111111111111111111111111111111111111111"/>
    <w:rsid w:val="00824CC1"/>
  </w:style>
  <w:style w:type="character" w:customStyle="1" w:styleId="WW-Absatz-Standardschriftart111111111111111111111111111111111111111111">
    <w:name w:val="WW-Absatz-Standardschriftart111111111111111111111111111111111111111111"/>
    <w:rsid w:val="00824CC1"/>
  </w:style>
  <w:style w:type="table" w:styleId="-3">
    <w:name w:val="Table Web 3"/>
    <w:basedOn w:val="a3"/>
    <w:rsid w:val="00824CC1"/>
    <w:pPr>
      <w:suppressAutoHyphens/>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3"/>
    <w:rsid w:val="00824CC1"/>
    <w:pPr>
      <w:suppressAutoHyphens/>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
    <w:name w:val="Table Web 1"/>
    <w:basedOn w:val="a3"/>
    <w:rsid w:val="00824CC1"/>
    <w:pPr>
      <w:suppressAutoHyphens/>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fff3">
    <w:name w:val="Table Subtle 1"/>
    <w:basedOn w:val="a3"/>
    <w:rsid w:val="00824CC1"/>
    <w:pPr>
      <w:suppressAutoHyphens/>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andard">
    <w:name w:val="Standard"/>
    <w:rsid w:val="00824CC1"/>
    <w:pPr>
      <w:suppressAutoHyphens/>
      <w:textAlignment w:val="baseline"/>
    </w:pPr>
    <w:rPr>
      <w:kern w:val="1"/>
      <w:sz w:val="24"/>
      <w:szCs w:val="24"/>
      <w:lang w:eastAsia="ar-SA"/>
    </w:rPr>
  </w:style>
  <w:style w:type="paragraph" w:customStyle="1" w:styleId="Standarduser">
    <w:name w:val="Standard (user)"/>
    <w:rsid w:val="00824CC1"/>
    <w:pPr>
      <w:suppressAutoHyphens/>
      <w:spacing w:after="200" w:line="276" w:lineRule="auto"/>
      <w:textAlignment w:val="baseline"/>
    </w:pPr>
    <w:rPr>
      <w:rFonts w:eastAsia="SimSun" w:cs="Calibri"/>
      <w:kern w:val="1"/>
      <w:sz w:val="22"/>
      <w:szCs w:val="22"/>
      <w:lang w:eastAsia="ar-SA"/>
    </w:rPr>
  </w:style>
  <w:style w:type="paragraph" w:customStyle="1" w:styleId="xl295">
    <w:name w:val="xl295"/>
    <w:basedOn w:val="a1"/>
    <w:rsid w:val="00135899"/>
    <w:pPr>
      <w:pBdr>
        <w:left w:val="single" w:sz="4" w:space="0" w:color="auto"/>
        <w:bottom w:val="single" w:sz="8" w:space="0" w:color="auto"/>
        <w:right w:val="single" w:sz="8" w:space="0" w:color="auto"/>
      </w:pBdr>
      <w:shd w:val="clear" w:color="000000" w:fill="CCFFCC"/>
      <w:spacing w:before="100" w:beforeAutospacing="1" w:after="100" w:afterAutospacing="1"/>
      <w:jc w:val="right"/>
    </w:pPr>
    <w:rPr>
      <w:rFonts w:ascii="Times New Roman" w:hAnsi="Times New Roman"/>
      <w:b/>
      <w:bCs/>
      <w:sz w:val="18"/>
      <w:szCs w:val="18"/>
    </w:rPr>
  </w:style>
  <w:style w:type="paragraph" w:customStyle="1" w:styleId="xl296">
    <w:name w:val="xl296"/>
    <w:basedOn w:val="a1"/>
    <w:rsid w:val="00135899"/>
    <w:pPr>
      <w:pBdr>
        <w:top w:val="single" w:sz="8" w:space="0" w:color="auto"/>
        <w:left w:val="single" w:sz="8" w:space="0" w:color="auto"/>
        <w:bottom w:val="single" w:sz="4" w:space="0" w:color="auto"/>
        <w:right w:val="single" w:sz="4" w:space="0" w:color="auto"/>
      </w:pBdr>
      <w:spacing w:before="100" w:beforeAutospacing="1" w:after="100" w:afterAutospacing="1"/>
      <w:jc w:val="right"/>
    </w:pPr>
    <w:rPr>
      <w:rFonts w:ascii="Times New Roman" w:hAnsi="Times New Roman"/>
      <w:sz w:val="22"/>
      <w:szCs w:val="22"/>
    </w:rPr>
  </w:style>
  <w:style w:type="paragraph" w:customStyle="1" w:styleId="xl297">
    <w:name w:val="xl297"/>
    <w:basedOn w:val="a1"/>
    <w:rsid w:val="00135899"/>
    <w:pPr>
      <w:pBdr>
        <w:top w:val="single" w:sz="8"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298">
    <w:name w:val="xl298"/>
    <w:basedOn w:val="a1"/>
    <w:rsid w:val="00135899"/>
    <w:pPr>
      <w:pBdr>
        <w:top w:val="single" w:sz="8" w:space="0" w:color="auto"/>
        <w:bottom w:val="single" w:sz="8" w:space="0" w:color="auto"/>
        <w:right w:val="single" w:sz="4" w:space="0" w:color="auto"/>
      </w:pBdr>
      <w:shd w:val="clear" w:color="000000" w:fill="CCFFCC"/>
      <w:spacing w:before="100" w:beforeAutospacing="1" w:after="100" w:afterAutospacing="1"/>
      <w:jc w:val="right"/>
    </w:pPr>
    <w:rPr>
      <w:rFonts w:ascii="Times New Roman" w:hAnsi="Times New Roman"/>
      <w:b/>
      <w:bCs/>
      <w:sz w:val="18"/>
      <w:szCs w:val="18"/>
    </w:rPr>
  </w:style>
  <w:style w:type="paragraph" w:customStyle="1" w:styleId="xl299">
    <w:name w:val="xl299"/>
    <w:basedOn w:val="a1"/>
    <w:rsid w:val="00135899"/>
    <w:pPr>
      <w:pBdr>
        <w:bottom w:val="single" w:sz="4"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300">
    <w:name w:val="xl300"/>
    <w:basedOn w:val="a1"/>
    <w:rsid w:val="00135899"/>
    <w:pPr>
      <w:pBdr>
        <w:top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301">
    <w:name w:val="xl301"/>
    <w:basedOn w:val="a1"/>
    <w:rsid w:val="00135899"/>
    <w:pPr>
      <w:pBdr>
        <w:top w:val="single" w:sz="4" w:space="0" w:color="auto"/>
        <w:bottom w:val="single" w:sz="4" w:space="0" w:color="auto"/>
        <w:right w:val="single" w:sz="8" w:space="0" w:color="auto"/>
      </w:pBdr>
      <w:shd w:val="clear" w:color="000000" w:fill="FFFF99"/>
      <w:spacing w:before="100" w:beforeAutospacing="1" w:after="100" w:afterAutospacing="1"/>
      <w:jc w:val="right"/>
    </w:pPr>
    <w:rPr>
      <w:rFonts w:ascii="Times New Roman" w:hAnsi="Times New Roman"/>
      <w:b/>
      <w:bCs/>
      <w:sz w:val="18"/>
      <w:szCs w:val="18"/>
    </w:rPr>
  </w:style>
  <w:style w:type="paragraph" w:customStyle="1" w:styleId="xl302">
    <w:name w:val="xl302"/>
    <w:basedOn w:val="a1"/>
    <w:rsid w:val="00135899"/>
    <w:pPr>
      <w:pBdr>
        <w:top w:val="single" w:sz="4"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303">
    <w:name w:val="xl303"/>
    <w:basedOn w:val="a1"/>
    <w:rsid w:val="00135899"/>
    <w:pPr>
      <w:pBdr>
        <w:top w:val="single" w:sz="8" w:space="0" w:color="auto"/>
        <w:right w:val="single" w:sz="4" w:space="0" w:color="auto"/>
      </w:pBdr>
      <w:shd w:val="clear" w:color="000000" w:fill="CCFFCC"/>
      <w:spacing w:before="100" w:beforeAutospacing="1" w:after="100" w:afterAutospacing="1"/>
      <w:jc w:val="right"/>
    </w:pPr>
    <w:rPr>
      <w:rFonts w:ascii="Times New Roman" w:hAnsi="Times New Roman"/>
      <w:b/>
      <w:bCs/>
      <w:sz w:val="18"/>
      <w:szCs w:val="18"/>
    </w:rPr>
  </w:style>
  <w:style w:type="paragraph" w:customStyle="1" w:styleId="xl304">
    <w:name w:val="xl304"/>
    <w:basedOn w:val="a1"/>
    <w:rsid w:val="00135899"/>
    <w:pPr>
      <w:pBdr>
        <w:top w:val="single" w:sz="8" w:space="0" w:color="auto"/>
        <w:bottom w:val="single" w:sz="4" w:space="0" w:color="auto"/>
        <w:right w:val="single" w:sz="4" w:space="0" w:color="auto"/>
      </w:pBdr>
      <w:spacing w:before="100" w:beforeAutospacing="1" w:after="100" w:afterAutospacing="1"/>
      <w:jc w:val="right"/>
    </w:pPr>
    <w:rPr>
      <w:rFonts w:ascii="Times New Roman" w:hAnsi="Times New Roman"/>
      <w:sz w:val="18"/>
      <w:szCs w:val="18"/>
    </w:rPr>
  </w:style>
  <w:style w:type="paragraph" w:customStyle="1" w:styleId="xl305">
    <w:name w:val="xl305"/>
    <w:basedOn w:val="a1"/>
    <w:rsid w:val="00135899"/>
    <w:pPr>
      <w:pBdr>
        <w:bottom w:val="single" w:sz="8" w:space="0" w:color="auto"/>
        <w:right w:val="single" w:sz="4" w:space="0" w:color="auto"/>
      </w:pBdr>
      <w:shd w:val="clear" w:color="000000" w:fill="CCFFCC"/>
      <w:spacing w:before="100" w:beforeAutospacing="1" w:after="100" w:afterAutospacing="1"/>
      <w:jc w:val="right"/>
    </w:pPr>
    <w:rPr>
      <w:rFonts w:ascii="Times New Roman" w:hAnsi="Times New Roman"/>
      <w:b/>
      <w:bCs/>
      <w:sz w:val="18"/>
      <w:szCs w:val="18"/>
    </w:rPr>
  </w:style>
  <w:style w:type="paragraph" w:customStyle="1" w:styleId="xl306">
    <w:name w:val="xl306"/>
    <w:basedOn w:val="a1"/>
    <w:rsid w:val="00135899"/>
    <w:pPr>
      <w:pBdr>
        <w:top w:val="single" w:sz="8" w:space="0" w:color="auto"/>
        <w:left w:val="single" w:sz="4" w:space="0" w:color="auto"/>
        <w:right w:val="single" w:sz="8" w:space="0" w:color="auto"/>
      </w:pBdr>
      <w:shd w:val="clear" w:color="000000" w:fill="CCFFCC"/>
      <w:spacing w:before="100" w:beforeAutospacing="1" w:after="100" w:afterAutospacing="1"/>
      <w:jc w:val="right"/>
    </w:pPr>
    <w:rPr>
      <w:rFonts w:ascii="Times New Roman" w:hAnsi="Times New Roman"/>
      <w:b/>
      <w:bCs/>
      <w:sz w:val="22"/>
      <w:szCs w:val="22"/>
    </w:rPr>
  </w:style>
  <w:style w:type="paragraph" w:customStyle="1" w:styleId="xl307">
    <w:name w:val="xl307"/>
    <w:basedOn w:val="a1"/>
    <w:rsid w:val="001358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sz w:val="18"/>
      <w:szCs w:val="18"/>
    </w:rPr>
  </w:style>
  <w:style w:type="paragraph" w:customStyle="1" w:styleId="xl308">
    <w:name w:val="xl308"/>
    <w:basedOn w:val="a1"/>
    <w:rsid w:val="001358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b/>
      <w:bCs/>
      <w:sz w:val="18"/>
      <w:szCs w:val="18"/>
    </w:rPr>
  </w:style>
  <w:style w:type="paragraph" w:customStyle="1" w:styleId="xl309">
    <w:name w:val="xl309"/>
    <w:basedOn w:val="a1"/>
    <w:rsid w:val="00135899"/>
    <w:pPr>
      <w:pBdr>
        <w:left w:val="single" w:sz="8" w:space="0" w:color="auto"/>
        <w:right w:val="single" w:sz="4" w:space="0" w:color="auto"/>
      </w:pBdr>
      <w:shd w:val="clear" w:color="000000" w:fill="CCFFCC"/>
      <w:spacing w:before="100" w:beforeAutospacing="1" w:after="100" w:afterAutospacing="1"/>
      <w:jc w:val="right"/>
    </w:pPr>
    <w:rPr>
      <w:rFonts w:ascii="Times New Roman" w:hAnsi="Times New Roman"/>
      <w:b/>
      <w:bCs/>
      <w:sz w:val="22"/>
      <w:szCs w:val="22"/>
    </w:rPr>
  </w:style>
  <w:style w:type="paragraph" w:customStyle="1" w:styleId="xl310">
    <w:name w:val="xl310"/>
    <w:basedOn w:val="a1"/>
    <w:rsid w:val="00135899"/>
    <w:pPr>
      <w:pBdr>
        <w:left w:val="single" w:sz="4" w:space="0" w:color="auto"/>
        <w:right w:val="single" w:sz="4" w:space="0" w:color="auto"/>
      </w:pBdr>
      <w:shd w:val="clear" w:color="000000" w:fill="CCFFCC"/>
      <w:spacing w:before="100" w:beforeAutospacing="1" w:after="100" w:afterAutospacing="1"/>
      <w:jc w:val="right"/>
    </w:pPr>
    <w:rPr>
      <w:rFonts w:ascii="Times New Roman" w:hAnsi="Times New Roman"/>
      <w:b/>
      <w:bCs/>
      <w:sz w:val="22"/>
      <w:szCs w:val="22"/>
    </w:rPr>
  </w:style>
  <w:style w:type="paragraph" w:customStyle="1" w:styleId="xl311">
    <w:name w:val="xl311"/>
    <w:basedOn w:val="a1"/>
    <w:rsid w:val="00135899"/>
    <w:pPr>
      <w:pBdr>
        <w:left w:val="single" w:sz="4" w:space="0" w:color="auto"/>
        <w:right w:val="single" w:sz="8" w:space="0" w:color="auto"/>
      </w:pBdr>
      <w:shd w:val="clear" w:color="000000" w:fill="CCFFCC"/>
      <w:spacing w:before="100" w:beforeAutospacing="1" w:after="100" w:afterAutospacing="1"/>
      <w:jc w:val="right"/>
    </w:pPr>
    <w:rPr>
      <w:rFonts w:ascii="Times New Roman" w:hAnsi="Times New Roman"/>
      <w:b/>
      <w:bCs/>
      <w:sz w:val="22"/>
      <w:szCs w:val="22"/>
    </w:rPr>
  </w:style>
  <w:style w:type="paragraph" w:customStyle="1" w:styleId="xl312">
    <w:name w:val="xl312"/>
    <w:basedOn w:val="a1"/>
    <w:rsid w:val="00135899"/>
    <w:pPr>
      <w:pBdr>
        <w:top w:val="single" w:sz="4" w:space="0" w:color="auto"/>
        <w:left w:val="single" w:sz="8" w:space="0" w:color="auto"/>
      </w:pBdr>
      <w:spacing w:before="100" w:beforeAutospacing="1" w:after="100" w:afterAutospacing="1"/>
    </w:pPr>
    <w:rPr>
      <w:rFonts w:ascii="Times New Roman" w:hAnsi="Times New Roman"/>
      <w:sz w:val="18"/>
      <w:szCs w:val="18"/>
    </w:rPr>
  </w:style>
  <w:style w:type="paragraph" w:customStyle="1" w:styleId="xl313">
    <w:name w:val="xl313"/>
    <w:basedOn w:val="a1"/>
    <w:rsid w:val="00135899"/>
    <w:pPr>
      <w:pBdr>
        <w:top w:val="single" w:sz="8" w:space="0" w:color="auto"/>
        <w:bottom w:val="single" w:sz="4" w:space="0" w:color="auto"/>
        <w:right w:val="single" w:sz="4" w:space="0" w:color="auto"/>
      </w:pBdr>
      <w:shd w:val="clear" w:color="000000" w:fill="FFFF99"/>
      <w:spacing w:before="100" w:beforeAutospacing="1" w:after="100" w:afterAutospacing="1"/>
      <w:jc w:val="center"/>
    </w:pPr>
    <w:rPr>
      <w:rFonts w:ascii="Times New Roman" w:hAnsi="Times New Roman"/>
      <w:b/>
      <w:bCs/>
      <w:sz w:val="22"/>
      <w:szCs w:val="22"/>
    </w:rPr>
  </w:style>
  <w:style w:type="paragraph" w:customStyle="1" w:styleId="xl314">
    <w:name w:val="xl314"/>
    <w:basedOn w:val="a1"/>
    <w:rsid w:val="00135899"/>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2"/>
      <w:szCs w:val="22"/>
    </w:rPr>
  </w:style>
  <w:style w:type="paragraph" w:customStyle="1" w:styleId="xl315">
    <w:name w:val="xl315"/>
    <w:basedOn w:val="a1"/>
    <w:rsid w:val="00135899"/>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szCs w:val="22"/>
    </w:rPr>
  </w:style>
  <w:style w:type="paragraph" w:customStyle="1" w:styleId="xl316">
    <w:name w:val="xl316"/>
    <w:basedOn w:val="a1"/>
    <w:rsid w:val="00135899"/>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 New Roman" w:hAnsi="Times New Roman"/>
    </w:rPr>
  </w:style>
  <w:style w:type="paragraph" w:customStyle="1" w:styleId="xl317">
    <w:name w:val="xl317"/>
    <w:basedOn w:val="a1"/>
    <w:rsid w:val="00135899"/>
    <w:pPr>
      <w:pBdr>
        <w:left w:val="single" w:sz="8" w:space="0" w:color="auto"/>
        <w:right w:val="single" w:sz="4" w:space="0" w:color="auto"/>
      </w:pBdr>
      <w:spacing w:before="100" w:beforeAutospacing="1" w:after="100" w:afterAutospacing="1"/>
      <w:jc w:val="right"/>
    </w:pPr>
    <w:rPr>
      <w:rFonts w:ascii="Times New Roman" w:hAnsi="Times New Roman"/>
      <w:sz w:val="22"/>
      <w:szCs w:val="22"/>
    </w:rPr>
  </w:style>
  <w:style w:type="paragraph" w:customStyle="1" w:styleId="xl318">
    <w:name w:val="xl318"/>
    <w:basedOn w:val="a1"/>
    <w:rsid w:val="00135899"/>
    <w:pPr>
      <w:pBdr>
        <w:left w:val="single" w:sz="4" w:space="0" w:color="auto"/>
        <w:right w:val="single" w:sz="4" w:space="0" w:color="auto"/>
      </w:pBdr>
      <w:spacing w:before="100" w:beforeAutospacing="1" w:after="100" w:afterAutospacing="1"/>
      <w:jc w:val="right"/>
    </w:pPr>
    <w:rPr>
      <w:rFonts w:ascii="Times New Roman" w:hAnsi="Times New Roman"/>
      <w:sz w:val="22"/>
      <w:szCs w:val="22"/>
    </w:rPr>
  </w:style>
  <w:style w:type="paragraph" w:customStyle="1" w:styleId="xl319">
    <w:name w:val="xl319"/>
    <w:basedOn w:val="a1"/>
    <w:rsid w:val="00135899"/>
    <w:pPr>
      <w:pBdr>
        <w:left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320">
    <w:name w:val="xl320"/>
    <w:basedOn w:val="a1"/>
    <w:rsid w:val="00135899"/>
    <w:pPr>
      <w:pBdr>
        <w:left w:val="single" w:sz="4" w:space="0" w:color="auto"/>
        <w:right w:val="single" w:sz="4" w:space="0" w:color="auto"/>
      </w:pBdr>
      <w:spacing w:before="100" w:beforeAutospacing="1" w:after="100" w:afterAutospacing="1"/>
      <w:jc w:val="right"/>
    </w:pPr>
    <w:rPr>
      <w:rFonts w:ascii="Times New Roman" w:hAnsi="Times New Roman"/>
      <w:sz w:val="18"/>
      <w:szCs w:val="18"/>
    </w:rPr>
  </w:style>
  <w:style w:type="paragraph" w:customStyle="1" w:styleId="xl321">
    <w:name w:val="xl321"/>
    <w:basedOn w:val="a1"/>
    <w:rsid w:val="00135899"/>
    <w:pPr>
      <w:pBdr>
        <w:left w:val="single" w:sz="8" w:space="0" w:color="auto"/>
        <w:bottom w:val="single" w:sz="4" w:space="0" w:color="auto"/>
        <w:right w:val="single" w:sz="8" w:space="0" w:color="auto"/>
      </w:pBdr>
      <w:spacing w:before="100" w:beforeAutospacing="1" w:after="100" w:afterAutospacing="1"/>
    </w:pPr>
    <w:rPr>
      <w:rFonts w:ascii="Times New Roman" w:hAnsi="Times New Roman"/>
      <w:i/>
      <w:iCs/>
      <w:sz w:val="18"/>
      <w:szCs w:val="18"/>
    </w:rPr>
  </w:style>
  <w:style w:type="paragraph" w:customStyle="1" w:styleId="xl322">
    <w:name w:val="xl322"/>
    <w:basedOn w:val="a1"/>
    <w:rsid w:val="00135899"/>
    <w:pPr>
      <w:pBdr>
        <w:top w:val="single" w:sz="4" w:space="0" w:color="auto"/>
        <w:left w:val="single" w:sz="8" w:space="0" w:color="auto"/>
        <w:bottom w:val="single" w:sz="4" w:space="0" w:color="auto"/>
      </w:pBdr>
      <w:shd w:val="clear" w:color="000000" w:fill="FFFF99"/>
      <w:spacing w:before="100" w:beforeAutospacing="1" w:after="100" w:afterAutospacing="1"/>
    </w:pPr>
    <w:rPr>
      <w:rFonts w:ascii="Times New Roman" w:hAnsi="Times New Roman"/>
      <w:b/>
      <w:bCs/>
    </w:rPr>
  </w:style>
  <w:style w:type="paragraph" w:customStyle="1" w:styleId="xl323">
    <w:name w:val="xl323"/>
    <w:basedOn w:val="a1"/>
    <w:rsid w:val="00135899"/>
    <w:pPr>
      <w:pBdr>
        <w:top w:val="single" w:sz="8" w:space="0" w:color="auto"/>
        <w:left w:val="single" w:sz="8" w:space="0" w:color="auto"/>
        <w:bottom w:val="single" w:sz="4" w:space="0" w:color="auto"/>
      </w:pBdr>
      <w:spacing w:before="100" w:beforeAutospacing="1" w:after="100" w:afterAutospacing="1"/>
    </w:pPr>
    <w:rPr>
      <w:rFonts w:ascii="Times New Roman" w:hAnsi="Times New Roman"/>
    </w:rPr>
  </w:style>
  <w:style w:type="paragraph" w:customStyle="1" w:styleId="xl324">
    <w:name w:val="xl324"/>
    <w:basedOn w:val="a1"/>
    <w:rsid w:val="00135899"/>
    <w:pPr>
      <w:pBdr>
        <w:left w:val="single" w:sz="8" w:space="0" w:color="auto"/>
        <w:bottom w:val="single" w:sz="4" w:space="0" w:color="auto"/>
      </w:pBdr>
      <w:spacing w:before="100" w:beforeAutospacing="1" w:after="100" w:afterAutospacing="1"/>
    </w:pPr>
    <w:rPr>
      <w:rFonts w:ascii="Times New Roman" w:hAnsi="Times New Roman"/>
    </w:rPr>
  </w:style>
  <w:style w:type="paragraph" w:customStyle="1" w:styleId="xl325">
    <w:name w:val="xl325"/>
    <w:basedOn w:val="a1"/>
    <w:rsid w:val="00135899"/>
    <w:pPr>
      <w:pBdr>
        <w:top w:val="single" w:sz="4" w:space="0" w:color="auto"/>
        <w:left w:val="single" w:sz="8" w:space="0" w:color="auto"/>
        <w:bottom w:val="single" w:sz="8" w:space="0" w:color="auto"/>
      </w:pBdr>
      <w:spacing w:before="100" w:beforeAutospacing="1" w:after="100" w:afterAutospacing="1"/>
    </w:pPr>
    <w:rPr>
      <w:rFonts w:ascii="Times New Roman" w:hAnsi="Times New Roman"/>
    </w:rPr>
  </w:style>
  <w:style w:type="paragraph" w:customStyle="1" w:styleId="xl326">
    <w:name w:val="xl326"/>
    <w:basedOn w:val="a1"/>
    <w:rsid w:val="00135899"/>
    <w:pPr>
      <w:pBdr>
        <w:left w:val="single" w:sz="8" w:space="0" w:color="auto"/>
        <w:bottom w:val="single" w:sz="8" w:space="0" w:color="auto"/>
        <w:right w:val="single" w:sz="4" w:space="0" w:color="auto"/>
      </w:pBdr>
      <w:shd w:val="clear" w:color="000000" w:fill="CCFFCC"/>
      <w:spacing w:before="100" w:beforeAutospacing="1" w:after="100" w:afterAutospacing="1"/>
      <w:jc w:val="center"/>
    </w:pPr>
    <w:rPr>
      <w:rFonts w:ascii="Times New Roman" w:hAnsi="Times New Roman"/>
      <w:b/>
      <w:bCs/>
      <w:sz w:val="22"/>
      <w:szCs w:val="22"/>
    </w:rPr>
  </w:style>
  <w:style w:type="paragraph" w:customStyle="1" w:styleId="xl327">
    <w:name w:val="xl327"/>
    <w:basedOn w:val="a1"/>
    <w:rsid w:val="00135899"/>
    <w:pPr>
      <w:pBdr>
        <w:left w:val="single" w:sz="4" w:space="0" w:color="auto"/>
        <w:bottom w:val="single" w:sz="8" w:space="0" w:color="auto"/>
        <w:right w:val="single" w:sz="4" w:space="0" w:color="auto"/>
      </w:pBdr>
      <w:shd w:val="clear" w:color="000000" w:fill="CCFFCC"/>
      <w:spacing w:before="100" w:beforeAutospacing="1" w:after="100" w:afterAutospacing="1"/>
      <w:jc w:val="center"/>
    </w:pPr>
    <w:rPr>
      <w:rFonts w:ascii="Times New Roman" w:hAnsi="Times New Roman"/>
      <w:sz w:val="22"/>
      <w:szCs w:val="22"/>
    </w:rPr>
  </w:style>
  <w:style w:type="paragraph" w:customStyle="1" w:styleId="xl328">
    <w:name w:val="xl328"/>
    <w:basedOn w:val="a1"/>
    <w:rsid w:val="00135899"/>
    <w:pPr>
      <w:pBdr>
        <w:left w:val="single" w:sz="4" w:space="0" w:color="auto"/>
        <w:bottom w:val="single" w:sz="8" w:space="0" w:color="auto"/>
      </w:pBdr>
      <w:shd w:val="clear" w:color="000000" w:fill="CCFFCC"/>
      <w:spacing w:before="100" w:beforeAutospacing="1" w:after="100" w:afterAutospacing="1"/>
      <w:jc w:val="center"/>
    </w:pPr>
    <w:rPr>
      <w:rFonts w:ascii="Times New Roman" w:hAnsi="Times New Roman"/>
      <w:sz w:val="22"/>
      <w:szCs w:val="22"/>
    </w:rPr>
  </w:style>
  <w:style w:type="paragraph" w:customStyle="1" w:styleId="xl329">
    <w:name w:val="xl329"/>
    <w:basedOn w:val="a1"/>
    <w:rsid w:val="00135899"/>
    <w:pPr>
      <w:pBdr>
        <w:top w:val="single" w:sz="4" w:space="0" w:color="auto"/>
        <w:left w:val="single" w:sz="4" w:space="0" w:color="auto"/>
        <w:bottom w:val="single" w:sz="4" w:space="0" w:color="auto"/>
      </w:pBdr>
      <w:spacing w:before="100" w:beforeAutospacing="1" w:after="100" w:afterAutospacing="1"/>
      <w:jc w:val="right"/>
    </w:pPr>
    <w:rPr>
      <w:rFonts w:ascii="Times New Roman" w:hAnsi="Times New Roman"/>
      <w:sz w:val="22"/>
      <w:szCs w:val="22"/>
    </w:rPr>
  </w:style>
  <w:style w:type="paragraph" w:customStyle="1" w:styleId="xl330">
    <w:name w:val="xl330"/>
    <w:basedOn w:val="a1"/>
    <w:rsid w:val="00135899"/>
    <w:pPr>
      <w:pBdr>
        <w:left w:val="single" w:sz="4" w:space="0" w:color="auto"/>
        <w:bottom w:val="single" w:sz="8" w:space="0" w:color="auto"/>
        <w:right w:val="single" w:sz="4" w:space="0" w:color="auto"/>
      </w:pBdr>
      <w:shd w:val="clear" w:color="000000" w:fill="CCFFCC"/>
      <w:spacing w:before="100" w:beforeAutospacing="1" w:after="100" w:afterAutospacing="1"/>
      <w:jc w:val="right"/>
    </w:pPr>
    <w:rPr>
      <w:rFonts w:ascii="Times New Roman" w:hAnsi="Times New Roman"/>
      <w:b/>
      <w:bCs/>
      <w:sz w:val="18"/>
      <w:szCs w:val="18"/>
    </w:rPr>
  </w:style>
  <w:style w:type="paragraph" w:customStyle="1" w:styleId="xl331">
    <w:name w:val="xl331"/>
    <w:basedOn w:val="a1"/>
    <w:rsid w:val="00135899"/>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w:hAnsi="Times New Roman"/>
      <w:sz w:val="18"/>
      <w:szCs w:val="18"/>
    </w:rPr>
  </w:style>
  <w:style w:type="paragraph" w:customStyle="1" w:styleId="xl332">
    <w:name w:val="xl332"/>
    <w:basedOn w:val="a1"/>
    <w:rsid w:val="00135899"/>
    <w:pPr>
      <w:pBdr>
        <w:top w:val="single" w:sz="4" w:space="0" w:color="auto"/>
        <w:left w:val="single" w:sz="8" w:space="0" w:color="auto"/>
        <w:bottom w:val="single" w:sz="4" w:space="0" w:color="auto"/>
        <w:right w:val="single" w:sz="4" w:space="0" w:color="auto"/>
      </w:pBdr>
      <w:shd w:val="clear" w:color="000000" w:fill="FFFF99"/>
      <w:spacing w:before="100" w:beforeAutospacing="1" w:after="100" w:afterAutospacing="1"/>
      <w:jc w:val="right"/>
    </w:pPr>
    <w:rPr>
      <w:rFonts w:ascii="Times New Roman" w:hAnsi="Times New Roman"/>
      <w:b/>
      <w:bCs/>
      <w:sz w:val="18"/>
      <w:szCs w:val="18"/>
    </w:rPr>
  </w:style>
  <w:style w:type="paragraph" w:customStyle="1" w:styleId="xl333">
    <w:name w:val="xl333"/>
    <w:basedOn w:val="a1"/>
    <w:rsid w:val="00135899"/>
    <w:pPr>
      <w:pBdr>
        <w:top w:val="single" w:sz="4" w:space="0" w:color="auto"/>
        <w:bottom w:val="single" w:sz="8" w:space="0" w:color="auto"/>
        <w:right w:val="single" w:sz="4" w:space="0" w:color="auto"/>
      </w:pBdr>
      <w:spacing w:before="100" w:beforeAutospacing="1" w:after="100" w:afterAutospacing="1"/>
      <w:jc w:val="right"/>
    </w:pPr>
    <w:rPr>
      <w:rFonts w:ascii="Times New Roman" w:hAnsi="Times New Roman"/>
      <w:b/>
      <w:bCs/>
      <w:sz w:val="18"/>
      <w:szCs w:val="18"/>
    </w:rPr>
  </w:style>
  <w:style w:type="paragraph" w:customStyle="1" w:styleId="xl334">
    <w:name w:val="xl334"/>
    <w:basedOn w:val="a1"/>
    <w:rsid w:val="00135899"/>
    <w:pPr>
      <w:pBdr>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b/>
      <w:bCs/>
      <w:sz w:val="22"/>
      <w:szCs w:val="22"/>
    </w:rPr>
  </w:style>
  <w:style w:type="paragraph" w:customStyle="1" w:styleId="xl335">
    <w:name w:val="xl335"/>
    <w:basedOn w:val="a1"/>
    <w:rsid w:val="00135899"/>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22"/>
      <w:szCs w:val="22"/>
    </w:rPr>
  </w:style>
  <w:style w:type="paragraph" w:customStyle="1" w:styleId="xl336">
    <w:name w:val="xl336"/>
    <w:basedOn w:val="a1"/>
    <w:rsid w:val="00135899"/>
    <w:pPr>
      <w:pBdr>
        <w:left w:val="single" w:sz="4" w:space="0" w:color="auto"/>
        <w:bottom w:val="single" w:sz="4" w:space="0" w:color="auto"/>
      </w:pBdr>
      <w:shd w:val="clear" w:color="000000" w:fill="FFFFFF"/>
      <w:spacing w:before="100" w:beforeAutospacing="1" w:after="100" w:afterAutospacing="1"/>
      <w:jc w:val="center"/>
    </w:pPr>
    <w:rPr>
      <w:rFonts w:ascii="Times New Roman" w:hAnsi="Times New Roman"/>
      <w:sz w:val="22"/>
      <w:szCs w:val="22"/>
    </w:rPr>
  </w:style>
  <w:style w:type="paragraph" w:customStyle="1" w:styleId="xl337">
    <w:name w:val="xl337"/>
    <w:basedOn w:val="a1"/>
    <w:rsid w:val="00135899"/>
    <w:pPr>
      <w:pBdr>
        <w:left w:val="single" w:sz="8"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sz w:val="22"/>
      <w:szCs w:val="22"/>
    </w:rPr>
  </w:style>
  <w:style w:type="paragraph" w:customStyle="1" w:styleId="xl338">
    <w:name w:val="xl338"/>
    <w:basedOn w:val="a1"/>
    <w:rsid w:val="00135899"/>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sz w:val="22"/>
      <w:szCs w:val="22"/>
    </w:rPr>
  </w:style>
  <w:style w:type="paragraph" w:customStyle="1" w:styleId="xl339">
    <w:name w:val="xl339"/>
    <w:basedOn w:val="a1"/>
    <w:rsid w:val="00135899"/>
    <w:pPr>
      <w:pBdr>
        <w:left w:val="single" w:sz="4" w:space="0" w:color="auto"/>
        <w:bottom w:val="single" w:sz="4" w:space="0" w:color="auto"/>
        <w:right w:val="single" w:sz="8" w:space="0" w:color="auto"/>
      </w:pBdr>
      <w:shd w:val="clear" w:color="000000" w:fill="FFFFFF"/>
      <w:spacing w:before="100" w:beforeAutospacing="1" w:after="100" w:afterAutospacing="1"/>
      <w:jc w:val="right"/>
    </w:pPr>
    <w:rPr>
      <w:rFonts w:ascii="Times New Roman" w:hAnsi="Times New Roman"/>
      <w:sz w:val="22"/>
      <w:szCs w:val="22"/>
    </w:rPr>
  </w:style>
  <w:style w:type="paragraph" w:customStyle="1" w:styleId="xl340">
    <w:name w:val="xl340"/>
    <w:basedOn w:val="a1"/>
    <w:rsid w:val="00135899"/>
    <w:pPr>
      <w:pBdr>
        <w:bottom w:val="single" w:sz="4" w:space="0" w:color="auto"/>
        <w:right w:val="single" w:sz="4" w:space="0" w:color="auto"/>
      </w:pBdr>
      <w:spacing w:before="100" w:beforeAutospacing="1" w:after="100" w:afterAutospacing="1"/>
      <w:jc w:val="right"/>
    </w:pPr>
    <w:rPr>
      <w:rFonts w:ascii="Times New Roman" w:hAnsi="Times New Roman"/>
      <w:sz w:val="18"/>
      <w:szCs w:val="18"/>
    </w:rPr>
  </w:style>
  <w:style w:type="paragraph" w:customStyle="1" w:styleId="xl341">
    <w:name w:val="xl341"/>
    <w:basedOn w:val="a1"/>
    <w:rsid w:val="0013589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rPr>
  </w:style>
  <w:style w:type="paragraph" w:customStyle="1" w:styleId="xl342">
    <w:name w:val="xl342"/>
    <w:basedOn w:val="a1"/>
    <w:rsid w:val="001358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343">
    <w:name w:val="xl343"/>
    <w:basedOn w:val="a1"/>
    <w:rsid w:val="00135899"/>
    <w:pPr>
      <w:pBdr>
        <w:left w:val="single" w:sz="4" w:space="0" w:color="auto"/>
        <w:bottom w:val="single" w:sz="4" w:space="0" w:color="auto"/>
      </w:pBdr>
      <w:spacing w:before="100" w:beforeAutospacing="1" w:after="100" w:afterAutospacing="1"/>
      <w:jc w:val="right"/>
    </w:pPr>
    <w:rPr>
      <w:rFonts w:ascii="Times New Roman" w:hAnsi="Times New Roman"/>
      <w:sz w:val="22"/>
      <w:szCs w:val="22"/>
    </w:rPr>
  </w:style>
  <w:style w:type="paragraph" w:customStyle="1" w:styleId="xl344">
    <w:name w:val="xl344"/>
    <w:basedOn w:val="a1"/>
    <w:rsid w:val="00135899"/>
    <w:pPr>
      <w:pBdr>
        <w:left w:val="single" w:sz="8" w:space="0" w:color="auto"/>
        <w:bottom w:val="single" w:sz="4" w:space="0" w:color="auto"/>
        <w:right w:val="single" w:sz="4" w:space="0" w:color="auto"/>
      </w:pBdr>
      <w:spacing w:before="100" w:beforeAutospacing="1" w:after="100" w:afterAutospacing="1"/>
      <w:jc w:val="right"/>
    </w:pPr>
    <w:rPr>
      <w:rFonts w:ascii="Times New Roman" w:hAnsi="Times New Roman"/>
      <w:sz w:val="18"/>
      <w:szCs w:val="18"/>
    </w:rPr>
  </w:style>
  <w:style w:type="character" w:customStyle="1" w:styleId="serp-urlitem">
    <w:name w:val="serp-url__item"/>
    <w:rsid w:val="00FC5C25"/>
  </w:style>
  <w:style w:type="character" w:customStyle="1" w:styleId="10pt1pt">
    <w:name w:val="Основной текст + 10 pt;Полужирный;Курсив;Интервал 1 pt"/>
    <w:rsid w:val="009A0CAA"/>
    <w:rPr>
      <w:rFonts w:ascii="Times New Roman" w:eastAsia="Times New Roman" w:hAnsi="Times New Roman" w:cs="Times New Roman"/>
      <w:b/>
      <w:bCs/>
      <w:i/>
      <w:iCs/>
      <w:smallCaps w:val="0"/>
      <w:strike w:val="0"/>
      <w:spacing w:val="20"/>
      <w:sz w:val="20"/>
      <w:szCs w:val="20"/>
    </w:rPr>
  </w:style>
  <w:style w:type="character" w:customStyle="1" w:styleId="3f5">
    <w:name w:val="Основной текст (3) + Не полужирный"/>
    <w:rsid w:val="009A0CAA"/>
    <w:rPr>
      <w:rFonts w:ascii="Times New Roman" w:eastAsia="Times New Roman" w:hAnsi="Times New Roman" w:cs="Times New Roman"/>
      <w:b/>
      <w:bCs/>
      <w:i w:val="0"/>
      <w:iCs w:val="0"/>
      <w:smallCaps w:val="0"/>
      <w:strike w:val="0"/>
      <w:spacing w:val="0"/>
      <w:sz w:val="27"/>
      <w:szCs w:val="27"/>
    </w:rPr>
  </w:style>
  <w:style w:type="character" w:customStyle="1" w:styleId="afffffffff4">
    <w:name w:val="Подпись к картинке_"/>
    <w:link w:val="afffffffff3"/>
    <w:rsid w:val="009A0CAA"/>
    <w:rPr>
      <w:rFonts w:eastAsia="Arial Unicode MS"/>
      <w:sz w:val="23"/>
      <w:szCs w:val="23"/>
      <w:shd w:val="clear" w:color="auto" w:fill="FFFFFF"/>
      <w:lang w:eastAsia="ar-SA"/>
    </w:rPr>
  </w:style>
  <w:style w:type="character" w:customStyle="1" w:styleId="WW8Num2z0">
    <w:name w:val="WW8Num2z0"/>
    <w:rsid w:val="005E7932"/>
    <w:rPr>
      <w:rFonts w:ascii="Times New Roman" w:hAnsi="Times New Roman" w:cs="Times New Roman"/>
      <w:b w:val="0"/>
      <w:i w:val="0"/>
      <w:sz w:val="28"/>
    </w:rPr>
  </w:style>
  <w:style w:type="character" w:customStyle="1" w:styleId="WW8Num2z1">
    <w:name w:val="WW8Num2z1"/>
    <w:rsid w:val="005E7932"/>
    <w:rPr>
      <w:rFonts w:ascii="Times New Roman" w:eastAsia="Times New Roman" w:hAnsi="Times New Roman" w:cs="Times New Roman"/>
    </w:rPr>
  </w:style>
  <w:style w:type="character" w:customStyle="1" w:styleId="WW8Num2z2">
    <w:name w:val="WW8Num2z2"/>
    <w:rsid w:val="005E7932"/>
    <w:rPr>
      <w:rFonts w:cs="Times New Roman"/>
    </w:rPr>
  </w:style>
  <w:style w:type="character" w:customStyle="1" w:styleId="WW8Num1z0">
    <w:name w:val="WW8Num1z0"/>
    <w:rsid w:val="005E7932"/>
    <w:rPr>
      <w:rFonts w:ascii="Symbol" w:hAnsi="Symbol"/>
      <w:sz w:val="20"/>
    </w:rPr>
  </w:style>
  <w:style w:type="character" w:customStyle="1" w:styleId="WW8Num1z1">
    <w:name w:val="WW8Num1z1"/>
    <w:rsid w:val="005E7932"/>
    <w:rPr>
      <w:rFonts w:ascii="Courier New" w:hAnsi="Courier New"/>
      <w:sz w:val="20"/>
    </w:rPr>
  </w:style>
  <w:style w:type="character" w:customStyle="1" w:styleId="WW8Num1z2">
    <w:name w:val="WW8Num1z2"/>
    <w:rsid w:val="005E7932"/>
    <w:rPr>
      <w:rFonts w:ascii="Wingdings" w:hAnsi="Wingdings"/>
      <w:sz w:val="20"/>
    </w:rPr>
  </w:style>
  <w:style w:type="character" w:customStyle="1" w:styleId="WW8Num3z0">
    <w:name w:val="WW8Num3z0"/>
    <w:uiPriority w:val="99"/>
    <w:rsid w:val="005E7932"/>
    <w:rPr>
      <w:rFonts w:ascii="Times New Roman" w:hAnsi="Times New Roman" w:cs="Times New Roman"/>
    </w:rPr>
  </w:style>
  <w:style w:type="character" w:customStyle="1" w:styleId="WW8Num3z1">
    <w:name w:val="WW8Num3z1"/>
    <w:uiPriority w:val="99"/>
    <w:rsid w:val="005E7932"/>
    <w:rPr>
      <w:rFonts w:ascii="Times New Roman" w:eastAsia="Times New Roman" w:hAnsi="Times New Roman" w:cs="Times New Roman"/>
    </w:rPr>
  </w:style>
  <w:style w:type="character" w:customStyle="1" w:styleId="WW8Num3z2">
    <w:name w:val="WW8Num3z2"/>
    <w:uiPriority w:val="99"/>
    <w:rsid w:val="005E7932"/>
    <w:rPr>
      <w:rFonts w:cs="Times New Roman"/>
    </w:rPr>
  </w:style>
  <w:style w:type="character" w:customStyle="1" w:styleId="WW8Num5z0">
    <w:name w:val="WW8Num5z0"/>
    <w:uiPriority w:val="99"/>
    <w:rsid w:val="005E7932"/>
    <w:rPr>
      <w:rFonts w:cs="Times New Roman"/>
    </w:rPr>
  </w:style>
  <w:style w:type="character" w:customStyle="1" w:styleId="WW8Num6z0">
    <w:name w:val="WW8Num6z0"/>
    <w:uiPriority w:val="99"/>
    <w:rsid w:val="005E7932"/>
    <w:rPr>
      <w:rFonts w:ascii="Times New Roman" w:eastAsia="Times New Roman" w:hAnsi="Times New Roman" w:cs="Times New Roman"/>
    </w:rPr>
  </w:style>
  <w:style w:type="character" w:customStyle="1" w:styleId="WW8Num6z1">
    <w:name w:val="WW8Num6z1"/>
    <w:uiPriority w:val="99"/>
    <w:rsid w:val="005E7932"/>
    <w:rPr>
      <w:rFonts w:cs="Times New Roman"/>
    </w:rPr>
  </w:style>
  <w:style w:type="character" w:customStyle="1" w:styleId="WW8Num9z0">
    <w:name w:val="WW8Num9z0"/>
    <w:uiPriority w:val="99"/>
    <w:rsid w:val="005E7932"/>
    <w:rPr>
      <w:rFonts w:cs="Times New Roman"/>
    </w:rPr>
  </w:style>
  <w:style w:type="character" w:customStyle="1" w:styleId="WW8Num10z0">
    <w:name w:val="WW8Num10z0"/>
    <w:uiPriority w:val="99"/>
    <w:rsid w:val="005E7932"/>
    <w:rPr>
      <w:rFonts w:ascii="Symbol" w:hAnsi="Symbol"/>
    </w:rPr>
  </w:style>
  <w:style w:type="character" w:customStyle="1" w:styleId="WW8Num10z1">
    <w:name w:val="WW8Num10z1"/>
    <w:uiPriority w:val="99"/>
    <w:rsid w:val="005E7932"/>
    <w:rPr>
      <w:rFonts w:ascii="Courier New" w:hAnsi="Courier New"/>
    </w:rPr>
  </w:style>
  <w:style w:type="character" w:customStyle="1" w:styleId="WW8Num10z2">
    <w:name w:val="WW8Num10z2"/>
    <w:uiPriority w:val="99"/>
    <w:rsid w:val="005E7932"/>
    <w:rPr>
      <w:rFonts w:ascii="Wingdings" w:hAnsi="Wingdings"/>
    </w:rPr>
  </w:style>
  <w:style w:type="character" w:customStyle="1" w:styleId="WW8Num11z0">
    <w:name w:val="WW8Num11z0"/>
    <w:rsid w:val="005E7932"/>
    <w:rPr>
      <w:rFonts w:cs="Times New Roman"/>
    </w:rPr>
  </w:style>
  <w:style w:type="character" w:customStyle="1" w:styleId="WW8Num12z0">
    <w:name w:val="WW8Num12z0"/>
    <w:rsid w:val="005E7932"/>
    <w:rPr>
      <w:rFonts w:cs="Times New Roman"/>
    </w:rPr>
  </w:style>
  <w:style w:type="character" w:customStyle="1" w:styleId="WW8Num13z0">
    <w:name w:val="WW8Num13z0"/>
    <w:rsid w:val="005E7932"/>
    <w:rPr>
      <w:rFonts w:ascii="Times New Roman" w:eastAsia="Times New Roman" w:hAnsi="Times New Roman" w:cs="Times New Roman"/>
    </w:rPr>
  </w:style>
  <w:style w:type="character" w:customStyle="1" w:styleId="WW8Num13z1">
    <w:name w:val="WW8Num13z1"/>
    <w:rsid w:val="005E7932"/>
    <w:rPr>
      <w:rFonts w:cs="Times New Roman"/>
    </w:rPr>
  </w:style>
  <w:style w:type="character" w:customStyle="1" w:styleId="WW8Num15z0">
    <w:name w:val="WW8Num15z0"/>
    <w:rsid w:val="005E7932"/>
    <w:rPr>
      <w:rFonts w:ascii="Times New Roman" w:eastAsia="Times New Roman" w:hAnsi="Times New Roman" w:cs="Times New Roman"/>
    </w:rPr>
  </w:style>
  <w:style w:type="character" w:customStyle="1" w:styleId="WW8Num15z1">
    <w:name w:val="WW8Num15z1"/>
    <w:rsid w:val="005E7932"/>
    <w:rPr>
      <w:rFonts w:cs="Times New Roman"/>
    </w:rPr>
  </w:style>
  <w:style w:type="character" w:customStyle="1" w:styleId="WW8Num16z0">
    <w:name w:val="WW8Num16z0"/>
    <w:rsid w:val="005E7932"/>
    <w:rPr>
      <w:rFonts w:ascii="Symbol" w:hAnsi="Symbol"/>
    </w:rPr>
  </w:style>
  <w:style w:type="character" w:customStyle="1" w:styleId="WW8Num16z1">
    <w:name w:val="WW8Num16z1"/>
    <w:rsid w:val="005E7932"/>
    <w:rPr>
      <w:rFonts w:ascii="Courier New" w:hAnsi="Courier New"/>
    </w:rPr>
  </w:style>
  <w:style w:type="character" w:customStyle="1" w:styleId="WW8Num16z2">
    <w:name w:val="WW8Num16z2"/>
    <w:rsid w:val="005E7932"/>
    <w:rPr>
      <w:rFonts w:ascii="Wingdings" w:hAnsi="Wingdings"/>
    </w:rPr>
  </w:style>
  <w:style w:type="character" w:customStyle="1" w:styleId="WW8Num17z0">
    <w:name w:val="WW8Num17z0"/>
    <w:rsid w:val="005E7932"/>
    <w:rPr>
      <w:rFonts w:cs="Times New Roman"/>
    </w:rPr>
  </w:style>
  <w:style w:type="character" w:customStyle="1" w:styleId="WW8Num18z0">
    <w:name w:val="WW8Num18z0"/>
    <w:rsid w:val="005E7932"/>
    <w:rPr>
      <w:rFonts w:cs="Times New Roman"/>
    </w:rPr>
  </w:style>
  <w:style w:type="character" w:customStyle="1" w:styleId="WW8Num19z0">
    <w:name w:val="WW8Num19z0"/>
    <w:rsid w:val="005E7932"/>
    <w:rPr>
      <w:rFonts w:ascii="Times New Roman" w:eastAsia="Times New Roman" w:hAnsi="Times New Roman" w:cs="Times New Roman"/>
    </w:rPr>
  </w:style>
  <w:style w:type="character" w:customStyle="1" w:styleId="WW8Num19z1">
    <w:name w:val="WW8Num19z1"/>
    <w:rsid w:val="005E7932"/>
    <w:rPr>
      <w:rFonts w:cs="Times New Roman"/>
    </w:rPr>
  </w:style>
  <w:style w:type="character" w:customStyle="1" w:styleId="WW8Num20z0">
    <w:name w:val="WW8Num20z0"/>
    <w:rsid w:val="005E7932"/>
    <w:rPr>
      <w:rFonts w:ascii="Times New Roman" w:eastAsia="Times New Roman" w:hAnsi="Times New Roman" w:cs="Times New Roman"/>
    </w:rPr>
  </w:style>
  <w:style w:type="character" w:customStyle="1" w:styleId="WW8Num20z1">
    <w:name w:val="WW8Num20z1"/>
    <w:rsid w:val="005E7932"/>
    <w:rPr>
      <w:rFonts w:cs="Times New Roman"/>
    </w:rPr>
  </w:style>
  <w:style w:type="character" w:customStyle="1" w:styleId="WW8Num21z0">
    <w:name w:val="WW8Num21z0"/>
    <w:rsid w:val="005E7932"/>
    <w:rPr>
      <w:rFonts w:ascii="Symbol" w:hAnsi="Symbol"/>
    </w:rPr>
  </w:style>
  <w:style w:type="character" w:customStyle="1" w:styleId="WW8Num21z1">
    <w:name w:val="WW8Num21z1"/>
    <w:rsid w:val="005E7932"/>
    <w:rPr>
      <w:rFonts w:ascii="Courier New" w:hAnsi="Courier New"/>
    </w:rPr>
  </w:style>
  <w:style w:type="character" w:customStyle="1" w:styleId="WW8Num21z2">
    <w:name w:val="WW8Num21z2"/>
    <w:rsid w:val="005E7932"/>
    <w:rPr>
      <w:rFonts w:ascii="Wingdings" w:hAnsi="Wingdings"/>
    </w:rPr>
  </w:style>
  <w:style w:type="character" w:customStyle="1" w:styleId="WW8Num22z0">
    <w:name w:val="WW8Num22z0"/>
    <w:rsid w:val="005E7932"/>
    <w:rPr>
      <w:rFonts w:ascii="Symbol" w:hAnsi="Symbol"/>
    </w:rPr>
  </w:style>
  <w:style w:type="character" w:customStyle="1" w:styleId="WW8Num22z1">
    <w:name w:val="WW8Num22z1"/>
    <w:rsid w:val="005E7932"/>
    <w:rPr>
      <w:rFonts w:ascii="Courier New" w:hAnsi="Courier New"/>
    </w:rPr>
  </w:style>
  <w:style w:type="character" w:customStyle="1" w:styleId="WW8Num22z2">
    <w:name w:val="WW8Num22z2"/>
    <w:rsid w:val="005E7932"/>
    <w:rPr>
      <w:rFonts w:ascii="Wingdings" w:hAnsi="Wingdings"/>
    </w:rPr>
  </w:style>
  <w:style w:type="character" w:customStyle="1" w:styleId="WW8Num25z0">
    <w:name w:val="WW8Num25z0"/>
    <w:rsid w:val="005E7932"/>
    <w:rPr>
      <w:rFonts w:cs="Times New Roman"/>
    </w:rPr>
  </w:style>
  <w:style w:type="character" w:customStyle="1" w:styleId="WW8Num26z0">
    <w:name w:val="WW8Num26z0"/>
    <w:rsid w:val="005E7932"/>
    <w:rPr>
      <w:rFonts w:ascii="Times New Roman" w:hAnsi="Times New Roman" w:cs="Times New Roman"/>
    </w:rPr>
  </w:style>
  <w:style w:type="character" w:customStyle="1" w:styleId="WW8Num26z1">
    <w:name w:val="WW8Num26z1"/>
    <w:rsid w:val="005E7932"/>
    <w:rPr>
      <w:rFonts w:ascii="Times New Roman" w:eastAsia="Times New Roman" w:hAnsi="Times New Roman" w:cs="Times New Roman"/>
    </w:rPr>
  </w:style>
  <w:style w:type="character" w:customStyle="1" w:styleId="WW8Num26z2">
    <w:name w:val="WW8Num26z2"/>
    <w:rsid w:val="005E7932"/>
    <w:rPr>
      <w:rFonts w:cs="Times New Roman"/>
    </w:rPr>
  </w:style>
  <w:style w:type="character" w:customStyle="1" w:styleId="WW8Num27z0">
    <w:name w:val="WW8Num27z0"/>
    <w:rsid w:val="005E7932"/>
    <w:rPr>
      <w:rFonts w:ascii="Times New Roman" w:eastAsia="Times New Roman" w:hAnsi="Times New Roman" w:cs="Times New Roman"/>
    </w:rPr>
  </w:style>
  <w:style w:type="character" w:customStyle="1" w:styleId="WW8Num27z1">
    <w:name w:val="WW8Num27z1"/>
    <w:rsid w:val="005E7932"/>
    <w:rPr>
      <w:rFonts w:cs="Times New Roman"/>
    </w:rPr>
  </w:style>
  <w:style w:type="character" w:customStyle="1" w:styleId="afffffffffd">
    <w:name w:val="Глава Знак Знак"/>
    <w:rsid w:val="005E7932"/>
    <w:rPr>
      <w:rFonts w:ascii="Arial" w:eastAsia="Times New Roman" w:hAnsi="Arial" w:cs="Arial"/>
      <w:b/>
      <w:bCs/>
      <w:kern w:val="1"/>
      <w:sz w:val="32"/>
      <w:szCs w:val="32"/>
    </w:rPr>
  </w:style>
  <w:style w:type="character" w:customStyle="1" w:styleId="2ff">
    <w:name w:val="Знак Знак2"/>
    <w:rsid w:val="005E7932"/>
    <w:rPr>
      <w:rFonts w:ascii="Arial" w:eastAsia="Times New Roman" w:hAnsi="Arial" w:cs="Times New Roman"/>
      <w:sz w:val="28"/>
      <w:szCs w:val="28"/>
    </w:rPr>
  </w:style>
  <w:style w:type="character" w:customStyle="1" w:styleId="1fff4">
    <w:name w:val="Знак Знак1"/>
    <w:rsid w:val="005E7932"/>
    <w:rPr>
      <w:rFonts w:ascii="Times New Roman" w:eastAsia="Times New Roman" w:hAnsi="Times New Roman" w:cs="Times New Roman"/>
      <w:sz w:val="20"/>
      <w:szCs w:val="20"/>
    </w:rPr>
  </w:style>
  <w:style w:type="character" w:customStyle="1" w:styleId="afffffffffe">
    <w:name w:val="Знак Знак"/>
    <w:rsid w:val="005E7932"/>
    <w:rPr>
      <w:rFonts w:ascii="Times New Roman" w:eastAsia="Times New Roman" w:hAnsi="Times New Roman"/>
      <w:sz w:val="24"/>
      <w:szCs w:val="24"/>
    </w:rPr>
  </w:style>
  <w:style w:type="paragraph" w:customStyle="1" w:styleId="affffffffff">
    <w:name w:val="Содержимое врезки"/>
    <w:basedOn w:val="af7"/>
    <w:rsid w:val="005E7932"/>
    <w:rPr>
      <w:rFonts w:cs="Calibri"/>
    </w:rPr>
  </w:style>
  <w:style w:type="paragraph" w:customStyle="1" w:styleId="65">
    <w:name w:val="Знак Знак6"/>
    <w:basedOn w:val="a1"/>
    <w:rsid w:val="005E7932"/>
    <w:pPr>
      <w:spacing w:before="100" w:beforeAutospacing="1" w:after="100" w:afterAutospacing="1"/>
    </w:pPr>
    <w:rPr>
      <w:rFonts w:ascii="Tahoma" w:hAnsi="Tahoma"/>
      <w:lang w:val="en-US" w:eastAsia="en-US"/>
    </w:rPr>
  </w:style>
  <w:style w:type="paragraph" w:customStyle="1" w:styleId="1fff5">
    <w:name w:val="Заголов1"/>
    <w:basedOn w:val="a1"/>
    <w:rsid w:val="00947693"/>
    <w:pPr>
      <w:jc w:val="center"/>
    </w:pPr>
    <w:rPr>
      <w:rFonts w:ascii="a_Timer" w:hAnsi="a_Timer" w:cs="a_Timer"/>
      <w:lang w:val="en-US"/>
    </w:rPr>
  </w:style>
  <w:style w:type="character" w:customStyle="1" w:styleId="blk">
    <w:name w:val="blk"/>
    <w:rsid w:val="00947693"/>
  </w:style>
  <w:style w:type="paragraph" w:customStyle="1" w:styleId="1fff6">
    <w:name w:val="Верхний колонтитул1"/>
    <w:basedOn w:val="a1"/>
    <w:rsid w:val="00D339A8"/>
    <w:pPr>
      <w:tabs>
        <w:tab w:val="center" w:pos="4536"/>
        <w:tab w:val="right" w:pos="9072"/>
      </w:tabs>
    </w:pPr>
    <w:rPr>
      <w:rFonts w:ascii="Times New Roman" w:hAnsi="Times New Roman"/>
    </w:rPr>
  </w:style>
  <w:style w:type="paragraph" w:customStyle="1" w:styleId="xl345">
    <w:name w:val="xl345"/>
    <w:basedOn w:val="a1"/>
    <w:rsid w:val="00730E3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w:hAnsi="Times New Roman"/>
      <w:b/>
      <w:bCs/>
      <w:sz w:val="22"/>
      <w:szCs w:val="22"/>
    </w:rPr>
  </w:style>
  <w:style w:type="paragraph" w:customStyle="1" w:styleId="xl346">
    <w:name w:val="xl346"/>
    <w:basedOn w:val="a1"/>
    <w:rsid w:val="00730E34"/>
    <w:pPr>
      <w:pBdr>
        <w:top w:val="single" w:sz="4" w:space="0" w:color="auto"/>
        <w:left w:val="single" w:sz="8" w:space="0" w:color="auto"/>
        <w:bottom w:val="single" w:sz="8" w:space="0" w:color="auto"/>
        <w:right w:val="single" w:sz="4" w:space="0" w:color="auto"/>
      </w:pBdr>
      <w:spacing w:before="100" w:beforeAutospacing="1" w:after="100" w:afterAutospacing="1"/>
      <w:jc w:val="right"/>
    </w:pPr>
    <w:rPr>
      <w:rFonts w:ascii="Times New Roman" w:hAnsi="Times New Roman"/>
      <w:sz w:val="22"/>
      <w:szCs w:val="22"/>
    </w:rPr>
  </w:style>
  <w:style w:type="paragraph" w:customStyle="1" w:styleId="xl347">
    <w:name w:val="xl347"/>
    <w:basedOn w:val="a1"/>
    <w:rsid w:val="00730E34"/>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Times New Roman" w:hAnsi="Times New Roman"/>
      <w:sz w:val="18"/>
      <w:szCs w:val="18"/>
    </w:rPr>
  </w:style>
  <w:style w:type="paragraph" w:customStyle="1" w:styleId="formattext">
    <w:name w:val="formattext"/>
    <w:basedOn w:val="a1"/>
    <w:rsid w:val="00090EB2"/>
    <w:pPr>
      <w:spacing w:before="100" w:beforeAutospacing="1" w:after="100" w:afterAutospacing="1"/>
    </w:pPr>
    <w:rPr>
      <w:rFonts w:ascii="Times New Roman" w:hAnsi="Times New Roman"/>
    </w:rPr>
  </w:style>
  <w:style w:type="paragraph" w:customStyle="1" w:styleId="a0">
    <w:name w:val="нумерованный"/>
    <w:aliases w:val="Слева:  0,63 см,Выступ:  0,2 см"/>
    <w:basedOn w:val="a1"/>
    <w:rsid w:val="00090EB2"/>
    <w:pPr>
      <w:numPr>
        <w:numId w:val="2"/>
      </w:numPr>
    </w:pPr>
    <w:rPr>
      <w:rFonts w:ascii="Times New Roman" w:hAnsi="Times New Roman"/>
    </w:rPr>
  </w:style>
  <w:style w:type="paragraph" w:customStyle="1" w:styleId="2ff0">
    <w:name w:val="Основной текст2"/>
    <w:basedOn w:val="a1"/>
    <w:rsid w:val="00F767BB"/>
    <w:pPr>
      <w:shd w:val="clear" w:color="auto" w:fill="FFFFFF"/>
      <w:spacing w:before="300" w:after="420" w:line="0" w:lineRule="atLeast"/>
    </w:pPr>
    <w:rPr>
      <w:rFonts w:ascii="Times New Roman" w:hAnsi="Times New Roman"/>
      <w:spacing w:val="7"/>
    </w:rPr>
  </w:style>
  <w:style w:type="character" w:customStyle="1" w:styleId="affffffffff0">
    <w:name w:val="Колонтитул_"/>
    <w:link w:val="affffffffff1"/>
    <w:locked/>
    <w:rsid w:val="006E009B"/>
    <w:rPr>
      <w:shd w:val="clear" w:color="auto" w:fill="FFFFFF"/>
    </w:rPr>
  </w:style>
  <w:style w:type="paragraph" w:customStyle="1" w:styleId="affffffffff1">
    <w:name w:val="Колонтитул"/>
    <w:basedOn w:val="a1"/>
    <w:link w:val="affffffffff0"/>
    <w:rsid w:val="006E009B"/>
    <w:pPr>
      <w:shd w:val="clear" w:color="auto" w:fill="FFFFFF"/>
    </w:pPr>
    <w:rPr>
      <w:sz w:val="20"/>
      <w:szCs w:val="20"/>
    </w:rPr>
  </w:style>
  <w:style w:type="paragraph" w:customStyle="1" w:styleId="p1">
    <w:name w:val="p1"/>
    <w:basedOn w:val="a1"/>
    <w:rsid w:val="006B6CFE"/>
    <w:pPr>
      <w:spacing w:before="100" w:beforeAutospacing="1" w:after="100" w:afterAutospacing="1"/>
    </w:pPr>
    <w:rPr>
      <w:rFonts w:ascii="Times New Roman" w:hAnsi="Times New Roman"/>
    </w:rPr>
  </w:style>
  <w:style w:type="paragraph" w:customStyle="1" w:styleId="p3">
    <w:name w:val="p3"/>
    <w:basedOn w:val="a1"/>
    <w:rsid w:val="006B6CFE"/>
    <w:pPr>
      <w:spacing w:before="100" w:beforeAutospacing="1" w:after="100" w:afterAutospacing="1"/>
    </w:pPr>
    <w:rPr>
      <w:rFonts w:ascii="Times New Roman" w:hAnsi="Times New Roman"/>
    </w:rPr>
  </w:style>
  <w:style w:type="paragraph" w:customStyle="1" w:styleId="p4">
    <w:name w:val="p4"/>
    <w:basedOn w:val="a1"/>
    <w:rsid w:val="006B6CFE"/>
    <w:pPr>
      <w:spacing w:before="100" w:beforeAutospacing="1" w:after="100" w:afterAutospacing="1"/>
    </w:pPr>
    <w:rPr>
      <w:rFonts w:ascii="Times New Roman" w:hAnsi="Times New Roman"/>
    </w:rPr>
  </w:style>
  <w:style w:type="paragraph" w:customStyle="1" w:styleId="ConsPlusNormal1">
    <w:name w:val="ConsPlusNormal"/>
    <w:uiPriority w:val="99"/>
    <w:qFormat/>
    <w:rsid w:val="00A62E17"/>
    <w:pPr>
      <w:suppressAutoHyphens/>
    </w:pPr>
    <w:rPr>
      <w:rFonts w:ascii="Arial" w:eastAsia="Arial" w:hAnsi="Arial" w:cs="Tahoma"/>
      <w:sz w:val="22"/>
      <w:szCs w:val="24"/>
      <w:lang w:eastAsia="zh-CN" w:bidi="hi-IN"/>
    </w:rPr>
  </w:style>
  <w:style w:type="character" w:customStyle="1" w:styleId="222">
    <w:name w:val="Основной текст (2)2"/>
    <w:rsid w:val="004E53E0"/>
    <w:rPr>
      <w:rFonts w:ascii="Times New Roman" w:hAnsi="Times New Roman" w:cs="Times New Roman"/>
      <w:i/>
      <w:iCs/>
      <w:color w:val="000000"/>
      <w:spacing w:val="0"/>
      <w:w w:val="100"/>
      <w:position w:val="0"/>
      <w:sz w:val="24"/>
      <w:szCs w:val="24"/>
      <w:u w:val="none"/>
      <w:lang w:val="ru-RU" w:eastAsia="ru-RU" w:bidi="ar-SA"/>
    </w:rPr>
  </w:style>
  <w:style w:type="character" w:customStyle="1" w:styleId="2ff1">
    <w:name w:val="Основной текст (2) + Полужирный"/>
    <w:rsid w:val="006B60B3"/>
    <w:rPr>
      <w:rFonts w:ascii="Times New Roman" w:hAnsi="Times New Roman" w:cs="Times New Roman"/>
      <w:b/>
      <w:bCs/>
      <w:i/>
      <w:iCs/>
      <w:color w:val="000000"/>
      <w:spacing w:val="0"/>
      <w:w w:val="100"/>
      <w:position w:val="0"/>
      <w:sz w:val="24"/>
      <w:szCs w:val="24"/>
      <w:u w:val="none"/>
      <w:lang w:val="ru-RU" w:eastAsia="ru-RU" w:bidi="ar-SA"/>
    </w:rPr>
  </w:style>
  <w:style w:type="paragraph" w:customStyle="1" w:styleId="consplusnormal2">
    <w:name w:val="consplusnormal"/>
    <w:basedOn w:val="a1"/>
    <w:rsid w:val="00450EDF"/>
    <w:pPr>
      <w:spacing w:before="100" w:beforeAutospacing="1" w:after="100" w:afterAutospacing="1"/>
    </w:pPr>
    <w:rPr>
      <w:rFonts w:ascii="Times New Roman" w:hAnsi="Times New Roman"/>
    </w:rPr>
  </w:style>
  <w:style w:type="paragraph" w:customStyle="1" w:styleId="affffffffff2">
    <w:name w:val="Напишите нам"/>
    <w:basedOn w:val="a1"/>
    <w:next w:val="a1"/>
    <w:uiPriority w:val="99"/>
    <w:rsid w:val="002B3A61"/>
    <w:pPr>
      <w:spacing w:before="90" w:after="90"/>
      <w:ind w:left="180" w:right="180"/>
    </w:pPr>
    <w:rPr>
      <w:shd w:val="clear" w:color="auto" w:fill="EFFFAD"/>
    </w:rPr>
  </w:style>
  <w:style w:type="paragraph" w:customStyle="1" w:styleId="affffffffff3">
    <w:name w:val="Подчёркнутый текст"/>
    <w:basedOn w:val="a1"/>
    <w:next w:val="a1"/>
    <w:uiPriority w:val="99"/>
    <w:rsid w:val="002B3A61"/>
    <w:pPr>
      <w:pBdr>
        <w:bottom w:val="single" w:sz="4" w:space="0" w:color="auto"/>
      </w:pBdr>
    </w:pPr>
  </w:style>
  <w:style w:type="character" w:customStyle="1" w:styleId="affffffffff4">
    <w:name w:val="Ссылка на утративший силу документ"/>
    <w:uiPriority w:val="99"/>
    <w:rsid w:val="002B3A61"/>
    <w:rPr>
      <w:b/>
      <w:bCs/>
      <w:color w:val="749232"/>
      <w:sz w:val="20"/>
      <w:szCs w:val="20"/>
      <w:u w:val="single"/>
    </w:rPr>
  </w:style>
  <w:style w:type="paragraph" w:customStyle="1" w:styleId="P5">
    <w:name w:val="P5"/>
    <w:basedOn w:val="a1"/>
    <w:hidden/>
    <w:rsid w:val="00624568"/>
    <w:rPr>
      <w:rFonts w:ascii="Times New Roman1" w:eastAsia="Andale Sans UI" w:hAnsi="Times New Roman1" w:cs="Times New Roman1"/>
      <w:sz w:val="28"/>
    </w:rPr>
  </w:style>
  <w:style w:type="paragraph" w:customStyle="1" w:styleId="P30">
    <w:name w:val="P3"/>
    <w:basedOn w:val="a1"/>
    <w:hidden/>
    <w:rsid w:val="00624568"/>
    <w:pPr>
      <w:suppressLineNumbers/>
      <w:jc w:val="center"/>
    </w:pPr>
    <w:rPr>
      <w:rFonts w:ascii="Times New Roman" w:eastAsia="Andale Sans UI" w:hAnsi="Times New Roman" w:cs="Tahoma"/>
      <w:sz w:val="18"/>
    </w:rPr>
  </w:style>
  <w:style w:type="character" w:customStyle="1" w:styleId="T1">
    <w:name w:val="T1"/>
    <w:hidden/>
    <w:rsid w:val="00624568"/>
  </w:style>
  <w:style w:type="character" w:customStyle="1" w:styleId="FootnoteTextChar">
    <w:name w:val="Footnote Text Char"/>
    <w:uiPriority w:val="99"/>
    <w:semiHidden/>
    <w:locked/>
    <w:rsid w:val="007E2D4E"/>
    <w:rPr>
      <w:rFonts w:ascii="Times New Roman" w:hAnsi="Times New Roman" w:cs="Times New Roman"/>
      <w:sz w:val="20"/>
      <w:szCs w:val="20"/>
      <w:lang w:eastAsia="ru-RU"/>
    </w:rPr>
  </w:style>
  <w:style w:type="character" w:customStyle="1" w:styleId="115">
    <w:name w:val="Знак Знак11"/>
    <w:uiPriority w:val="99"/>
    <w:semiHidden/>
    <w:locked/>
    <w:rsid w:val="007E2D4E"/>
    <w:rPr>
      <w:rFonts w:eastAsia="Times New Roman"/>
      <w:lang w:val="ru-RU" w:eastAsia="ru-RU"/>
    </w:rPr>
  </w:style>
  <w:style w:type="paragraph" w:customStyle="1" w:styleId="302">
    <w:name w:val="30"/>
    <w:basedOn w:val="a1"/>
    <w:rsid w:val="00A44D97"/>
    <w:pPr>
      <w:spacing w:before="100" w:beforeAutospacing="1" w:after="100" w:afterAutospacing="1"/>
    </w:pPr>
    <w:rPr>
      <w:rFonts w:ascii="Times New Roman" w:hAnsi="Times New Roman"/>
    </w:rPr>
  </w:style>
  <w:style w:type="paragraph" w:customStyle="1" w:styleId="400">
    <w:name w:val="40"/>
    <w:basedOn w:val="a1"/>
    <w:rsid w:val="00A44D97"/>
    <w:pPr>
      <w:spacing w:before="100" w:beforeAutospacing="1" w:after="100" w:afterAutospacing="1"/>
    </w:pPr>
    <w:rPr>
      <w:rFonts w:ascii="Times New Roman" w:hAnsi="Times New Roman"/>
    </w:rPr>
  </w:style>
  <w:style w:type="paragraph" w:customStyle="1" w:styleId="500">
    <w:name w:val="50"/>
    <w:basedOn w:val="a1"/>
    <w:rsid w:val="00A44D97"/>
    <w:pPr>
      <w:spacing w:before="100" w:beforeAutospacing="1" w:after="100" w:afterAutospacing="1"/>
    </w:pPr>
    <w:rPr>
      <w:rFonts w:ascii="Times New Roman" w:hAnsi="Times New Roman"/>
    </w:rPr>
  </w:style>
  <w:style w:type="paragraph" w:customStyle="1" w:styleId="600">
    <w:name w:val="60"/>
    <w:basedOn w:val="a1"/>
    <w:rsid w:val="00A44D97"/>
    <w:pPr>
      <w:spacing w:before="100" w:beforeAutospacing="1" w:after="100" w:afterAutospacing="1"/>
    </w:pPr>
    <w:rPr>
      <w:rFonts w:ascii="Times New Roman" w:hAnsi="Times New Roman"/>
    </w:rPr>
  </w:style>
  <w:style w:type="character" w:customStyle="1" w:styleId="212pt">
    <w:name w:val="Основной текст (2) + 12 pt"/>
    <w:rsid w:val="0069300C"/>
    <w:rPr>
      <w:rFonts w:ascii="Times New Roman" w:hAnsi="Times New Roman" w:cs="Times New Roman"/>
      <w:i/>
      <w:iCs/>
      <w:color w:val="000000"/>
      <w:spacing w:val="0"/>
      <w:w w:val="100"/>
      <w:position w:val="0"/>
      <w:sz w:val="24"/>
      <w:szCs w:val="24"/>
      <w:u w:val="none"/>
      <w:lang w:val="ru-RU" w:eastAsia="ru-RU" w:bidi="ar-SA"/>
    </w:rPr>
  </w:style>
  <w:style w:type="character" w:customStyle="1" w:styleId="affffffffff5">
    <w:name w:val="Подпись к таблице"/>
    <w:rsid w:val="002B76F3"/>
    <w:rPr>
      <w:rFonts w:ascii="Trebuchet MS" w:eastAsia="Times New Roman" w:hAnsi="Trebuchet MS" w:cs="Trebuchet MS"/>
      <w:spacing w:val="0"/>
      <w:sz w:val="22"/>
      <w:szCs w:val="22"/>
      <w:u w:val="single"/>
    </w:rPr>
  </w:style>
  <w:style w:type="paragraph" w:customStyle="1" w:styleId="217">
    <w:name w:val="Цитата 21"/>
    <w:basedOn w:val="a1"/>
    <w:next w:val="a1"/>
    <w:uiPriority w:val="29"/>
    <w:qFormat/>
    <w:rsid w:val="00743558"/>
    <w:pPr>
      <w:spacing w:after="200" w:line="276" w:lineRule="auto"/>
    </w:pPr>
    <w:rPr>
      <w:i/>
      <w:iCs/>
      <w:color w:val="000000"/>
      <w:sz w:val="22"/>
      <w:szCs w:val="22"/>
      <w:lang w:val="en-US" w:eastAsia="en-US" w:bidi="en-US"/>
    </w:rPr>
  </w:style>
  <w:style w:type="paragraph" w:customStyle="1" w:styleId="3f6">
    <w:name w:val="Без интервала3"/>
    <w:uiPriority w:val="1"/>
    <w:qFormat/>
    <w:rsid w:val="00743558"/>
    <w:rPr>
      <w:sz w:val="22"/>
      <w:szCs w:val="22"/>
      <w:lang w:val="en-US" w:eastAsia="en-US" w:bidi="en-US"/>
    </w:rPr>
  </w:style>
  <w:style w:type="paragraph" w:customStyle="1" w:styleId="1fff7">
    <w:name w:val="Выделенная цитата1"/>
    <w:basedOn w:val="a1"/>
    <w:next w:val="a1"/>
    <w:uiPriority w:val="30"/>
    <w:qFormat/>
    <w:rsid w:val="00743558"/>
    <w:pPr>
      <w:pBdr>
        <w:bottom w:val="single" w:sz="4" w:space="4" w:color="4F81BD"/>
      </w:pBdr>
      <w:spacing w:before="200" w:after="280" w:line="276" w:lineRule="auto"/>
      <w:ind w:left="936" w:right="936"/>
    </w:pPr>
    <w:rPr>
      <w:b/>
      <w:bCs/>
      <w:i/>
      <w:iCs/>
      <w:color w:val="4F81BD"/>
      <w:sz w:val="22"/>
      <w:szCs w:val="22"/>
      <w:lang w:val="en-US" w:eastAsia="en-US" w:bidi="en-US"/>
    </w:rPr>
  </w:style>
  <w:style w:type="paragraph" w:customStyle="1" w:styleId="2ff2">
    <w:name w:val="Абзац списка2"/>
    <w:basedOn w:val="a1"/>
    <w:qFormat/>
    <w:rsid w:val="00743558"/>
    <w:pPr>
      <w:spacing w:after="200" w:line="276" w:lineRule="auto"/>
      <w:ind w:left="720"/>
      <w:contextualSpacing/>
    </w:pPr>
    <w:rPr>
      <w:sz w:val="22"/>
      <w:szCs w:val="22"/>
      <w:lang w:val="en-US" w:eastAsia="en-US" w:bidi="en-US"/>
    </w:rPr>
  </w:style>
  <w:style w:type="paragraph" w:customStyle="1" w:styleId="95">
    <w:name w:val="Основной текст9"/>
    <w:basedOn w:val="a1"/>
    <w:rsid w:val="005A31D1"/>
    <w:pPr>
      <w:shd w:val="clear" w:color="auto" w:fill="FFFFFF"/>
      <w:spacing w:line="278" w:lineRule="exact"/>
      <w:ind w:hanging="360"/>
    </w:pPr>
    <w:rPr>
      <w:rFonts w:ascii="Times New Roman" w:hAnsi="Times New Roman"/>
      <w:sz w:val="23"/>
      <w:szCs w:val="23"/>
    </w:rPr>
  </w:style>
  <w:style w:type="paragraph" w:customStyle="1" w:styleId="14-15">
    <w:name w:val="14-15"/>
    <w:basedOn w:val="a1"/>
    <w:rsid w:val="000A0499"/>
    <w:pPr>
      <w:spacing w:line="360" w:lineRule="auto"/>
      <w:ind w:firstLine="709"/>
    </w:pPr>
    <w:rPr>
      <w:rFonts w:ascii="Times New Roman" w:hAnsi="Times New Roman"/>
      <w:sz w:val="28"/>
      <w:szCs w:val="28"/>
    </w:rPr>
  </w:style>
  <w:style w:type="character" w:customStyle="1" w:styleId="2ff3">
    <w:name w:val="Основной текст (2) + Курсив"/>
    <w:rsid w:val="00A22651"/>
    <w:rPr>
      <w:rFonts w:ascii="Times New Roman" w:hAnsi="Times New Roman" w:cs="Times New Roman"/>
      <w:i w:val="0"/>
      <w:iCs w:val="0"/>
      <w:color w:val="000000"/>
      <w:spacing w:val="0"/>
      <w:w w:val="100"/>
      <w:position w:val="0"/>
      <w:sz w:val="22"/>
      <w:szCs w:val="22"/>
      <w:u w:val="none"/>
      <w:lang w:val="ru-RU" w:eastAsia="ru-RU" w:bidi="ar-SA"/>
    </w:rPr>
  </w:style>
  <w:style w:type="character" w:customStyle="1" w:styleId="28pt">
    <w:name w:val="Основной текст (2) + 8 pt"/>
    <w:rsid w:val="00FA4EB2"/>
    <w:rPr>
      <w:rFonts w:ascii="Times New Roman" w:hAnsi="Times New Roman" w:cs="Times New Roman"/>
      <w:i/>
      <w:iCs/>
      <w:color w:val="000000"/>
      <w:spacing w:val="0"/>
      <w:w w:val="100"/>
      <w:position w:val="0"/>
      <w:sz w:val="16"/>
      <w:szCs w:val="16"/>
      <w:u w:val="none"/>
      <w:lang w:val="ru-RU" w:eastAsia="ru-RU" w:bidi="ar-SA"/>
    </w:rPr>
  </w:style>
  <w:style w:type="character" w:customStyle="1" w:styleId="29pt">
    <w:name w:val="Основной текст (2) + 9 pt"/>
    <w:rsid w:val="00675BB0"/>
    <w:rPr>
      <w:rFonts w:ascii="Times New Roman" w:hAnsi="Times New Roman" w:cs="Times New Roman"/>
      <w:i/>
      <w:iCs/>
      <w:color w:val="000000"/>
      <w:spacing w:val="0"/>
      <w:w w:val="100"/>
      <w:position w:val="0"/>
      <w:sz w:val="18"/>
      <w:szCs w:val="18"/>
      <w:u w:val="none"/>
      <w:lang w:val="ru-RU" w:eastAsia="ru-RU" w:bidi="ar-SA"/>
    </w:rPr>
  </w:style>
  <w:style w:type="character" w:customStyle="1" w:styleId="27pt">
    <w:name w:val="Основной текст (2) + 7 pt"/>
    <w:rsid w:val="00137865"/>
    <w:rPr>
      <w:rFonts w:ascii="Times New Roman" w:hAnsi="Times New Roman" w:cs="Times New Roman"/>
      <w:i/>
      <w:iCs/>
      <w:color w:val="000000"/>
      <w:spacing w:val="0"/>
      <w:w w:val="100"/>
      <w:position w:val="0"/>
      <w:sz w:val="14"/>
      <w:szCs w:val="14"/>
      <w:u w:val="none"/>
      <w:lang w:val="ru-RU" w:eastAsia="ru-RU" w:bidi="ar-SA"/>
    </w:rPr>
  </w:style>
  <w:style w:type="paragraph" w:customStyle="1" w:styleId="pl">
    <w:name w:val="pl"/>
    <w:basedOn w:val="a1"/>
    <w:rsid w:val="00037EB5"/>
    <w:pPr>
      <w:spacing w:before="100" w:beforeAutospacing="1" w:after="100" w:afterAutospacing="1"/>
    </w:pPr>
    <w:rPr>
      <w:rFonts w:ascii="Times New Roman" w:hAnsi="Times New Roman"/>
    </w:rPr>
  </w:style>
  <w:style w:type="paragraph" w:customStyle="1" w:styleId="c9">
    <w:name w:val="c9"/>
    <w:basedOn w:val="a1"/>
    <w:rsid w:val="00957EBF"/>
    <w:pPr>
      <w:spacing w:before="100" w:beforeAutospacing="1" w:after="100" w:afterAutospacing="1"/>
    </w:pPr>
    <w:rPr>
      <w:rFonts w:ascii="Times New Roman" w:hAnsi="Times New Roman"/>
    </w:rPr>
  </w:style>
  <w:style w:type="character" w:customStyle="1" w:styleId="29pt0">
    <w:name w:val="Основной текст (2) + 9 pt;Полужирный"/>
    <w:rsid w:val="00781D54"/>
    <w:rPr>
      <w:rFonts w:ascii="Times New Roman" w:eastAsia="Times New Roman" w:hAnsi="Times New Roman" w:cs="Times New Roman"/>
      <w:b/>
      <w:bCs/>
      <w:i/>
      <w:iCs/>
      <w:smallCaps w:val="0"/>
      <w:strike w:val="0"/>
      <w:color w:val="000000"/>
      <w:spacing w:val="0"/>
      <w:w w:val="100"/>
      <w:position w:val="0"/>
      <w:sz w:val="18"/>
      <w:szCs w:val="18"/>
      <w:u w:val="none"/>
      <w:lang w:val="ru-RU" w:eastAsia="ru-RU" w:bidi="ru-RU"/>
    </w:rPr>
  </w:style>
  <w:style w:type="character" w:customStyle="1" w:styleId="29pt1">
    <w:name w:val="Основной текст (2) + 9 pt;Курсив"/>
    <w:rsid w:val="00781D54"/>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4pt">
    <w:name w:val="Основной текст (2) + 4 pt"/>
    <w:rsid w:val="00781D54"/>
    <w:rPr>
      <w:rFonts w:ascii="Times New Roman" w:eastAsia="Times New Roman" w:hAnsi="Times New Roman" w:cs="Times New Roman"/>
      <w:b w:val="0"/>
      <w:bCs w:val="0"/>
      <w:i/>
      <w:iCs/>
      <w:smallCaps w:val="0"/>
      <w:strike w:val="0"/>
      <w:color w:val="000000"/>
      <w:spacing w:val="0"/>
      <w:w w:val="100"/>
      <w:position w:val="0"/>
      <w:sz w:val="8"/>
      <w:szCs w:val="8"/>
      <w:u w:val="none"/>
      <w:lang w:val="ru-RU" w:eastAsia="ru-RU" w:bidi="ru-RU"/>
    </w:rPr>
  </w:style>
  <w:style w:type="character" w:customStyle="1" w:styleId="4Exact">
    <w:name w:val="Основной текст (4) Exact"/>
    <w:rsid w:val="00781D54"/>
    <w:rPr>
      <w:rFonts w:ascii="Times New Roman" w:eastAsia="Times New Roman" w:hAnsi="Times New Roman" w:cs="Times New Roman"/>
      <w:b/>
      <w:bCs/>
      <w:i w:val="0"/>
      <w:iCs w:val="0"/>
      <w:smallCaps w:val="0"/>
      <w:strike w:val="0"/>
      <w:sz w:val="18"/>
      <w:szCs w:val="18"/>
      <w:u w:val="none"/>
    </w:rPr>
  </w:style>
  <w:style w:type="character" w:customStyle="1" w:styleId="265pt">
    <w:name w:val="Основной текст (2) + 6;5 pt"/>
    <w:rsid w:val="0090021A"/>
    <w:rPr>
      <w:rFonts w:ascii="Times New Roman" w:eastAsia="Times New Roman" w:hAnsi="Times New Roman" w:cs="Times New Roman"/>
      <w:b w:val="0"/>
      <w:bCs w:val="0"/>
      <w:i/>
      <w:iCs/>
      <w:smallCaps w:val="0"/>
      <w:strike w:val="0"/>
      <w:color w:val="000000"/>
      <w:spacing w:val="0"/>
      <w:w w:val="100"/>
      <w:position w:val="0"/>
      <w:sz w:val="13"/>
      <w:szCs w:val="13"/>
      <w:u w:val="none"/>
      <w:lang w:val="ru-RU" w:eastAsia="ru-RU" w:bidi="ru-RU"/>
    </w:rPr>
  </w:style>
  <w:style w:type="character" w:customStyle="1" w:styleId="2ArialNarrow10pt">
    <w:name w:val="Основной текст (2) + Arial Narrow;10 pt"/>
    <w:rsid w:val="0090021A"/>
    <w:rPr>
      <w:rFonts w:ascii="Arial Narrow" w:eastAsia="Arial Narrow" w:hAnsi="Arial Narrow" w:cs="Arial Narrow"/>
      <w:b w:val="0"/>
      <w:bCs w:val="0"/>
      <w:i/>
      <w:iCs/>
      <w:smallCaps w:val="0"/>
      <w:strike w:val="0"/>
      <w:color w:val="000000"/>
      <w:spacing w:val="0"/>
      <w:w w:val="100"/>
      <w:position w:val="0"/>
      <w:sz w:val="20"/>
      <w:szCs w:val="20"/>
      <w:u w:val="none"/>
      <w:lang w:val="ru-RU" w:eastAsia="ru-RU" w:bidi="ru-RU"/>
    </w:rPr>
  </w:style>
  <w:style w:type="character" w:customStyle="1" w:styleId="2ArialNarrow95pt">
    <w:name w:val="Основной текст (2) + Arial Narrow;9;5 pt;Полужирный"/>
    <w:rsid w:val="002A616D"/>
    <w:rPr>
      <w:rFonts w:ascii="Arial Narrow" w:eastAsia="Arial Narrow" w:hAnsi="Arial Narrow" w:cs="Arial Narrow"/>
      <w:b/>
      <w:bCs/>
      <w:i/>
      <w:iCs/>
      <w:smallCaps w:val="0"/>
      <w:strike w:val="0"/>
      <w:color w:val="000000"/>
      <w:spacing w:val="0"/>
      <w:w w:val="100"/>
      <w:position w:val="0"/>
      <w:sz w:val="19"/>
      <w:szCs w:val="19"/>
      <w:u w:val="none"/>
      <w:lang w:val="ru-RU" w:eastAsia="ru-RU" w:bidi="ru-RU"/>
    </w:rPr>
  </w:style>
  <w:style w:type="character" w:customStyle="1" w:styleId="2FranklinGothicBook6pt">
    <w:name w:val="Основной текст (2) + Franklin Gothic Book;6 pt;Курсив"/>
    <w:rsid w:val="002A616D"/>
    <w:rPr>
      <w:rFonts w:ascii="Franklin Gothic Book" w:eastAsia="Franklin Gothic Book" w:hAnsi="Franklin Gothic Book" w:cs="Franklin Gothic Book"/>
      <w:b w:val="0"/>
      <w:bCs w:val="0"/>
      <w:i w:val="0"/>
      <w:iCs w:val="0"/>
      <w:smallCaps w:val="0"/>
      <w:strike w:val="0"/>
      <w:color w:val="000000"/>
      <w:spacing w:val="0"/>
      <w:w w:val="100"/>
      <w:position w:val="0"/>
      <w:sz w:val="12"/>
      <w:szCs w:val="12"/>
      <w:u w:val="none"/>
      <w:lang w:val="ru-RU" w:eastAsia="ru-RU" w:bidi="ru-RU"/>
    </w:rPr>
  </w:style>
  <w:style w:type="character" w:customStyle="1" w:styleId="255pt">
    <w:name w:val="Основной текст (2) + 5;5 pt"/>
    <w:rsid w:val="001C5380"/>
    <w:rPr>
      <w:rFonts w:ascii="Times New Roman" w:eastAsia="Times New Roman" w:hAnsi="Times New Roman" w:cs="Times New Roman"/>
      <w:b w:val="0"/>
      <w:bCs w:val="0"/>
      <w:i/>
      <w:iCs/>
      <w:smallCaps w:val="0"/>
      <w:strike w:val="0"/>
      <w:color w:val="000000"/>
      <w:spacing w:val="0"/>
      <w:w w:val="100"/>
      <w:position w:val="0"/>
      <w:sz w:val="11"/>
      <w:szCs w:val="11"/>
      <w:u w:val="none"/>
      <w:lang w:val="ru-RU" w:eastAsia="ru-RU" w:bidi="ru-RU"/>
    </w:rPr>
  </w:style>
  <w:style w:type="character" w:customStyle="1" w:styleId="2ArialNarrow7pt">
    <w:name w:val="Основной текст (2) + Arial Narrow;7 pt;Полужирный"/>
    <w:rsid w:val="008F1EC3"/>
    <w:rPr>
      <w:rFonts w:ascii="Arial Narrow" w:eastAsia="Arial Narrow" w:hAnsi="Arial Narrow" w:cs="Arial Narrow"/>
      <w:b/>
      <w:bCs/>
      <w:i/>
      <w:iCs/>
      <w:smallCaps w:val="0"/>
      <w:strike w:val="0"/>
      <w:color w:val="000000"/>
      <w:spacing w:val="0"/>
      <w:w w:val="100"/>
      <w:position w:val="0"/>
      <w:sz w:val="14"/>
      <w:szCs w:val="14"/>
      <w:u w:val="none"/>
      <w:lang w:val="ru-RU" w:eastAsia="ru-RU" w:bidi="ru-RU"/>
    </w:rPr>
  </w:style>
  <w:style w:type="character" w:customStyle="1" w:styleId="2FranklinGothicBook4pt">
    <w:name w:val="Основной текст (2) + Franklin Gothic Book;4 pt"/>
    <w:rsid w:val="008B5FB7"/>
    <w:rPr>
      <w:rFonts w:ascii="Franklin Gothic Book" w:eastAsia="Franklin Gothic Book" w:hAnsi="Franklin Gothic Book" w:cs="Franklin Gothic Book"/>
      <w:b w:val="0"/>
      <w:bCs w:val="0"/>
      <w:i/>
      <w:iCs/>
      <w:smallCaps w:val="0"/>
      <w:strike w:val="0"/>
      <w:color w:val="000000"/>
      <w:spacing w:val="0"/>
      <w:w w:val="100"/>
      <w:position w:val="0"/>
      <w:sz w:val="8"/>
      <w:szCs w:val="8"/>
      <w:u w:val="none"/>
      <w:lang w:val="ru-RU" w:eastAsia="ru-RU" w:bidi="ru-RU"/>
    </w:rPr>
  </w:style>
  <w:style w:type="character" w:customStyle="1" w:styleId="216pt0pt">
    <w:name w:val="Основной текст (2) + 16 pt;Интервал 0 pt"/>
    <w:rsid w:val="00A565E4"/>
    <w:rPr>
      <w:rFonts w:ascii="Times New Roman" w:eastAsia="Times New Roman" w:hAnsi="Times New Roman" w:cs="Times New Roman"/>
      <w:b w:val="0"/>
      <w:bCs w:val="0"/>
      <w:i/>
      <w:iCs/>
      <w:smallCaps w:val="0"/>
      <w:strike w:val="0"/>
      <w:color w:val="000000"/>
      <w:spacing w:val="-10"/>
      <w:w w:val="100"/>
      <w:position w:val="0"/>
      <w:sz w:val="32"/>
      <w:szCs w:val="32"/>
      <w:u w:val="none"/>
      <w:lang w:val="ru-RU" w:eastAsia="ru-RU" w:bidi="ru-RU"/>
    </w:rPr>
  </w:style>
  <w:style w:type="character" w:customStyle="1" w:styleId="275pt">
    <w:name w:val="Основной текст (2) + 7;5 pt;Курсив"/>
    <w:rsid w:val="00A565E4"/>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eastAsia="ru-RU" w:bidi="ru-RU"/>
    </w:rPr>
  </w:style>
  <w:style w:type="character" w:customStyle="1" w:styleId="2ArialNarrow4pt">
    <w:name w:val="Основной текст (2) + Arial Narrow;4 pt"/>
    <w:rsid w:val="00CA258F"/>
    <w:rPr>
      <w:rFonts w:ascii="Arial Narrow" w:eastAsia="Arial Narrow" w:hAnsi="Arial Narrow" w:cs="Arial Narrow"/>
      <w:b w:val="0"/>
      <w:bCs w:val="0"/>
      <w:i/>
      <w:iCs/>
      <w:smallCaps w:val="0"/>
      <w:strike w:val="0"/>
      <w:color w:val="000000"/>
      <w:spacing w:val="0"/>
      <w:w w:val="100"/>
      <w:position w:val="0"/>
      <w:sz w:val="8"/>
      <w:szCs w:val="8"/>
      <w:u w:val="none"/>
      <w:lang w:val="ru-RU" w:eastAsia="ru-RU" w:bidi="ru-RU"/>
    </w:rPr>
  </w:style>
  <w:style w:type="paragraph" w:customStyle="1" w:styleId="1fff8">
    <w:name w:val="Заголовок оглавления1"/>
    <w:basedOn w:val="1"/>
    <w:next w:val="a1"/>
    <w:qFormat/>
    <w:rsid w:val="0018794D"/>
    <w:pPr>
      <w:pBdr>
        <w:bottom w:val="thinThickSmallGap" w:sz="12" w:space="1" w:color="943634"/>
      </w:pBdr>
      <w:spacing w:before="400" w:after="200" w:line="252" w:lineRule="auto"/>
      <w:outlineLvl w:val="9"/>
    </w:pPr>
    <w:rPr>
      <w:b w:val="0"/>
      <w:bCs w:val="0"/>
      <w:caps/>
      <w:color w:val="632423"/>
      <w:spacing w:val="20"/>
      <w:sz w:val="28"/>
      <w:szCs w:val="28"/>
      <w:lang w:val="en-US" w:eastAsia="en-US"/>
    </w:rPr>
  </w:style>
  <w:style w:type="paragraph" w:customStyle="1" w:styleId="affffffffff6">
    <w:name w:val="Обычный + Черный"/>
    <w:basedOn w:val="a1"/>
    <w:rsid w:val="00930427"/>
    <w:rPr>
      <w:rFonts w:ascii="Times New Roman" w:hAnsi="Times New Roman"/>
      <w:snapToGrid w:val="0"/>
      <w:color w:val="000000"/>
    </w:rPr>
  </w:style>
  <w:style w:type="character" w:customStyle="1" w:styleId="WW8Num1z3">
    <w:name w:val="WW8Num1z3"/>
    <w:rsid w:val="006A73F3"/>
    <w:rPr>
      <w:rFonts w:ascii="Symbol" w:hAnsi="Symbol" w:cs="Symbol"/>
    </w:rPr>
  </w:style>
  <w:style w:type="character" w:customStyle="1" w:styleId="WW8Num1z4">
    <w:name w:val="WW8Num1z4"/>
    <w:rsid w:val="006A73F3"/>
  </w:style>
  <w:style w:type="character" w:customStyle="1" w:styleId="WW8Num1z5">
    <w:name w:val="WW8Num1z5"/>
    <w:rsid w:val="006A73F3"/>
  </w:style>
  <w:style w:type="character" w:customStyle="1" w:styleId="WW8Num1z6">
    <w:name w:val="WW8Num1z6"/>
    <w:rsid w:val="006A73F3"/>
  </w:style>
  <w:style w:type="character" w:customStyle="1" w:styleId="WW8Num1z7">
    <w:name w:val="WW8Num1z7"/>
    <w:rsid w:val="006A73F3"/>
  </w:style>
  <w:style w:type="character" w:customStyle="1" w:styleId="WW8Num1z8">
    <w:name w:val="WW8Num1z8"/>
    <w:rsid w:val="006A73F3"/>
  </w:style>
  <w:style w:type="character" w:customStyle="1" w:styleId="WW8Num4z0">
    <w:name w:val="WW8Num4z0"/>
    <w:uiPriority w:val="99"/>
    <w:rsid w:val="006A73F3"/>
    <w:rPr>
      <w:color w:val="000000"/>
      <w:spacing w:val="-2"/>
      <w:sz w:val="28"/>
      <w:szCs w:val="28"/>
    </w:rPr>
  </w:style>
  <w:style w:type="character" w:customStyle="1" w:styleId="WW8Num7z1">
    <w:name w:val="WW8Num7z1"/>
    <w:uiPriority w:val="99"/>
    <w:rsid w:val="006A73F3"/>
  </w:style>
  <w:style w:type="character" w:customStyle="1" w:styleId="WW8Num7z2">
    <w:name w:val="WW8Num7z2"/>
    <w:uiPriority w:val="99"/>
    <w:rsid w:val="006A73F3"/>
  </w:style>
  <w:style w:type="character" w:customStyle="1" w:styleId="WW8Num7z3">
    <w:name w:val="WW8Num7z3"/>
    <w:uiPriority w:val="99"/>
    <w:rsid w:val="006A73F3"/>
  </w:style>
  <w:style w:type="character" w:customStyle="1" w:styleId="WW8Num7z4">
    <w:name w:val="WW8Num7z4"/>
    <w:uiPriority w:val="99"/>
    <w:rsid w:val="006A73F3"/>
  </w:style>
  <w:style w:type="character" w:customStyle="1" w:styleId="WW8Num7z5">
    <w:name w:val="WW8Num7z5"/>
    <w:uiPriority w:val="99"/>
    <w:rsid w:val="006A73F3"/>
  </w:style>
  <w:style w:type="character" w:customStyle="1" w:styleId="WW8Num7z6">
    <w:name w:val="WW8Num7z6"/>
    <w:uiPriority w:val="99"/>
    <w:rsid w:val="006A73F3"/>
  </w:style>
  <w:style w:type="character" w:customStyle="1" w:styleId="WW8Num7z7">
    <w:name w:val="WW8Num7z7"/>
    <w:uiPriority w:val="99"/>
    <w:rsid w:val="006A73F3"/>
  </w:style>
  <w:style w:type="character" w:customStyle="1" w:styleId="WW8Num7z8">
    <w:name w:val="WW8Num7z8"/>
    <w:uiPriority w:val="99"/>
    <w:rsid w:val="006A73F3"/>
  </w:style>
  <w:style w:type="character" w:customStyle="1" w:styleId="101">
    <w:name w:val="Основной шрифт абзаца10"/>
    <w:uiPriority w:val="99"/>
    <w:rsid w:val="006A73F3"/>
  </w:style>
  <w:style w:type="character" w:customStyle="1" w:styleId="WW8Num2z3">
    <w:name w:val="WW8Num2z3"/>
    <w:rsid w:val="006A73F3"/>
    <w:rPr>
      <w:rFonts w:ascii="Symbol" w:hAnsi="Symbol" w:cs="Symbol"/>
    </w:rPr>
  </w:style>
  <w:style w:type="character" w:customStyle="1" w:styleId="WW8Num2z4">
    <w:name w:val="WW8Num2z4"/>
    <w:rsid w:val="006A73F3"/>
  </w:style>
  <w:style w:type="character" w:customStyle="1" w:styleId="WW8Num2z5">
    <w:name w:val="WW8Num2z5"/>
    <w:rsid w:val="006A73F3"/>
  </w:style>
  <w:style w:type="character" w:customStyle="1" w:styleId="WW8Num2z6">
    <w:name w:val="WW8Num2z6"/>
    <w:rsid w:val="006A73F3"/>
  </w:style>
  <w:style w:type="character" w:customStyle="1" w:styleId="WW8Num2z7">
    <w:name w:val="WW8Num2z7"/>
    <w:rsid w:val="006A73F3"/>
  </w:style>
  <w:style w:type="character" w:customStyle="1" w:styleId="WW8Num2z8">
    <w:name w:val="WW8Num2z8"/>
    <w:rsid w:val="006A73F3"/>
  </w:style>
  <w:style w:type="character" w:customStyle="1" w:styleId="96">
    <w:name w:val="Основной шрифт абзаца9"/>
    <w:uiPriority w:val="99"/>
    <w:rsid w:val="006A73F3"/>
  </w:style>
  <w:style w:type="character" w:customStyle="1" w:styleId="83">
    <w:name w:val="Основной шрифт абзаца8"/>
    <w:uiPriority w:val="99"/>
    <w:rsid w:val="006A73F3"/>
  </w:style>
  <w:style w:type="character" w:customStyle="1" w:styleId="73">
    <w:name w:val="Основной шрифт абзаца7"/>
    <w:uiPriority w:val="99"/>
    <w:rsid w:val="006A73F3"/>
  </w:style>
  <w:style w:type="character" w:customStyle="1" w:styleId="66">
    <w:name w:val="Основной шрифт абзаца6"/>
    <w:uiPriority w:val="99"/>
    <w:rsid w:val="006A73F3"/>
  </w:style>
  <w:style w:type="character" w:customStyle="1" w:styleId="WW8Num4z1">
    <w:name w:val="WW8Num4z1"/>
    <w:uiPriority w:val="99"/>
    <w:rsid w:val="006A73F3"/>
  </w:style>
  <w:style w:type="character" w:customStyle="1" w:styleId="WW8Num4z2">
    <w:name w:val="WW8Num4z2"/>
    <w:uiPriority w:val="99"/>
    <w:rsid w:val="006A73F3"/>
  </w:style>
  <w:style w:type="character" w:customStyle="1" w:styleId="WW8Num4z3">
    <w:name w:val="WW8Num4z3"/>
    <w:uiPriority w:val="99"/>
    <w:rsid w:val="006A73F3"/>
  </w:style>
  <w:style w:type="character" w:customStyle="1" w:styleId="WW8Num4z4">
    <w:name w:val="WW8Num4z4"/>
    <w:uiPriority w:val="99"/>
    <w:rsid w:val="006A73F3"/>
  </w:style>
  <w:style w:type="character" w:customStyle="1" w:styleId="WW8Num4z5">
    <w:name w:val="WW8Num4z5"/>
    <w:uiPriority w:val="99"/>
    <w:rsid w:val="006A73F3"/>
  </w:style>
  <w:style w:type="character" w:customStyle="1" w:styleId="WW8Num4z6">
    <w:name w:val="WW8Num4z6"/>
    <w:uiPriority w:val="99"/>
    <w:rsid w:val="006A73F3"/>
  </w:style>
  <w:style w:type="character" w:customStyle="1" w:styleId="WW8Num4z7">
    <w:name w:val="WW8Num4z7"/>
    <w:uiPriority w:val="99"/>
    <w:rsid w:val="006A73F3"/>
  </w:style>
  <w:style w:type="character" w:customStyle="1" w:styleId="WW8Num4z8">
    <w:name w:val="WW8Num4z8"/>
    <w:uiPriority w:val="99"/>
    <w:rsid w:val="006A73F3"/>
  </w:style>
  <w:style w:type="character" w:customStyle="1" w:styleId="56">
    <w:name w:val="Основной шрифт абзаца5"/>
    <w:rsid w:val="006A73F3"/>
  </w:style>
  <w:style w:type="character" w:customStyle="1" w:styleId="48">
    <w:name w:val="Основной шрифт абзаца4"/>
    <w:rsid w:val="006A73F3"/>
  </w:style>
  <w:style w:type="character" w:customStyle="1" w:styleId="3f7">
    <w:name w:val="Основной шрифт абзаца3"/>
    <w:rsid w:val="006A73F3"/>
  </w:style>
  <w:style w:type="character" w:customStyle="1" w:styleId="2ff4">
    <w:name w:val="Основной шрифт абзаца2"/>
    <w:rsid w:val="006A73F3"/>
  </w:style>
  <w:style w:type="character" w:customStyle="1" w:styleId="WW8Num3z3">
    <w:name w:val="WW8Num3z3"/>
    <w:uiPriority w:val="99"/>
    <w:rsid w:val="006A73F3"/>
    <w:rPr>
      <w:rFonts w:ascii="Symbol" w:hAnsi="Symbol" w:cs="Symbol"/>
    </w:rPr>
  </w:style>
  <w:style w:type="character" w:customStyle="1" w:styleId="affffffffff7">
    <w:name w:val="Маркеры списка"/>
    <w:uiPriority w:val="99"/>
    <w:rsid w:val="006A73F3"/>
    <w:rPr>
      <w:rFonts w:ascii="OpenSymbol" w:eastAsia="OpenSymbol" w:hAnsi="OpenSymbol" w:cs="OpenSymbol"/>
    </w:rPr>
  </w:style>
  <w:style w:type="character" w:customStyle="1" w:styleId="affffffffff8">
    <w:name w:val="Без интервала Знак"/>
    <w:rsid w:val="006A73F3"/>
    <w:rPr>
      <w:lang w:eastAsia="ar-SA" w:bidi="ar-SA"/>
    </w:rPr>
  </w:style>
  <w:style w:type="paragraph" w:customStyle="1" w:styleId="102">
    <w:name w:val="Название10"/>
    <w:basedOn w:val="a1"/>
    <w:uiPriority w:val="99"/>
    <w:rsid w:val="006A73F3"/>
    <w:pPr>
      <w:suppressLineNumbers/>
      <w:suppressAutoHyphens/>
      <w:spacing w:before="120" w:after="120"/>
    </w:pPr>
    <w:rPr>
      <w:rFonts w:ascii="Times New Roman" w:hAnsi="Times New Roman" w:cs="Mangal"/>
      <w:i/>
      <w:iCs/>
      <w:lang w:eastAsia="ar-SA"/>
    </w:rPr>
  </w:style>
  <w:style w:type="paragraph" w:customStyle="1" w:styleId="103">
    <w:name w:val="Указатель10"/>
    <w:basedOn w:val="a1"/>
    <w:uiPriority w:val="99"/>
    <w:rsid w:val="006A73F3"/>
    <w:pPr>
      <w:suppressLineNumbers/>
      <w:suppressAutoHyphens/>
    </w:pPr>
    <w:rPr>
      <w:rFonts w:ascii="Times New Roman" w:hAnsi="Times New Roman" w:cs="Mangal"/>
      <w:lang w:eastAsia="ar-SA"/>
    </w:rPr>
  </w:style>
  <w:style w:type="paragraph" w:customStyle="1" w:styleId="97">
    <w:name w:val="Название9"/>
    <w:basedOn w:val="a1"/>
    <w:uiPriority w:val="99"/>
    <w:rsid w:val="006A73F3"/>
    <w:pPr>
      <w:suppressLineNumbers/>
      <w:suppressAutoHyphens/>
      <w:spacing w:before="120" w:after="120"/>
    </w:pPr>
    <w:rPr>
      <w:rFonts w:ascii="Times New Roman" w:hAnsi="Times New Roman" w:cs="Mangal"/>
      <w:i/>
      <w:iCs/>
      <w:lang w:eastAsia="ar-SA"/>
    </w:rPr>
  </w:style>
  <w:style w:type="paragraph" w:customStyle="1" w:styleId="98">
    <w:name w:val="Указатель9"/>
    <w:basedOn w:val="a1"/>
    <w:uiPriority w:val="99"/>
    <w:rsid w:val="006A73F3"/>
    <w:pPr>
      <w:suppressLineNumbers/>
      <w:suppressAutoHyphens/>
    </w:pPr>
    <w:rPr>
      <w:rFonts w:ascii="Times New Roman" w:hAnsi="Times New Roman" w:cs="Mangal"/>
      <w:lang w:eastAsia="ar-SA"/>
    </w:rPr>
  </w:style>
  <w:style w:type="paragraph" w:customStyle="1" w:styleId="84">
    <w:name w:val="Название8"/>
    <w:basedOn w:val="a1"/>
    <w:uiPriority w:val="99"/>
    <w:rsid w:val="006A73F3"/>
    <w:pPr>
      <w:suppressLineNumbers/>
      <w:suppressAutoHyphens/>
      <w:spacing w:before="120" w:after="120"/>
    </w:pPr>
    <w:rPr>
      <w:rFonts w:ascii="Times New Roman" w:hAnsi="Times New Roman" w:cs="Mangal"/>
      <w:i/>
      <w:iCs/>
      <w:lang w:eastAsia="ar-SA"/>
    </w:rPr>
  </w:style>
  <w:style w:type="paragraph" w:customStyle="1" w:styleId="85">
    <w:name w:val="Указатель8"/>
    <w:basedOn w:val="a1"/>
    <w:uiPriority w:val="99"/>
    <w:rsid w:val="006A73F3"/>
    <w:pPr>
      <w:suppressLineNumbers/>
      <w:suppressAutoHyphens/>
    </w:pPr>
    <w:rPr>
      <w:rFonts w:ascii="Times New Roman" w:hAnsi="Times New Roman" w:cs="Mangal"/>
      <w:lang w:eastAsia="ar-SA"/>
    </w:rPr>
  </w:style>
  <w:style w:type="paragraph" w:customStyle="1" w:styleId="74">
    <w:name w:val="Название7"/>
    <w:basedOn w:val="a1"/>
    <w:uiPriority w:val="99"/>
    <w:rsid w:val="006A73F3"/>
    <w:pPr>
      <w:suppressLineNumbers/>
      <w:suppressAutoHyphens/>
      <w:spacing w:before="120" w:after="120"/>
    </w:pPr>
    <w:rPr>
      <w:rFonts w:ascii="Times New Roman" w:hAnsi="Times New Roman" w:cs="Mangal"/>
      <w:i/>
      <w:iCs/>
      <w:lang w:eastAsia="ar-SA"/>
    </w:rPr>
  </w:style>
  <w:style w:type="paragraph" w:customStyle="1" w:styleId="75">
    <w:name w:val="Указатель7"/>
    <w:basedOn w:val="a1"/>
    <w:uiPriority w:val="99"/>
    <w:rsid w:val="006A73F3"/>
    <w:pPr>
      <w:suppressLineNumbers/>
      <w:suppressAutoHyphens/>
    </w:pPr>
    <w:rPr>
      <w:rFonts w:ascii="Times New Roman" w:hAnsi="Times New Roman" w:cs="Mangal"/>
      <w:lang w:eastAsia="ar-SA"/>
    </w:rPr>
  </w:style>
  <w:style w:type="paragraph" w:customStyle="1" w:styleId="67">
    <w:name w:val="Название6"/>
    <w:basedOn w:val="a1"/>
    <w:uiPriority w:val="99"/>
    <w:rsid w:val="006A73F3"/>
    <w:pPr>
      <w:suppressLineNumbers/>
      <w:suppressAutoHyphens/>
      <w:spacing w:before="120" w:after="120"/>
    </w:pPr>
    <w:rPr>
      <w:rFonts w:ascii="Times New Roman" w:hAnsi="Times New Roman" w:cs="Mangal"/>
      <w:i/>
      <w:iCs/>
      <w:lang w:eastAsia="ar-SA"/>
    </w:rPr>
  </w:style>
  <w:style w:type="paragraph" w:customStyle="1" w:styleId="68">
    <w:name w:val="Указатель6"/>
    <w:basedOn w:val="a1"/>
    <w:uiPriority w:val="99"/>
    <w:rsid w:val="006A73F3"/>
    <w:pPr>
      <w:suppressLineNumbers/>
      <w:suppressAutoHyphens/>
    </w:pPr>
    <w:rPr>
      <w:rFonts w:ascii="Times New Roman" w:hAnsi="Times New Roman" w:cs="Mangal"/>
      <w:lang w:eastAsia="ar-SA"/>
    </w:rPr>
  </w:style>
  <w:style w:type="paragraph" w:customStyle="1" w:styleId="57">
    <w:name w:val="Название5"/>
    <w:basedOn w:val="a1"/>
    <w:rsid w:val="006A73F3"/>
    <w:pPr>
      <w:suppressLineNumbers/>
      <w:suppressAutoHyphens/>
      <w:spacing w:before="120" w:after="120"/>
    </w:pPr>
    <w:rPr>
      <w:rFonts w:ascii="Times New Roman" w:hAnsi="Times New Roman" w:cs="Mangal"/>
      <w:i/>
      <w:iCs/>
      <w:lang w:eastAsia="ar-SA"/>
    </w:rPr>
  </w:style>
  <w:style w:type="paragraph" w:customStyle="1" w:styleId="58">
    <w:name w:val="Указатель5"/>
    <w:basedOn w:val="a1"/>
    <w:rsid w:val="006A73F3"/>
    <w:pPr>
      <w:suppressLineNumbers/>
      <w:suppressAutoHyphens/>
    </w:pPr>
    <w:rPr>
      <w:rFonts w:ascii="Times New Roman" w:hAnsi="Times New Roman" w:cs="Mangal"/>
      <w:lang w:eastAsia="ar-SA"/>
    </w:rPr>
  </w:style>
  <w:style w:type="paragraph" w:customStyle="1" w:styleId="49">
    <w:name w:val="Название4"/>
    <w:basedOn w:val="a1"/>
    <w:rsid w:val="006A73F3"/>
    <w:pPr>
      <w:suppressLineNumbers/>
      <w:suppressAutoHyphens/>
      <w:spacing w:before="120" w:after="120"/>
    </w:pPr>
    <w:rPr>
      <w:rFonts w:ascii="Times New Roman" w:hAnsi="Times New Roman" w:cs="Mangal"/>
      <w:i/>
      <w:iCs/>
      <w:lang w:eastAsia="ar-SA"/>
    </w:rPr>
  </w:style>
  <w:style w:type="paragraph" w:customStyle="1" w:styleId="4a">
    <w:name w:val="Указатель4"/>
    <w:basedOn w:val="a1"/>
    <w:rsid w:val="006A73F3"/>
    <w:pPr>
      <w:suppressLineNumbers/>
      <w:suppressAutoHyphens/>
    </w:pPr>
    <w:rPr>
      <w:rFonts w:ascii="Times New Roman" w:hAnsi="Times New Roman" w:cs="Mangal"/>
      <w:lang w:eastAsia="ar-SA"/>
    </w:rPr>
  </w:style>
  <w:style w:type="paragraph" w:customStyle="1" w:styleId="3f8">
    <w:name w:val="Название3"/>
    <w:basedOn w:val="a1"/>
    <w:rsid w:val="006A73F3"/>
    <w:pPr>
      <w:suppressLineNumbers/>
      <w:suppressAutoHyphens/>
      <w:spacing w:before="120" w:after="120"/>
    </w:pPr>
    <w:rPr>
      <w:rFonts w:ascii="Times New Roman" w:hAnsi="Times New Roman" w:cs="Mangal"/>
      <w:i/>
      <w:iCs/>
      <w:lang w:eastAsia="ar-SA"/>
    </w:rPr>
  </w:style>
  <w:style w:type="paragraph" w:customStyle="1" w:styleId="3f9">
    <w:name w:val="Указатель3"/>
    <w:basedOn w:val="a1"/>
    <w:rsid w:val="006A73F3"/>
    <w:pPr>
      <w:suppressLineNumbers/>
      <w:suppressAutoHyphens/>
    </w:pPr>
    <w:rPr>
      <w:rFonts w:ascii="Times New Roman" w:hAnsi="Times New Roman" w:cs="Mangal"/>
      <w:lang w:eastAsia="ar-SA"/>
    </w:rPr>
  </w:style>
  <w:style w:type="paragraph" w:customStyle="1" w:styleId="2ff5">
    <w:name w:val="Название2"/>
    <w:basedOn w:val="a1"/>
    <w:rsid w:val="006A73F3"/>
    <w:pPr>
      <w:suppressLineNumbers/>
      <w:suppressAutoHyphens/>
      <w:spacing w:before="120" w:after="120"/>
    </w:pPr>
    <w:rPr>
      <w:rFonts w:ascii="Times New Roman" w:hAnsi="Times New Roman" w:cs="Tahoma"/>
      <w:i/>
      <w:iCs/>
      <w:lang w:eastAsia="ar-SA"/>
    </w:rPr>
  </w:style>
  <w:style w:type="paragraph" w:customStyle="1" w:styleId="2ff6">
    <w:name w:val="Указатель2"/>
    <w:basedOn w:val="a1"/>
    <w:rsid w:val="006A73F3"/>
    <w:pPr>
      <w:suppressLineNumbers/>
      <w:suppressAutoHyphens/>
    </w:pPr>
    <w:rPr>
      <w:rFonts w:ascii="Times New Roman" w:hAnsi="Times New Roman" w:cs="Tahoma"/>
      <w:lang w:eastAsia="ar-SA"/>
    </w:rPr>
  </w:style>
  <w:style w:type="paragraph" w:customStyle="1" w:styleId="315">
    <w:name w:val="???????? ????? ? ???????? 31"/>
    <w:basedOn w:val="a1"/>
    <w:rsid w:val="006A73F3"/>
    <w:pPr>
      <w:suppressAutoHyphens/>
      <w:spacing w:after="120"/>
      <w:ind w:left="283"/>
    </w:pPr>
    <w:rPr>
      <w:rFonts w:ascii="Times New Roman" w:hAnsi="Times New Roman"/>
      <w:lang w:eastAsia="hi-IN" w:bidi="hi-IN"/>
    </w:rPr>
  </w:style>
  <w:style w:type="paragraph" w:customStyle="1" w:styleId="1fff9">
    <w:name w:val="Знак Знак Знак Знак Знак Знак Знак Знак Знак Знак Знак Знак Знак Знак Знак1 Знак Знак Знак Знак"/>
    <w:basedOn w:val="a1"/>
    <w:uiPriority w:val="99"/>
    <w:rsid w:val="006A73F3"/>
    <w:pPr>
      <w:spacing w:line="240" w:lineRule="exact"/>
    </w:pPr>
    <w:rPr>
      <w:lang w:val="en-US" w:eastAsia="ar-SA"/>
    </w:rPr>
  </w:style>
  <w:style w:type="paragraph" w:customStyle="1" w:styleId="NormalANX">
    <w:name w:val="NormalANX"/>
    <w:basedOn w:val="a1"/>
    <w:uiPriority w:val="99"/>
    <w:rsid w:val="006A73F3"/>
    <w:pPr>
      <w:suppressAutoHyphens/>
      <w:spacing w:before="240" w:after="240" w:line="360" w:lineRule="auto"/>
    </w:pPr>
    <w:rPr>
      <w:rFonts w:ascii="Times New Roman" w:hAnsi="Times New Roman"/>
      <w:sz w:val="28"/>
      <w:lang w:eastAsia="ar-SA"/>
    </w:rPr>
  </w:style>
  <w:style w:type="paragraph" w:customStyle="1" w:styleId="1fffa">
    <w:name w:val="Цитата1"/>
    <w:basedOn w:val="a1"/>
    <w:rsid w:val="007F211A"/>
    <w:pPr>
      <w:ind w:left="1134" w:right="1132"/>
      <w:jc w:val="center"/>
    </w:pPr>
    <w:rPr>
      <w:rFonts w:ascii="Times New Roman" w:hAnsi="Times New Roman"/>
      <w:b/>
      <w:sz w:val="28"/>
    </w:rPr>
  </w:style>
  <w:style w:type="character" w:customStyle="1" w:styleId="FontStyle47">
    <w:name w:val="Font Style47"/>
    <w:rsid w:val="007924D7"/>
    <w:rPr>
      <w:rFonts w:ascii="Times New Roman" w:hAnsi="Times New Roman"/>
      <w:i/>
      <w:sz w:val="22"/>
    </w:rPr>
  </w:style>
  <w:style w:type="character" w:customStyle="1" w:styleId="214pt">
    <w:name w:val="Основной текст (2) + 14 pt;Курсив"/>
    <w:rsid w:val="001E1645"/>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paragraph" w:customStyle="1" w:styleId="unformattext">
    <w:name w:val="unformattext"/>
    <w:basedOn w:val="a1"/>
    <w:rsid w:val="00DA143B"/>
    <w:pPr>
      <w:spacing w:before="100" w:beforeAutospacing="1" w:after="100" w:afterAutospacing="1"/>
    </w:pPr>
    <w:rPr>
      <w:rFonts w:ascii="Times New Roman" w:hAnsi="Times New Roman"/>
    </w:rPr>
  </w:style>
  <w:style w:type="character" w:customStyle="1" w:styleId="s4">
    <w:name w:val="s4"/>
    <w:rsid w:val="00DA143B"/>
  </w:style>
  <w:style w:type="paragraph" w:customStyle="1" w:styleId="p12">
    <w:name w:val="p12"/>
    <w:basedOn w:val="a1"/>
    <w:rsid w:val="00DA143B"/>
    <w:pPr>
      <w:spacing w:before="100" w:beforeAutospacing="1" w:after="100" w:afterAutospacing="1"/>
    </w:pPr>
    <w:rPr>
      <w:rFonts w:ascii="Times New Roman" w:hAnsi="Times New Roman"/>
    </w:rPr>
  </w:style>
  <w:style w:type="paragraph" w:customStyle="1" w:styleId="p25">
    <w:name w:val="p25"/>
    <w:basedOn w:val="a1"/>
    <w:rsid w:val="00DA143B"/>
    <w:pPr>
      <w:spacing w:before="100" w:beforeAutospacing="1" w:after="100" w:afterAutospacing="1"/>
    </w:pPr>
    <w:rPr>
      <w:rFonts w:ascii="Times New Roman" w:hAnsi="Times New Roman"/>
    </w:rPr>
  </w:style>
  <w:style w:type="paragraph" w:customStyle="1" w:styleId="p26">
    <w:name w:val="p26"/>
    <w:basedOn w:val="a1"/>
    <w:rsid w:val="00DA143B"/>
    <w:pPr>
      <w:spacing w:before="100" w:beforeAutospacing="1" w:after="100" w:afterAutospacing="1"/>
    </w:pPr>
    <w:rPr>
      <w:rFonts w:ascii="Times New Roman" w:hAnsi="Times New Roman"/>
    </w:rPr>
  </w:style>
  <w:style w:type="character" w:customStyle="1" w:styleId="s3">
    <w:name w:val="s3"/>
    <w:rsid w:val="00DA143B"/>
  </w:style>
  <w:style w:type="paragraph" w:customStyle="1" w:styleId="p11">
    <w:name w:val="p11"/>
    <w:basedOn w:val="a1"/>
    <w:rsid w:val="00DA143B"/>
    <w:pPr>
      <w:spacing w:before="100" w:beforeAutospacing="1" w:after="100" w:afterAutospacing="1"/>
    </w:pPr>
    <w:rPr>
      <w:rFonts w:ascii="Times New Roman" w:hAnsi="Times New Roman"/>
    </w:rPr>
  </w:style>
  <w:style w:type="paragraph" w:customStyle="1" w:styleId="ConsPlusTitlePage">
    <w:name w:val="ConsPlusTitlePage"/>
    <w:next w:val="ConsPlusNormal"/>
    <w:rsid w:val="00682B2B"/>
    <w:pPr>
      <w:widowControl w:val="0"/>
      <w:suppressAutoHyphens/>
      <w:autoSpaceDE w:val="0"/>
    </w:pPr>
    <w:rPr>
      <w:rFonts w:ascii="Tahoma" w:eastAsia="Tahoma" w:hAnsi="Tahoma" w:cs="Tahoma"/>
      <w:kern w:val="1"/>
      <w:sz w:val="24"/>
      <w:szCs w:val="24"/>
      <w:lang w:eastAsia="hi-IN" w:bidi="hi-IN"/>
    </w:rPr>
  </w:style>
  <w:style w:type="paragraph" w:customStyle="1" w:styleId="ConsPlusJurTerm">
    <w:name w:val="ConsPlusJurTerm"/>
    <w:next w:val="ConsPlusNormal"/>
    <w:rsid w:val="00682B2B"/>
    <w:pPr>
      <w:widowControl w:val="0"/>
      <w:suppressAutoHyphens/>
      <w:autoSpaceDE w:val="0"/>
    </w:pPr>
    <w:rPr>
      <w:rFonts w:ascii="Tahoma" w:eastAsia="Tahoma" w:hAnsi="Tahoma" w:cs="Tahoma"/>
      <w:kern w:val="1"/>
      <w:sz w:val="26"/>
      <w:szCs w:val="26"/>
      <w:lang w:eastAsia="hi-IN" w:bidi="hi-IN"/>
    </w:rPr>
  </w:style>
  <w:style w:type="paragraph" w:customStyle="1" w:styleId="ConsPlusTextList">
    <w:name w:val="ConsPlusTextList"/>
    <w:next w:val="ConsPlusNormal"/>
    <w:rsid w:val="00682B2B"/>
    <w:pPr>
      <w:widowControl w:val="0"/>
      <w:suppressAutoHyphens/>
      <w:autoSpaceDE w:val="0"/>
    </w:pPr>
    <w:rPr>
      <w:rFonts w:ascii="Arial" w:eastAsia="Arial" w:hAnsi="Arial" w:cs="Arial"/>
      <w:kern w:val="1"/>
      <w:lang w:eastAsia="hi-IN" w:bidi="hi-IN"/>
    </w:rPr>
  </w:style>
  <w:style w:type="paragraph" w:customStyle="1" w:styleId="WW-ConsPlusTextList">
    <w:name w:val="WW-ConsPlusTextList"/>
    <w:next w:val="ConsPlusNormal"/>
    <w:rsid w:val="00682B2B"/>
    <w:pPr>
      <w:widowControl w:val="0"/>
      <w:suppressAutoHyphens/>
      <w:autoSpaceDE w:val="0"/>
    </w:pPr>
    <w:rPr>
      <w:rFonts w:ascii="Arial" w:eastAsia="Arial" w:hAnsi="Arial" w:cs="Arial"/>
      <w:kern w:val="1"/>
      <w:lang w:eastAsia="hi-IN" w:bidi="hi-IN"/>
    </w:rPr>
  </w:style>
  <w:style w:type="character" w:customStyle="1" w:styleId="1fffb">
    <w:name w:val="Гиперссылка1"/>
    <w:basedOn w:val="a2"/>
    <w:rsid w:val="00682B2B"/>
  </w:style>
  <w:style w:type="paragraph" w:customStyle="1" w:styleId="listparagraph">
    <w:name w:val="listparagraph"/>
    <w:basedOn w:val="a1"/>
    <w:rsid w:val="00542FB7"/>
    <w:pPr>
      <w:spacing w:before="100" w:beforeAutospacing="1" w:after="100" w:afterAutospacing="1"/>
    </w:pPr>
    <w:rPr>
      <w:rFonts w:ascii="Times New Roman" w:hAnsi="Times New Roman"/>
    </w:rPr>
  </w:style>
  <w:style w:type="character" w:customStyle="1" w:styleId="fontstyle12">
    <w:name w:val="fontstyle12"/>
    <w:rsid w:val="00542FB7"/>
  </w:style>
  <w:style w:type="character" w:customStyle="1" w:styleId="fontstyle110">
    <w:name w:val="fontstyle11"/>
    <w:rsid w:val="00542FB7"/>
  </w:style>
  <w:style w:type="paragraph" w:customStyle="1" w:styleId="nospacing">
    <w:name w:val="nospacing"/>
    <w:basedOn w:val="a1"/>
    <w:rsid w:val="00542FB7"/>
    <w:pPr>
      <w:spacing w:before="100" w:beforeAutospacing="1" w:after="100" w:afterAutospacing="1"/>
    </w:pPr>
    <w:rPr>
      <w:rFonts w:ascii="Times New Roman" w:hAnsi="Times New Roman"/>
    </w:rPr>
  </w:style>
  <w:style w:type="paragraph" w:customStyle="1" w:styleId="consplustitle0">
    <w:name w:val="consplustitle"/>
    <w:basedOn w:val="a1"/>
    <w:rsid w:val="00542FB7"/>
    <w:pPr>
      <w:spacing w:before="100" w:beforeAutospacing="1" w:after="100" w:afterAutospacing="1"/>
    </w:pPr>
    <w:rPr>
      <w:rFonts w:ascii="Times New Roman" w:hAnsi="Times New Roman"/>
    </w:rPr>
  </w:style>
  <w:style w:type="numbering" w:customStyle="1" w:styleId="3">
    <w:name w:val="Стиль маркированный3"/>
    <w:rsid w:val="00542FB7"/>
    <w:pPr>
      <w:numPr>
        <w:numId w:val="3"/>
      </w:numPr>
    </w:pPr>
  </w:style>
  <w:style w:type="paragraph" w:customStyle="1" w:styleId="2ff7">
    <w:name w:val="Заголовок оглавления2"/>
    <w:basedOn w:val="1"/>
    <w:next w:val="a1"/>
    <w:qFormat/>
    <w:rsid w:val="00542FB7"/>
    <w:pPr>
      <w:keepNext w:val="0"/>
      <w:pBdr>
        <w:bottom w:val="thinThickSmallGap" w:sz="12" w:space="1" w:color="943634"/>
      </w:pBdr>
      <w:spacing w:before="400" w:after="200" w:line="252" w:lineRule="auto"/>
      <w:jc w:val="center"/>
      <w:outlineLvl w:val="9"/>
    </w:pPr>
    <w:rPr>
      <w:b w:val="0"/>
      <w:bCs w:val="0"/>
      <w:caps/>
      <w:color w:val="632423"/>
      <w:spacing w:val="20"/>
      <w:kern w:val="0"/>
      <w:sz w:val="28"/>
      <w:szCs w:val="28"/>
      <w:lang w:val="en-US" w:eastAsia="en-US"/>
    </w:rPr>
  </w:style>
  <w:style w:type="character" w:styleId="affffffffff9">
    <w:name w:val="Placeholder Text"/>
    <w:uiPriority w:val="99"/>
    <w:semiHidden/>
    <w:rsid w:val="00542FB7"/>
    <w:rPr>
      <w:color w:val="808080"/>
    </w:rPr>
  </w:style>
  <w:style w:type="character" w:customStyle="1" w:styleId="c0">
    <w:name w:val="c0"/>
    <w:rsid w:val="00996209"/>
    <w:rPr>
      <w:rFonts w:ascii="Times New Roman" w:hAnsi="Times New Roman" w:cs="Times New Roman" w:hint="default"/>
    </w:rPr>
  </w:style>
  <w:style w:type="paragraph" w:customStyle="1" w:styleId="affffffffffa">
    <w:name w:val="Базовый"/>
    <w:rsid w:val="00996209"/>
    <w:pPr>
      <w:tabs>
        <w:tab w:val="left" w:pos="708"/>
      </w:tabs>
      <w:suppressAutoHyphens/>
      <w:spacing w:line="100" w:lineRule="atLeast"/>
    </w:pPr>
    <w:rPr>
      <w:rFonts w:ascii="Times New Roman" w:hAnsi="Times New Roman"/>
      <w:color w:val="00000A"/>
      <w:sz w:val="24"/>
      <w:szCs w:val="24"/>
      <w:lang w:eastAsia="zh-CN"/>
    </w:rPr>
  </w:style>
  <w:style w:type="paragraph" w:customStyle="1" w:styleId="p2">
    <w:name w:val="p2"/>
    <w:basedOn w:val="a1"/>
    <w:rsid w:val="00996209"/>
    <w:pPr>
      <w:spacing w:before="100" w:beforeAutospacing="1" w:after="100" w:afterAutospacing="1"/>
    </w:pPr>
    <w:rPr>
      <w:rFonts w:ascii="Times New Roman" w:hAnsi="Times New Roman"/>
    </w:rPr>
  </w:style>
  <w:style w:type="character" w:customStyle="1" w:styleId="s2">
    <w:name w:val="s2"/>
    <w:rsid w:val="00996209"/>
  </w:style>
  <w:style w:type="paragraph" w:customStyle="1" w:styleId="TableContents">
    <w:name w:val="Table Contents"/>
    <w:basedOn w:val="Standard"/>
    <w:rsid w:val="003C0382"/>
    <w:pPr>
      <w:suppressLineNumbers/>
      <w:suppressAutoHyphens w:val="0"/>
      <w:autoSpaceDN w:val="0"/>
      <w:spacing w:after="200" w:line="276" w:lineRule="auto"/>
    </w:pPr>
    <w:rPr>
      <w:rFonts w:ascii="Arial" w:eastAsia="Arial" w:hAnsi="Arial"/>
      <w:kern w:val="0"/>
      <w:sz w:val="22"/>
      <w:szCs w:val="22"/>
      <w:lang w:eastAsia="en-US"/>
    </w:rPr>
  </w:style>
  <w:style w:type="paragraph" w:customStyle="1" w:styleId="Textbody">
    <w:name w:val="Text body"/>
    <w:basedOn w:val="Standard"/>
    <w:rsid w:val="003C0382"/>
    <w:pPr>
      <w:suppressAutoHyphens w:val="0"/>
      <w:autoSpaceDN w:val="0"/>
      <w:spacing w:after="140" w:line="288" w:lineRule="auto"/>
    </w:pPr>
    <w:rPr>
      <w:rFonts w:ascii="Arial" w:eastAsia="Arial" w:hAnsi="Arial"/>
      <w:kern w:val="0"/>
      <w:sz w:val="22"/>
      <w:szCs w:val="22"/>
      <w:lang w:eastAsia="en-US"/>
    </w:rPr>
  </w:style>
  <w:style w:type="character" w:customStyle="1" w:styleId="t121">
    <w:name w:val="t121"/>
    <w:rsid w:val="00DE2A3F"/>
    <w:rPr>
      <w:sz w:val="18"/>
      <w:szCs w:val="18"/>
    </w:rPr>
  </w:style>
  <w:style w:type="paragraph" w:customStyle="1" w:styleId="218">
    <w:name w:val="Список 21"/>
    <w:basedOn w:val="a1"/>
    <w:rsid w:val="0020573C"/>
    <w:pPr>
      <w:suppressAutoHyphens/>
      <w:ind w:left="566" w:hanging="283"/>
    </w:pPr>
    <w:rPr>
      <w:rFonts w:ascii="Times New Roman" w:hAnsi="Times New Roman"/>
      <w:lang w:eastAsia="ar-SA"/>
    </w:rPr>
  </w:style>
  <w:style w:type="paragraph" w:customStyle="1" w:styleId="219">
    <w:name w:val="Красная строка 21"/>
    <w:basedOn w:val="af3"/>
    <w:rsid w:val="0020573C"/>
    <w:pPr>
      <w:suppressAutoHyphens/>
      <w:ind w:firstLine="210"/>
    </w:pPr>
    <w:rPr>
      <w:rFonts w:ascii="Times New Roman" w:hAnsi="Times New Roman" w:cs="Times New Roman"/>
      <w:sz w:val="24"/>
      <w:szCs w:val="24"/>
      <w:lang w:eastAsia="ar-SA"/>
    </w:rPr>
  </w:style>
  <w:style w:type="paragraph" w:styleId="2ff8">
    <w:name w:val="List Number 2"/>
    <w:basedOn w:val="a1"/>
    <w:rsid w:val="0020573C"/>
    <w:pPr>
      <w:suppressAutoHyphens/>
    </w:pPr>
    <w:rPr>
      <w:rFonts w:ascii="Times New Roman" w:hAnsi="Times New Roman"/>
      <w:lang w:eastAsia="zh-CN"/>
    </w:rPr>
  </w:style>
  <w:style w:type="character" w:customStyle="1" w:styleId="WW8Num8z0">
    <w:name w:val="WW8Num8z0"/>
    <w:uiPriority w:val="99"/>
    <w:rsid w:val="0020573C"/>
    <w:rPr>
      <w:rFonts w:ascii="Courier New" w:hAnsi="Courier New" w:cs="Courier New"/>
      <w:sz w:val="26"/>
    </w:rPr>
  </w:style>
  <w:style w:type="character" w:customStyle="1" w:styleId="WW8Num8z1">
    <w:name w:val="WW8Num8z1"/>
    <w:rsid w:val="0020573C"/>
    <w:rPr>
      <w:rFonts w:ascii="Courier New" w:hAnsi="Courier New" w:cs="Courier New"/>
    </w:rPr>
  </w:style>
  <w:style w:type="character" w:customStyle="1" w:styleId="WW8Num8z2">
    <w:name w:val="WW8Num8z2"/>
    <w:rsid w:val="0020573C"/>
    <w:rPr>
      <w:rFonts w:ascii="Wingdings" w:hAnsi="Wingdings" w:cs="Wingdings"/>
    </w:rPr>
  </w:style>
  <w:style w:type="character" w:customStyle="1" w:styleId="WW8Num8z3">
    <w:name w:val="WW8Num8z3"/>
    <w:rsid w:val="0020573C"/>
    <w:rPr>
      <w:rFonts w:ascii="Symbol" w:hAnsi="Symbol" w:cs="Symbol"/>
    </w:rPr>
  </w:style>
  <w:style w:type="character" w:customStyle="1" w:styleId="WW8Num12z1">
    <w:name w:val="WW8Num12z1"/>
    <w:rsid w:val="0020573C"/>
    <w:rPr>
      <w:rFonts w:ascii="Courier New" w:hAnsi="Courier New" w:cs="Courier New"/>
    </w:rPr>
  </w:style>
  <w:style w:type="character" w:customStyle="1" w:styleId="WW8Num21z3">
    <w:name w:val="WW8Num21z3"/>
    <w:rsid w:val="0020573C"/>
    <w:rPr>
      <w:rFonts w:ascii="Symbol" w:hAnsi="Symbol" w:cs="Symbol"/>
    </w:rPr>
  </w:style>
  <w:style w:type="character" w:customStyle="1" w:styleId="WW8Num25z2">
    <w:name w:val="WW8Num25z2"/>
    <w:rsid w:val="0020573C"/>
    <w:rPr>
      <w:rFonts w:cs="Times New Roman"/>
    </w:rPr>
  </w:style>
  <w:style w:type="character" w:customStyle="1" w:styleId="WW8Num29z0">
    <w:name w:val="WW8Num29z0"/>
    <w:rsid w:val="0020573C"/>
    <w:rPr>
      <w:rFonts w:ascii="Symbol" w:hAnsi="Symbol" w:cs="Symbol"/>
    </w:rPr>
  </w:style>
  <w:style w:type="character" w:customStyle="1" w:styleId="WW8Num29z1">
    <w:name w:val="WW8Num29z1"/>
    <w:rsid w:val="0020573C"/>
    <w:rPr>
      <w:rFonts w:cs="Times New Roman"/>
    </w:rPr>
  </w:style>
  <w:style w:type="character" w:customStyle="1" w:styleId="WW8Num32z0">
    <w:name w:val="WW8Num32z0"/>
    <w:rsid w:val="0020573C"/>
    <w:rPr>
      <w:rFonts w:ascii="Symbol" w:hAnsi="Symbol" w:cs="Symbol"/>
      <w:color w:val="auto"/>
    </w:rPr>
  </w:style>
  <w:style w:type="character" w:customStyle="1" w:styleId="WW8Num32z2">
    <w:name w:val="WW8Num32z2"/>
    <w:rsid w:val="0020573C"/>
    <w:rPr>
      <w:rFonts w:ascii="Wingdings" w:hAnsi="Wingdings" w:cs="Wingdings"/>
    </w:rPr>
  </w:style>
  <w:style w:type="character" w:customStyle="1" w:styleId="WW8Num32z3">
    <w:name w:val="WW8Num32z3"/>
    <w:rsid w:val="0020573C"/>
    <w:rPr>
      <w:rFonts w:ascii="Symbol" w:hAnsi="Symbol" w:cs="Symbol"/>
    </w:rPr>
  </w:style>
  <w:style w:type="character" w:customStyle="1" w:styleId="WW8Num32z4">
    <w:name w:val="WW8Num32z4"/>
    <w:rsid w:val="0020573C"/>
    <w:rPr>
      <w:rFonts w:ascii="Courier New" w:hAnsi="Courier New" w:cs="Courier New"/>
    </w:rPr>
  </w:style>
  <w:style w:type="character" w:customStyle="1" w:styleId="WW8Num37z1">
    <w:name w:val="WW8Num37z1"/>
    <w:rsid w:val="0020573C"/>
    <w:rPr>
      <w:rFonts w:ascii="Courier New" w:hAnsi="Courier New" w:cs="Courier New"/>
    </w:rPr>
  </w:style>
  <w:style w:type="character" w:customStyle="1" w:styleId="WW8Num38z2">
    <w:name w:val="WW8Num38z2"/>
    <w:rsid w:val="0020573C"/>
    <w:rPr>
      <w:color w:val="auto"/>
    </w:rPr>
  </w:style>
  <w:style w:type="character" w:customStyle="1" w:styleId="WW8Num39z0">
    <w:name w:val="WW8Num39z0"/>
    <w:rsid w:val="0020573C"/>
    <w:rPr>
      <w:rFonts w:cs="Times New Roman"/>
    </w:rPr>
  </w:style>
  <w:style w:type="character" w:customStyle="1" w:styleId="WW8Num42z0">
    <w:name w:val="WW8Num42z0"/>
    <w:rsid w:val="0020573C"/>
    <w:rPr>
      <w:rFonts w:ascii="Courier New" w:hAnsi="Courier New" w:cs="Courier New"/>
    </w:rPr>
  </w:style>
  <w:style w:type="character" w:customStyle="1" w:styleId="WW8Num42z3">
    <w:name w:val="WW8Num42z3"/>
    <w:rsid w:val="0020573C"/>
    <w:rPr>
      <w:rFonts w:ascii="Symbol" w:hAnsi="Symbol" w:cs="Symbol"/>
    </w:rPr>
  </w:style>
  <w:style w:type="character" w:customStyle="1" w:styleId="WW8Num42z5">
    <w:name w:val="WW8Num42z5"/>
    <w:rsid w:val="0020573C"/>
    <w:rPr>
      <w:rFonts w:ascii="Wingdings" w:hAnsi="Wingdings" w:cs="Wingdings"/>
    </w:rPr>
  </w:style>
  <w:style w:type="character" w:customStyle="1" w:styleId="1fffc">
    <w:name w:val="Маркированный_1 Знак Знак"/>
    <w:rsid w:val="0020573C"/>
    <w:rPr>
      <w:rFonts w:cs="Times New Roman"/>
      <w:sz w:val="24"/>
      <w:szCs w:val="24"/>
      <w:lang w:val="ru-RU" w:bidi="ar-SA"/>
    </w:rPr>
  </w:style>
  <w:style w:type="character" w:customStyle="1" w:styleId="124">
    <w:name w:val="Заголовок_12"/>
    <w:rsid w:val="0020573C"/>
    <w:rPr>
      <w:b/>
    </w:rPr>
  </w:style>
  <w:style w:type="character" w:customStyle="1" w:styleId="affffffffffb">
    <w:name w:val="Подчеркнутый Знак Знак"/>
    <w:rsid w:val="0020573C"/>
    <w:rPr>
      <w:rFonts w:cs="Times New Roman"/>
      <w:sz w:val="24"/>
      <w:szCs w:val="24"/>
      <w:u w:val="single"/>
      <w:lang w:val="ru-RU" w:bidi="ar-SA"/>
    </w:rPr>
  </w:style>
  <w:style w:type="character" w:customStyle="1" w:styleId="S40">
    <w:name w:val="S_Заголовок 4 Знак"/>
    <w:rsid w:val="0020573C"/>
    <w:rPr>
      <w:rFonts w:ascii="Calibri" w:eastAsia="Times New Roman" w:hAnsi="Calibri" w:cs="Times New Roman"/>
      <w:b w:val="0"/>
      <w:bCs w:val="0"/>
      <w:i/>
      <w:iCs/>
      <w:sz w:val="24"/>
      <w:szCs w:val="24"/>
      <w:lang w:val="ru-RU" w:eastAsia="zh-CN" w:bidi="ar-SA"/>
    </w:rPr>
  </w:style>
  <w:style w:type="character" w:customStyle="1" w:styleId="Normal10-02">
    <w:name w:val="Normal + 10 пт полужирный По центру Слева:  -02 см Справ... Знак"/>
    <w:rsid w:val="0020573C"/>
    <w:rPr>
      <w:rFonts w:cs="Times New Roman"/>
      <w:b/>
      <w:bCs/>
      <w:lang w:val="ru-RU" w:bidi="ar-SA"/>
    </w:rPr>
  </w:style>
  <w:style w:type="character" w:customStyle="1" w:styleId="1fffd">
    <w:name w:val="Знак Знак Знак Знак1"/>
    <w:rsid w:val="0020573C"/>
    <w:rPr>
      <w:rFonts w:ascii="Arial" w:hAnsi="Arial" w:cs="Arial"/>
      <w:b/>
      <w:bCs/>
      <w:sz w:val="26"/>
      <w:szCs w:val="26"/>
      <w:lang w:val="ru-RU" w:bidi="ar-SA"/>
    </w:rPr>
  </w:style>
  <w:style w:type="character" w:customStyle="1" w:styleId="3fa">
    <w:name w:val="Знак3 Знак Знак Знак Знак"/>
    <w:rsid w:val="0020573C"/>
    <w:rPr>
      <w:rFonts w:cs="Times New Roman"/>
      <w:sz w:val="24"/>
      <w:szCs w:val="24"/>
    </w:rPr>
  </w:style>
  <w:style w:type="character" w:customStyle="1" w:styleId="1fffe">
    <w:name w:val="Заголовок_1 Знак Знак"/>
    <w:rsid w:val="0020573C"/>
    <w:rPr>
      <w:rFonts w:cs="Times New Roman"/>
      <w:sz w:val="24"/>
      <w:szCs w:val="24"/>
      <w:lang w:val="ru-RU" w:bidi="ar-SA"/>
    </w:rPr>
  </w:style>
  <w:style w:type="character" w:customStyle="1" w:styleId="1ffff">
    <w:name w:val="Маркированный_1 Знак"/>
    <w:rsid w:val="0020573C"/>
    <w:rPr>
      <w:sz w:val="24"/>
      <w:szCs w:val="24"/>
    </w:rPr>
  </w:style>
  <w:style w:type="character" w:customStyle="1" w:styleId="affffffffffc">
    <w:name w:val="Подчеркнутый Знак"/>
    <w:rsid w:val="0020573C"/>
    <w:rPr>
      <w:rFonts w:cs="Times New Roman"/>
      <w:sz w:val="24"/>
      <w:szCs w:val="24"/>
      <w:u w:val="single"/>
      <w:lang w:val="ru-RU" w:bidi="ar-SA"/>
    </w:rPr>
  </w:style>
  <w:style w:type="character" w:styleId="affffffffffd">
    <w:name w:val="line number"/>
    <w:rsid w:val="0020573C"/>
    <w:rPr>
      <w:rFonts w:cs="Times New Roman"/>
      <w:sz w:val="18"/>
      <w:szCs w:val="18"/>
    </w:rPr>
  </w:style>
  <w:style w:type="character" w:customStyle="1" w:styleId="affffffffffe">
    <w:name w:val="Надстрочный"/>
    <w:rsid w:val="0020573C"/>
    <w:rPr>
      <w:b/>
      <w:vertAlign w:val="superscript"/>
    </w:rPr>
  </w:style>
  <w:style w:type="character" w:styleId="HTML1">
    <w:name w:val="HTML Sample"/>
    <w:rsid w:val="0020573C"/>
    <w:rPr>
      <w:rFonts w:ascii="Courier New" w:hAnsi="Courier New" w:cs="Courier New"/>
      <w:lang w:val="ru-RU"/>
    </w:rPr>
  </w:style>
  <w:style w:type="character" w:styleId="HTML2">
    <w:name w:val="HTML Definition"/>
    <w:rsid w:val="0020573C"/>
    <w:rPr>
      <w:rFonts w:cs="Times New Roman"/>
      <w:i/>
      <w:iCs/>
      <w:lang w:val="ru-RU"/>
    </w:rPr>
  </w:style>
  <w:style w:type="character" w:styleId="HTML3">
    <w:name w:val="HTML Variable"/>
    <w:rsid w:val="0020573C"/>
    <w:rPr>
      <w:rFonts w:cs="Times New Roman"/>
      <w:i/>
      <w:iCs/>
      <w:lang w:val="ru-RU"/>
    </w:rPr>
  </w:style>
  <w:style w:type="character" w:styleId="HTML4">
    <w:name w:val="HTML Typewriter"/>
    <w:rsid w:val="0020573C"/>
    <w:rPr>
      <w:rFonts w:ascii="Courier New" w:hAnsi="Courier New" w:cs="Courier New"/>
      <w:sz w:val="20"/>
      <w:szCs w:val="20"/>
      <w:lang w:val="ru-RU"/>
    </w:rPr>
  </w:style>
  <w:style w:type="character" w:customStyle="1" w:styleId="afffffffffff">
    <w:name w:val="Подпись Знак"/>
    <w:rsid w:val="0020573C"/>
    <w:rPr>
      <w:rFonts w:cs="Times New Roman"/>
      <w:sz w:val="24"/>
      <w:szCs w:val="24"/>
    </w:rPr>
  </w:style>
  <w:style w:type="character" w:customStyle="1" w:styleId="afffffffffff0">
    <w:name w:val="Приветствие Знак"/>
    <w:rsid w:val="0020573C"/>
    <w:rPr>
      <w:rFonts w:cs="Times New Roman"/>
      <w:sz w:val="24"/>
      <w:szCs w:val="24"/>
    </w:rPr>
  </w:style>
  <w:style w:type="character" w:customStyle="1" w:styleId="afffffffffff1">
    <w:name w:val="Прощание Знак"/>
    <w:rsid w:val="0020573C"/>
    <w:rPr>
      <w:rFonts w:cs="Times New Roman"/>
      <w:sz w:val="24"/>
      <w:szCs w:val="24"/>
    </w:rPr>
  </w:style>
  <w:style w:type="character" w:customStyle="1" w:styleId="afffffffffff2">
    <w:name w:val="Электронная подпись Знак"/>
    <w:rsid w:val="0020573C"/>
    <w:rPr>
      <w:rFonts w:cs="Times New Roman"/>
      <w:sz w:val="24"/>
      <w:szCs w:val="24"/>
    </w:rPr>
  </w:style>
  <w:style w:type="character" w:customStyle="1" w:styleId="1ffff0">
    <w:name w:val="Знак примечания1"/>
    <w:rsid w:val="0020573C"/>
    <w:rPr>
      <w:rFonts w:cs="Times New Roman"/>
      <w:sz w:val="16"/>
      <w:szCs w:val="16"/>
    </w:rPr>
  </w:style>
  <w:style w:type="character" w:customStyle="1" w:styleId="116">
    <w:name w:val="Маркированный_1 Знак1"/>
    <w:rsid w:val="0020573C"/>
    <w:rPr>
      <w:rFonts w:cs="Times New Roman"/>
    </w:rPr>
  </w:style>
  <w:style w:type="character" w:customStyle="1" w:styleId="afffffffffff3">
    <w:name w:val="Вступление"/>
    <w:rsid w:val="0020573C"/>
    <w:rPr>
      <w:rFonts w:ascii="Arial Black" w:hAnsi="Arial Black" w:cs="Arial Black"/>
      <w:spacing w:val="-4"/>
      <w:sz w:val="18"/>
    </w:rPr>
  </w:style>
  <w:style w:type="character" w:customStyle="1" w:styleId="afffffffffff4">
    <w:name w:val="Шапка Знак"/>
    <w:rsid w:val="0020573C"/>
    <w:rPr>
      <w:rFonts w:ascii="Cambria" w:hAnsi="Cambria" w:cs="Times New Roman"/>
      <w:sz w:val="24"/>
      <w:szCs w:val="24"/>
      <w:shd w:val="clear" w:color="auto" w:fill="CCCCCC"/>
    </w:rPr>
  </w:style>
  <w:style w:type="character" w:customStyle="1" w:styleId="afffffffffff5">
    <w:name w:val="Девиз"/>
    <w:rsid w:val="0020573C"/>
    <w:rPr>
      <w:rFonts w:cs="Times New Roman"/>
      <w:i/>
      <w:iCs/>
      <w:spacing w:val="-6"/>
      <w:sz w:val="24"/>
      <w:szCs w:val="24"/>
      <w:lang w:val="ru-RU"/>
    </w:rPr>
  </w:style>
  <w:style w:type="character" w:customStyle="1" w:styleId="HTML5">
    <w:name w:val="Адрес HTML Знак"/>
    <w:rsid w:val="0020573C"/>
    <w:rPr>
      <w:rFonts w:cs="Times New Roman"/>
      <w:i/>
      <w:iCs/>
      <w:sz w:val="24"/>
      <w:szCs w:val="24"/>
    </w:rPr>
  </w:style>
  <w:style w:type="character" w:styleId="HTML6">
    <w:name w:val="HTML Acronym"/>
    <w:rsid w:val="0020573C"/>
    <w:rPr>
      <w:rFonts w:cs="Times New Roman"/>
      <w:lang w:val="ru-RU"/>
    </w:rPr>
  </w:style>
  <w:style w:type="character" w:customStyle="1" w:styleId="afffffffffff6">
    <w:name w:val="Дата Знак"/>
    <w:rsid w:val="0020573C"/>
    <w:rPr>
      <w:rFonts w:cs="Times New Roman"/>
      <w:sz w:val="24"/>
      <w:szCs w:val="24"/>
    </w:rPr>
  </w:style>
  <w:style w:type="character" w:customStyle="1" w:styleId="afffffffffff7">
    <w:name w:val="Заголовок записки Знак"/>
    <w:rsid w:val="0020573C"/>
    <w:rPr>
      <w:rFonts w:cs="Times New Roman"/>
      <w:sz w:val="24"/>
      <w:szCs w:val="24"/>
    </w:rPr>
  </w:style>
  <w:style w:type="character" w:styleId="HTML7">
    <w:name w:val="HTML Keyboard"/>
    <w:rsid w:val="0020573C"/>
    <w:rPr>
      <w:rFonts w:ascii="Courier New" w:hAnsi="Courier New" w:cs="Courier New"/>
      <w:sz w:val="20"/>
      <w:szCs w:val="20"/>
      <w:lang w:val="ru-RU"/>
    </w:rPr>
  </w:style>
  <w:style w:type="character" w:styleId="HTML8">
    <w:name w:val="HTML Code"/>
    <w:rsid w:val="0020573C"/>
    <w:rPr>
      <w:rFonts w:ascii="Courier New" w:hAnsi="Courier New" w:cs="Courier New"/>
      <w:sz w:val="20"/>
      <w:szCs w:val="20"/>
      <w:lang w:val="ru-RU"/>
    </w:rPr>
  </w:style>
  <w:style w:type="character" w:customStyle="1" w:styleId="afffffffffff8">
    <w:name w:val="Красная строка Знак"/>
    <w:rsid w:val="0020573C"/>
    <w:rPr>
      <w:rFonts w:cs="Times New Roman"/>
      <w:b/>
      <w:bCs/>
      <w:sz w:val="24"/>
      <w:szCs w:val="24"/>
      <w:lang w:val="ru-RU" w:bidi="ar-SA"/>
    </w:rPr>
  </w:style>
  <w:style w:type="character" w:customStyle="1" w:styleId="2ff9">
    <w:name w:val="Красная строка 2 Знак"/>
    <w:rsid w:val="0020573C"/>
    <w:rPr>
      <w:rFonts w:ascii="Arial" w:hAnsi="Arial" w:cs="Arial"/>
      <w:b/>
      <w:bCs/>
      <w:sz w:val="24"/>
      <w:szCs w:val="24"/>
      <w:lang w:val="ru-RU" w:bidi="ar-SA"/>
    </w:rPr>
  </w:style>
  <w:style w:type="character" w:styleId="HTML9">
    <w:name w:val="HTML Cite"/>
    <w:rsid w:val="0020573C"/>
    <w:rPr>
      <w:rFonts w:cs="Times New Roman"/>
      <w:i/>
      <w:iCs/>
      <w:lang w:val="ru-RU"/>
    </w:rPr>
  </w:style>
  <w:style w:type="character" w:customStyle="1" w:styleId="S">
    <w:name w:val="S_Обычный Знак"/>
    <w:rsid w:val="0020573C"/>
    <w:rPr>
      <w:rFonts w:cs="Times New Roman"/>
      <w:sz w:val="24"/>
      <w:szCs w:val="24"/>
      <w:lang w:val="ru-RU" w:bidi="ar-SA"/>
    </w:rPr>
  </w:style>
  <w:style w:type="character" w:customStyle="1" w:styleId="S0">
    <w:name w:val="S_Обычный в таблице Знак"/>
    <w:rsid w:val="0020573C"/>
    <w:rPr>
      <w:rFonts w:cs="Times New Roman"/>
      <w:sz w:val="24"/>
      <w:szCs w:val="24"/>
      <w:lang w:val="ru-RU" w:bidi="ar-SA"/>
    </w:rPr>
  </w:style>
  <w:style w:type="character" w:customStyle="1" w:styleId="S5">
    <w:name w:val="S_Обычный с подчеркиванием Знак"/>
    <w:rsid w:val="0020573C"/>
    <w:rPr>
      <w:rFonts w:cs="Times New Roman"/>
      <w:sz w:val="24"/>
      <w:szCs w:val="24"/>
      <w:u w:val="single"/>
      <w:lang w:val="ru-RU" w:bidi="ar-SA"/>
    </w:rPr>
  </w:style>
  <w:style w:type="character" w:customStyle="1" w:styleId="1ffff1">
    <w:name w:val="Заголовок 1 Знак Знак Знак Знак"/>
    <w:rsid w:val="0020573C"/>
    <w:rPr>
      <w:rFonts w:cs="Times New Roman"/>
      <w:bCs/>
      <w:sz w:val="28"/>
      <w:szCs w:val="28"/>
      <w:lang w:val="ru-RU" w:bidi="ar-SA"/>
    </w:rPr>
  </w:style>
  <w:style w:type="character" w:customStyle="1" w:styleId="S6">
    <w:name w:val="S_Маркированный Знак Знак"/>
    <w:rsid w:val="0020573C"/>
    <w:rPr>
      <w:rFonts w:cs="Times New Roman"/>
      <w:b/>
      <w:sz w:val="24"/>
      <w:szCs w:val="24"/>
      <w:lang w:val="ru-RU" w:bidi="ar-SA"/>
    </w:rPr>
  </w:style>
  <w:style w:type="character" w:customStyle="1" w:styleId="S7">
    <w:name w:val="S_Маркированный Знак"/>
    <w:rsid w:val="0020573C"/>
    <w:rPr>
      <w:rFonts w:cs="Times New Roman"/>
      <w:w w:val="109"/>
      <w:sz w:val="24"/>
      <w:szCs w:val="24"/>
      <w:lang w:val="ru-RU" w:bidi="ar-SA"/>
    </w:rPr>
  </w:style>
  <w:style w:type="character" w:customStyle="1" w:styleId="afffffffffff9">
    <w:name w:val="Обычный в таблице Знак Знак"/>
    <w:rsid w:val="0020573C"/>
    <w:rPr>
      <w:rFonts w:cs="Times New Roman"/>
      <w:sz w:val="24"/>
      <w:szCs w:val="24"/>
      <w:lang w:val="ru-RU" w:bidi="ar-SA"/>
    </w:rPr>
  </w:style>
  <w:style w:type="character" w:customStyle="1" w:styleId="S8">
    <w:name w:val="S_Обычный Знак Знак Знак"/>
    <w:rsid w:val="0020573C"/>
    <w:rPr>
      <w:rFonts w:cs="Times New Roman"/>
      <w:sz w:val="24"/>
      <w:szCs w:val="24"/>
      <w:lang w:val="ru-RU" w:bidi="ar-SA"/>
    </w:rPr>
  </w:style>
  <w:style w:type="character" w:customStyle="1" w:styleId="2ffa">
    <w:name w:val="Текст сноски Знак2"/>
    <w:rsid w:val="0020573C"/>
    <w:rPr>
      <w:rFonts w:cs="Times New Roman"/>
      <w:lang w:val="ru-RU" w:bidi="ar-SA"/>
    </w:rPr>
  </w:style>
  <w:style w:type="character" w:customStyle="1" w:styleId="afffffffffffa">
    <w:name w:val="Символ сноски"/>
    <w:rsid w:val="0020573C"/>
    <w:rPr>
      <w:rFonts w:cs="Times New Roman"/>
      <w:vertAlign w:val="superscript"/>
    </w:rPr>
  </w:style>
  <w:style w:type="character" w:customStyle="1" w:styleId="S10">
    <w:name w:val="S_Обычный Знак Знак1"/>
    <w:rsid w:val="0020573C"/>
    <w:rPr>
      <w:rFonts w:cs="Times New Roman"/>
      <w:color w:val="333333"/>
      <w:sz w:val="24"/>
      <w:szCs w:val="24"/>
      <w:lang w:val="ru-RU" w:bidi="ar-SA"/>
    </w:rPr>
  </w:style>
  <w:style w:type="character" w:customStyle="1" w:styleId="S30">
    <w:name w:val="S_Заголовок 3 Знак"/>
    <w:rsid w:val="0020573C"/>
    <w:rPr>
      <w:sz w:val="24"/>
      <w:szCs w:val="24"/>
      <w:u w:val="single"/>
    </w:rPr>
  </w:style>
  <w:style w:type="character" w:customStyle="1" w:styleId="S20">
    <w:name w:val="S_Заголовок 2 Знак"/>
    <w:rsid w:val="0020573C"/>
    <w:rPr>
      <w:rFonts w:cs="Times New Roman"/>
      <w:b/>
      <w:caps/>
      <w:sz w:val="24"/>
      <w:szCs w:val="24"/>
      <w:lang w:val="ru-RU" w:bidi="ar-SA"/>
    </w:rPr>
  </w:style>
  <w:style w:type="character" w:customStyle="1" w:styleId="S9">
    <w:name w:val="S_Заголовок таблицы Знак"/>
    <w:rsid w:val="0020573C"/>
    <w:rPr>
      <w:rFonts w:cs="Times New Roman"/>
      <w:sz w:val="24"/>
      <w:szCs w:val="24"/>
      <w:u w:val="single"/>
      <w:lang w:val="ru-RU" w:bidi="ar-SA"/>
    </w:rPr>
  </w:style>
  <w:style w:type="character" w:customStyle="1" w:styleId="S114">
    <w:name w:val="Стиль S_Заголовок 1 + 14 пт Знак"/>
    <w:rsid w:val="0020573C"/>
    <w:rPr>
      <w:rFonts w:cs="Times New Roman"/>
      <w:b/>
      <w:bCs/>
      <w:caps/>
      <w:sz w:val="24"/>
      <w:szCs w:val="24"/>
      <w:lang w:val="ru-RU" w:bidi="ar-SA"/>
    </w:rPr>
  </w:style>
  <w:style w:type="character" w:customStyle="1" w:styleId="S11">
    <w:name w:val="S_Заголовок 1 Знак"/>
    <w:rsid w:val="0020573C"/>
    <w:rPr>
      <w:rFonts w:cs="Times New Roman"/>
      <w:b/>
      <w:caps/>
      <w:sz w:val="24"/>
      <w:szCs w:val="24"/>
      <w:lang w:val="ru-RU" w:bidi="ar-SA"/>
    </w:rPr>
  </w:style>
  <w:style w:type="character" w:customStyle="1" w:styleId="2ffb">
    <w:name w:val="_Заголовок 2 Знак Знак"/>
    <w:rsid w:val="0020573C"/>
    <w:rPr>
      <w:rFonts w:cs="Times New Roman"/>
      <w:b/>
      <w:sz w:val="28"/>
      <w:szCs w:val="28"/>
      <w:lang w:val="ru-RU" w:bidi="ar-SA"/>
    </w:rPr>
  </w:style>
  <w:style w:type="character" w:customStyle="1" w:styleId="red">
    <w:name w:val="red"/>
    <w:rsid w:val="0020573C"/>
    <w:rPr>
      <w:rFonts w:cs="Times New Roman"/>
    </w:rPr>
  </w:style>
  <w:style w:type="character" w:customStyle="1" w:styleId="143">
    <w:name w:val="Знак Знак14"/>
    <w:rsid w:val="0020573C"/>
    <w:rPr>
      <w:rFonts w:ascii="Arial" w:hAnsi="Arial" w:cs="Arial"/>
      <w:b/>
      <w:bCs/>
      <w:i/>
      <w:iCs/>
      <w:sz w:val="28"/>
      <w:szCs w:val="28"/>
      <w:lang w:val="ru-RU" w:bidi="ar-SA"/>
    </w:rPr>
  </w:style>
  <w:style w:type="character" w:customStyle="1" w:styleId="FontStyle17">
    <w:name w:val="Font Style17"/>
    <w:rsid w:val="0020573C"/>
    <w:rPr>
      <w:rFonts w:ascii="Times New Roman" w:hAnsi="Times New Roman" w:cs="Times New Roman"/>
      <w:b/>
      <w:bCs/>
      <w:sz w:val="18"/>
      <w:szCs w:val="18"/>
    </w:rPr>
  </w:style>
  <w:style w:type="character" w:customStyle="1" w:styleId="FontStyle31">
    <w:name w:val="Font Style31"/>
    <w:rsid w:val="0020573C"/>
    <w:rPr>
      <w:rFonts w:ascii="Arial" w:hAnsi="Arial" w:cs="Arial"/>
      <w:b/>
      <w:bCs/>
      <w:sz w:val="22"/>
      <w:szCs w:val="22"/>
    </w:rPr>
  </w:style>
  <w:style w:type="character" w:customStyle="1" w:styleId="FontStyle21">
    <w:name w:val="Font Style21"/>
    <w:rsid w:val="0020573C"/>
    <w:rPr>
      <w:rFonts w:ascii="Times New Roman" w:hAnsi="Times New Roman" w:cs="Times New Roman"/>
      <w:sz w:val="16"/>
      <w:szCs w:val="16"/>
    </w:rPr>
  </w:style>
  <w:style w:type="character" w:customStyle="1" w:styleId="FontStyle18">
    <w:name w:val="Font Style18"/>
    <w:rsid w:val="0020573C"/>
    <w:rPr>
      <w:rFonts w:ascii="Times New Roman" w:hAnsi="Times New Roman" w:cs="Times New Roman"/>
      <w:b/>
      <w:bCs/>
      <w:sz w:val="16"/>
      <w:szCs w:val="16"/>
    </w:rPr>
  </w:style>
  <w:style w:type="character" w:customStyle="1" w:styleId="FontStyle20">
    <w:name w:val="Font Style20"/>
    <w:rsid w:val="0020573C"/>
    <w:rPr>
      <w:rFonts w:ascii="Times New Roman" w:hAnsi="Times New Roman" w:cs="Times New Roman"/>
      <w:sz w:val="16"/>
      <w:szCs w:val="16"/>
    </w:rPr>
  </w:style>
  <w:style w:type="character" w:customStyle="1" w:styleId="FontStyle19">
    <w:name w:val="Font Style19"/>
    <w:rsid w:val="0020573C"/>
    <w:rPr>
      <w:rFonts w:ascii="Times New Roman" w:hAnsi="Times New Roman" w:cs="Times New Roman"/>
      <w:b/>
      <w:bCs/>
      <w:sz w:val="14"/>
      <w:szCs w:val="14"/>
    </w:rPr>
  </w:style>
  <w:style w:type="character" w:customStyle="1" w:styleId="FontStyle25">
    <w:name w:val="Font Style25"/>
    <w:rsid w:val="0020573C"/>
    <w:rPr>
      <w:rFonts w:ascii="Times New Roman" w:hAnsi="Times New Roman" w:cs="Times New Roman"/>
      <w:b/>
      <w:bCs/>
      <w:sz w:val="8"/>
      <w:szCs w:val="8"/>
    </w:rPr>
  </w:style>
  <w:style w:type="character" w:customStyle="1" w:styleId="FontStyle23">
    <w:name w:val="Font Style23"/>
    <w:rsid w:val="0020573C"/>
    <w:rPr>
      <w:rFonts w:ascii="Times New Roman" w:hAnsi="Times New Roman" w:cs="Times New Roman"/>
      <w:sz w:val="16"/>
      <w:szCs w:val="16"/>
    </w:rPr>
  </w:style>
  <w:style w:type="character" w:customStyle="1" w:styleId="FontStyle14">
    <w:name w:val="Font Style14"/>
    <w:rsid w:val="0020573C"/>
    <w:rPr>
      <w:rFonts w:ascii="Times New Roman" w:hAnsi="Times New Roman" w:cs="Times New Roman"/>
      <w:sz w:val="16"/>
      <w:szCs w:val="16"/>
    </w:rPr>
  </w:style>
  <w:style w:type="character" w:customStyle="1" w:styleId="FontStyle26">
    <w:name w:val="Font Style26"/>
    <w:rsid w:val="0020573C"/>
    <w:rPr>
      <w:rFonts w:ascii="Times New Roman" w:hAnsi="Times New Roman" w:cs="Times New Roman"/>
      <w:i/>
      <w:iCs/>
      <w:spacing w:val="20"/>
      <w:sz w:val="24"/>
      <w:szCs w:val="24"/>
    </w:rPr>
  </w:style>
  <w:style w:type="character" w:customStyle="1" w:styleId="132">
    <w:name w:val="Знак Знак13"/>
    <w:rsid w:val="0020573C"/>
    <w:rPr>
      <w:rFonts w:cs="Times New Roman"/>
      <w:lang w:val="ru-RU" w:bidi="ar-SA"/>
    </w:rPr>
  </w:style>
  <w:style w:type="character" w:customStyle="1" w:styleId="FontStyle29">
    <w:name w:val="Font Style29"/>
    <w:rsid w:val="0020573C"/>
    <w:rPr>
      <w:rFonts w:ascii="Times New Roman" w:hAnsi="Times New Roman" w:cs="Times New Roman"/>
      <w:b/>
      <w:bCs/>
      <w:spacing w:val="-10"/>
      <w:sz w:val="24"/>
      <w:szCs w:val="24"/>
    </w:rPr>
  </w:style>
  <w:style w:type="character" w:customStyle="1" w:styleId="FontStyle30">
    <w:name w:val="Font Style30"/>
    <w:rsid w:val="0020573C"/>
    <w:rPr>
      <w:rFonts w:ascii="Times New Roman" w:hAnsi="Times New Roman" w:cs="Times New Roman"/>
      <w:spacing w:val="-10"/>
      <w:sz w:val="16"/>
      <w:szCs w:val="16"/>
    </w:rPr>
  </w:style>
  <w:style w:type="character" w:customStyle="1" w:styleId="FontStyle32">
    <w:name w:val="Font Style32"/>
    <w:rsid w:val="0020573C"/>
    <w:rPr>
      <w:rFonts w:ascii="Trebuchet MS" w:hAnsi="Trebuchet MS" w:cs="Trebuchet MS"/>
      <w:sz w:val="32"/>
      <w:szCs w:val="32"/>
    </w:rPr>
  </w:style>
  <w:style w:type="character" w:customStyle="1" w:styleId="FontStyle33">
    <w:name w:val="Font Style33"/>
    <w:rsid w:val="0020573C"/>
    <w:rPr>
      <w:rFonts w:ascii="Sylfaen" w:hAnsi="Sylfaen" w:cs="Sylfaen"/>
      <w:b/>
      <w:bCs/>
      <w:sz w:val="22"/>
      <w:szCs w:val="22"/>
    </w:rPr>
  </w:style>
  <w:style w:type="character" w:customStyle="1" w:styleId="FontStyle34">
    <w:name w:val="Font Style34"/>
    <w:rsid w:val="0020573C"/>
    <w:rPr>
      <w:rFonts w:ascii="Times New Roman" w:hAnsi="Times New Roman" w:cs="Times New Roman"/>
      <w:b/>
      <w:bCs/>
      <w:spacing w:val="-10"/>
      <w:sz w:val="24"/>
      <w:szCs w:val="24"/>
    </w:rPr>
  </w:style>
  <w:style w:type="character" w:customStyle="1" w:styleId="FontStyle35">
    <w:name w:val="Font Style35"/>
    <w:rsid w:val="0020573C"/>
    <w:rPr>
      <w:rFonts w:ascii="Candara" w:hAnsi="Candara" w:cs="Candara"/>
      <w:b/>
      <w:bCs/>
      <w:sz w:val="32"/>
      <w:szCs w:val="32"/>
    </w:rPr>
  </w:style>
  <w:style w:type="character" w:customStyle="1" w:styleId="FontStyle36">
    <w:name w:val="Font Style36"/>
    <w:rsid w:val="0020573C"/>
    <w:rPr>
      <w:rFonts w:ascii="Times New Roman" w:hAnsi="Times New Roman" w:cs="Times New Roman"/>
      <w:b/>
      <w:bCs/>
      <w:sz w:val="26"/>
      <w:szCs w:val="26"/>
    </w:rPr>
  </w:style>
  <w:style w:type="character" w:customStyle="1" w:styleId="FontStyle37">
    <w:name w:val="Font Style37"/>
    <w:rsid w:val="0020573C"/>
    <w:rPr>
      <w:rFonts w:ascii="Sylfaen" w:hAnsi="Sylfaen" w:cs="Sylfaen"/>
      <w:b/>
      <w:bCs/>
      <w:i/>
      <w:iCs/>
      <w:spacing w:val="100"/>
      <w:sz w:val="10"/>
      <w:szCs w:val="10"/>
    </w:rPr>
  </w:style>
  <w:style w:type="character" w:customStyle="1" w:styleId="FontStyle38">
    <w:name w:val="Font Style38"/>
    <w:rsid w:val="0020573C"/>
    <w:rPr>
      <w:rFonts w:ascii="Trebuchet MS" w:hAnsi="Trebuchet MS" w:cs="Trebuchet MS"/>
      <w:sz w:val="32"/>
      <w:szCs w:val="32"/>
    </w:rPr>
  </w:style>
  <w:style w:type="character" w:customStyle="1" w:styleId="FontStyle39">
    <w:name w:val="Font Style39"/>
    <w:rsid w:val="0020573C"/>
    <w:rPr>
      <w:rFonts w:ascii="Times New Roman" w:hAnsi="Times New Roman" w:cs="Times New Roman"/>
      <w:b/>
      <w:bCs/>
      <w:sz w:val="26"/>
      <w:szCs w:val="26"/>
    </w:rPr>
  </w:style>
  <w:style w:type="character" w:customStyle="1" w:styleId="FontStyle46">
    <w:name w:val="Font Style46"/>
    <w:rsid w:val="0020573C"/>
    <w:rPr>
      <w:rFonts w:ascii="Times New Roman" w:hAnsi="Times New Roman" w:cs="Times New Roman"/>
      <w:b/>
      <w:bCs/>
      <w:i/>
      <w:iCs/>
      <w:spacing w:val="20"/>
      <w:sz w:val="32"/>
      <w:szCs w:val="32"/>
    </w:rPr>
  </w:style>
  <w:style w:type="character" w:customStyle="1" w:styleId="FontStyle42">
    <w:name w:val="Font Style42"/>
    <w:rsid w:val="0020573C"/>
    <w:rPr>
      <w:rFonts w:ascii="Times New Roman" w:hAnsi="Times New Roman" w:cs="Times New Roman"/>
      <w:b/>
      <w:bCs/>
      <w:sz w:val="24"/>
      <w:szCs w:val="24"/>
    </w:rPr>
  </w:style>
  <w:style w:type="character" w:customStyle="1" w:styleId="FontStyle43">
    <w:name w:val="Font Style43"/>
    <w:rsid w:val="0020573C"/>
    <w:rPr>
      <w:rFonts w:ascii="Trebuchet MS" w:hAnsi="Trebuchet MS" w:cs="Trebuchet MS"/>
      <w:sz w:val="32"/>
      <w:szCs w:val="32"/>
    </w:rPr>
  </w:style>
  <w:style w:type="character" w:customStyle="1" w:styleId="FontStyle44">
    <w:name w:val="Font Style44"/>
    <w:rsid w:val="0020573C"/>
    <w:rPr>
      <w:rFonts w:ascii="Trebuchet MS" w:hAnsi="Trebuchet MS" w:cs="Trebuchet MS"/>
      <w:sz w:val="34"/>
      <w:szCs w:val="34"/>
    </w:rPr>
  </w:style>
  <w:style w:type="character" w:customStyle="1" w:styleId="FontStyle45">
    <w:name w:val="Font Style45"/>
    <w:rsid w:val="0020573C"/>
    <w:rPr>
      <w:rFonts w:ascii="Trebuchet MS" w:hAnsi="Trebuchet MS" w:cs="Trebuchet MS"/>
      <w:sz w:val="32"/>
      <w:szCs w:val="32"/>
    </w:rPr>
  </w:style>
  <w:style w:type="character" w:customStyle="1" w:styleId="FontStyle50">
    <w:name w:val="Font Style50"/>
    <w:rsid w:val="0020573C"/>
    <w:rPr>
      <w:rFonts w:ascii="Courier New" w:hAnsi="Courier New" w:cs="Courier New"/>
      <w:b/>
      <w:bCs/>
      <w:sz w:val="18"/>
      <w:szCs w:val="18"/>
    </w:rPr>
  </w:style>
  <w:style w:type="character" w:customStyle="1" w:styleId="FontStyle51">
    <w:name w:val="Font Style51"/>
    <w:rsid w:val="0020573C"/>
    <w:rPr>
      <w:rFonts w:ascii="Courier New" w:hAnsi="Courier New" w:cs="Courier New"/>
      <w:sz w:val="30"/>
      <w:szCs w:val="30"/>
    </w:rPr>
  </w:style>
  <w:style w:type="character" w:customStyle="1" w:styleId="FontStyle52">
    <w:name w:val="Font Style52"/>
    <w:rsid w:val="0020573C"/>
    <w:rPr>
      <w:rFonts w:ascii="Times New Roman" w:hAnsi="Times New Roman" w:cs="Times New Roman"/>
      <w:b/>
      <w:bCs/>
      <w:sz w:val="26"/>
      <w:szCs w:val="26"/>
    </w:rPr>
  </w:style>
  <w:style w:type="character" w:customStyle="1" w:styleId="Normal">
    <w:name w:val="Normal Знак"/>
    <w:rsid w:val="0020573C"/>
    <w:rPr>
      <w:sz w:val="22"/>
      <w:lang w:val="ru-RU" w:bidi="ar-SA"/>
    </w:rPr>
  </w:style>
  <w:style w:type="character" w:customStyle="1" w:styleId="125">
    <w:name w:val="Основной текст Знак1 Знак2"/>
    <w:rsid w:val="0020573C"/>
    <w:rPr>
      <w:rFonts w:cs="Times New Roman"/>
      <w:sz w:val="24"/>
      <w:szCs w:val="24"/>
      <w:lang w:val="ru-RU" w:bidi="ar-SA"/>
    </w:rPr>
  </w:style>
  <w:style w:type="character" w:customStyle="1" w:styleId="2ffc">
    <w:name w:val="Заголовок 2 нов Знак Знак"/>
    <w:rsid w:val="0020573C"/>
    <w:rPr>
      <w:rFonts w:cs="Times New Roman"/>
      <w:sz w:val="24"/>
      <w:szCs w:val="24"/>
      <w:lang w:val="ru-RU" w:bidi="ar-SA"/>
    </w:rPr>
  </w:style>
  <w:style w:type="character" w:customStyle="1" w:styleId="style10">
    <w:name w:val="style1"/>
    <w:rsid w:val="0020573C"/>
    <w:rPr>
      <w:rFonts w:cs="Times New Roman"/>
    </w:rPr>
  </w:style>
  <w:style w:type="character" w:customStyle="1" w:styleId="223">
    <w:name w:val="Заголовок 2 Знак2 Знак Знак"/>
    <w:rsid w:val="0020573C"/>
    <w:rPr>
      <w:rFonts w:cs="Times New Roman"/>
      <w:b/>
      <w:sz w:val="24"/>
      <w:szCs w:val="24"/>
      <w:lang w:val="ru-RU" w:bidi="ar-SA"/>
    </w:rPr>
  </w:style>
  <w:style w:type="character" w:customStyle="1" w:styleId="afffffffffffb">
    <w:name w:val="под название"/>
    <w:rsid w:val="0020573C"/>
    <w:rPr>
      <w:rFonts w:cs="Times New Roman"/>
      <w:sz w:val="22"/>
    </w:rPr>
  </w:style>
  <w:style w:type="character" w:customStyle="1" w:styleId="Normal0">
    <w:name w:val="Normal Знак Знак"/>
    <w:rsid w:val="0020573C"/>
    <w:rPr>
      <w:rFonts w:cs="Times New Roman"/>
      <w:sz w:val="22"/>
      <w:lang w:val="ru-RU" w:bidi="ar-SA"/>
    </w:rPr>
  </w:style>
  <w:style w:type="character" w:customStyle="1" w:styleId="2ffd">
    <w:name w:val="Знак2 Знак Знак Знак Знак"/>
    <w:rsid w:val="0020573C"/>
    <w:rPr>
      <w:rFonts w:cs="Times New Roman"/>
      <w:sz w:val="24"/>
      <w:szCs w:val="24"/>
    </w:rPr>
  </w:style>
  <w:style w:type="character" w:customStyle="1" w:styleId="S31">
    <w:name w:val="S_Нумерованный_3.1 Знак Знак"/>
    <w:rsid w:val="0020573C"/>
    <w:rPr>
      <w:rFonts w:cs="Times New Roman"/>
      <w:sz w:val="28"/>
      <w:szCs w:val="28"/>
    </w:rPr>
  </w:style>
  <w:style w:type="character" w:customStyle="1" w:styleId="afffffffffffc">
    <w:name w:val="Ссылка указателя"/>
    <w:rsid w:val="0020573C"/>
  </w:style>
  <w:style w:type="paragraph" w:customStyle="1" w:styleId="Sa">
    <w:name w:val="S_Обычный"/>
    <w:basedOn w:val="a1"/>
    <w:rsid w:val="0020573C"/>
    <w:pPr>
      <w:suppressAutoHyphens/>
      <w:spacing w:line="360" w:lineRule="auto"/>
      <w:jc w:val="both"/>
    </w:pPr>
    <w:rPr>
      <w:rFonts w:ascii="Times New Roman" w:hAnsi="Times New Roman"/>
      <w:lang w:eastAsia="zh-CN"/>
    </w:rPr>
  </w:style>
  <w:style w:type="paragraph" w:customStyle="1" w:styleId="1ffff2">
    <w:name w:val="Маркированный_1"/>
    <w:basedOn w:val="a1"/>
    <w:rsid w:val="0020573C"/>
    <w:pPr>
      <w:tabs>
        <w:tab w:val="left" w:pos="900"/>
        <w:tab w:val="num" w:pos="975"/>
      </w:tabs>
      <w:suppressAutoHyphens/>
      <w:spacing w:line="360" w:lineRule="auto"/>
      <w:ind w:left="975" w:hanging="975"/>
      <w:jc w:val="both"/>
    </w:pPr>
    <w:rPr>
      <w:rFonts w:ascii="Times New Roman" w:hAnsi="Times New Roman"/>
      <w:lang w:eastAsia="zh-CN"/>
    </w:rPr>
  </w:style>
  <w:style w:type="paragraph" w:customStyle="1" w:styleId="3fb">
    <w:name w:val="Маркированный список3"/>
    <w:basedOn w:val="1ffff2"/>
    <w:rsid w:val="0020573C"/>
    <w:pPr>
      <w:tabs>
        <w:tab w:val="clear" w:pos="900"/>
        <w:tab w:val="clear" w:pos="975"/>
      </w:tabs>
      <w:ind w:left="0" w:firstLine="0"/>
    </w:pPr>
    <w:rPr>
      <w:color w:val="333399"/>
      <w:w w:val="109"/>
    </w:rPr>
  </w:style>
  <w:style w:type="paragraph" w:customStyle="1" w:styleId="Sb">
    <w:name w:val="S_Маркированный"/>
    <w:basedOn w:val="3fb"/>
    <w:rsid w:val="0020573C"/>
    <w:pPr>
      <w:tabs>
        <w:tab w:val="left" w:pos="993"/>
      </w:tabs>
      <w:ind w:firstLine="709"/>
      <w:jc w:val="center"/>
    </w:pPr>
    <w:rPr>
      <w:b/>
      <w:color w:val="auto"/>
      <w:w w:val="100"/>
    </w:rPr>
  </w:style>
  <w:style w:type="paragraph" w:customStyle="1" w:styleId="S41">
    <w:name w:val="S_Заголовок 4"/>
    <w:basedOn w:val="4"/>
    <w:rsid w:val="0020573C"/>
    <w:pPr>
      <w:keepNext w:val="0"/>
      <w:tabs>
        <w:tab w:val="num" w:pos="360"/>
        <w:tab w:val="left" w:pos="643"/>
        <w:tab w:val="left" w:pos="2520"/>
      </w:tabs>
      <w:suppressAutoHyphens/>
      <w:spacing w:before="0" w:after="0" w:line="360" w:lineRule="auto"/>
      <w:ind w:left="643" w:hanging="360"/>
    </w:pPr>
    <w:rPr>
      <w:rFonts w:ascii="Times New Roman" w:hAnsi="Times New Roman"/>
      <w:b w:val="0"/>
      <w:bCs w:val="0"/>
      <w:i/>
      <w:sz w:val="24"/>
      <w:szCs w:val="24"/>
      <w:lang w:eastAsia="zh-CN"/>
    </w:rPr>
  </w:style>
  <w:style w:type="paragraph" w:customStyle="1" w:styleId="1ffff3">
    <w:name w:val="Заголовок_1 Знак"/>
    <w:basedOn w:val="a1"/>
    <w:rsid w:val="0020573C"/>
    <w:pPr>
      <w:tabs>
        <w:tab w:val="left" w:pos="900"/>
      </w:tabs>
      <w:suppressAutoHyphens/>
      <w:ind w:left="900" w:hanging="360"/>
      <w:jc w:val="center"/>
    </w:pPr>
    <w:rPr>
      <w:rFonts w:ascii="Times New Roman" w:hAnsi="Times New Roman"/>
      <w:lang w:eastAsia="zh-CN"/>
    </w:rPr>
  </w:style>
  <w:style w:type="paragraph" w:customStyle="1" w:styleId="S12">
    <w:name w:val="S_Заголовок 1"/>
    <w:basedOn w:val="1ffff3"/>
    <w:rsid w:val="0020573C"/>
    <w:pPr>
      <w:tabs>
        <w:tab w:val="num" w:pos="360"/>
      </w:tabs>
      <w:spacing w:line="360" w:lineRule="auto"/>
      <w:ind w:left="360"/>
    </w:pPr>
    <w:rPr>
      <w:b/>
      <w:caps/>
    </w:rPr>
  </w:style>
  <w:style w:type="paragraph" w:customStyle="1" w:styleId="S32">
    <w:name w:val="S_Заголовок 3"/>
    <w:basedOn w:val="30"/>
    <w:rsid w:val="0020573C"/>
    <w:pPr>
      <w:keepNext w:val="0"/>
      <w:tabs>
        <w:tab w:val="num" w:pos="360"/>
      </w:tabs>
      <w:suppressAutoHyphens/>
      <w:spacing w:before="0" w:after="0" w:line="360" w:lineRule="auto"/>
      <w:ind w:left="360" w:hanging="360"/>
    </w:pPr>
    <w:rPr>
      <w:rFonts w:ascii="Times New Roman" w:hAnsi="Times New Roman"/>
      <w:b w:val="0"/>
      <w:bCs w:val="0"/>
      <w:sz w:val="24"/>
      <w:szCs w:val="24"/>
      <w:u w:val="single"/>
      <w:lang w:eastAsia="zh-CN"/>
    </w:rPr>
  </w:style>
  <w:style w:type="paragraph" w:customStyle="1" w:styleId="S21">
    <w:name w:val="S_Заголовок 2"/>
    <w:basedOn w:val="2"/>
    <w:rsid w:val="0020573C"/>
    <w:pPr>
      <w:keepNext w:val="0"/>
      <w:suppressAutoHyphens/>
      <w:spacing w:before="0" w:after="0" w:line="480" w:lineRule="auto"/>
      <w:jc w:val="center"/>
    </w:pPr>
    <w:rPr>
      <w:rFonts w:ascii="Times New Roman" w:hAnsi="Times New Roman"/>
      <w:bCs w:val="0"/>
      <w:i w:val="0"/>
      <w:iCs w:val="0"/>
      <w:caps/>
      <w:sz w:val="24"/>
      <w:szCs w:val="24"/>
      <w:lang w:eastAsia="zh-CN"/>
    </w:rPr>
  </w:style>
  <w:style w:type="paragraph" w:customStyle="1" w:styleId="Aacao">
    <w:name w:val="Aacao"/>
    <w:basedOn w:val="a1"/>
    <w:rsid w:val="0020573C"/>
    <w:pPr>
      <w:suppressAutoHyphens/>
      <w:overflowPunct w:val="0"/>
      <w:autoSpaceDE w:val="0"/>
      <w:ind w:firstLine="709"/>
      <w:jc w:val="both"/>
    </w:pPr>
    <w:rPr>
      <w:rFonts w:ascii="Times New Roman" w:hAnsi="Times New Roman"/>
      <w:spacing w:val="6"/>
      <w:sz w:val="30"/>
      <w:szCs w:val="20"/>
      <w:lang w:eastAsia="zh-CN"/>
    </w:rPr>
  </w:style>
  <w:style w:type="paragraph" w:customStyle="1" w:styleId="afffffffffffd">
    <w:name w:val="Таблица"/>
    <w:basedOn w:val="a1"/>
    <w:rsid w:val="0020573C"/>
    <w:pPr>
      <w:suppressAutoHyphens/>
      <w:jc w:val="both"/>
    </w:pPr>
    <w:rPr>
      <w:rFonts w:ascii="Times New Roman" w:hAnsi="Times New Roman"/>
      <w:lang w:eastAsia="zh-CN"/>
    </w:rPr>
  </w:style>
  <w:style w:type="character" w:customStyle="1" w:styleId="1ffff4">
    <w:name w:val="Нижний колонтитул Знак1"/>
    <w:rsid w:val="0020573C"/>
    <w:rPr>
      <w:sz w:val="24"/>
      <w:szCs w:val="24"/>
      <w:lang w:eastAsia="zh-CN"/>
    </w:rPr>
  </w:style>
  <w:style w:type="paragraph" w:customStyle="1" w:styleId="230">
    <w:name w:val="Основной текст 23"/>
    <w:basedOn w:val="a1"/>
    <w:rsid w:val="0020573C"/>
    <w:pPr>
      <w:suppressAutoHyphens/>
      <w:overflowPunct w:val="0"/>
      <w:autoSpaceDE w:val="0"/>
      <w:ind w:firstLine="709"/>
      <w:jc w:val="both"/>
      <w:textAlignment w:val="baseline"/>
    </w:pPr>
    <w:rPr>
      <w:rFonts w:ascii="Times New Roman" w:hAnsi="Times New Roman"/>
      <w:sz w:val="28"/>
      <w:szCs w:val="20"/>
      <w:lang w:eastAsia="zh-CN"/>
    </w:rPr>
  </w:style>
  <w:style w:type="character" w:customStyle="1" w:styleId="1ffff5">
    <w:name w:val="Верхний колонтитул Знак1"/>
    <w:rsid w:val="0020573C"/>
    <w:rPr>
      <w:sz w:val="24"/>
      <w:szCs w:val="24"/>
      <w:lang w:eastAsia="zh-CN"/>
    </w:rPr>
  </w:style>
  <w:style w:type="paragraph" w:customStyle="1" w:styleId="Normal10-020">
    <w:name w:val="Normal + 10 пт полужирный По центру Слева:  -02 см Справ..."/>
    <w:basedOn w:val="a1"/>
    <w:rsid w:val="0020573C"/>
    <w:pPr>
      <w:suppressAutoHyphens/>
      <w:ind w:left="-113" w:right="-113"/>
      <w:jc w:val="center"/>
    </w:pPr>
    <w:rPr>
      <w:rFonts w:ascii="Times New Roman" w:hAnsi="Times New Roman"/>
      <w:b/>
      <w:bCs/>
      <w:sz w:val="20"/>
      <w:szCs w:val="20"/>
      <w:lang w:eastAsia="zh-CN"/>
    </w:rPr>
  </w:style>
  <w:style w:type="paragraph" w:customStyle="1" w:styleId="1ffff6">
    <w:name w:val="Обычный1"/>
    <w:rsid w:val="0020573C"/>
    <w:pPr>
      <w:suppressAutoHyphens/>
      <w:snapToGrid w:val="0"/>
    </w:pPr>
    <w:rPr>
      <w:rFonts w:ascii="Times New Roman" w:hAnsi="Times New Roman"/>
      <w:sz w:val="22"/>
      <w:lang w:eastAsia="zh-CN"/>
    </w:rPr>
  </w:style>
  <w:style w:type="character" w:customStyle="1" w:styleId="1ffff7">
    <w:name w:val="Основной текст с отступом Знак1"/>
    <w:uiPriority w:val="99"/>
    <w:rsid w:val="0020573C"/>
    <w:rPr>
      <w:sz w:val="24"/>
      <w:szCs w:val="24"/>
      <w:lang w:eastAsia="ar-SA"/>
    </w:rPr>
  </w:style>
  <w:style w:type="paragraph" w:customStyle="1" w:styleId="xl22">
    <w:name w:val="xl22"/>
    <w:basedOn w:val="a1"/>
    <w:rsid w:val="0020573C"/>
    <w:pPr>
      <w:suppressAutoHyphens/>
      <w:spacing w:before="280" w:after="280" w:line="360" w:lineRule="auto"/>
      <w:ind w:firstLine="709"/>
      <w:jc w:val="center"/>
    </w:pPr>
    <w:rPr>
      <w:rFonts w:ascii="Times New Roman" w:hAnsi="Times New Roman"/>
      <w:lang w:eastAsia="zh-CN"/>
    </w:rPr>
  </w:style>
  <w:style w:type="paragraph" w:customStyle="1" w:styleId="3fc">
    <w:name w:val="Цитата3"/>
    <w:basedOn w:val="a1"/>
    <w:rsid w:val="0020573C"/>
    <w:pPr>
      <w:suppressAutoHyphens/>
      <w:spacing w:line="360" w:lineRule="auto"/>
      <w:ind w:left="360" w:right="-8" w:firstLine="709"/>
      <w:jc w:val="both"/>
    </w:pPr>
    <w:rPr>
      <w:rFonts w:ascii="Times New Roman" w:hAnsi="Times New Roman"/>
      <w:bCs/>
      <w:sz w:val="28"/>
      <w:szCs w:val="28"/>
      <w:lang w:eastAsia="zh-CN"/>
    </w:rPr>
  </w:style>
  <w:style w:type="paragraph" w:customStyle="1" w:styleId="240">
    <w:name w:val="Основной текст 24"/>
    <w:basedOn w:val="a1"/>
    <w:rsid w:val="0020573C"/>
    <w:pPr>
      <w:suppressAutoHyphens/>
      <w:spacing w:line="360" w:lineRule="auto"/>
      <w:ind w:firstLine="709"/>
      <w:jc w:val="center"/>
    </w:pPr>
    <w:rPr>
      <w:rFonts w:ascii="Times New Roman" w:hAnsi="Times New Roman"/>
      <w:b/>
      <w:bCs/>
      <w:caps/>
      <w:lang w:eastAsia="zh-CN"/>
    </w:rPr>
  </w:style>
  <w:style w:type="paragraph" w:customStyle="1" w:styleId="2ffe">
    <w:name w:val="Обычный2"/>
    <w:rsid w:val="0020573C"/>
    <w:pPr>
      <w:suppressAutoHyphens/>
    </w:pPr>
    <w:rPr>
      <w:rFonts w:ascii="Times New Roman" w:hAnsi="Times New Roman"/>
      <w:sz w:val="24"/>
      <w:lang w:eastAsia="zh-CN"/>
    </w:rPr>
  </w:style>
  <w:style w:type="paragraph" w:customStyle="1" w:styleId="323">
    <w:name w:val="Основной текст с отступом 32"/>
    <w:basedOn w:val="a1"/>
    <w:rsid w:val="0020573C"/>
    <w:pPr>
      <w:suppressAutoHyphens/>
      <w:spacing w:line="360" w:lineRule="auto"/>
      <w:ind w:firstLine="540"/>
      <w:jc w:val="both"/>
    </w:pPr>
    <w:rPr>
      <w:rFonts w:ascii="Times New Roman" w:hAnsi="Times New Roman"/>
      <w:sz w:val="28"/>
      <w:szCs w:val="28"/>
      <w:lang w:eastAsia="zh-CN"/>
    </w:rPr>
  </w:style>
  <w:style w:type="paragraph" w:customStyle="1" w:styleId="afffffffffffe">
    <w:name w:val="Îáû÷íûé"/>
    <w:rsid w:val="0020573C"/>
    <w:pPr>
      <w:suppressAutoHyphens/>
    </w:pPr>
    <w:rPr>
      <w:rFonts w:ascii="Times New Roman" w:hAnsi="Times New Roman"/>
      <w:lang w:val="en-US" w:eastAsia="zh-CN"/>
    </w:rPr>
  </w:style>
  <w:style w:type="paragraph" w:customStyle="1" w:styleId="affffffffffff">
    <w:name w:val="Заглавие раздела"/>
    <w:basedOn w:val="2"/>
    <w:rsid w:val="0020573C"/>
    <w:pPr>
      <w:keepNext w:val="0"/>
      <w:tabs>
        <w:tab w:val="left" w:pos="555"/>
        <w:tab w:val="left" w:pos="1789"/>
      </w:tabs>
      <w:suppressAutoHyphens/>
      <w:spacing w:before="0" w:after="240"/>
      <w:ind w:left="1789" w:right="709"/>
      <w:jc w:val="center"/>
    </w:pPr>
    <w:rPr>
      <w:rFonts w:ascii="Times New Roman" w:hAnsi="Times New Roman"/>
      <w:bCs w:val="0"/>
      <w:szCs w:val="24"/>
      <w:lang w:eastAsia="zh-CN"/>
    </w:rPr>
  </w:style>
  <w:style w:type="paragraph" w:customStyle="1" w:styleId="affffffffffff0">
    <w:name w:val="Неразрывный основной текст"/>
    <w:basedOn w:val="af7"/>
    <w:rsid w:val="0020573C"/>
    <w:pPr>
      <w:keepNext/>
      <w:spacing w:after="240" w:line="240" w:lineRule="atLeast"/>
      <w:ind w:left="1080" w:firstLine="709"/>
      <w:jc w:val="both"/>
    </w:pPr>
    <w:rPr>
      <w:rFonts w:ascii="Arial" w:hAnsi="Arial" w:cs="Arial"/>
      <w:spacing w:val="-5"/>
      <w:sz w:val="20"/>
      <w:szCs w:val="20"/>
      <w:lang w:eastAsia="zh-CN"/>
    </w:rPr>
  </w:style>
  <w:style w:type="paragraph" w:styleId="affffffffffff1">
    <w:name w:val="table of figures"/>
    <w:basedOn w:val="a1"/>
    <w:next w:val="1f8"/>
    <w:rsid w:val="0020573C"/>
    <w:pPr>
      <w:keepNext/>
      <w:suppressAutoHyphens/>
      <w:spacing w:line="360" w:lineRule="auto"/>
      <w:ind w:left="1080" w:firstLine="709"/>
      <w:jc w:val="both"/>
    </w:pPr>
    <w:rPr>
      <w:rFonts w:ascii="Arial" w:hAnsi="Arial" w:cs="Arial"/>
      <w:spacing w:val="-5"/>
      <w:sz w:val="20"/>
      <w:szCs w:val="20"/>
      <w:lang w:eastAsia="zh-CN"/>
    </w:rPr>
  </w:style>
  <w:style w:type="paragraph" w:customStyle="1" w:styleId="affffffffffff2">
    <w:name w:val="Название части"/>
    <w:basedOn w:val="a1"/>
    <w:rsid w:val="0020573C"/>
    <w:pPr>
      <w:shd w:val="clear" w:color="auto" w:fill="000000"/>
      <w:suppressAutoHyphens/>
      <w:spacing w:line="360" w:lineRule="exact"/>
      <w:ind w:firstLine="709"/>
      <w:jc w:val="center"/>
    </w:pPr>
    <w:rPr>
      <w:rFonts w:ascii="Arial" w:hAnsi="Arial" w:cs="Arial"/>
      <w:color w:val="FFFFFF"/>
      <w:spacing w:val="-16"/>
      <w:sz w:val="26"/>
      <w:szCs w:val="26"/>
      <w:lang w:eastAsia="zh-CN"/>
    </w:rPr>
  </w:style>
  <w:style w:type="paragraph" w:customStyle="1" w:styleId="affffffffffff3">
    <w:name w:val="Подзаголовок главы"/>
    <w:basedOn w:val="affb"/>
    <w:rsid w:val="0020573C"/>
    <w:pPr>
      <w:keepNext/>
      <w:keepLines/>
      <w:suppressAutoHyphens/>
      <w:spacing w:before="60" w:after="120" w:line="340" w:lineRule="atLeast"/>
      <w:ind w:firstLine="709"/>
      <w:jc w:val="left"/>
      <w:outlineLvl w:val="9"/>
    </w:pPr>
    <w:rPr>
      <w:rFonts w:ascii="Arial" w:hAnsi="Arial" w:cs="Arial"/>
      <w:spacing w:val="-16"/>
      <w:kern w:val="1"/>
      <w:sz w:val="32"/>
      <w:szCs w:val="32"/>
      <w:lang w:eastAsia="zh-CN"/>
    </w:rPr>
  </w:style>
  <w:style w:type="paragraph" w:customStyle="1" w:styleId="affffffffffff4">
    <w:name w:val="Название предприятия"/>
    <w:basedOn w:val="a1"/>
    <w:rsid w:val="0020573C"/>
    <w:pPr>
      <w:keepNext/>
      <w:keepLines/>
      <w:suppressAutoHyphens/>
      <w:spacing w:line="220" w:lineRule="atLeast"/>
      <w:ind w:firstLine="709"/>
      <w:jc w:val="both"/>
    </w:pPr>
    <w:rPr>
      <w:rFonts w:ascii="Arial Black" w:hAnsi="Arial Black" w:cs="Arial Black"/>
      <w:spacing w:val="-25"/>
      <w:kern w:val="1"/>
      <w:sz w:val="32"/>
      <w:szCs w:val="32"/>
      <w:lang w:eastAsia="zh-CN"/>
    </w:rPr>
  </w:style>
  <w:style w:type="paragraph" w:customStyle="1" w:styleId="affffffffffff5">
    <w:name w:val="Текст таблицы"/>
    <w:basedOn w:val="a1"/>
    <w:rsid w:val="0020573C"/>
    <w:pPr>
      <w:suppressAutoHyphens/>
      <w:spacing w:before="60" w:line="360" w:lineRule="auto"/>
      <w:ind w:firstLine="709"/>
      <w:jc w:val="both"/>
    </w:pPr>
    <w:rPr>
      <w:rFonts w:ascii="Arial" w:hAnsi="Arial" w:cs="Arial"/>
      <w:spacing w:val="-5"/>
      <w:sz w:val="16"/>
      <w:szCs w:val="16"/>
      <w:lang w:eastAsia="zh-CN"/>
    </w:rPr>
  </w:style>
  <w:style w:type="paragraph" w:customStyle="1" w:styleId="affffffffffff6">
    <w:name w:val="Подчеркнутый"/>
    <w:basedOn w:val="a1"/>
    <w:rsid w:val="0020573C"/>
    <w:pPr>
      <w:suppressAutoHyphens/>
      <w:spacing w:line="360" w:lineRule="auto"/>
      <w:ind w:firstLine="709"/>
      <w:jc w:val="both"/>
    </w:pPr>
    <w:rPr>
      <w:rFonts w:ascii="Times New Roman" w:hAnsi="Times New Roman"/>
      <w:u w:val="single"/>
      <w:lang w:eastAsia="zh-CN"/>
    </w:rPr>
  </w:style>
  <w:style w:type="paragraph" w:customStyle="1" w:styleId="affffffffffff7">
    <w:name w:val="Название документа"/>
    <w:basedOn w:val="a1"/>
    <w:rsid w:val="0020573C"/>
    <w:pPr>
      <w:keepNext/>
      <w:keepLines/>
      <w:pBdr>
        <w:top w:val="single" w:sz="48"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zh-CN"/>
    </w:rPr>
  </w:style>
  <w:style w:type="paragraph" w:customStyle="1" w:styleId="affffffffffff8">
    <w:name w:val="Нижний колонтитул (четный)"/>
    <w:basedOn w:val="a8"/>
    <w:rsid w:val="0020573C"/>
    <w:pPr>
      <w:keepLines/>
      <w:pBdr>
        <w:top w:val="single" w:sz="6" w:space="2" w:color="000000"/>
      </w:pBdr>
      <w:tabs>
        <w:tab w:val="clear" w:pos="4677"/>
        <w:tab w:val="clear" w:pos="9355"/>
        <w:tab w:val="center" w:pos="4320"/>
        <w:tab w:val="right" w:pos="8640"/>
      </w:tabs>
      <w:suppressAutoHyphens/>
      <w:spacing w:before="600" w:line="190" w:lineRule="atLeast"/>
      <w:ind w:left="1080" w:firstLine="709"/>
      <w:jc w:val="both"/>
    </w:pPr>
    <w:rPr>
      <w:rFonts w:cs="Arial"/>
      <w:caps/>
      <w:spacing w:val="-5"/>
      <w:sz w:val="15"/>
      <w:szCs w:val="15"/>
      <w:lang w:eastAsia="zh-CN"/>
    </w:rPr>
  </w:style>
  <w:style w:type="paragraph" w:customStyle="1" w:styleId="affffffffffff9">
    <w:name w:val="Нижний колонтитул (первый)"/>
    <w:basedOn w:val="a8"/>
    <w:rsid w:val="0020573C"/>
    <w:pPr>
      <w:keepLines/>
      <w:pBdr>
        <w:top w:val="single" w:sz="6" w:space="2" w:color="000000"/>
      </w:pBdr>
      <w:tabs>
        <w:tab w:val="clear" w:pos="4677"/>
        <w:tab w:val="clear" w:pos="9355"/>
        <w:tab w:val="center" w:pos="4320"/>
        <w:tab w:val="right" w:pos="8640"/>
      </w:tabs>
      <w:suppressAutoHyphens/>
      <w:spacing w:before="600" w:line="190" w:lineRule="atLeast"/>
      <w:ind w:left="1080" w:firstLine="709"/>
      <w:jc w:val="both"/>
    </w:pPr>
    <w:rPr>
      <w:rFonts w:cs="Arial"/>
      <w:caps/>
      <w:spacing w:val="-5"/>
      <w:sz w:val="15"/>
      <w:szCs w:val="15"/>
      <w:lang w:eastAsia="zh-CN"/>
    </w:rPr>
  </w:style>
  <w:style w:type="paragraph" w:customStyle="1" w:styleId="affffffffffffa">
    <w:name w:val="Нижний колонтитул (нечетный)"/>
    <w:basedOn w:val="a8"/>
    <w:rsid w:val="0020573C"/>
    <w:pPr>
      <w:keepLines/>
      <w:pBdr>
        <w:top w:val="single" w:sz="6" w:space="2" w:color="000000"/>
      </w:pBdr>
      <w:tabs>
        <w:tab w:val="clear" w:pos="4677"/>
        <w:tab w:val="clear" w:pos="9355"/>
        <w:tab w:val="center" w:pos="4320"/>
        <w:tab w:val="right" w:pos="8640"/>
      </w:tabs>
      <w:suppressAutoHyphens/>
      <w:spacing w:before="600" w:line="190" w:lineRule="atLeast"/>
      <w:ind w:left="1080" w:firstLine="709"/>
      <w:jc w:val="both"/>
    </w:pPr>
    <w:rPr>
      <w:rFonts w:cs="Arial"/>
      <w:caps/>
      <w:spacing w:val="-5"/>
      <w:sz w:val="15"/>
      <w:szCs w:val="15"/>
      <w:lang w:eastAsia="zh-CN"/>
    </w:rPr>
  </w:style>
  <w:style w:type="paragraph" w:customStyle="1" w:styleId="316">
    <w:name w:val="Список 31"/>
    <w:basedOn w:val="afff0"/>
    <w:rsid w:val="0020573C"/>
    <w:pPr>
      <w:suppressAutoHyphens/>
      <w:spacing w:after="240" w:line="240" w:lineRule="atLeast"/>
      <w:ind w:left="2160" w:hanging="360"/>
      <w:jc w:val="both"/>
    </w:pPr>
    <w:rPr>
      <w:rFonts w:ascii="Arial" w:hAnsi="Arial" w:cs="Arial"/>
      <w:spacing w:val="-5"/>
      <w:sz w:val="20"/>
      <w:szCs w:val="20"/>
      <w:lang w:eastAsia="zh-CN"/>
    </w:rPr>
  </w:style>
  <w:style w:type="paragraph" w:customStyle="1" w:styleId="412">
    <w:name w:val="Список 41"/>
    <w:basedOn w:val="afff0"/>
    <w:rsid w:val="0020573C"/>
    <w:pPr>
      <w:suppressAutoHyphens/>
      <w:spacing w:after="240" w:line="240" w:lineRule="atLeast"/>
      <w:ind w:left="2520" w:hanging="360"/>
      <w:jc w:val="both"/>
    </w:pPr>
    <w:rPr>
      <w:rFonts w:ascii="Arial" w:hAnsi="Arial" w:cs="Arial"/>
      <w:spacing w:val="-5"/>
      <w:sz w:val="20"/>
      <w:szCs w:val="20"/>
      <w:lang w:eastAsia="zh-CN"/>
    </w:rPr>
  </w:style>
  <w:style w:type="paragraph" w:customStyle="1" w:styleId="511">
    <w:name w:val="Список 51"/>
    <w:basedOn w:val="afff0"/>
    <w:rsid w:val="0020573C"/>
    <w:pPr>
      <w:suppressAutoHyphens/>
      <w:spacing w:after="240" w:line="240" w:lineRule="atLeast"/>
      <w:ind w:left="2880" w:hanging="360"/>
      <w:jc w:val="both"/>
    </w:pPr>
    <w:rPr>
      <w:rFonts w:ascii="Arial" w:hAnsi="Arial" w:cs="Arial"/>
      <w:spacing w:val="-5"/>
      <w:sz w:val="20"/>
      <w:szCs w:val="20"/>
      <w:lang w:eastAsia="zh-CN"/>
    </w:rPr>
  </w:style>
  <w:style w:type="paragraph" w:styleId="2fff">
    <w:name w:val="List Bullet 2"/>
    <w:basedOn w:val="a1"/>
    <w:rsid w:val="0020573C"/>
    <w:pPr>
      <w:tabs>
        <w:tab w:val="left" w:pos="552"/>
      </w:tabs>
      <w:suppressAutoHyphens/>
      <w:spacing w:after="240" w:line="240" w:lineRule="atLeast"/>
      <w:ind w:left="1800" w:hanging="552"/>
      <w:jc w:val="both"/>
    </w:pPr>
    <w:rPr>
      <w:rFonts w:ascii="Arial" w:hAnsi="Arial" w:cs="Arial"/>
      <w:spacing w:val="-5"/>
      <w:sz w:val="20"/>
      <w:szCs w:val="20"/>
      <w:lang w:eastAsia="zh-CN"/>
    </w:rPr>
  </w:style>
  <w:style w:type="paragraph" w:styleId="3fd">
    <w:name w:val="List Bullet 3"/>
    <w:basedOn w:val="a1"/>
    <w:rsid w:val="0020573C"/>
    <w:pPr>
      <w:tabs>
        <w:tab w:val="left" w:pos="552"/>
      </w:tabs>
      <w:suppressAutoHyphens/>
      <w:spacing w:after="240" w:line="240" w:lineRule="atLeast"/>
      <w:ind w:left="2160" w:hanging="552"/>
      <w:jc w:val="both"/>
    </w:pPr>
    <w:rPr>
      <w:rFonts w:ascii="Arial" w:hAnsi="Arial" w:cs="Arial"/>
      <w:spacing w:val="-5"/>
      <w:sz w:val="20"/>
      <w:szCs w:val="20"/>
      <w:lang w:eastAsia="zh-CN"/>
    </w:rPr>
  </w:style>
  <w:style w:type="paragraph" w:styleId="4b">
    <w:name w:val="List Bullet 4"/>
    <w:basedOn w:val="a1"/>
    <w:rsid w:val="0020573C"/>
    <w:pPr>
      <w:tabs>
        <w:tab w:val="left" w:pos="552"/>
      </w:tabs>
      <w:suppressAutoHyphens/>
      <w:spacing w:after="240" w:line="240" w:lineRule="atLeast"/>
      <w:ind w:left="2520" w:hanging="552"/>
      <w:jc w:val="both"/>
    </w:pPr>
    <w:rPr>
      <w:rFonts w:ascii="Arial" w:hAnsi="Arial" w:cs="Arial"/>
      <w:spacing w:val="-5"/>
      <w:sz w:val="20"/>
      <w:szCs w:val="20"/>
      <w:lang w:eastAsia="zh-CN"/>
    </w:rPr>
  </w:style>
  <w:style w:type="paragraph" w:styleId="59">
    <w:name w:val="List Bullet 5"/>
    <w:basedOn w:val="a1"/>
    <w:rsid w:val="0020573C"/>
    <w:pPr>
      <w:tabs>
        <w:tab w:val="left" w:pos="552"/>
      </w:tabs>
      <w:suppressAutoHyphens/>
      <w:spacing w:after="240" w:line="240" w:lineRule="atLeast"/>
      <w:ind w:left="2880" w:hanging="552"/>
      <w:jc w:val="both"/>
    </w:pPr>
    <w:rPr>
      <w:rFonts w:ascii="Arial" w:hAnsi="Arial" w:cs="Arial"/>
      <w:spacing w:val="-5"/>
      <w:sz w:val="20"/>
      <w:szCs w:val="20"/>
      <w:lang w:eastAsia="zh-CN"/>
    </w:rPr>
  </w:style>
  <w:style w:type="paragraph" w:customStyle="1" w:styleId="1ffff8">
    <w:name w:val="Продолжение списка1"/>
    <w:basedOn w:val="afff0"/>
    <w:rsid w:val="0020573C"/>
    <w:pPr>
      <w:suppressAutoHyphens/>
      <w:spacing w:after="240" w:line="240" w:lineRule="atLeast"/>
      <w:ind w:left="1440" w:firstLine="0"/>
      <w:jc w:val="both"/>
    </w:pPr>
    <w:rPr>
      <w:rFonts w:ascii="Arial" w:hAnsi="Arial" w:cs="Arial"/>
      <w:spacing w:val="-5"/>
      <w:sz w:val="20"/>
      <w:szCs w:val="20"/>
      <w:lang w:eastAsia="zh-CN"/>
    </w:rPr>
  </w:style>
  <w:style w:type="paragraph" w:customStyle="1" w:styleId="21a">
    <w:name w:val="Продолжение списка 21"/>
    <w:basedOn w:val="1ffff8"/>
    <w:rsid w:val="0020573C"/>
    <w:pPr>
      <w:ind w:left="2160"/>
    </w:pPr>
  </w:style>
  <w:style w:type="paragraph" w:customStyle="1" w:styleId="317">
    <w:name w:val="Продолжение списка 31"/>
    <w:basedOn w:val="1ffff8"/>
    <w:rsid w:val="0020573C"/>
    <w:pPr>
      <w:ind w:left="2520"/>
    </w:pPr>
  </w:style>
  <w:style w:type="paragraph" w:customStyle="1" w:styleId="413">
    <w:name w:val="Продолжение списка 41"/>
    <w:basedOn w:val="1ffff8"/>
    <w:rsid w:val="0020573C"/>
    <w:pPr>
      <w:ind w:left="2880"/>
    </w:pPr>
  </w:style>
  <w:style w:type="paragraph" w:customStyle="1" w:styleId="512">
    <w:name w:val="Продолжение списка 51"/>
    <w:basedOn w:val="1ffff8"/>
    <w:rsid w:val="0020573C"/>
    <w:pPr>
      <w:ind w:left="3240"/>
    </w:pPr>
  </w:style>
  <w:style w:type="paragraph" w:customStyle="1" w:styleId="3fe">
    <w:name w:val="Нумерованный список3"/>
    <w:basedOn w:val="a1"/>
    <w:rsid w:val="0020573C"/>
    <w:pPr>
      <w:suppressAutoHyphens/>
      <w:spacing w:before="280" w:after="280" w:line="360" w:lineRule="auto"/>
      <w:ind w:firstLine="709"/>
      <w:jc w:val="both"/>
    </w:pPr>
    <w:rPr>
      <w:rFonts w:ascii="Times New Roman" w:hAnsi="Times New Roman"/>
      <w:sz w:val="28"/>
      <w:szCs w:val="28"/>
      <w:lang w:eastAsia="zh-CN"/>
    </w:rPr>
  </w:style>
  <w:style w:type="paragraph" w:styleId="3ff">
    <w:name w:val="List Number 3"/>
    <w:basedOn w:val="3fe"/>
    <w:rsid w:val="0020573C"/>
    <w:pPr>
      <w:tabs>
        <w:tab w:val="left" w:pos="720"/>
      </w:tabs>
      <w:spacing w:before="0" w:after="240" w:line="240" w:lineRule="atLeast"/>
      <w:ind w:left="2160" w:hanging="360"/>
    </w:pPr>
    <w:rPr>
      <w:rFonts w:ascii="Arial" w:hAnsi="Arial" w:cs="Arial"/>
      <w:spacing w:val="-5"/>
      <w:sz w:val="20"/>
      <w:szCs w:val="20"/>
    </w:rPr>
  </w:style>
  <w:style w:type="paragraph" w:styleId="4c">
    <w:name w:val="List Number 4"/>
    <w:basedOn w:val="3fe"/>
    <w:rsid w:val="0020573C"/>
    <w:pPr>
      <w:spacing w:before="0" w:after="240" w:line="240" w:lineRule="atLeast"/>
      <w:ind w:left="2520" w:hanging="360"/>
    </w:pPr>
    <w:rPr>
      <w:rFonts w:ascii="Arial" w:hAnsi="Arial" w:cs="Arial"/>
      <w:spacing w:val="-5"/>
      <w:sz w:val="20"/>
      <w:szCs w:val="20"/>
    </w:rPr>
  </w:style>
  <w:style w:type="paragraph" w:styleId="5a">
    <w:name w:val="List Number 5"/>
    <w:basedOn w:val="3fe"/>
    <w:qFormat/>
    <w:rsid w:val="0020573C"/>
    <w:pPr>
      <w:spacing w:before="0" w:after="240" w:line="240" w:lineRule="atLeast"/>
      <w:ind w:left="2880" w:hanging="360"/>
    </w:pPr>
    <w:rPr>
      <w:rFonts w:ascii="Arial" w:hAnsi="Arial" w:cs="Arial"/>
      <w:spacing w:val="-5"/>
      <w:sz w:val="20"/>
      <w:szCs w:val="20"/>
    </w:rPr>
  </w:style>
  <w:style w:type="paragraph" w:customStyle="1" w:styleId="1ffff9">
    <w:name w:val="Обычный отступ1"/>
    <w:basedOn w:val="a1"/>
    <w:rsid w:val="0020573C"/>
    <w:pPr>
      <w:suppressAutoHyphens/>
      <w:spacing w:line="360" w:lineRule="auto"/>
      <w:ind w:left="1440" w:firstLine="709"/>
      <w:jc w:val="both"/>
    </w:pPr>
    <w:rPr>
      <w:rFonts w:ascii="Arial" w:hAnsi="Arial" w:cs="Arial"/>
      <w:spacing w:val="-5"/>
      <w:sz w:val="20"/>
      <w:szCs w:val="20"/>
      <w:lang w:eastAsia="zh-CN"/>
    </w:rPr>
  </w:style>
  <w:style w:type="paragraph" w:customStyle="1" w:styleId="affffffffffffb">
    <w:name w:val="Подзаголовок части"/>
    <w:basedOn w:val="a1"/>
    <w:next w:val="af7"/>
    <w:rsid w:val="0020573C"/>
    <w:pPr>
      <w:keepNext/>
      <w:suppressAutoHyphens/>
      <w:spacing w:before="360" w:after="120" w:line="360" w:lineRule="auto"/>
      <w:ind w:left="1080" w:firstLine="709"/>
      <w:jc w:val="both"/>
    </w:pPr>
    <w:rPr>
      <w:rFonts w:ascii="Arial" w:hAnsi="Arial" w:cs="Arial"/>
      <w:i/>
      <w:iCs/>
      <w:spacing w:val="-5"/>
      <w:kern w:val="1"/>
      <w:sz w:val="26"/>
      <w:szCs w:val="26"/>
      <w:lang w:eastAsia="zh-CN"/>
    </w:rPr>
  </w:style>
  <w:style w:type="paragraph" w:customStyle="1" w:styleId="affffffffffffc">
    <w:name w:val="Обратный адрес"/>
    <w:basedOn w:val="a1"/>
    <w:rsid w:val="0020573C"/>
    <w:pPr>
      <w:keepLines/>
      <w:tabs>
        <w:tab w:val="left" w:pos="2160"/>
      </w:tabs>
      <w:suppressAutoHyphens/>
      <w:spacing w:line="160" w:lineRule="atLeast"/>
      <w:ind w:firstLine="709"/>
      <w:jc w:val="both"/>
    </w:pPr>
    <w:rPr>
      <w:rFonts w:ascii="Arial" w:hAnsi="Arial" w:cs="Arial"/>
      <w:sz w:val="14"/>
      <w:szCs w:val="14"/>
      <w:lang w:eastAsia="zh-CN"/>
    </w:rPr>
  </w:style>
  <w:style w:type="paragraph" w:customStyle="1" w:styleId="affffffffffffd">
    <w:name w:val="Название раздела"/>
    <w:basedOn w:val="a1"/>
    <w:next w:val="af7"/>
    <w:rsid w:val="0020573C"/>
    <w:pPr>
      <w:pBdr>
        <w:bottom w:val="single" w:sz="6" w:space="2" w:color="000000"/>
      </w:pBdr>
      <w:suppressAutoHyphens/>
      <w:spacing w:before="360" w:after="960" w:line="360" w:lineRule="auto"/>
      <w:ind w:firstLine="709"/>
      <w:jc w:val="both"/>
    </w:pPr>
    <w:rPr>
      <w:rFonts w:ascii="Arial Black" w:hAnsi="Arial Black" w:cs="Arial Black"/>
      <w:spacing w:val="-35"/>
      <w:sz w:val="54"/>
      <w:szCs w:val="54"/>
      <w:lang w:eastAsia="zh-CN"/>
    </w:rPr>
  </w:style>
  <w:style w:type="paragraph" w:customStyle="1" w:styleId="affffffffffffe">
    <w:name w:val="Подзаголовок титульного листа"/>
    <w:basedOn w:val="a1"/>
    <w:next w:val="af7"/>
    <w:rsid w:val="0020573C"/>
    <w:pPr>
      <w:pBdr>
        <w:top w:val="single" w:sz="6" w:space="24" w:color="000000"/>
      </w:pBdr>
      <w:suppressAutoHyphens/>
      <w:spacing w:line="480" w:lineRule="atLeast"/>
      <w:ind w:left="835" w:right="835" w:firstLine="709"/>
      <w:jc w:val="both"/>
    </w:pPr>
    <w:rPr>
      <w:rFonts w:ascii="Arial" w:hAnsi="Arial" w:cs="Arial"/>
      <w:b/>
      <w:bCs/>
      <w:spacing w:val="-30"/>
      <w:sz w:val="48"/>
      <w:szCs w:val="48"/>
      <w:lang w:eastAsia="zh-CN"/>
    </w:rPr>
  </w:style>
  <w:style w:type="character" w:customStyle="1" w:styleId="38">
    <w:name w:val="Оглавление 3 Знак"/>
    <w:link w:val="37"/>
    <w:rsid w:val="0020573C"/>
    <w:rPr>
      <w:rFonts w:ascii="Times New Roman" w:hAnsi="Times New Roman"/>
      <w:noProof/>
      <w:spacing w:val="-2"/>
      <w:sz w:val="30"/>
      <w:szCs w:val="30"/>
    </w:rPr>
  </w:style>
  <w:style w:type="paragraph" w:styleId="2fff0">
    <w:name w:val="envelope return"/>
    <w:basedOn w:val="a1"/>
    <w:rsid w:val="0020573C"/>
    <w:pPr>
      <w:suppressAutoHyphens/>
      <w:spacing w:line="360" w:lineRule="auto"/>
      <w:ind w:left="1080" w:firstLine="709"/>
      <w:jc w:val="both"/>
    </w:pPr>
    <w:rPr>
      <w:rFonts w:ascii="Arial" w:hAnsi="Arial" w:cs="Arial"/>
      <w:spacing w:val="-5"/>
      <w:sz w:val="20"/>
      <w:szCs w:val="20"/>
      <w:lang w:eastAsia="zh-CN"/>
    </w:rPr>
  </w:style>
  <w:style w:type="paragraph" w:styleId="afffffffffffff">
    <w:name w:val="Signature"/>
    <w:basedOn w:val="a1"/>
    <w:link w:val="1ffffa"/>
    <w:rsid w:val="0020573C"/>
    <w:pPr>
      <w:suppressAutoHyphens/>
      <w:spacing w:line="360" w:lineRule="auto"/>
      <w:ind w:left="4252" w:firstLine="709"/>
      <w:jc w:val="both"/>
    </w:pPr>
    <w:rPr>
      <w:rFonts w:ascii="Arial" w:hAnsi="Arial" w:cs="Arial"/>
      <w:spacing w:val="-5"/>
      <w:sz w:val="20"/>
      <w:szCs w:val="20"/>
      <w:lang w:eastAsia="zh-CN"/>
    </w:rPr>
  </w:style>
  <w:style w:type="character" w:customStyle="1" w:styleId="1ffffa">
    <w:name w:val="Подпись Знак1"/>
    <w:link w:val="afffffffffffff"/>
    <w:rsid w:val="0020573C"/>
    <w:rPr>
      <w:rFonts w:ascii="Arial" w:hAnsi="Arial" w:cs="Arial"/>
      <w:spacing w:val="-5"/>
      <w:lang w:eastAsia="zh-CN"/>
    </w:rPr>
  </w:style>
  <w:style w:type="paragraph" w:styleId="afffffffffffff0">
    <w:name w:val="Salutation"/>
    <w:basedOn w:val="a1"/>
    <w:next w:val="a1"/>
    <w:link w:val="1ffffb"/>
    <w:rsid w:val="0020573C"/>
    <w:pPr>
      <w:suppressAutoHyphens/>
      <w:spacing w:line="360" w:lineRule="auto"/>
      <w:ind w:left="1080" w:firstLine="709"/>
      <w:jc w:val="both"/>
    </w:pPr>
    <w:rPr>
      <w:rFonts w:ascii="Arial" w:hAnsi="Arial" w:cs="Arial"/>
      <w:spacing w:val="-5"/>
      <w:sz w:val="20"/>
      <w:szCs w:val="20"/>
      <w:lang w:eastAsia="zh-CN"/>
    </w:rPr>
  </w:style>
  <w:style w:type="character" w:customStyle="1" w:styleId="1ffffb">
    <w:name w:val="Приветствие Знак1"/>
    <w:link w:val="afffffffffffff0"/>
    <w:rsid w:val="0020573C"/>
    <w:rPr>
      <w:rFonts w:ascii="Arial" w:hAnsi="Arial" w:cs="Arial"/>
      <w:spacing w:val="-5"/>
      <w:lang w:eastAsia="zh-CN"/>
    </w:rPr>
  </w:style>
  <w:style w:type="paragraph" w:customStyle="1" w:styleId="1ffffc">
    <w:name w:val="Прощание1"/>
    <w:basedOn w:val="a1"/>
    <w:rsid w:val="0020573C"/>
    <w:pPr>
      <w:suppressAutoHyphens/>
      <w:spacing w:line="360" w:lineRule="auto"/>
      <w:ind w:left="4252" w:firstLine="709"/>
      <w:jc w:val="both"/>
    </w:pPr>
    <w:rPr>
      <w:rFonts w:ascii="Arial" w:hAnsi="Arial" w:cs="Arial"/>
      <w:spacing w:val="-5"/>
      <w:sz w:val="20"/>
      <w:szCs w:val="20"/>
      <w:lang w:eastAsia="zh-CN"/>
    </w:rPr>
  </w:style>
  <w:style w:type="character" w:customStyle="1" w:styleId="HTML10">
    <w:name w:val="Стандартный HTML Знак1"/>
    <w:rsid w:val="0020573C"/>
    <w:rPr>
      <w:rFonts w:ascii="Courier New" w:hAnsi="Courier New" w:cs="Courier New"/>
      <w:spacing w:val="-5"/>
      <w:lang w:eastAsia="zh-CN"/>
    </w:rPr>
  </w:style>
  <w:style w:type="paragraph" w:customStyle="1" w:styleId="1ffffd">
    <w:name w:val="Текст1"/>
    <w:basedOn w:val="a1"/>
    <w:rsid w:val="0020573C"/>
    <w:pPr>
      <w:suppressAutoHyphens/>
      <w:spacing w:line="360" w:lineRule="auto"/>
      <w:ind w:left="1080" w:firstLine="709"/>
      <w:jc w:val="both"/>
    </w:pPr>
    <w:rPr>
      <w:rFonts w:ascii="Courier New" w:hAnsi="Courier New" w:cs="Courier New"/>
      <w:spacing w:val="-5"/>
      <w:sz w:val="20"/>
      <w:szCs w:val="20"/>
      <w:lang w:eastAsia="zh-CN"/>
    </w:rPr>
  </w:style>
  <w:style w:type="paragraph" w:styleId="afffffffffffff1">
    <w:name w:val="E-mail Signature"/>
    <w:basedOn w:val="a1"/>
    <w:link w:val="1ffffe"/>
    <w:rsid w:val="0020573C"/>
    <w:pPr>
      <w:suppressAutoHyphens/>
      <w:spacing w:line="360" w:lineRule="auto"/>
      <w:ind w:left="1080" w:firstLine="709"/>
      <w:jc w:val="both"/>
    </w:pPr>
    <w:rPr>
      <w:rFonts w:ascii="Arial" w:hAnsi="Arial" w:cs="Arial"/>
      <w:spacing w:val="-5"/>
      <w:sz w:val="20"/>
      <w:szCs w:val="20"/>
      <w:lang w:eastAsia="zh-CN"/>
    </w:rPr>
  </w:style>
  <w:style w:type="character" w:customStyle="1" w:styleId="1ffffe">
    <w:name w:val="Электронная подпись Знак1"/>
    <w:link w:val="afffffffffffff1"/>
    <w:rsid w:val="0020573C"/>
    <w:rPr>
      <w:rFonts w:ascii="Arial" w:hAnsi="Arial" w:cs="Arial"/>
      <w:spacing w:val="-5"/>
      <w:lang w:eastAsia="zh-CN"/>
    </w:rPr>
  </w:style>
  <w:style w:type="paragraph" w:customStyle="1" w:styleId="afffffffffffff2">
    <w:name w:val="Обычный в таблице"/>
    <w:basedOn w:val="a1"/>
    <w:rsid w:val="0020573C"/>
    <w:pPr>
      <w:suppressAutoHyphens/>
      <w:jc w:val="center"/>
    </w:pPr>
    <w:rPr>
      <w:rFonts w:ascii="Times New Roman" w:hAnsi="Times New Roman"/>
      <w:lang w:eastAsia="zh-CN"/>
    </w:rPr>
  </w:style>
  <w:style w:type="paragraph" w:customStyle="1" w:styleId="1fffff">
    <w:name w:val="Текст примечания1"/>
    <w:basedOn w:val="a1"/>
    <w:rsid w:val="0020573C"/>
    <w:pPr>
      <w:suppressAutoHyphens/>
      <w:spacing w:line="360" w:lineRule="auto"/>
      <w:ind w:firstLine="680"/>
      <w:jc w:val="both"/>
    </w:pPr>
    <w:rPr>
      <w:rFonts w:ascii="Times New Roman" w:hAnsi="Times New Roman"/>
      <w:sz w:val="20"/>
      <w:szCs w:val="20"/>
      <w:lang w:eastAsia="zh-CN"/>
    </w:rPr>
  </w:style>
  <w:style w:type="character" w:customStyle="1" w:styleId="1fffff0">
    <w:name w:val="Текст примечания Знак1"/>
    <w:basedOn w:val="a2"/>
    <w:uiPriority w:val="99"/>
    <w:rsid w:val="0020573C"/>
  </w:style>
  <w:style w:type="character" w:customStyle="1" w:styleId="1fffff1">
    <w:name w:val="Тема примечания Знак1"/>
    <w:rsid w:val="0020573C"/>
    <w:rPr>
      <w:b/>
      <w:bCs/>
      <w:lang w:eastAsia="zh-CN"/>
    </w:rPr>
  </w:style>
  <w:style w:type="character" w:customStyle="1" w:styleId="1fffff2">
    <w:name w:val="Текст выноски Знак1"/>
    <w:uiPriority w:val="99"/>
    <w:rsid w:val="0020573C"/>
    <w:rPr>
      <w:rFonts w:ascii="Tahoma" w:hAnsi="Tahoma" w:cs="Tahoma"/>
      <w:sz w:val="16"/>
      <w:szCs w:val="16"/>
    </w:rPr>
  </w:style>
  <w:style w:type="paragraph" w:customStyle="1" w:styleId="1fffff3">
    <w:name w:val="Схема документа1"/>
    <w:basedOn w:val="a1"/>
    <w:rsid w:val="0020573C"/>
    <w:pPr>
      <w:shd w:val="clear" w:color="auto" w:fill="000080"/>
      <w:suppressAutoHyphens/>
      <w:spacing w:line="360" w:lineRule="auto"/>
      <w:ind w:firstLine="709"/>
      <w:jc w:val="both"/>
    </w:pPr>
    <w:rPr>
      <w:rFonts w:ascii="Tahoma" w:hAnsi="Tahoma" w:cs="Tahoma"/>
      <w:sz w:val="28"/>
      <w:szCs w:val="28"/>
      <w:lang w:eastAsia="zh-CN"/>
    </w:rPr>
  </w:style>
  <w:style w:type="paragraph" w:customStyle="1" w:styleId="afffffffffffff3">
    <w:name w:val="База заголовка"/>
    <w:basedOn w:val="a1"/>
    <w:next w:val="af7"/>
    <w:rsid w:val="0020573C"/>
    <w:pPr>
      <w:keepNext/>
      <w:keepLines/>
      <w:suppressAutoHyphens/>
      <w:spacing w:before="140" w:line="220" w:lineRule="atLeast"/>
      <w:ind w:left="1080" w:firstLine="709"/>
      <w:jc w:val="both"/>
    </w:pPr>
    <w:rPr>
      <w:rFonts w:ascii="Arial" w:hAnsi="Arial" w:cs="Arial"/>
      <w:spacing w:val="-4"/>
      <w:kern w:val="1"/>
      <w:sz w:val="22"/>
      <w:szCs w:val="22"/>
      <w:lang w:eastAsia="zh-CN"/>
    </w:rPr>
  </w:style>
  <w:style w:type="paragraph" w:customStyle="1" w:styleId="afffffffffffff4">
    <w:name w:val="Цитаты"/>
    <w:basedOn w:val="a1"/>
    <w:rsid w:val="0020573C"/>
    <w:pPr>
      <w:pBdr>
        <w:top w:val="single" w:sz="12" w:space="12" w:color="FFFFFF"/>
        <w:left w:val="single" w:sz="6" w:space="12" w:color="FFFFFF"/>
        <w:bottom w:val="single" w:sz="6" w:space="12" w:color="FFFFFF"/>
        <w:right w:val="single" w:sz="6"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zh-CN"/>
    </w:rPr>
  </w:style>
  <w:style w:type="paragraph" w:customStyle="1" w:styleId="afffffffffffff5">
    <w:name w:val="Заголовок части"/>
    <w:basedOn w:val="a1"/>
    <w:rsid w:val="0020573C"/>
    <w:pPr>
      <w:shd w:val="clear" w:color="auto" w:fill="000000"/>
      <w:suppressAutoHyphens/>
      <w:spacing w:line="660" w:lineRule="exact"/>
      <w:ind w:firstLine="709"/>
      <w:jc w:val="center"/>
    </w:pPr>
    <w:rPr>
      <w:rFonts w:ascii="Arial Black" w:hAnsi="Arial Black" w:cs="Arial Black"/>
      <w:color w:val="FFFFFF"/>
      <w:spacing w:val="-40"/>
      <w:sz w:val="84"/>
      <w:szCs w:val="84"/>
      <w:lang w:eastAsia="zh-CN"/>
    </w:rPr>
  </w:style>
  <w:style w:type="paragraph" w:customStyle="1" w:styleId="afffffffffffff6">
    <w:name w:val="База сноски"/>
    <w:basedOn w:val="a1"/>
    <w:rsid w:val="0020573C"/>
    <w:pPr>
      <w:keepLines/>
      <w:suppressAutoHyphens/>
      <w:spacing w:line="200" w:lineRule="atLeast"/>
      <w:ind w:left="1080" w:firstLine="709"/>
      <w:jc w:val="both"/>
    </w:pPr>
    <w:rPr>
      <w:rFonts w:ascii="Arial" w:hAnsi="Arial" w:cs="Arial"/>
      <w:spacing w:val="-5"/>
      <w:sz w:val="16"/>
      <w:szCs w:val="16"/>
      <w:lang w:eastAsia="zh-CN"/>
    </w:rPr>
  </w:style>
  <w:style w:type="paragraph" w:customStyle="1" w:styleId="afffffffffffff7">
    <w:name w:val="Заголовок титульного листа"/>
    <w:basedOn w:val="a1"/>
    <w:next w:val="a1"/>
    <w:rsid w:val="0020573C"/>
    <w:pPr>
      <w:suppressAutoHyphens/>
      <w:spacing w:line="360" w:lineRule="auto"/>
      <w:ind w:left="3060"/>
      <w:jc w:val="right"/>
    </w:pPr>
    <w:rPr>
      <w:rFonts w:ascii="Times New Roman" w:hAnsi="Times New Roman"/>
      <w:b/>
      <w:caps/>
      <w:lang w:eastAsia="zh-CN"/>
    </w:rPr>
  </w:style>
  <w:style w:type="paragraph" w:customStyle="1" w:styleId="afffffffffffff8">
    <w:name w:val="База верхнего колонтитула"/>
    <w:basedOn w:val="a1"/>
    <w:rsid w:val="0020573C"/>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zh-CN"/>
    </w:rPr>
  </w:style>
  <w:style w:type="paragraph" w:customStyle="1" w:styleId="afffffffffffff9">
    <w:name w:val="Верхний колонтитул (четный)"/>
    <w:basedOn w:val="a5"/>
    <w:rsid w:val="0020573C"/>
    <w:pPr>
      <w:keepLines/>
      <w:pBdr>
        <w:bottom w:val="single" w:sz="6" w:space="1" w:color="000000"/>
      </w:pBdr>
      <w:tabs>
        <w:tab w:val="clear" w:pos="4677"/>
        <w:tab w:val="clear" w:pos="9355"/>
        <w:tab w:val="center" w:pos="4320"/>
        <w:tab w:val="right" w:pos="8640"/>
      </w:tabs>
      <w:suppressAutoHyphens/>
      <w:spacing w:after="600" w:line="190" w:lineRule="atLeast"/>
      <w:ind w:left="1080" w:firstLine="709"/>
      <w:jc w:val="both"/>
    </w:pPr>
    <w:rPr>
      <w:rFonts w:cs="Arial"/>
      <w:caps/>
      <w:spacing w:val="-5"/>
      <w:sz w:val="15"/>
      <w:szCs w:val="15"/>
      <w:lang w:eastAsia="zh-CN"/>
    </w:rPr>
  </w:style>
  <w:style w:type="paragraph" w:customStyle="1" w:styleId="afffffffffffffa">
    <w:name w:val="Верхний колонтитул (первый)"/>
    <w:basedOn w:val="a5"/>
    <w:rsid w:val="0020573C"/>
    <w:pPr>
      <w:keepLines/>
      <w:pBdr>
        <w:top w:val="single" w:sz="6" w:space="2" w:color="000000"/>
      </w:pBdr>
      <w:tabs>
        <w:tab w:val="clear" w:pos="4677"/>
        <w:tab w:val="clear" w:pos="9355"/>
        <w:tab w:val="center" w:pos="4320"/>
        <w:tab w:val="right" w:pos="8640"/>
      </w:tabs>
      <w:suppressAutoHyphens/>
      <w:spacing w:line="190" w:lineRule="atLeast"/>
      <w:ind w:left="1080" w:firstLine="709"/>
      <w:jc w:val="right"/>
    </w:pPr>
    <w:rPr>
      <w:rFonts w:cs="Arial"/>
      <w:caps/>
      <w:spacing w:val="-5"/>
      <w:sz w:val="15"/>
      <w:szCs w:val="15"/>
      <w:lang w:eastAsia="zh-CN"/>
    </w:rPr>
  </w:style>
  <w:style w:type="paragraph" w:customStyle="1" w:styleId="afffffffffffffb">
    <w:name w:val="Верхний колонтитул (нечетный)"/>
    <w:basedOn w:val="a5"/>
    <w:rsid w:val="0020573C"/>
    <w:pPr>
      <w:keepLines/>
      <w:pBdr>
        <w:bottom w:val="single" w:sz="6" w:space="1" w:color="000000"/>
      </w:pBdr>
      <w:tabs>
        <w:tab w:val="clear" w:pos="4677"/>
        <w:tab w:val="clear" w:pos="9355"/>
        <w:tab w:val="center" w:pos="4320"/>
        <w:tab w:val="right" w:pos="8640"/>
      </w:tabs>
      <w:suppressAutoHyphens/>
      <w:spacing w:after="600" w:line="190" w:lineRule="atLeast"/>
      <w:ind w:left="1080" w:firstLine="709"/>
      <w:jc w:val="both"/>
    </w:pPr>
    <w:rPr>
      <w:rFonts w:cs="Arial"/>
      <w:caps/>
      <w:spacing w:val="-5"/>
      <w:sz w:val="15"/>
      <w:szCs w:val="15"/>
      <w:lang w:eastAsia="zh-CN"/>
    </w:rPr>
  </w:style>
  <w:style w:type="paragraph" w:customStyle="1" w:styleId="afffffffffffffc">
    <w:name w:val="База указателя"/>
    <w:basedOn w:val="a1"/>
    <w:rsid w:val="0020573C"/>
    <w:pPr>
      <w:suppressAutoHyphens/>
      <w:spacing w:line="240" w:lineRule="atLeast"/>
      <w:ind w:left="360" w:hanging="360"/>
      <w:jc w:val="both"/>
    </w:pPr>
    <w:rPr>
      <w:rFonts w:ascii="Arial" w:hAnsi="Arial" w:cs="Arial"/>
      <w:spacing w:val="-5"/>
      <w:sz w:val="18"/>
      <w:szCs w:val="18"/>
      <w:lang w:eastAsia="zh-CN"/>
    </w:rPr>
  </w:style>
  <w:style w:type="paragraph" w:customStyle="1" w:styleId="1fffff4">
    <w:name w:val="Шапка1"/>
    <w:basedOn w:val="af7"/>
    <w:rsid w:val="0020573C"/>
    <w:pPr>
      <w:keepLines/>
      <w:tabs>
        <w:tab w:val="left" w:pos="3600"/>
        <w:tab w:val="left" w:pos="4680"/>
      </w:tabs>
      <w:spacing w:line="280" w:lineRule="exact"/>
      <w:ind w:left="1080" w:right="2160" w:hanging="1080"/>
      <w:jc w:val="both"/>
    </w:pPr>
    <w:rPr>
      <w:rFonts w:ascii="Arial" w:hAnsi="Arial" w:cs="Arial"/>
      <w:sz w:val="22"/>
      <w:szCs w:val="22"/>
      <w:lang w:eastAsia="zh-CN"/>
    </w:rPr>
  </w:style>
  <w:style w:type="paragraph" w:customStyle="1" w:styleId="afffffffffffffd">
    <w:name w:val="База оглавления"/>
    <w:basedOn w:val="a1"/>
    <w:rsid w:val="0020573C"/>
    <w:pPr>
      <w:tabs>
        <w:tab w:val="right" w:leader="dot" w:pos="6480"/>
      </w:tabs>
      <w:suppressAutoHyphens/>
      <w:spacing w:after="240" w:line="240" w:lineRule="atLeast"/>
      <w:ind w:firstLine="709"/>
      <w:jc w:val="both"/>
    </w:pPr>
    <w:rPr>
      <w:rFonts w:ascii="Arial" w:hAnsi="Arial" w:cs="Arial"/>
      <w:spacing w:val="-5"/>
      <w:sz w:val="20"/>
      <w:szCs w:val="20"/>
      <w:lang w:eastAsia="zh-CN"/>
    </w:rPr>
  </w:style>
  <w:style w:type="paragraph" w:styleId="HTMLa">
    <w:name w:val="HTML Address"/>
    <w:basedOn w:val="a1"/>
    <w:link w:val="HTML11"/>
    <w:rsid w:val="0020573C"/>
    <w:pPr>
      <w:suppressAutoHyphens/>
      <w:spacing w:line="360" w:lineRule="auto"/>
      <w:ind w:left="1080" w:firstLine="709"/>
      <w:jc w:val="both"/>
    </w:pPr>
    <w:rPr>
      <w:rFonts w:ascii="Arial" w:hAnsi="Arial" w:cs="Arial"/>
      <w:i/>
      <w:iCs/>
      <w:spacing w:val="-5"/>
      <w:sz w:val="20"/>
      <w:szCs w:val="20"/>
      <w:lang w:eastAsia="zh-CN"/>
    </w:rPr>
  </w:style>
  <w:style w:type="character" w:customStyle="1" w:styleId="HTML11">
    <w:name w:val="Адрес HTML Знак1"/>
    <w:link w:val="HTMLa"/>
    <w:rsid w:val="0020573C"/>
    <w:rPr>
      <w:rFonts w:ascii="Arial" w:hAnsi="Arial" w:cs="Arial"/>
      <w:i/>
      <w:iCs/>
      <w:spacing w:val="-5"/>
      <w:lang w:eastAsia="zh-CN"/>
    </w:rPr>
  </w:style>
  <w:style w:type="paragraph" w:styleId="afffffffffffffe">
    <w:name w:val="envelope address"/>
    <w:basedOn w:val="a1"/>
    <w:rsid w:val="0020573C"/>
    <w:pPr>
      <w:suppressAutoHyphens/>
      <w:spacing w:line="360" w:lineRule="auto"/>
      <w:ind w:left="2880" w:firstLine="709"/>
      <w:jc w:val="both"/>
    </w:pPr>
    <w:rPr>
      <w:rFonts w:ascii="Arial" w:hAnsi="Arial" w:cs="Arial"/>
      <w:spacing w:val="-5"/>
      <w:sz w:val="28"/>
      <w:szCs w:val="28"/>
      <w:lang w:eastAsia="zh-CN"/>
    </w:rPr>
  </w:style>
  <w:style w:type="paragraph" w:customStyle="1" w:styleId="1fffff5">
    <w:name w:val="Дата1"/>
    <w:basedOn w:val="a1"/>
    <w:next w:val="a1"/>
    <w:rsid w:val="0020573C"/>
    <w:pPr>
      <w:suppressAutoHyphens/>
      <w:spacing w:line="360" w:lineRule="auto"/>
      <w:ind w:left="1080" w:firstLine="709"/>
      <w:jc w:val="both"/>
    </w:pPr>
    <w:rPr>
      <w:rFonts w:ascii="Arial" w:hAnsi="Arial" w:cs="Arial"/>
      <w:spacing w:val="-5"/>
      <w:sz w:val="20"/>
      <w:szCs w:val="20"/>
      <w:lang w:eastAsia="zh-CN"/>
    </w:rPr>
  </w:style>
  <w:style w:type="paragraph" w:customStyle="1" w:styleId="1fffff6">
    <w:name w:val="Заголовок записки1"/>
    <w:basedOn w:val="a1"/>
    <w:next w:val="a1"/>
    <w:rsid w:val="0020573C"/>
    <w:pPr>
      <w:suppressAutoHyphens/>
      <w:spacing w:line="360" w:lineRule="auto"/>
      <w:ind w:left="1080" w:firstLine="709"/>
      <w:jc w:val="both"/>
    </w:pPr>
    <w:rPr>
      <w:rFonts w:ascii="Arial" w:hAnsi="Arial" w:cs="Arial"/>
      <w:spacing w:val="-5"/>
      <w:sz w:val="20"/>
      <w:szCs w:val="20"/>
      <w:lang w:eastAsia="zh-CN"/>
    </w:rPr>
  </w:style>
  <w:style w:type="paragraph" w:customStyle="1" w:styleId="1fffff7">
    <w:name w:val="Красная строка1"/>
    <w:basedOn w:val="af7"/>
    <w:rsid w:val="0020573C"/>
    <w:pPr>
      <w:spacing w:line="360" w:lineRule="auto"/>
      <w:ind w:left="1080" w:firstLine="210"/>
      <w:jc w:val="both"/>
    </w:pPr>
    <w:rPr>
      <w:rFonts w:ascii="Arial" w:hAnsi="Arial" w:cs="Arial"/>
      <w:spacing w:val="-5"/>
      <w:sz w:val="20"/>
      <w:szCs w:val="20"/>
      <w:lang w:eastAsia="zh-CN"/>
    </w:rPr>
  </w:style>
  <w:style w:type="paragraph" w:customStyle="1" w:styleId="Caption1">
    <w:name w:val="Caption1"/>
    <w:basedOn w:val="a1"/>
    <w:rsid w:val="0020573C"/>
    <w:pPr>
      <w:suppressAutoHyphens/>
      <w:spacing w:line="360" w:lineRule="auto"/>
      <w:ind w:left="1080" w:firstLine="709"/>
      <w:jc w:val="both"/>
    </w:pPr>
    <w:rPr>
      <w:rFonts w:ascii="Arial" w:hAnsi="Arial" w:cs="Arial"/>
      <w:spacing w:val="-5"/>
      <w:sz w:val="20"/>
      <w:szCs w:val="20"/>
      <w:lang w:eastAsia="zh-CN"/>
    </w:rPr>
  </w:style>
  <w:style w:type="character" w:customStyle="1" w:styleId="43">
    <w:name w:val="Оглавление 4 Знак"/>
    <w:link w:val="42"/>
    <w:rsid w:val="0020573C"/>
    <w:rPr>
      <w:rFonts w:ascii="Times New Roman" w:hAnsi="Times New Roman"/>
      <w:i/>
      <w:noProof/>
      <w:snapToGrid w:val="0"/>
      <w:sz w:val="28"/>
      <w:szCs w:val="28"/>
    </w:rPr>
  </w:style>
  <w:style w:type="paragraph" w:customStyle="1" w:styleId="1fffff8">
    <w:name w:val="Маркированный список1"/>
    <w:basedOn w:val="a1"/>
    <w:rsid w:val="0020573C"/>
    <w:pPr>
      <w:suppressAutoHyphens/>
      <w:spacing w:before="280" w:after="280" w:line="360" w:lineRule="auto"/>
      <w:ind w:firstLine="709"/>
      <w:jc w:val="both"/>
    </w:pPr>
    <w:rPr>
      <w:rFonts w:ascii="Times New Roman" w:hAnsi="Times New Roman"/>
      <w:sz w:val="28"/>
      <w:lang w:eastAsia="zh-CN"/>
    </w:rPr>
  </w:style>
  <w:style w:type="paragraph" w:customStyle="1" w:styleId="1fffff9">
    <w:name w:val="Нумерованный список1"/>
    <w:basedOn w:val="a1"/>
    <w:rsid w:val="0020573C"/>
    <w:pPr>
      <w:suppressAutoHyphens/>
      <w:spacing w:before="280" w:after="280" w:line="360" w:lineRule="auto"/>
      <w:ind w:firstLine="709"/>
      <w:jc w:val="both"/>
    </w:pPr>
    <w:rPr>
      <w:rFonts w:ascii="Times New Roman" w:hAnsi="Times New Roman"/>
      <w:sz w:val="28"/>
      <w:lang w:eastAsia="zh-CN"/>
    </w:rPr>
  </w:style>
  <w:style w:type="paragraph" w:customStyle="1" w:styleId="Sc">
    <w:name w:val="S_Обычный в таблице"/>
    <w:basedOn w:val="a1"/>
    <w:rsid w:val="0020573C"/>
    <w:pPr>
      <w:suppressAutoHyphens/>
      <w:spacing w:line="360" w:lineRule="auto"/>
      <w:jc w:val="both"/>
    </w:pPr>
    <w:rPr>
      <w:rFonts w:ascii="Times New Roman" w:hAnsi="Times New Roman"/>
      <w:lang w:eastAsia="zh-CN"/>
    </w:rPr>
  </w:style>
  <w:style w:type="paragraph" w:customStyle="1" w:styleId="Sd">
    <w:name w:val="S_Титульный"/>
    <w:basedOn w:val="afffffffffffff7"/>
    <w:rsid w:val="0020573C"/>
  </w:style>
  <w:style w:type="paragraph" w:customStyle="1" w:styleId="Se">
    <w:name w:val="S_Обычный с подчеркиванием"/>
    <w:basedOn w:val="a1"/>
    <w:rsid w:val="0020573C"/>
    <w:pPr>
      <w:suppressAutoHyphens/>
      <w:spacing w:line="360" w:lineRule="auto"/>
      <w:ind w:firstLine="709"/>
      <w:jc w:val="both"/>
    </w:pPr>
    <w:rPr>
      <w:rFonts w:ascii="Times New Roman" w:hAnsi="Times New Roman"/>
      <w:u w:val="single"/>
      <w:lang w:eastAsia="zh-CN"/>
    </w:rPr>
  </w:style>
  <w:style w:type="paragraph" w:customStyle="1" w:styleId="S222">
    <w:name w:val="Стиль S_Маркированный + полужирный Первая строка:  222 см"/>
    <w:basedOn w:val="Sb"/>
    <w:rsid w:val="0020573C"/>
    <w:pPr>
      <w:tabs>
        <w:tab w:val="left" w:pos="1619"/>
      </w:tabs>
      <w:ind w:left="1619" w:hanging="360"/>
    </w:pPr>
    <w:rPr>
      <w:b w:val="0"/>
      <w:bCs/>
      <w:szCs w:val="20"/>
    </w:rPr>
  </w:style>
  <w:style w:type="paragraph" w:customStyle="1" w:styleId="affffffffffffff">
    <w:name w:val="Обычный в таблице Знак"/>
    <w:basedOn w:val="a1"/>
    <w:rsid w:val="0020573C"/>
    <w:pPr>
      <w:suppressAutoHyphens/>
      <w:spacing w:line="360" w:lineRule="auto"/>
      <w:ind w:hanging="6"/>
      <w:jc w:val="center"/>
    </w:pPr>
    <w:rPr>
      <w:rFonts w:ascii="Times New Roman" w:hAnsi="Times New Roman"/>
      <w:lang w:eastAsia="zh-CN"/>
    </w:rPr>
  </w:style>
  <w:style w:type="paragraph" w:customStyle="1" w:styleId="Sf">
    <w:name w:val="S_Обычный Знак Знак"/>
    <w:basedOn w:val="a1"/>
    <w:rsid w:val="0020573C"/>
    <w:pPr>
      <w:suppressAutoHyphens/>
      <w:spacing w:line="360" w:lineRule="auto"/>
      <w:ind w:firstLine="709"/>
      <w:jc w:val="both"/>
    </w:pPr>
    <w:rPr>
      <w:rFonts w:ascii="Times New Roman" w:hAnsi="Times New Roman"/>
      <w:lang w:eastAsia="zh-CN"/>
    </w:rPr>
  </w:style>
  <w:style w:type="paragraph" w:customStyle="1" w:styleId="Sf0">
    <w:name w:val="S_Заголовок таблицы"/>
    <w:basedOn w:val="a1"/>
    <w:rsid w:val="0020573C"/>
    <w:pPr>
      <w:suppressAutoHyphens/>
      <w:spacing w:line="360" w:lineRule="auto"/>
      <w:ind w:firstLine="709"/>
      <w:jc w:val="center"/>
    </w:pPr>
    <w:rPr>
      <w:rFonts w:ascii="Times New Roman" w:hAnsi="Times New Roman"/>
      <w:u w:val="single"/>
      <w:lang w:eastAsia="zh-CN"/>
    </w:rPr>
  </w:style>
  <w:style w:type="paragraph" w:customStyle="1" w:styleId="224">
    <w:name w:val="Основной текст 22"/>
    <w:basedOn w:val="a1"/>
    <w:rsid w:val="0020573C"/>
    <w:pPr>
      <w:suppressAutoHyphens/>
      <w:spacing w:line="360" w:lineRule="auto"/>
      <w:ind w:left="426" w:hanging="426"/>
      <w:jc w:val="both"/>
    </w:pPr>
    <w:rPr>
      <w:rFonts w:ascii="Times New Roman" w:hAnsi="Times New Roman"/>
      <w:b/>
      <w:sz w:val="28"/>
      <w:szCs w:val="20"/>
      <w:lang w:eastAsia="zh-CN"/>
    </w:rPr>
  </w:style>
  <w:style w:type="paragraph" w:customStyle="1" w:styleId="2fff1">
    <w:name w:val="Цитата2"/>
    <w:basedOn w:val="a1"/>
    <w:rsid w:val="0020573C"/>
    <w:pPr>
      <w:suppressAutoHyphens/>
      <w:spacing w:line="360" w:lineRule="auto"/>
      <w:ind w:left="526" w:right="43" w:firstLine="709"/>
      <w:jc w:val="both"/>
    </w:pPr>
    <w:rPr>
      <w:rFonts w:ascii="Times New Roman" w:hAnsi="Times New Roman"/>
      <w:sz w:val="28"/>
      <w:szCs w:val="20"/>
      <w:lang w:eastAsia="zh-CN"/>
    </w:rPr>
  </w:style>
  <w:style w:type="paragraph" w:customStyle="1" w:styleId="2fff2">
    <w:name w:val="Маркированный список2"/>
    <w:basedOn w:val="a1"/>
    <w:rsid w:val="0020573C"/>
    <w:pPr>
      <w:suppressAutoHyphens/>
      <w:spacing w:before="280" w:after="280" w:line="360" w:lineRule="auto"/>
      <w:ind w:firstLine="709"/>
      <w:jc w:val="both"/>
    </w:pPr>
    <w:rPr>
      <w:rFonts w:ascii="Times New Roman" w:hAnsi="Times New Roman"/>
      <w:sz w:val="28"/>
      <w:lang w:eastAsia="zh-CN"/>
    </w:rPr>
  </w:style>
  <w:style w:type="paragraph" w:customStyle="1" w:styleId="2fff3">
    <w:name w:val="Нумерованный список2"/>
    <w:basedOn w:val="a1"/>
    <w:rsid w:val="0020573C"/>
    <w:pPr>
      <w:suppressAutoHyphens/>
      <w:spacing w:before="280" w:after="280" w:line="360" w:lineRule="auto"/>
      <w:ind w:firstLine="709"/>
      <w:jc w:val="both"/>
    </w:pPr>
    <w:rPr>
      <w:rFonts w:ascii="Times New Roman" w:hAnsi="Times New Roman"/>
      <w:sz w:val="28"/>
      <w:lang w:eastAsia="zh-CN"/>
    </w:rPr>
  </w:style>
  <w:style w:type="paragraph" w:customStyle="1" w:styleId="affffffffffffff0">
    <w:name w:val="Второстепенный текст"/>
    <w:basedOn w:val="a1"/>
    <w:rsid w:val="0020573C"/>
    <w:pPr>
      <w:suppressAutoHyphens/>
      <w:ind w:firstLine="284"/>
      <w:jc w:val="both"/>
    </w:pPr>
    <w:rPr>
      <w:rFonts w:ascii="Times New Roman" w:hAnsi="Times New Roman"/>
      <w:sz w:val="18"/>
      <w:szCs w:val="20"/>
      <w:lang w:eastAsia="zh-CN"/>
    </w:rPr>
  </w:style>
  <w:style w:type="paragraph" w:customStyle="1" w:styleId="affffffffffffff1">
    <w:name w:val="Отступ"/>
    <w:basedOn w:val="a1"/>
    <w:rsid w:val="0020573C"/>
    <w:pPr>
      <w:tabs>
        <w:tab w:val="left" w:pos="1429"/>
      </w:tabs>
      <w:suppressAutoHyphens/>
      <w:ind w:left="1134"/>
      <w:jc w:val="both"/>
    </w:pPr>
    <w:rPr>
      <w:rFonts w:ascii="Arial" w:hAnsi="Arial" w:cs="Arial"/>
      <w:lang w:eastAsia="zh-CN"/>
    </w:rPr>
  </w:style>
  <w:style w:type="paragraph" w:styleId="1fffffa">
    <w:name w:val="index 1"/>
    <w:basedOn w:val="a1"/>
    <w:next w:val="a1"/>
    <w:rsid w:val="0020573C"/>
    <w:pPr>
      <w:suppressAutoHyphens/>
      <w:spacing w:line="360" w:lineRule="auto"/>
      <w:ind w:left="240" w:hanging="240"/>
      <w:jc w:val="both"/>
    </w:pPr>
    <w:rPr>
      <w:rFonts w:ascii="Times New Roman" w:hAnsi="Times New Roman"/>
      <w:lang w:eastAsia="zh-CN"/>
    </w:rPr>
  </w:style>
  <w:style w:type="paragraph" w:customStyle="1" w:styleId="1fffffb">
    <w:name w:val="Таблица 1"/>
    <w:basedOn w:val="a1"/>
    <w:rsid w:val="0020573C"/>
    <w:pPr>
      <w:suppressAutoHyphens/>
      <w:spacing w:line="360" w:lineRule="auto"/>
      <w:ind w:left="142"/>
      <w:jc w:val="right"/>
    </w:pPr>
    <w:rPr>
      <w:rFonts w:ascii="Times New Roman" w:hAnsi="Times New Roman"/>
      <w:lang w:eastAsia="zh-CN"/>
    </w:rPr>
  </w:style>
  <w:style w:type="paragraph" w:customStyle="1" w:styleId="affffffffffffff2">
    <w:name w:val="Основной"/>
    <w:basedOn w:val="a1"/>
    <w:rsid w:val="0020573C"/>
    <w:pPr>
      <w:suppressAutoHyphens/>
      <w:ind w:firstLine="709"/>
      <w:jc w:val="both"/>
    </w:pPr>
    <w:rPr>
      <w:rFonts w:ascii="Times New Roman" w:hAnsi="Times New Roman"/>
      <w:color w:val="000000"/>
      <w:lang w:eastAsia="zh-CN"/>
    </w:rPr>
  </w:style>
  <w:style w:type="paragraph" w:customStyle="1" w:styleId="S1140">
    <w:name w:val="Стиль S_Заголовок 1 + 14 пт"/>
    <w:basedOn w:val="S12"/>
    <w:rsid w:val="0020573C"/>
    <w:pPr>
      <w:tabs>
        <w:tab w:val="clear" w:pos="360"/>
      </w:tabs>
      <w:spacing w:line="240" w:lineRule="auto"/>
      <w:ind w:left="0" w:firstLine="0"/>
    </w:pPr>
    <w:rPr>
      <w:bCs/>
      <w:sz w:val="28"/>
    </w:rPr>
  </w:style>
  <w:style w:type="paragraph" w:customStyle="1" w:styleId="affffffffffffff3">
    <w:name w:val="основной текст"/>
    <w:basedOn w:val="a1"/>
    <w:rsid w:val="0020573C"/>
    <w:pPr>
      <w:suppressAutoHyphens/>
      <w:spacing w:after="120"/>
      <w:ind w:firstLine="851"/>
      <w:jc w:val="both"/>
    </w:pPr>
    <w:rPr>
      <w:rFonts w:ascii="Arial" w:hAnsi="Arial" w:cs="Arial"/>
      <w:sz w:val="28"/>
      <w:szCs w:val="20"/>
      <w:lang w:eastAsia="zh-CN"/>
    </w:rPr>
  </w:style>
  <w:style w:type="paragraph" w:customStyle="1" w:styleId="affffffffffffff4">
    <w:name w:val="Стиль Основной шрифт абзаца +"/>
    <w:basedOn w:val="affffffffffffff3"/>
    <w:rsid w:val="0020573C"/>
    <w:rPr>
      <w:rFonts w:ascii="Times New Roman" w:hAnsi="Times New Roman" w:cs="Times New Roman"/>
      <w:sz w:val="24"/>
    </w:rPr>
  </w:style>
  <w:style w:type="paragraph" w:customStyle="1" w:styleId="2fff4">
    <w:name w:val="_Заголовок 2"/>
    <w:basedOn w:val="2"/>
    <w:next w:val="2"/>
    <w:rsid w:val="0020573C"/>
    <w:pPr>
      <w:keepNext w:val="0"/>
      <w:suppressAutoHyphens/>
      <w:spacing w:before="0" w:after="0"/>
      <w:ind w:left="360" w:right="202"/>
      <w:jc w:val="center"/>
    </w:pPr>
    <w:rPr>
      <w:rFonts w:ascii="Times New Roman" w:hAnsi="Times New Roman"/>
      <w:bCs w:val="0"/>
      <w:i w:val="0"/>
      <w:iCs w:val="0"/>
      <w:lang w:eastAsia="zh-CN"/>
    </w:rPr>
  </w:style>
  <w:style w:type="paragraph" w:customStyle="1" w:styleId="OTCHET00">
    <w:name w:val="OTCHET_00"/>
    <w:basedOn w:val="2ff8"/>
    <w:rsid w:val="0020573C"/>
    <w:pPr>
      <w:tabs>
        <w:tab w:val="left" w:pos="709"/>
      </w:tabs>
      <w:spacing w:line="360" w:lineRule="auto"/>
      <w:jc w:val="both"/>
    </w:pPr>
    <w:rPr>
      <w:szCs w:val="20"/>
    </w:rPr>
  </w:style>
  <w:style w:type="paragraph" w:customStyle="1" w:styleId="affffffffffffff5">
    <w:name w:val="Стиль"/>
    <w:rsid w:val="0020573C"/>
    <w:pPr>
      <w:widowControl w:val="0"/>
      <w:suppressAutoHyphens/>
      <w:autoSpaceDE w:val="0"/>
    </w:pPr>
    <w:rPr>
      <w:rFonts w:ascii="Times New Roman" w:hAnsi="Times New Roman"/>
      <w:sz w:val="24"/>
      <w:szCs w:val="24"/>
      <w:lang w:eastAsia="zh-CN"/>
    </w:rPr>
  </w:style>
  <w:style w:type="paragraph" w:customStyle="1" w:styleId="S22">
    <w:name w:val="Стиль Стиль S_Заголовок 2 + все прописные + не все прописные"/>
    <w:basedOn w:val="a1"/>
    <w:rsid w:val="0020573C"/>
    <w:pPr>
      <w:tabs>
        <w:tab w:val="left" w:pos="720"/>
      </w:tabs>
      <w:suppressAutoHyphens/>
      <w:ind w:left="720" w:hanging="360"/>
      <w:jc w:val="both"/>
    </w:pPr>
    <w:rPr>
      <w:rFonts w:ascii="Times New Roman" w:hAnsi="Times New Roman"/>
      <w:b/>
      <w:bCs/>
      <w:sz w:val="28"/>
      <w:lang w:eastAsia="zh-CN"/>
    </w:rPr>
  </w:style>
  <w:style w:type="paragraph" w:customStyle="1" w:styleId="144">
    <w:name w:val="Стиль14"/>
    <w:basedOn w:val="a1"/>
    <w:rsid w:val="0020573C"/>
    <w:pPr>
      <w:suppressAutoHyphens/>
      <w:spacing w:line="264" w:lineRule="auto"/>
      <w:ind w:firstLine="720"/>
      <w:jc w:val="both"/>
    </w:pPr>
    <w:rPr>
      <w:rFonts w:ascii="Times New Roman" w:hAnsi="Times New Roman"/>
      <w:sz w:val="28"/>
      <w:szCs w:val="28"/>
      <w:lang w:eastAsia="zh-CN"/>
    </w:rPr>
  </w:style>
  <w:style w:type="paragraph" w:customStyle="1" w:styleId="affffffffffffff6">
    <w:name w:val="Маркерованный"/>
    <w:basedOn w:val="affffffffffffff2"/>
    <w:next w:val="affffffffffffff2"/>
    <w:rsid w:val="0020573C"/>
    <w:pPr>
      <w:tabs>
        <w:tab w:val="num" w:pos="284"/>
      </w:tabs>
    </w:pPr>
    <w:rPr>
      <w:color w:val="auto"/>
      <w:sz w:val="28"/>
      <w:szCs w:val="28"/>
    </w:rPr>
  </w:style>
  <w:style w:type="paragraph" w:customStyle="1" w:styleId="affffffffffffff7">
    <w:name w:val="Список_"/>
    <w:basedOn w:val="affffffffffffff2"/>
    <w:rsid w:val="0020573C"/>
    <w:pPr>
      <w:tabs>
        <w:tab w:val="num" w:pos="618"/>
      </w:tabs>
      <w:ind w:left="334"/>
    </w:pPr>
    <w:rPr>
      <w:color w:val="auto"/>
      <w:sz w:val="28"/>
      <w:szCs w:val="28"/>
    </w:rPr>
  </w:style>
  <w:style w:type="paragraph" w:customStyle="1" w:styleId="content">
    <w:name w:val="content"/>
    <w:basedOn w:val="a1"/>
    <w:rsid w:val="0020573C"/>
    <w:pPr>
      <w:suppressAutoHyphens/>
      <w:spacing w:before="280" w:after="280"/>
    </w:pPr>
    <w:rPr>
      <w:rFonts w:ascii="Times New Roman" w:hAnsi="Times New Roman"/>
      <w:lang w:eastAsia="zh-CN"/>
    </w:rPr>
  </w:style>
  <w:style w:type="paragraph" w:customStyle="1" w:styleId="materials">
    <w:name w:val="materials"/>
    <w:basedOn w:val="a1"/>
    <w:rsid w:val="0020573C"/>
    <w:pPr>
      <w:suppressAutoHyphens/>
      <w:spacing w:before="280" w:after="280"/>
    </w:pPr>
    <w:rPr>
      <w:rFonts w:ascii="Arial" w:hAnsi="Arial" w:cs="Arial"/>
      <w:color w:val="000055"/>
      <w:sz w:val="23"/>
      <w:szCs w:val="23"/>
      <w:lang w:eastAsia="zh-CN"/>
    </w:rPr>
  </w:style>
  <w:style w:type="paragraph" w:customStyle="1" w:styleId="1fffffc">
    <w:name w:val="Знак Знак Знак Знак Знак1 Знак"/>
    <w:basedOn w:val="a1"/>
    <w:rsid w:val="0020573C"/>
    <w:pPr>
      <w:suppressAutoHyphens/>
      <w:spacing w:after="160" w:line="240" w:lineRule="exact"/>
    </w:pPr>
    <w:rPr>
      <w:rFonts w:ascii="Verdana" w:hAnsi="Verdana" w:cs="Verdana"/>
      <w:lang w:val="en-US" w:eastAsia="zh-CN"/>
    </w:rPr>
  </w:style>
  <w:style w:type="paragraph" w:customStyle="1" w:styleId="Style3">
    <w:name w:val="Style3"/>
    <w:basedOn w:val="a1"/>
    <w:rsid w:val="0020573C"/>
    <w:pPr>
      <w:widowControl w:val="0"/>
      <w:suppressAutoHyphens/>
      <w:autoSpaceDE w:val="0"/>
      <w:spacing w:line="216" w:lineRule="exact"/>
      <w:jc w:val="center"/>
    </w:pPr>
    <w:rPr>
      <w:rFonts w:ascii="Times New Roman" w:hAnsi="Times New Roman"/>
      <w:lang w:eastAsia="zh-CN"/>
    </w:rPr>
  </w:style>
  <w:style w:type="paragraph" w:customStyle="1" w:styleId="Style4">
    <w:name w:val="Style4"/>
    <w:basedOn w:val="a1"/>
    <w:rsid w:val="0020573C"/>
    <w:pPr>
      <w:widowControl w:val="0"/>
      <w:suppressAutoHyphens/>
      <w:autoSpaceDE w:val="0"/>
    </w:pPr>
    <w:rPr>
      <w:rFonts w:ascii="Times New Roman" w:hAnsi="Times New Roman"/>
      <w:lang w:eastAsia="zh-CN"/>
    </w:rPr>
  </w:style>
  <w:style w:type="paragraph" w:customStyle="1" w:styleId="Style7">
    <w:name w:val="Style7"/>
    <w:basedOn w:val="a1"/>
    <w:rsid w:val="0020573C"/>
    <w:pPr>
      <w:widowControl w:val="0"/>
      <w:suppressAutoHyphens/>
      <w:autoSpaceDE w:val="0"/>
    </w:pPr>
    <w:rPr>
      <w:rFonts w:ascii="Times New Roman" w:hAnsi="Times New Roman"/>
      <w:lang w:eastAsia="zh-CN"/>
    </w:rPr>
  </w:style>
  <w:style w:type="paragraph" w:customStyle="1" w:styleId="Style6">
    <w:name w:val="Style6"/>
    <w:basedOn w:val="a1"/>
    <w:rsid w:val="0020573C"/>
    <w:pPr>
      <w:widowControl w:val="0"/>
      <w:suppressAutoHyphens/>
      <w:autoSpaceDE w:val="0"/>
    </w:pPr>
    <w:rPr>
      <w:rFonts w:ascii="Times New Roman" w:hAnsi="Times New Roman"/>
      <w:lang w:eastAsia="zh-CN"/>
    </w:rPr>
  </w:style>
  <w:style w:type="paragraph" w:customStyle="1" w:styleId="Style5">
    <w:name w:val="Style5"/>
    <w:basedOn w:val="a1"/>
    <w:rsid w:val="0020573C"/>
    <w:pPr>
      <w:widowControl w:val="0"/>
      <w:suppressAutoHyphens/>
      <w:autoSpaceDE w:val="0"/>
    </w:pPr>
    <w:rPr>
      <w:rFonts w:ascii="Times New Roman" w:hAnsi="Times New Roman"/>
      <w:lang w:eastAsia="zh-CN"/>
    </w:rPr>
  </w:style>
  <w:style w:type="paragraph" w:customStyle="1" w:styleId="Style15">
    <w:name w:val="Style15"/>
    <w:basedOn w:val="a1"/>
    <w:rsid w:val="0020573C"/>
    <w:pPr>
      <w:widowControl w:val="0"/>
      <w:suppressAutoHyphens/>
      <w:autoSpaceDE w:val="0"/>
    </w:pPr>
    <w:rPr>
      <w:rFonts w:ascii="Times New Roman" w:hAnsi="Times New Roman"/>
      <w:lang w:eastAsia="zh-CN"/>
    </w:rPr>
  </w:style>
  <w:style w:type="paragraph" w:customStyle="1" w:styleId="Style11">
    <w:name w:val="Style11"/>
    <w:basedOn w:val="a1"/>
    <w:rsid w:val="0020573C"/>
    <w:pPr>
      <w:widowControl w:val="0"/>
      <w:suppressAutoHyphens/>
      <w:autoSpaceDE w:val="0"/>
    </w:pPr>
    <w:rPr>
      <w:rFonts w:ascii="Times New Roman" w:hAnsi="Times New Roman"/>
      <w:lang w:eastAsia="zh-CN"/>
    </w:rPr>
  </w:style>
  <w:style w:type="paragraph" w:customStyle="1" w:styleId="Style2">
    <w:name w:val="Style2"/>
    <w:basedOn w:val="a1"/>
    <w:rsid w:val="0020573C"/>
    <w:pPr>
      <w:widowControl w:val="0"/>
      <w:suppressAutoHyphens/>
      <w:autoSpaceDE w:val="0"/>
    </w:pPr>
    <w:rPr>
      <w:rFonts w:ascii="Times New Roman" w:hAnsi="Times New Roman"/>
      <w:lang w:eastAsia="zh-CN"/>
    </w:rPr>
  </w:style>
  <w:style w:type="paragraph" w:customStyle="1" w:styleId="Style8">
    <w:name w:val="Style8"/>
    <w:basedOn w:val="a1"/>
    <w:rsid w:val="0020573C"/>
    <w:pPr>
      <w:widowControl w:val="0"/>
      <w:suppressAutoHyphens/>
      <w:autoSpaceDE w:val="0"/>
      <w:spacing w:line="182" w:lineRule="exact"/>
      <w:jc w:val="both"/>
    </w:pPr>
    <w:rPr>
      <w:rFonts w:ascii="Times New Roman" w:hAnsi="Times New Roman"/>
      <w:lang w:eastAsia="zh-CN"/>
    </w:rPr>
  </w:style>
  <w:style w:type="paragraph" w:customStyle="1" w:styleId="Style9">
    <w:name w:val="Style9"/>
    <w:basedOn w:val="a1"/>
    <w:rsid w:val="0020573C"/>
    <w:pPr>
      <w:widowControl w:val="0"/>
      <w:suppressAutoHyphens/>
      <w:autoSpaceDE w:val="0"/>
    </w:pPr>
    <w:rPr>
      <w:rFonts w:ascii="Times New Roman" w:hAnsi="Times New Roman"/>
      <w:lang w:eastAsia="zh-CN"/>
    </w:rPr>
  </w:style>
  <w:style w:type="paragraph" w:customStyle="1" w:styleId="family">
    <w:name w:val="family"/>
    <w:basedOn w:val="a1"/>
    <w:rsid w:val="0020573C"/>
    <w:pPr>
      <w:suppressAutoHyphens/>
      <w:spacing w:before="45" w:after="75"/>
      <w:ind w:firstLine="288"/>
      <w:jc w:val="center"/>
    </w:pPr>
    <w:rPr>
      <w:rFonts w:ascii="Times" w:hAnsi="Times" w:cs="Times"/>
      <w:b/>
      <w:bCs/>
      <w:i/>
      <w:iCs/>
      <w:sz w:val="23"/>
      <w:szCs w:val="23"/>
      <w:lang w:eastAsia="zh-CN"/>
    </w:rPr>
  </w:style>
  <w:style w:type="paragraph" w:customStyle="1" w:styleId="species">
    <w:name w:val="species"/>
    <w:basedOn w:val="a1"/>
    <w:rsid w:val="0020573C"/>
    <w:pPr>
      <w:suppressAutoHyphens/>
      <w:ind w:firstLine="288"/>
      <w:jc w:val="center"/>
    </w:pPr>
    <w:rPr>
      <w:rFonts w:ascii="Times New Roman" w:hAnsi="Times New Roman"/>
      <w:b/>
      <w:bCs/>
      <w:sz w:val="23"/>
      <w:szCs w:val="23"/>
      <w:lang w:eastAsia="zh-CN"/>
    </w:rPr>
  </w:style>
  <w:style w:type="paragraph" w:customStyle="1" w:styleId="Style12">
    <w:name w:val="Style12"/>
    <w:basedOn w:val="a1"/>
    <w:rsid w:val="0020573C"/>
    <w:pPr>
      <w:widowControl w:val="0"/>
      <w:suppressAutoHyphens/>
      <w:autoSpaceDE w:val="0"/>
    </w:pPr>
    <w:rPr>
      <w:rFonts w:ascii="Times New Roman" w:hAnsi="Times New Roman"/>
      <w:lang w:eastAsia="zh-CN"/>
    </w:rPr>
  </w:style>
  <w:style w:type="paragraph" w:customStyle="1" w:styleId="Style13">
    <w:name w:val="Style13"/>
    <w:basedOn w:val="a1"/>
    <w:rsid w:val="0020573C"/>
    <w:pPr>
      <w:widowControl w:val="0"/>
      <w:suppressAutoHyphens/>
      <w:autoSpaceDE w:val="0"/>
    </w:pPr>
    <w:rPr>
      <w:rFonts w:ascii="Times New Roman" w:hAnsi="Times New Roman"/>
      <w:lang w:eastAsia="zh-CN"/>
    </w:rPr>
  </w:style>
  <w:style w:type="paragraph" w:customStyle="1" w:styleId="Style14">
    <w:name w:val="Style14"/>
    <w:basedOn w:val="a1"/>
    <w:rsid w:val="0020573C"/>
    <w:pPr>
      <w:widowControl w:val="0"/>
      <w:suppressAutoHyphens/>
      <w:autoSpaceDE w:val="0"/>
    </w:pPr>
    <w:rPr>
      <w:rFonts w:ascii="Times New Roman" w:hAnsi="Times New Roman"/>
      <w:lang w:eastAsia="zh-CN"/>
    </w:rPr>
  </w:style>
  <w:style w:type="paragraph" w:customStyle="1" w:styleId="Style16">
    <w:name w:val="Style16"/>
    <w:basedOn w:val="a1"/>
    <w:rsid w:val="0020573C"/>
    <w:pPr>
      <w:widowControl w:val="0"/>
      <w:suppressAutoHyphens/>
      <w:autoSpaceDE w:val="0"/>
    </w:pPr>
    <w:rPr>
      <w:rFonts w:ascii="Times New Roman" w:hAnsi="Times New Roman"/>
      <w:lang w:eastAsia="zh-CN"/>
    </w:rPr>
  </w:style>
  <w:style w:type="paragraph" w:customStyle="1" w:styleId="Style17">
    <w:name w:val="Style17"/>
    <w:basedOn w:val="a1"/>
    <w:rsid w:val="0020573C"/>
    <w:pPr>
      <w:widowControl w:val="0"/>
      <w:suppressAutoHyphens/>
      <w:autoSpaceDE w:val="0"/>
    </w:pPr>
    <w:rPr>
      <w:rFonts w:ascii="Times New Roman" w:hAnsi="Times New Roman"/>
      <w:lang w:eastAsia="zh-CN"/>
    </w:rPr>
  </w:style>
  <w:style w:type="paragraph" w:customStyle="1" w:styleId="Style18">
    <w:name w:val="Style18"/>
    <w:basedOn w:val="a1"/>
    <w:rsid w:val="0020573C"/>
    <w:pPr>
      <w:widowControl w:val="0"/>
      <w:suppressAutoHyphens/>
      <w:autoSpaceDE w:val="0"/>
    </w:pPr>
    <w:rPr>
      <w:rFonts w:ascii="Times New Roman" w:hAnsi="Times New Roman"/>
      <w:lang w:eastAsia="zh-CN"/>
    </w:rPr>
  </w:style>
  <w:style w:type="paragraph" w:customStyle="1" w:styleId="Style20">
    <w:name w:val="Style20"/>
    <w:basedOn w:val="a1"/>
    <w:rsid w:val="0020573C"/>
    <w:pPr>
      <w:widowControl w:val="0"/>
      <w:suppressAutoHyphens/>
      <w:autoSpaceDE w:val="0"/>
      <w:spacing w:line="274" w:lineRule="exact"/>
    </w:pPr>
    <w:rPr>
      <w:rFonts w:ascii="Times New Roman" w:hAnsi="Times New Roman"/>
      <w:lang w:eastAsia="zh-CN"/>
    </w:rPr>
  </w:style>
  <w:style w:type="paragraph" w:customStyle="1" w:styleId="Style21">
    <w:name w:val="Style21"/>
    <w:basedOn w:val="a1"/>
    <w:rsid w:val="0020573C"/>
    <w:pPr>
      <w:widowControl w:val="0"/>
      <w:suppressAutoHyphens/>
      <w:autoSpaceDE w:val="0"/>
    </w:pPr>
    <w:rPr>
      <w:rFonts w:ascii="Times New Roman" w:hAnsi="Times New Roman"/>
      <w:lang w:eastAsia="zh-CN"/>
    </w:rPr>
  </w:style>
  <w:style w:type="paragraph" w:customStyle="1" w:styleId="Style22">
    <w:name w:val="Style22"/>
    <w:basedOn w:val="a1"/>
    <w:rsid w:val="0020573C"/>
    <w:pPr>
      <w:widowControl w:val="0"/>
      <w:suppressAutoHyphens/>
      <w:autoSpaceDE w:val="0"/>
    </w:pPr>
    <w:rPr>
      <w:rFonts w:ascii="Times New Roman" w:hAnsi="Times New Roman"/>
      <w:lang w:eastAsia="zh-CN"/>
    </w:rPr>
  </w:style>
  <w:style w:type="paragraph" w:customStyle="1" w:styleId="Style25">
    <w:name w:val="Style25"/>
    <w:basedOn w:val="a1"/>
    <w:rsid w:val="0020573C"/>
    <w:pPr>
      <w:widowControl w:val="0"/>
      <w:suppressAutoHyphens/>
      <w:autoSpaceDE w:val="0"/>
    </w:pPr>
    <w:rPr>
      <w:rFonts w:ascii="Times New Roman" w:hAnsi="Times New Roman"/>
      <w:lang w:eastAsia="zh-CN"/>
    </w:rPr>
  </w:style>
  <w:style w:type="paragraph" w:customStyle="1" w:styleId="Style19">
    <w:name w:val="Style19"/>
    <w:basedOn w:val="a1"/>
    <w:rsid w:val="0020573C"/>
    <w:pPr>
      <w:widowControl w:val="0"/>
      <w:suppressAutoHyphens/>
      <w:autoSpaceDE w:val="0"/>
    </w:pPr>
    <w:rPr>
      <w:rFonts w:ascii="Times New Roman" w:hAnsi="Times New Roman"/>
      <w:lang w:eastAsia="zh-CN"/>
    </w:rPr>
  </w:style>
  <w:style w:type="paragraph" w:customStyle="1" w:styleId="Style26">
    <w:name w:val="Style26"/>
    <w:basedOn w:val="a1"/>
    <w:rsid w:val="0020573C"/>
    <w:pPr>
      <w:widowControl w:val="0"/>
      <w:suppressAutoHyphens/>
      <w:autoSpaceDE w:val="0"/>
    </w:pPr>
    <w:rPr>
      <w:rFonts w:ascii="Times New Roman" w:hAnsi="Times New Roman"/>
      <w:lang w:eastAsia="zh-CN"/>
    </w:rPr>
  </w:style>
  <w:style w:type="paragraph" w:customStyle="1" w:styleId="Style23">
    <w:name w:val="Style23"/>
    <w:basedOn w:val="a1"/>
    <w:rsid w:val="0020573C"/>
    <w:pPr>
      <w:widowControl w:val="0"/>
      <w:suppressAutoHyphens/>
      <w:autoSpaceDE w:val="0"/>
    </w:pPr>
    <w:rPr>
      <w:rFonts w:ascii="Times New Roman" w:hAnsi="Times New Roman"/>
      <w:lang w:eastAsia="zh-CN"/>
    </w:rPr>
  </w:style>
  <w:style w:type="paragraph" w:customStyle="1" w:styleId="Style27">
    <w:name w:val="Style27"/>
    <w:basedOn w:val="a1"/>
    <w:rsid w:val="0020573C"/>
    <w:pPr>
      <w:widowControl w:val="0"/>
      <w:suppressAutoHyphens/>
      <w:autoSpaceDE w:val="0"/>
    </w:pPr>
    <w:rPr>
      <w:rFonts w:ascii="Times New Roman" w:hAnsi="Times New Roman"/>
      <w:lang w:eastAsia="zh-CN"/>
    </w:rPr>
  </w:style>
  <w:style w:type="paragraph" w:customStyle="1" w:styleId="Iniiaiieoaenonionooiii2">
    <w:name w:val="Iniiaiie oaeno n ionooiii 2"/>
    <w:basedOn w:val="a1"/>
    <w:rsid w:val="0020573C"/>
    <w:pPr>
      <w:suppressAutoHyphens/>
      <w:autoSpaceDE w:val="0"/>
      <w:ind w:firstLine="720"/>
      <w:jc w:val="both"/>
    </w:pPr>
    <w:rPr>
      <w:rFonts w:ascii="Times New Roman" w:hAnsi="Times New Roman"/>
      <w:sz w:val="28"/>
      <w:szCs w:val="28"/>
      <w:lang w:eastAsia="zh-CN"/>
    </w:rPr>
  </w:style>
  <w:style w:type="paragraph" w:customStyle="1" w:styleId="form">
    <w:name w:val="form"/>
    <w:basedOn w:val="a1"/>
    <w:rsid w:val="0020573C"/>
    <w:pPr>
      <w:suppressAutoHyphens/>
      <w:spacing w:before="280" w:after="280"/>
      <w:jc w:val="center"/>
    </w:pPr>
    <w:rPr>
      <w:rFonts w:ascii="Arial" w:hAnsi="Arial" w:cs="Arial"/>
      <w:color w:val="000000"/>
      <w:lang w:eastAsia="zh-CN"/>
    </w:rPr>
  </w:style>
  <w:style w:type="paragraph" w:customStyle="1" w:styleId="117">
    <w:name w:val="Знак Знак Знак Знак Знак1 Знак1"/>
    <w:basedOn w:val="a1"/>
    <w:rsid w:val="0020573C"/>
    <w:pPr>
      <w:suppressAutoHyphens/>
      <w:spacing w:after="160" w:line="240" w:lineRule="exact"/>
    </w:pPr>
    <w:rPr>
      <w:rFonts w:ascii="Verdana" w:hAnsi="Verdana" w:cs="Verdana"/>
      <w:lang w:val="en-US" w:eastAsia="zh-CN"/>
    </w:rPr>
  </w:style>
  <w:style w:type="paragraph" w:customStyle="1" w:styleId="2fff5">
    <w:name w:val="Заголовок 2 нов"/>
    <w:basedOn w:val="2"/>
    <w:rsid w:val="0020573C"/>
    <w:pPr>
      <w:keepNext w:val="0"/>
      <w:suppressAutoHyphens/>
      <w:spacing w:before="0" w:after="0" w:line="360" w:lineRule="auto"/>
      <w:jc w:val="center"/>
    </w:pPr>
    <w:rPr>
      <w:rFonts w:ascii="Times New Roman" w:hAnsi="Times New Roman"/>
      <w:b w:val="0"/>
      <w:bCs w:val="0"/>
      <w:i w:val="0"/>
      <w:iCs w:val="0"/>
      <w:sz w:val="24"/>
      <w:szCs w:val="24"/>
      <w:lang w:eastAsia="zh-CN"/>
    </w:rPr>
  </w:style>
  <w:style w:type="paragraph" w:customStyle="1" w:styleId="2TimesNewRoman0">
    <w:name w:val="Заголовок 2 + Times New Roman"/>
    <w:basedOn w:val="2"/>
    <w:rsid w:val="0020573C"/>
    <w:pPr>
      <w:suppressAutoHyphens/>
      <w:jc w:val="center"/>
    </w:pPr>
    <w:rPr>
      <w:rFonts w:ascii="Times New Roman" w:hAnsi="Times New Roman"/>
      <w:i w:val="0"/>
      <w:iCs w:val="0"/>
      <w:lang w:val="en-US" w:eastAsia="zh-CN"/>
    </w:rPr>
  </w:style>
  <w:style w:type="paragraph" w:customStyle="1" w:styleId="WW-">
    <w:name w:val="WW-Сноска"/>
    <w:basedOn w:val="a1"/>
    <w:rsid w:val="0020573C"/>
    <w:pPr>
      <w:suppressAutoHyphens/>
      <w:ind w:firstLine="284"/>
      <w:jc w:val="both"/>
    </w:pPr>
    <w:rPr>
      <w:rFonts w:ascii="Times New Roman" w:hAnsi="Times New Roman"/>
      <w:sz w:val="20"/>
      <w:szCs w:val="20"/>
      <w:lang w:eastAsia="zh-CN"/>
    </w:rPr>
  </w:style>
  <w:style w:type="paragraph" w:customStyle="1" w:styleId="r">
    <w:name w:val="r"/>
    <w:basedOn w:val="a1"/>
    <w:rsid w:val="0020573C"/>
    <w:pPr>
      <w:suppressAutoHyphens/>
      <w:jc w:val="right"/>
    </w:pPr>
    <w:rPr>
      <w:rFonts w:ascii="Times New Roman" w:hAnsi="Times New Roman"/>
      <w:color w:val="000000"/>
      <w:lang w:eastAsia="zh-CN"/>
    </w:rPr>
  </w:style>
  <w:style w:type="paragraph" w:customStyle="1" w:styleId="affffffffffffff8">
    <w:name w:val="Обычный + По ширине"/>
    <w:basedOn w:val="ConsPlusNormal"/>
    <w:rsid w:val="0020573C"/>
    <w:pPr>
      <w:widowControl/>
      <w:suppressAutoHyphens/>
      <w:autoSpaceDN/>
      <w:adjustRightInd/>
      <w:ind w:firstLine="708"/>
    </w:pPr>
    <w:rPr>
      <w:rFonts w:ascii="Times New Roman" w:hAnsi="Times New Roman" w:cs="Times New Roman"/>
      <w:sz w:val="24"/>
      <w:szCs w:val="28"/>
      <w:lang w:eastAsia="zh-CN"/>
    </w:rPr>
  </w:style>
  <w:style w:type="paragraph" w:customStyle="1" w:styleId="Lbullit">
    <w:name w:val="! L=bullit !"/>
    <w:basedOn w:val="a1"/>
    <w:rsid w:val="0020573C"/>
    <w:pPr>
      <w:suppressAutoHyphens/>
      <w:spacing w:before="60" w:after="60"/>
      <w:ind w:left="502" w:hanging="360"/>
      <w:jc w:val="both"/>
    </w:pPr>
    <w:rPr>
      <w:rFonts w:ascii="Times New Roman" w:hAnsi="Times New Roman"/>
      <w:color w:val="0000FF"/>
      <w:lang w:eastAsia="zh-CN"/>
    </w:rPr>
  </w:style>
  <w:style w:type="paragraph" w:customStyle="1" w:styleId="S310">
    <w:name w:val="S_Нумерованный_3.1"/>
    <w:basedOn w:val="a1"/>
    <w:rsid w:val="0020573C"/>
    <w:pPr>
      <w:suppressAutoHyphens/>
      <w:ind w:right="170" w:firstLine="624"/>
      <w:jc w:val="both"/>
    </w:pPr>
    <w:rPr>
      <w:rFonts w:ascii="Times New Roman" w:hAnsi="Times New Roman"/>
      <w:sz w:val="28"/>
      <w:szCs w:val="28"/>
      <w:lang w:eastAsia="zh-CN"/>
    </w:rPr>
  </w:style>
  <w:style w:type="paragraph" w:customStyle="1" w:styleId="126">
    <w:name w:val="Заголовок 12"/>
    <w:basedOn w:val="Standard"/>
    <w:next w:val="Standard"/>
    <w:rsid w:val="0020573C"/>
    <w:pPr>
      <w:keepNext/>
      <w:widowControl w:val="0"/>
      <w:jc w:val="center"/>
    </w:pPr>
    <w:rPr>
      <w:rFonts w:ascii="Times New Roman" w:eastAsia="Lucida Sans Unicode" w:hAnsi="Times New Roman" w:cs="Tahoma"/>
      <w:b/>
      <w:bCs/>
      <w:caps/>
      <w:sz w:val="28"/>
      <w:lang w:eastAsia="zh-CN"/>
    </w:rPr>
  </w:style>
  <w:style w:type="paragraph" w:customStyle="1" w:styleId="324">
    <w:name w:val="Заголовок 32"/>
    <w:basedOn w:val="Standard"/>
    <w:next w:val="Standard"/>
    <w:rsid w:val="0020573C"/>
    <w:pPr>
      <w:keepNext/>
      <w:widowControl w:val="0"/>
      <w:ind w:firstLine="709"/>
      <w:jc w:val="both"/>
    </w:pPr>
    <w:rPr>
      <w:rFonts w:ascii="Times New Roman" w:eastAsia="Lucida Sans Unicode" w:hAnsi="Times New Roman" w:cs="Arial"/>
      <w:bCs/>
      <w:sz w:val="28"/>
      <w:szCs w:val="26"/>
      <w:lang w:eastAsia="zh-CN"/>
    </w:rPr>
  </w:style>
  <w:style w:type="paragraph" w:customStyle="1" w:styleId="nienie">
    <w:name w:val="nienie"/>
    <w:basedOn w:val="a1"/>
    <w:rsid w:val="0020573C"/>
    <w:pPr>
      <w:keepLines/>
      <w:widowControl w:val="0"/>
      <w:tabs>
        <w:tab w:val="num" w:pos="0"/>
      </w:tabs>
      <w:suppressAutoHyphens/>
      <w:ind w:left="709" w:hanging="284"/>
      <w:jc w:val="both"/>
    </w:pPr>
    <w:rPr>
      <w:rFonts w:ascii="Peterburg" w:hAnsi="Peterburg" w:cs="Peterburg"/>
      <w:szCs w:val="20"/>
      <w:lang w:eastAsia="zh-CN"/>
    </w:rPr>
  </w:style>
  <w:style w:type="paragraph" w:customStyle="1" w:styleId="Iauiue">
    <w:name w:val="Iau?iue"/>
    <w:rsid w:val="0020573C"/>
    <w:pPr>
      <w:widowControl w:val="0"/>
      <w:suppressAutoHyphens/>
    </w:pPr>
    <w:rPr>
      <w:rFonts w:ascii="Times New Roman" w:hAnsi="Times New Roman"/>
      <w:lang w:eastAsia="zh-CN"/>
    </w:rPr>
  </w:style>
  <w:style w:type="paragraph" w:customStyle="1" w:styleId="104">
    <w:name w:val="Оглавление 10"/>
    <w:basedOn w:val="1fe"/>
    <w:rsid w:val="0020573C"/>
    <w:pPr>
      <w:tabs>
        <w:tab w:val="right" w:leader="dot" w:pos="7091"/>
      </w:tabs>
      <w:suppressAutoHyphens/>
      <w:ind w:left="2547"/>
    </w:pPr>
    <w:rPr>
      <w:rFonts w:cs="Mangal"/>
      <w:lang w:eastAsia="zh-CN"/>
    </w:rPr>
  </w:style>
  <w:style w:type="character" w:customStyle="1" w:styleId="225">
    <w:name w:val="Заголовок №2 (2)_"/>
    <w:link w:val="226"/>
    <w:rsid w:val="0020573C"/>
    <w:rPr>
      <w:b/>
      <w:bCs/>
      <w:sz w:val="23"/>
      <w:szCs w:val="23"/>
      <w:shd w:val="clear" w:color="auto" w:fill="FFFFFF"/>
    </w:rPr>
  </w:style>
  <w:style w:type="paragraph" w:customStyle="1" w:styleId="226">
    <w:name w:val="Заголовок №2 (2)"/>
    <w:basedOn w:val="a1"/>
    <w:link w:val="225"/>
    <w:rsid w:val="0020573C"/>
    <w:pPr>
      <w:shd w:val="clear" w:color="auto" w:fill="FFFFFF"/>
      <w:spacing w:after="300" w:line="240" w:lineRule="atLeast"/>
      <w:outlineLvl w:val="1"/>
    </w:pPr>
    <w:rPr>
      <w:b/>
      <w:bCs/>
      <w:sz w:val="23"/>
      <w:szCs w:val="23"/>
    </w:rPr>
  </w:style>
  <w:style w:type="character" w:customStyle="1" w:styleId="76">
    <w:name w:val="Основной текст (7)_"/>
    <w:link w:val="77"/>
    <w:rsid w:val="0020573C"/>
    <w:rPr>
      <w:b/>
      <w:bCs/>
      <w:sz w:val="23"/>
      <w:szCs w:val="23"/>
      <w:shd w:val="clear" w:color="auto" w:fill="FFFFFF"/>
    </w:rPr>
  </w:style>
  <w:style w:type="paragraph" w:customStyle="1" w:styleId="77">
    <w:name w:val="Основной текст (7)"/>
    <w:basedOn w:val="a1"/>
    <w:link w:val="76"/>
    <w:rsid w:val="0020573C"/>
    <w:pPr>
      <w:shd w:val="clear" w:color="auto" w:fill="FFFFFF"/>
      <w:spacing w:before="180" w:after="180" w:line="274" w:lineRule="exact"/>
    </w:pPr>
    <w:rPr>
      <w:b/>
      <w:bCs/>
      <w:sz w:val="23"/>
      <w:szCs w:val="23"/>
    </w:rPr>
  </w:style>
  <w:style w:type="character" w:customStyle="1" w:styleId="86">
    <w:name w:val="Основной текст (8)_"/>
    <w:link w:val="87"/>
    <w:rsid w:val="0020573C"/>
    <w:rPr>
      <w:sz w:val="19"/>
      <w:szCs w:val="19"/>
      <w:shd w:val="clear" w:color="auto" w:fill="FFFFFF"/>
    </w:rPr>
  </w:style>
  <w:style w:type="paragraph" w:customStyle="1" w:styleId="87">
    <w:name w:val="Основной текст (8)"/>
    <w:basedOn w:val="a1"/>
    <w:link w:val="86"/>
    <w:rsid w:val="0020573C"/>
    <w:pPr>
      <w:shd w:val="clear" w:color="auto" w:fill="FFFFFF"/>
      <w:spacing w:line="240" w:lineRule="atLeast"/>
    </w:pPr>
    <w:rPr>
      <w:sz w:val="19"/>
      <w:szCs w:val="19"/>
    </w:rPr>
  </w:style>
  <w:style w:type="character" w:customStyle="1" w:styleId="99">
    <w:name w:val="Основной текст (9)_"/>
    <w:link w:val="9a"/>
    <w:rsid w:val="0020573C"/>
    <w:rPr>
      <w:noProof/>
      <w:shd w:val="clear" w:color="auto" w:fill="FFFFFF"/>
    </w:rPr>
  </w:style>
  <w:style w:type="paragraph" w:customStyle="1" w:styleId="9a">
    <w:name w:val="Основной текст (9)"/>
    <w:basedOn w:val="a1"/>
    <w:link w:val="99"/>
    <w:rsid w:val="0020573C"/>
    <w:pPr>
      <w:shd w:val="clear" w:color="auto" w:fill="FFFFFF"/>
      <w:spacing w:line="240" w:lineRule="atLeast"/>
    </w:pPr>
    <w:rPr>
      <w:noProof/>
      <w:sz w:val="20"/>
      <w:szCs w:val="20"/>
    </w:rPr>
  </w:style>
  <w:style w:type="character" w:customStyle="1" w:styleId="105">
    <w:name w:val="Основной текст (10)_"/>
    <w:link w:val="106"/>
    <w:rsid w:val="0020573C"/>
    <w:rPr>
      <w:sz w:val="12"/>
      <w:szCs w:val="12"/>
      <w:shd w:val="clear" w:color="auto" w:fill="FFFFFF"/>
    </w:rPr>
  </w:style>
  <w:style w:type="paragraph" w:customStyle="1" w:styleId="106">
    <w:name w:val="Основной текст (10)"/>
    <w:basedOn w:val="a1"/>
    <w:link w:val="105"/>
    <w:rsid w:val="0020573C"/>
    <w:pPr>
      <w:shd w:val="clear" w:color="auto" w:fill="FFFFFF"/>
      <w:spacing w:line="240" w:lineRule="atLeast"/>
    </w:pPr>
    <w:rPr>
      <w:sz w:val="12"/>
      <w:szCs w:val="12"/>
    </w:rPr>
  </w:style>
  <w:style w:type="paragraph" w:customStyle="1" w:styleId="western">
    <w:name w:val="western"/>
    <w:basedOn w:val="a1"/>
    <w:rsid w:val="0020573C"/>
    <w:pPr>
      <w:spacing w:before="280" w:after="280" w:line="360" w:lineRule="auto"/>
      <w:ind w:right="-6" w:firstLine="709"/>
      <w:jc w:val="both"/>
    </w:pPr>
    <w:rPr>
      <w:rFonts w:ascii="Times New Roman" w:hAnsi="Times New Roman"/>
      <w:color w:val="000000"/>
      <w:sz w:val="28"/>
      <w:szCs w:val="28"/>
      <w:lang w:eastAsia="zh-CN"/>
    </w:rPr>
  </w:style>
  <w:style w:type="character" w:customStyle="1" w:styleId="wmi-callto">
    <w:name w:val="wmi-callto"/>
    <w:rsid w:val="0020573C"/>
  </w:style>
  <w:style w:type="paragraph" w:customStyle="1" w:styleId="118">
    <w:name w:val="Заголовок 11"/>
    <w:basedOn w:val="Standard"/>
    <w:next w:val="Standard"/>
    <w:uiPriority w:val="9"/>
    <w:qFormat/>
    <w:rsid w:val="0020573C"/>
    <w:pPr>
      <w:keepNext/>
      <w:widowControl w:val="0"/>
      <w:jc w:val="center"/>
    </w:pPr>
    <w:rPr>
      <w:rFonts w:ascii="Times New Roman" w:eastAsia="Lucida Sans Unicode" w:hAnsi="Times New Roman" w:cs="Tahoma"/>
      <w:b/>
      <w:bCs/>
      <w:caps/>
      <w:sz w:val="28"/>
      <w:lang w:eastAsia="zh-CN"/>
    </w:rPr>
  </w:style>
  <w:style w:type="paragraph" w:customStyle="1" w:styleId="318">
    <w:name w:val="Заголовок 31"/>
    <w:basedOn w:val="Standard"/>
    <w:next w:val="Standard"/>
    <w:uiPriority w:val="1"/>
    <w:qFormat/>
    <w:rsid w:val="0020573C"/>
    <w:pPr>
      <w:keepNext/>
      <w:widowControl w:val="0"/>
      <w:ind w:firstLine="709"/>
      <w:jc w:val="both"/>
    </w:pPr>
    <w:rPr>
      <w:rFonts w:ascii="Times New Roman" w:eastAsia="Lucida Sans Unicode" w:hAnsi="Times New Roman" w:cs="Arial"/>
      <w:bCs/>
      <w:sz w:val="28"/>
      <w:szCs w:val="26"/>
      <w:lang w:eastAsia="zh-CN"/>
    </w:rPr>
  </w:style>
  <w:style w:type="character" w:customStyle="1" w:styleId="9b">
    <w:name w:val="Колонтитул + 9"/>
    <w:aliases w:val="5 pt3"/>
    <w:rsid w:val="0020573C"/>
    <w:rPr>
      <w:rFonts w:ascii="Times New Roman" w:hAnsi="Times New Roman" w:cs="Times New Roman"/>
      <w:spacing w:val="0"/>
      <w:sz w:val="19"/>
      <w:szCs w:val="19"/>
    </w:rPr>
  </w:style>
  <w:style w:type="character" w:customStyle="1" w:styleId="3ff0">
    <w:name w:val="Оглавление3"/>
    <w:rsid w:val="0020573C"/>
    <w:rPr>
      <w:rFonts w:ascii="Times New Roman" w:hAnsi="Times New Roman" w:cs="Times New Roman"/>
      <w:i w:val="0"/>
      <w:iCs w:val="0"/>
      <w:smallCaps/>
      <w:sz w:val="23"/>
      <w:szCs w:val="23"/>
      <w:shd w:val="clear" w:color="auto" w:fill="FFFFFF"/>
      <w:lang w:eastAsia="zh-CN"/>
    </w:rPr>
  </w:style>
  <w:style w:type="character" w:customStyle="1" w:styleId="69">
    <w:name w:val="Основной текст (6) + Не малые прописные"/>
    <w:rsid w:val="0020573C"/>
    <w:rPr>
      <w:rFonts w:ascii="Times New Roman" w:hAnsi="Times New Roman" w:cs="Times New Roman"/>
      <w:smallCaps/>
      <w:sz w:val="23"/>
      <w:szCs w:val="23"/>
      <w:shd w:val="clear" w:color="auto" w:fill="FFFFFF"/>
    </w:rPr>
  </w:style>
  <w:style w:type="character" w:customStyle="1" w:styleId="620">
    <w:name w:val="Основной текст (6) + Не малые прописные2"/>
    <w:rsid w:val="0020573C"/>
    <w:rPr>
      <w:rFonts w:ascii="Times New Roman" w:hAnsi="Times New Roman" w:cs="Times New Roman"/>
      <w:smallCaps/>
      <w:sz w:val="23"/>
      <w:szCs w:val="23"/>
      <w:shd w:val="clear" w:color="auto" w:fill="FFFFFF"/>
    </w:rPr>
  </w:style>
  <w:style w:type="character" w:customStyle="1" w:styleId="2fff6">
    <w:name w:val="Оглавление2"/>
    <w:rsid w:val="0020573C"/>
    <w:rPr>
      <w:rFonts w:ascii="Times New Roman" w:hAnsi="Times New Roman" w:cs="Times New Roman"/>
      <w:i w:val="0"/>
      <w:iCs w:val="0"/>
      <w:smallCaps/>
      <w:sz w:val="23"/>
      <w:szCs w:val="23"/>
      <w:shd w:val="clear" w:color="auto" w:fill="FFFFFF"/>
      <w:lang w:eastAsia="zh-CN"/>
    </w:rPr>
  </w:style>
  <w:style w:type="character" w:customStyle="1" w:styleId="611">
    <w:name w:val="Основной текст (6) + Не малые прописные1"/>
    <w:rsid w:val="0020573C"/>
    <w:rPr>
      <w:rFonts w:ascii="Times New Roman" w:hAnsi="Times New Roman" w:cs="Times New Roman"/>
      <w:smallCaps/>
      <w:sz w:val="23"/>
      <w:szCs w:val="23"/>
      <w:shd w:val="clear" w:color="auto" w:fill="FFFFFF"/>
    </w:rPr>
  </w:style>
  <w:style w:type="character" w:customStyle="1" w:styleId="1fffffd">
    <w:name w:val="Оглавление1"/>
    <w:rsid w:val="0020573C"/>
    <w:rPr>
      <w:rFonts w:ascii="Times New Roman" w:hAnsi="Times New Roman" w:cs="Times New Roman"/>
      <w:i w:val="0"/>
      <w:iCs w:val="0"/>
      <w:smallCaps/>
      <w:sz w:val="23"/>
      <w:szCs w:val="23"/>
      <w:shd w:val="clear" w:color="auto" w:fill="FFFFFF"/>
      <w:lang w:eastAsia="zh-CN"/>
    </w:rPr>
  </w:style>
  <w:style w:type="character" w:customStyle="1" w:styleId="5b">
    <w:name w:val="Основной текст + Полужирный5"/>
    <w:rsid w:val="0020573C"/>
    <w:rPr>
      <w:rFonts w:ascii="Times New Roman" w:hAnsi="Times New Roman" w:cs="Times New Roman"/>
      <w:b/>
      <w:bCs/>
      <w:spacing w:val="0"/>
      <w:sz w:val="23"/>
      <w:szCs w:val="23"/>
    </w:rPr>
  </w:style>
  <w:style w:type="character" w:customStyle="1" w:styleId="4d">
    <w:name w:val="Заголовок №4 + Не полужирный"/>
    <w:rsid w:val="0020573C"/>
    <w:rPr>
      <w:rFonts w:ascii="Times New Roman" w:hAnsi="Times New Roman" w:cs="Times New Roman"/>
      <w:b/>
      <w:bCs/>
      <w:sz w:val="23"/>
      <w:szCs w:val="23"/>
      <w:shd w:val="clear" w:color="auto" w:fill="FFFFFF"/>
    </w:rPr>
  </w:style>
  <w:style w:type="character" w:customStyle="1" w:styleId="4e">
    <w:name w:val="Основной текст + Полужирный4"/>
    <w:rsid w:val="0020573C"/>
    <w:rPr>
      <w:rFonts w:ascii="Times New Roman" w:hAnsi="Times New Roman" w:cs="Times New Roman"/>
      <w:b/>
      <w:bCs/>
      <w:spacing w:val="0"/>
      <w:sz w:val="23"/>
      <w:szCs w:val="23"/>
    </w:rPr>
  </w:style>
  <w:style w:type="character" w:customStyle="1" w:styleId="3ff1">
    <w:name w:val="Основной текст + Полужирный3"/>
    <w:rsid w:val="0020573C"/>
    <w:rPr>
      <w:rFonts w:ascii="Times New Roman" w:hAnsi="Times New Roman" w:cs="Times New Roman"/>
      <w:b/>
      <w:bCs/>
      <w:spacing w:val="0"/>
      <w:sz w:val="23"/>
      <w:szCs w:val="23"/>
    </w:rPr>
  </w:style>
  <w:style w:type="character" w:customStyle="1" w:styleId="2fff7">
    <w:name w:val="Основной текст + Полужирный2"/>
    <w:rsid w:val="0020573C"/>
    <w:rPr>
      <w:rFonts w:ascii="Times New Roman" w:hAnsi="Times New Roman" w:cs="Times New Roman"/>
      <w:b/>
      <w:bCs/>
      <w:spacing w:val="0"/>
      <w:sz w:val="23"/>
      <w:szCs w:val="23"/>
    </w:rPr>
  </w:style>
  <w:style w:type="character" w:customStyle="1" w:styleId="1fffffe">
    <w:name w:val="Основной текст + Полужирный1"/>
    <w:rsid w:val="0020573C"/>
    <w:rPr>
      <w:rFonts w:ascii="Times New Roman" w:hAnsi="Times New Roman" w:cs="Times New Roman"/>
      <w:b/>
      <w:bCs/>
      <w:spacing w:val="0"/>
      <w:sz w:val="23"/>
      <w:szCs w:val="23"/>
    </w:rPr>
  </w:style>
  <w:style w:type="character" w:customStyle="1" w:styleId="WW8Num38z0">
    <w:name w:val="WW8Num38z0"/>
    <w:rsid w:val="0020573C"/>
    <w:rPr>
      <w:rFonts w:cs="Times New Roman"/>
    </w:rPr>
  </w:style>
  <w:style w:type="character" w:customStyle="1" w:styleId="4f">
    <w:name w:val="Основной текст4"/>
    <w:rsid w:val="0020573C"/>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65pt">
    <w:name w:val="Основной текст + 6;5 pt"/>
    <w:rsid w:val="0020573C"/>
    <w:rPr>
      <w:rFonts w:ascii="Times New Roman" w:eastAsia="Times New Roman" w:hAnsi="Times New Roman" w:cs="Times New Roman"/>
      <w:color w:val="000000"/>
      <w:spacing w:val="0"/>
      <w:w w:val="100"/>
      <w:position w:val="0"/>
      <w:sz w:val="13"/>
      <w:szCs w:val="13"/>
      <w:shd w:val="clear" w:color="auto" w:fill="FFFFFF"/>
      <w:lang w:val="ru-RU"/>
    </w:rPr>
  </w:style>
  <w:style w:type="character" w:customStyle="1" w:styleId="5c">
    <w:name w:val="Основной текст5"/>
    <w:rsid w:val="0020573C"/>
    <w:rPr>
      <w:rFonts w:ascii="Times New Roman" w:eastAsia="Times New Roman" w:hAnsi="Times New Roman" w:cs="Times New Roman"/>
      <w:color w:val="000000"/>
      <w:spacing w:val="0"/>
      <w:w w:val="100"/>
      <w:position w:val="0"/>
      <w:sz w:val="18"/>
      <w:szCs w:val="18"/>
      <w:shd w:val="clear" w:color="auto" w:fill="FFFFFF"/>
      <w:lang w:val="ru-RU"/>
    </w:rPr>
  </w:style>
  <w:style w:type="paragraph" w:customStyle="1" w:styleId="6a">
    <w:name w:val="Основной текст6"/>
    <w:basedOn w:val="a1"/>
    <w:rsid w:val="0020573C"/>
    <w:pPr>
      <w:widowControl w:val="0"/>
      <w:shd w:val="clear" w:color="auto" w:fill="FFFFFF"/>
      <w:spacing w:line="216" w:lineRule="exact"/>
      <w:jc w:val="both"/>
    </w:pPr>
    <w:rPr>
      <w:rFonts w:eastAsia="Calibri"/>
      <w:sz w:val="18"/>
      <w:szCs w:val="18"/>
      <w:lang w:eastAsia="en-US"/>
    </w:rPr>
  </w:style>
  <w:style w:type="character" w:customStyle="1" w:styleId="CordiaUPC4pt1pt">
    <w:name w:val="Основной текст + CordiaUPC;4 pt;Интервал 1 pt"/>
    <w:rsid w:val="0020573C"/>
    <w:rPr>
      <w:rFonts w:ascii="CordiaUPC" w:eastAsia="CordiaUPC" w:hAnsi="CordiaUPC" w:cs="CordiaUPC"/>
      <w:b w:val="0"/>
      <w:bCs w:val="0"/>
      <w:i w:val="0"/>
      <w:iCs w:val="0"/>
      <w:smallCaps w:val="0"/>
      <w:strike w:val="0"/>
      <w:color w:val="000000"/>
      <w:spacing w:val="30"/>
      <w:w w:val="100"/>
      <w:position w:val="0"/>
      <w:sz w:val="8"/>
      <w:szCs w:val="8"/>
      <w:u w:val="none"/>
      <w:shd w:val="clear" w:color="auto" w:fill="FFFFFF"/>
      <w:lang w:val="ru-RU"/>
    </w:rPr>
  </w:style>
  <w:style w:type="character" w:customStyle="1" w:styleId="Exact">
    <w:name w:val="Основной текст Exact"/>
    <w:rsid w:val="0020573C"/>
    <w:rPr>
      <w:rFonts w:ascii="Times New Roman" w:eastAsia="Times New Roman" w:hAnsi="Times New Roman" w:cs="Times New Roman"/>
      <w:b w:val="0"/>
      <w:bCs w:val="0"/>
      <w:i w:val="0"/>
      <w:iCs w:val="0"/>
      <w:smallCaps w:val="0"/>
      <w:strike w:val="0"/>
      <w:spacing w:val="3"/>
      <w:sz w:val="17"/>
      <w:szCs w:val="17"/>
      <w:u w:val="none"/>
    </w:rPr>
  </w:style>
  <w:style w:type="paragraph" w:customStyle="1" w:styleId="78">
    <w:name w:val="Основной текст7"/>
    <w:basedOn w:val="a1"/>
    <w:rsid w:val="0020573C"/>
    <w:pPr>
      <w:widowControl w:val="0"/>
      <w:shd w:val="clear" w:color="auto" w:fill="FFFFFF"/>
      <w:spacing w:line="216" w:lineRule="exact"/>
      <w:jc w:val="center"/>
    </w:pPr>
    <w:rPr>
      <w:rFonts w:ascii="Times New Roman" w:hAnsi="Times New Roman"/>
      <w:color w:val="000000"/>
      <w:sz w:val="19"/>
      <w:szCs w:val="19"/>
    </w:rPr>
  </w:style>
  <w:style w:type="numbering" w:customStyle="1" w:styleId="WW8Num14">
    <w:name w:val="WW8Num14"/>
    <w:basedOn w:val="a4"/>
    <w:rsid w:val="004A4BCE"/>
    <w:pPr>
      <w:numPr>
        <w:numId w:val="4"/>
      </w:numPr>
    </w:pPr>
  </w:style>
  <w:style w:type="numbering" w:customStyle="1" w:styleId="WW8Num22">
    <w:name w:val="WW8Num22"/>
    <w:basedOn w:val="a4"/>
    <w:rsid w:val="004A4BCE"/>
    <w:pPr>
      <w:numPr>
        <w:numId w:val="5"/>
      </w:numPr>
    </w:pPr>
  </w:style>
  <w:style w:type="numbering" w:customStyle="1" w:styleId="WW8Num42">
    <w:name w:val="WW8Num42"/>
    <w:basedOn w:val="a4"/>
    <w:rsid w:val="004A4BCE"/>
    <w:pPr>
      <w:numPr>
        <w:numId w:val="6"/>
      </w:numPr>
    </w:pPr>
  </w:style>
  <w:style w:type="character" w:customStyle="1" w:styleId="2Exact">
    <w:name w:val="Основной текст (2) Exact"/>
    <w:uiPriority w:val="99"/>
    <w:rsid w:val="00437949"/>
    <w:rPr>
      <w:rFonts w:ascii="Times New Roman" w:hAnsi="Times New Roman" w:cs="Times New Roman"/>
      <w:sz w:val="28"/>
      <w:szCs w:val="28"/>
      <w:u w:val="none"/>
    </w:rPr>
  </w:style>
  <w:style w:type="character" w:customStyle="1" w:styleId="150">
    <w:name w:val="Основной шрифт абзаца15"/>
    <w:uiPriority w:val="99"/>
    <w:rsid w:val="00A13A86"/>
    <w:rPr>
      <w:rFonts w:ascii="Arial" w:hAnsi="Arial" w:cs="Arial"/>
      <w:lang w:val="ru-RU"/>
    </w:rPr>
  </w:style>
  <w:style w:type="character" w:customStyle="1" w:styleId="145">
    <w:name w:val="Основной шрифт абзаца14"/>
    <w:uiPriority w:val="99"/>
    <w:rsid w:val="00A13A86"/>
    <w:rPr>
      <w:rFonts w:ascii="Arial" w:hAnsi="Arial" w:cs="Arial"/>
      <w:lang w:val="ru-RU"/>
    </w:rPr>
  </w:style>
  <w:style w:type="character" w:customStyle="1" w:styleId="WW8Num6z2">
    <w:name w:val="WW8Num6z2"/>
    <w:uiPriority w:val="99"/>
    <w:rsid w:val="00A13A86"/>
    <w:rPr>
      <w:rFonts w:ascii="Arial" w:hAnsi="Arial" w:cs="Arial"/>
      <w:lang w:val="ru-RU"/>
    </w:rPr>
  </w:style>
  <w:style w:type="character" w:customStyle="1" w:styleId="WW8Num6z3">
    <w:name w:val="WW8Num6z3"/>
    <w:uiPriority w:val="99"/>
    <w:rsid w:val="00A13A86"/>
    <w:rPr>
      <w:rFonts w:ascii="Arial" w:hAnsi="Arial" w:cs="Arial"/>
      <w:lang w:val="ru-RU"/>
    </w:rPr>
  </w:style>
  <w:style w:type="character" w:customStyle="1" w:styleId="WW8Num6z4">
    <w:name w:val="WW8Num6z4"/>
    <w:uiPriority w:val="99"/>
    <w:rsid w:val="00A13A86"/>
    <w:rPr>
      <w:rFonts w:ascii="Arial" w:hAnsi="Arial" w:cs="Arial"/>
      <w:lang w:val="ru-RU"/>
    </w:rPr>
  </w:style>
  <w:style w:type="character" w:customStyle="1" w:styleId="WW8Num6z5">
    <w:name w:val="WW8Num6z5"/>
    <w:uiPriority w:val="99"/>
    <w:rsid w:val="00A13A86"/>
    <w:rPr>
      <w:rFonts w:ascii="Arial" w:hAnsi="Arial" w:cs="Arial"/>
      <w:lang w:val="ru-RU"/>
    </w:rPr>
  </w:style>
  <w:style w:type="character" w:customStyle="1" w:styleId="WW8Num6z6">
    <w:name w:val="WW8Num6z6"/>
    <w:uiPriority w:val="99"/>
    <w:rsid w:val="00A13A86"/>
    <w:rPr>
      <w:rFonts w:ascii="Arial" w:hAnsi="Arial" w:cs="Arial"/>
      <w:lang w:val="ru-RU"/>
    </w:rPr>
  </w:style>
  <w:style w:type="character" w:customStyle="1" w:styleId="WW8Num6z7">
    <w:name w:val="WW8Num6z7"/>
    <w:uiPriority w:val="99"/>
    <w:rsid w:val="00A13A86"/>
    <w:rPr>
      <w:rFonts w:ascii="Arial" w:hAnsi="Arial" w:cs="Arial"/>
      <w:lang w:val="ru-RU"/>
    </w:rPr>
  </w:style>
  <w:style w:type="character" w:customStyle="1" w:styleId="WW8Num6z8">
    <w:name w:val="WW8Num6z8"/>
    <w:uiPriority w:val="99"/>
    <w:rsid w:val="00A13A86"/>
    <w:rPr>
      <w:rFonts w:ascii="Arial" w:hAnsi="Arial" w:cs="Arial"/>
      <w:lang w:val="ru-RU"/>
    </w:rPr>
  </w:style>
  <w:style w:type="character" w:customStyle="1" w:styleId="133">
    <w:name w:val="Основной шрифт абзаца13"/>
    <w:uiPriority w:val="99"/>
    <w:rsid w:val="00A13A86"/>
    <w:rPr>
      <w:rFonts w:ascii="Arial" w:hAnsi="Arial" w:cs="Arial"/>
      <w:lang w:val="ru-RU"/>
    </w:rPr>
  </w:style>
  <w:style w:type="character" w:customStyle="1" w:styleId="WW8Num5z1">
    <w:name w:val="WW8Num5z1"/>
    <w:uiPriority w:val="99"/>
    <w:rsid w:val="00A13A86"/>
    <w:rPr>
      <w:rFonts w:ascii="Arial" w:hAnsi="Arial" w:cs="Arial"/>
      <w:lang w:val="ru-RU"/>
    </w:rPr>
  </w:style>
  <w:style w:type="character" w:customStyle="1" w:styleId="WW8Num5z2">
    <w:name w:val="WW8Num5z2"/>
    <w:uiPriority w:val="99"/>
    <w:rsid w:val="00A13A86"/>
    <w:rPr>
      <w:rFonts w:ascii="Arial" w:hAnsi="Arial" w:cs="Arial"/>
      <w:lang w:val="ru-RU"/>
    </w:rPr>
  </w:style>
  <w:style w:type="character" w:customStyle="1" w:styleId="WW8Num5z3">
    <w:name w:val="WW8Num5z3"/>
    <w:uiPriority w:val="99"/>
    <w:rsid w:val="00A13A86"/>
    <w:rPr>
      <w:rFonts w:ascii="Arial" w:hAnsi="Arial" w:cs="Arial"/>
      <w:lang w:val="ru-RU"/>
    </w:rPr>
  </w:style>
  <w:style w:type="character" w:customStyle="1" w:styleId="WW8Num5z4">
    <w:name w:val="WW8Num5z4"/>
    <w:uiPriority w:val="99"/>
    <w:rsid w:val="00A13A86"/>
    <w:rPr>
      <w:rFonts w:ascii="Arial" w:hAnsi="Arial" w:cs="Arial"/>
      <w:lang w:val="ru-RU"/>
    </w:rPr>
  </w:style>
  <w:style w:type="character" w:customStyle="1" w:styleId="WW8Num5z5">
    <w:name w:val="WW8Num5z5"/>
    <w:uiPriority w:val="99"/>
    <w:rsid w:val="00A13A86"/>
    <w:rPr>
      <w:rFonts w:ascii="Arial" w:hAnsi="Arial" w:cs="Arial"/>
      <w:lang w:val="ru-RU"/>
    </w:rPr>
  </w:style>
  <w:style w:type="character" w:customStyle="1" w:styleId="WW8Num5z6">
    <w:name w:val="WW8Num5z6"/>
    <w:uiPriority w:val="99"/>
    <w:rsid w:val="00A13A86"/>
    <w:rPr>
      <w:rFonts w:ascii="Arial" w:hAnsi="Arial" w:cs="Arial"/>
      <w:lang w:val="ru-RU"/>
    </w:rPr>
  </w:style>
  <w:style w:type="character" w:customStyle="1" w:styleId="WW8Num5z7">
    <w:name w:val="WW8Num5z7"/>
    <w:uiPriority w:val="99"/>
    <w:rsid w:val="00A13A86"/>
    <w:rPr>
      <w:rFonts w:ascii="Arial" w:hAnsi="Arial" w:cs="Arial"/>
      <w:lang w:val="ru-RU"/>
    </w:rPr>
  </w:style>
  <w:style w:type="character" w:customStyle="1" w:styleId="WW8Num5z8">
    <w:name w:val="WW8Num5z8"/>
    <w:uiPriority w:val="99"/>
    <w:rsid w:val="00A13A86"/>
    <w:rPr>
      <w:rFonts w:ascii="Arial" w:hAnsi="Arial" w:cs="Arial"/>
      <w:lang w:val="ru-RU"/>
    </w:rPr>
  </w:style>
  <w:style w:type="character" w:customStyle="1" w:styleId="127">
    <w:name w:val="Основной шрифт абзаца12"/>
    <w:uiPriority w:val="99"/>
    <w:rsid w:val="00A13A86"/>
    <w:rPr>
      <w:rFonts w:ascii="Arial" w:hAnsi="Arial" w:cs="Arial"/>
      <w:lang w:val="ru-RU"/>
    </w:rPr>
  </w:style>
  <w:style w:type="character" w:customStyle="1" w:styleId="WW8Num10z3">
    <w:name w:val="WW8Num10z3"/>
    <w:uiPriority w:val="99"/>
    <w:rsid w:val="00A13A86"/>
    <w:rPr>
      <w:rFonts w:ascii="Arial" w:hAnsi="Arial" w:cs="Arial"/>
      <w:lang w:val="ru-RU"/>
    </w:rPr>
  </w:style>
  <w:style w:type="character" w:customStyle="1" w:styleId="WW8Num10z4">
    <w:name w:val="WW8Num10z4"/>
    <w:uiPriority w:val="99"/>
    <w:rsid w:val="00A13A86"/>
    <w:rPr>
      <w:rFonts w:ascii="Arial" w:hAnsi="Arial" w:cs="Arial"/>
      <w:lang w:val="ru-RU"/>
    </w:rPr>
  </w:style>
  <w:style w:type="character" w:customStyle="1" w:styleId="WW8Num10z5">
    <w:name w:val="WW8Num10z5"/>
    <w:uiPriority w:val="99"/>
    <w:rsid w:val="00A13A86"/>
    <w:rPr>
      <w:rFonts w:ascii="Arial" w:hAnsi="Arial" w:cs="Arial"/>
      <w:lang w:val="ru-RU"/>
    </w:rPr>
  </w:style>
  <w:style w:type="character" w:customStyle="1" w:styleId="WW8Num10z6">
    <w:name w:val="WW8Num10z6"/>
    <w:uiPriority w:val="99"/>
    <w:rsid w:val="00A13A86"/>
    <w:rPr>
      <w:rFonts w:ascii="Arial" w:hAnsi="Arial" w:cs="Arial"/>
      <w:lang w:val="ru-RU"/>
    </w:rPr>
  </w:style>
  <w:style w:type="character" w:customStyle="1" w:styleId="WW8Num10z7">
    <w:name w:val="WW8Num10z7"/>
    <w:uiPriority w:val="99"/>
    <w:rsid w:val="00A13A86"/>
    <w:rPr>
      <w:rFonts w:ascii="Arial" w:hAnsi="Arial" w:cs="Arial"/>
      <w:lang w:val="ru-RU"/>
    </w:rPr>
  </w:style>
  <w:style w:type="character" w:customStyle="1" w:styleId="WW8Num10z8">
    <w:name w:val="WW8Num10z8"/>
    <w:uiPriority w:val="99"/>
    <w:rsid w:val="00A13A86"/>
    <w:rPr>
      <w:rFonts w:ascii="Arial" w:hAnsi="Arial" w:cs="Arial"/>
      <w:lang w:val="ru-RU"/>
    </w:rPr>
  </w:style>
  <w:style w:type="character" w:customStyle="1" w:styleId="119">
    <w:name w:val="Основной шрифт абзаца11"/>
    <w:uiPriority w:val="99"/>
    <w:rsid w:val="00A13A86"/>
    <w:rPr>
      <w:rFonts w:ascii="Arial" w:hAnsi="Arial" w:cs="Arial"/>
      <w:lang w:val="ru-RU"/>
    </w:rPr>
  </w:style>
  <w:style w:type="paragraph" w:customStyle="1" w:styleId="151">
    <w:name w:val="Название15"/>
    <w:basedOn w:val="a1"/>
    <w:uiPriority w:val="99"/>
    <w:rsid w:val="00A13A86"/>
    <w:pPr>
      <w:autoSpaceDE w:val="0"/>
      <w:autoSpaceDN w:val="0"/>
      <w:adjustRightInd w:val="0"/>
      <w:spacing w:before="120" w:after="120"/>
    </w:pPr>
    <w:rPr>
      <w:rFonts w:ascii="Times New Roman" w:hAnsi="Times New Roman"/>
      <w:i/>
      <w:iCs/>
    </w:rPr>
  </w:style>
  <w:style w:type="paragraph" w:customStyle="1" w:styleId="152">
    <w:name w:val="Указатель15"/>
    <w:basedOn w:val="a1"/>
    <w:uiPriority w:val="99"/>
    <w:rsid w:val="00A13A86"/>
    <w:pPr>
      <w:autoSpaceDE w:val="0"/>
      <w:autoSpaceDN w:val="0"/>
      <w:adjustRightInd w:val="0"/>
    </w:pPr>
    <w:rPr>
      <w:rFonts w:ascii="Times New Roman" w:hAnsi="Times New Roman"/>
    </w:rPr>
  </w:style>
  <w:style w:type="paragraph" w:customStyle="1" w:styleId="146">
    <w:name w:val="Название14"/>
    <w:basedOn w:val="a1"/>
    <w:uiPriority w:val="99"/>
    <w:rsid w:val="00A13A86"/>
    <w:pPr>
      <w:autoSpaceDE w:val="0"/>
      <w:autoSpaceDN w:val="0"/>
      <w:adjustRightInd w:val="0"/>
      <w:spacing w:before="120" w:after="120"/>
    </w:pPr>
    <w:rPr>
      <w:rFonts w:ascii="Times New Roman" w:hAnsi="Times New Roman"/>
      <w:i/>
      <w:iCs/>
    </w:rPr>
  </w:style>
  <w:style w:type="paragraph" w:customStyle="1" w:styleId="147">
    <w:name w:val="Указатель14"/>
    <w:basedOn w:val="a1"/>
    <w:uiPriority w:val="99"/>
    <w:rsid w:val="00A13A86"/>
    <w:pPr>
      <w:autoSpaceDE w:val="0"/>
      <w:autoSpaceDN w:val="0"/>
      <w:adjustRightInd w:val="0"/>
    </w:pPr>
    <w:rPr>
      <w:rFonts w:ascii="Times New Roman" w:hAnsi="Times New Roman"/>
    </w:rPr>
  </w:style>
  <w:style w:type="paragraph" w:customStyle="1" w:styleId="134">
    <w:name w:val="Название13"/>
    <w:basedOn w:val="a1"/>
    <w:uiPriority w:val="99"/>
    <w:rsid w:val="00A13A86"/>
    <w:pPr>
      <w:autoSpaceDE w:val="0"/>
      <w:autoSpaceDN w:val="0"/>
      <w:adjustRightInd w:val="0"/>
      <w:spacing w:before="120" w:after="120"/>
    </w:pPr>
    <w:rPr>
      <w:rFonts w:ascii="Times New Roman" w:hAnsi="Times New Roman"/>
      <w:i/>
      <w:iCs/>
    </w:rPr>
  </w:style>
  <w:style w:type="paragraph" w:customStyle="1" w:styleId="135">
    <w:name w:val="Указатель13"/>
    <w:basedOn w:val="a1"/>
    <w:uiPriority w:val="99"/>
    <w:rsid w:val="00A13A86"/>
    <w:pPr>
      <w:autoSpaceDE w:val="0"/>
      <w:autoSpaceDN w:val="0"/>
      <w:adjustRightInd w:val="0"/>
    </w:pPr>
    <w:rPr>
      <w:rFonts w:ascii="Times New Roman" w:hAnsi="Times New Roman"/>
    </w:rPr>
  </w:style>
  <w:style w:type="paragraph" w:customStyle="1" w:styleId="128">
    <w:name w:val="Название12"/>
    <w:basedOn w:val="a1"/>
    <w:uiPriority w:val="99"/>
    <w:rsid w:val="00A13A86"/>
    <w:pPr>
      <w:autoSpaceDE w:val="0"/>
      <w:autoSpaceDN w:val="0"/>
      <w:adjustRightInd w:val="0"/>
      <w:spacing w:before="120" w:after="120"/>
    </w:pPr>
    <w:rPr>
      <w:rFonts w:ascii="Times New Roman" w:hAnsi="Times New Roman"/>
      <w:i/>
      <w:iCs/>
    </w:rPr>
  </w:style>
  <w:style w:type="paragraph" w:customStyle="1" w:styleId="129">
    <w:name w:val="Указатель12"/>
    <w:basedOn w:val="a1"/>
    <w:uiPriority w:val="99"/>
    <w:rsid w:val="00A13A86"/>
    <w:pPr>
      <w:autoSpaceDE w:val="0"/>
      <w:autoSpaceDN w:val="0"/>
      <w:adjustRightInd w:val="0"/>
    </w:pPr>
    <w:rPr>
      <w:rFonts w:ascii="Times New Roman" w:hAnsi="Times New Roman"/>
    </w:rPr>
  </w:style>
  <w:style w:type="paragraph" w:customStyle="1" w:styleId="11a">
    <w:name w:val="Название11"/>
    <w:basedOn w:val="a1"/>
    <w:uiPriority w:val="99"/>
    <w:rsid w:val="00A13A86"/>
    <w:pPr>
      <w:autoSpaceDE w:val="0"/>
      <w:autoSpaceDN w:val="0"/>
      <w:adjustRightInd w:val="0"/>
      <w:spacing w:before="120" w:after="120"/>
    </w:pPr>
    <w:rPr>
      <w:rFonts w:ascii="Times New Roman" w:hAnsi="Times New Roman"/>
      <w:i/>
      <w:iCs/>
    </w:rPr>
  </w:style>
  <w:style w:type="paragraph" w:customStyle="1" w:styleId="11b">
    <w:name w:val="Указатель11"/>
    <w:basedOn w:val="a1"/>
    <w:uiPriority w:val="99"/>
    <w:rsid w:val="00A13A86"/>
    <w:pPr>
      <w:autoSpaceDE w:val="0"/>
      <w:autoSpaceDN w:val="0"/>
      <w:adjustRightInd w:val="0"/>
    </w:pPr>
    <w:rPr>
      <w:rFonts w:ascii="Times New Roman" w:hAnsi="Times New Roman"/>
    </w:rPr>
  </w:style>
  <w:style w:type="character" w:customStyle="1" w:styleId="docdata">
    <w:name w:val="docdata"/>
    <w:qFormat/>
    <w:rsid w:val="007436AF"/>
  </w:style>
  <w:style w:type="paragraph" w:customStyle="1" w:styleId="msoaddress">
    <w:name w:val="msoaddress"/>
    <w:rsid w:val="000E7C89"/>
    <w:pPr>
      <w:tabs>
        <w:tab w:val="center" w:pos="-31680"/>
      </w:tabs>
    </w:pPr>
    <w:rPr>
      <w:rFonts w:ascii="Arial" w:hAnsi="Arial" w:cs="Arial"/>
      <w:color w:val="000000"/>
      <w:kern w:val="28"/>
      <w:sz w:val="13"/>
      <w:szCs w:val="13"/>
    </w:rPr>
  </w:style>
  <w:style w:type="table" w:customStyle="1" w:styleId="TableNormal">
    <w:name w:val="Table Normal"/>
    <w:uiPriority w:val="2"/>
    <w:semiHidden/>
    <w:unhideWhenUsed/>
    <w:qFormat/>
    <w:rsid w:val="009F0D4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9F0D47"/>
    <w:pPr>
      <w:widowControl w:val="0"/>
      <w:autoSpaceDE w:val="0"/>
      <w:autoSpaceDN w:val="0"/>
    </w:pPr>
    <w:rPr>
      <w:rFonts w:ascii="Times New Roman" w:hAnsi="Times New Roman"/>
      <w:sz w:val="22"/>
      <w:szCs w:val="22"/>
      <w:lang w:eastAsia="en-US"/>
    </w:rPr>
  </w:style>
  <w:style w:type="paragraph" w:customStyle="1" w:styleId="pj">
    <w:name w:val="pj"/>
    <w:basedOn w:val="a1"/>
    <w:rsid w:val="00C13149"/>
    <w:pPr>
      <w:spacing w:before="100" w:beforeAutospacing="1" w:after="100" w:afterAutospacing="1"/>
    </w:pPr>
    <w:rPr>
      <w:rFonts w:ascii="Times New Roman" w:hAnsi="Times New Roman"/>
    </w:rPr>
  </w:style>
  <w:style w:type="character" w:customStyle="1" w:styleId="CharStyle4">
    <w:name w:val="CharStyle4"/>
    <w:rsid w:val="004E53E7"/>
    <w:rPr>
      <w:rFonts w:ascii="Times New Roman" w:eastAsia="Times New Roman" w:hAnsi="Times New Roman" w:cs="Times New Roman"/>
      <w:b w:val="0"/>
      <w:bCs w:val="0"/>
      <w:i w:val="0"/>
      <w:iCs w:val="0"/>
      <w:strike w:val="0"/>
      <w:color w:val="000000"/>
      <w:spacing w:val="0"/>
      <w:position w:val="0"/>
      <w:sz w:val="26"/>
      <w:szCs w:val="26"/>
      <w:u w:val="none"/>
      <w:vertAlign w:val="baseline"/>
      <w:lang w:val="ru-RU" w:eastAsia="ru-RU" w:bidi="ru-RU"/>
    </w:rPr>
  </w:style>
  <w:style w:type="character" w:customStyle="1" w:styleId="CharStyle8">
    <w:name w:val="CharStyle8"/>
    <w:rsid w:val="004E53E7"/>
    <w:rPr>
      <w:rFonts w:ascii="Times New Roman" w:eastAsia="Times New Roman" w:hAnsi="Times New Roman" w:cs="Times New Roman"/>
      <w:b w:val="0"/>
      <w:bCs w:val="0"/>
      <w:i/>
      <w:iCs/>
      <w:strike w:val="0"/>
      <w:color w:val="000000"/>
      <w:spacing w:val="-2"/>
      <w:position w:val="0"/>
      <w:sz w:val="22"/>
      <w:szCs w:val="22"/>
      <w:u w:val="none"/>
      <w:vertAlign w:val="baseline"/>
      <w:lang w:val="ru-RU" w:eastAsia="ru-RU" w:bidi="ru-RU"/>
    </w:rPr>
  </w:style>
  <w:style w:type="character" w:customStyle="1" w:styleId="CharStyle9">
    <w:name w:val="CharStyle9"/>
    <w:basedOn w:val="a2"/>
    <w:rsid w:val="004E53E7"/>
    <w:rPr>
      <w:rFonts w:ascii="Times New Roman" w:eastAsia="Times New Roman" w:hAnsi="Times New Roman" w:cs="Times New Roman"/>
      <w:b/>
      <w:bCs/>
      <w:i w:val="0"/>
      <w:iCs w:val="0"/>
      <w:strike w:val="0"/>
      <w:color w:val="000000"/>
      <w:spacing w:val="3"/>
      <w:position w:val="0"/>
      <w:sz w:val="21"/>
      <w:szCs w:val="21"/>
      <w:u w:val="none"/>
      <w:vertAlign w:val="baseline"/>
      <w:lang w:val="ru-RU" w:eastAsia="ru-RU" w:bidi="ru-RU"/>
    </w:rPr>
  </w:style>
  <w:style w:type="character" w:customStyle="1" w:styleId="CharStyle7">
    <w:name w:val="CharStyle7"/>
    <w:basedOn w:val="a2"/>
    <w:rsid w:val="004E53E7"/>
    <w:rPr>
      <w:rFonts w:ascii="Times New Roman" w:eastAsia="Times New Roman" w:hAnsi="Times New Roman" w:cs="Times New Roman"/>
      <w:b w:val="0"/>
      <w:bCs w:val="0"/>
      <w:i w:val="0"/>
      <w:iCs w:val="0"/>
      <w:strike w:val="0"/>
      <w:color w:val="000000"/>
      <w:spacing w:val="0"/>
      <w:position w:val="0"/>
      <w:sz w:val="26"/>
      <w:szCs w:val="26"/>
      <w:u w:val="none"/>
      <w:vertAlign w:val="baseline"/>
      <w:lang w:val="ru-RU" w:eastAsia="ru-RU" w:bidi="ru-RU"/>
    </w:rPr>
  </w:style>
  <w:style w:type="paragraph" w:customStyle="1" w:styleId="3ff2">
    <w:name w:val="Абзац списка3"/>
    <w:basedOn w:val="a1"/>
    <w:rsid w:val="007C2CC1"/>
    <w:pPr>
      <w:ind w:left="720" w:firstLine="360"/>
    </w:pPr>
    <w:rPr>
      <w:sz w:val="22"/>
      <w:szCs w:val="22"/>
      <w:lang w:eastAsia="en-US"/>
    </w:rPr>
  </w:style>
  <w:style w:type="character" w:customStyle="1" w:styleId="161">
    <w:name w:val="Основной шрифт абзаца16"/>
    <w:rsid w:val="007D316D"/>
  </w:style>
  <w:style w:type="character" w:customStyle="1" w:styleId="4f0">
    <w:name w:val="????????? 4 ????"/>
    <w:rsid w:val="007D316D"/>
    <w:rPr>
      <w:rFonts w:eastAsia="Times New Roman"/>
      <w:b/>
      <w:bCs/>
    </w:rPr>
  </w:style>
  <w:style w:type="character" w:customStyle="1" w:styleId="affffffffffffff9">
    <w:name w:val="???????? ????? ????"/>
    <w:rsid w:val="007D316D"/>
    <w:rPr>
      <w:rFonts w:eastAsia="Times New Roman" w:cs="Arial Unicode MS"/>
      <w:shd w:val="clear" w:color="auto" w:fill="FFFFFF"/>
      <w:lang w:val="x-none"/>
    </w:rPr>
  </w:style>
  <w:style w:type="paragraph" w:customStyle="1" w:styleId="affffffffffffffa">
    <w:name w:val="Íàçâàíèå"/>
    <w:basedOn w:val="a1"/>
    <w:rsid w:val="007D316D"/>
    <w:pPr>
      <w:widowControl w:val="0"/>
      <w:suppressAutoHyphens/>
      <w:spacing w:before="120" w:after="120"/>
    </w:pPr>
    <w:rPr>
      <w:rFonts w:ascii="Times New Roman" w:eastAsia="Mangal" w:hAnsi="Times New Roman"/>
      <w:i/>
      <w:iCs/>
      <w:lang w:eastAsia="hi-IN" w:bidi="hi-IN"/>
    </w:rPr>
  </w:style>
  <w:style w:type="paragraph" w:customStyle="1" w:styleId="affffffffffffffb">
    <w:name w:val="Óêàçàòåëü"/>
    <w:basedOn w:val="a1"/>
    <w:rsid w:val="007D316D"/>
    <w:pPr>
      <w:widowControl w:val="0"/>
      <w:suppressAutoHyphens/>
    </w:pPr>
    <w:rPr>
      <w:rFonts w:ascii="Times New Roman" w:eastAsia="Mangal" w:hAnsi="Times New Roman"/>
      <w:lang w:eastAsia="hi-IN" w:bidi="hi-IN"/>
    </w:rPr>
  </w:style>
  <w:style w:type="paragraph" w:customStyle="1" w:styleId="420">
    <w:name w:val="Заголовок 42"/>
    <w:basedOn w:val="a1"/>
    <w:next w:val="a1"/>
    <w:rsid w:val="007D316D"/>
    <w:pPr>
      <w:keepNext/>
      <w:widowControl w:val="0"/>
      <w:suppressAutoHyphens/>
      <w:ind w:firstLine="720"/>
      <w:jc w:val="center"/>
    </w:pPr>
    <w:rPr>
      <w:rFonts w:ascii="Times New Roman" w:hAnsi="Times New Roman"/>
      <w:b/>
      <w:bCs/>
      <w:lang w:eastAsia="hi-IN" w:bidi="hi-IN"/>
    </w:rPr>
  </w:style>
  <w:style w:type="paragraph" w:customStyle="1" w:styleId="3ff3">
    <w:name w:val="Обычный (веб)3"/>
    <w:basedOn w:val="a1"/>
    <w:rsid w:val="007D316D"/>
    <w:pPr>
      <w:widowControl w:val="0"/>
      <w:suppressAutoHyphens/>
      <w:spacing w:after="75"/>
    </w:pPr>
    <w:rPr>
      <w:rFonts w:ascii="Verdana" w:eastAsia="Verdana" w:hAnsi="Verdana" w:cs="Verdana"/>
      <w:color w:val="000000"/>
      <w:sz w:val="18"/>
      <w:lang w:eastAsia="hi-IN" w:bidi="hi-IN"/>
    </w:rPr>
  </w:style>
  <w:style w:type="paragraph" w:customStyle="1" w:styleId="affffffffffffffc">
    <w:name w:val="Ñîäåðæèìîå òàáëèöû"/>
    <w:basedOn w:val="a1"/>
    <w:rsid w:val="007D316D"/>
    <w:pPr>
      <w:widowControl w:val="0"/>
      <w:suppressAutoHyphens/>
    </w:pPr>
    <w:rPr>
      <w:rFonts w:ascii="Times New Roman" w:hAnsi="Times New Roman"/>
      <w:lang w:eastAsia="hi-IN" w:bidi="hi-IN"/>
    </w:rPr>
  </w:style>
  <w:style w:type="paragraph" w:customStyle="1" w:styleId="affffffffffffffd">
    <w:name w:val="Çàãîëîâîê òàáëèöû"/>
    <w:basedOn w:val="affffffffffffffc"/>
    <w:rsid w:val="007D316D"/>
    <w:pPr>
      <w:jc w:val="center"/>
    </w:pPr>
    <w:rPr>
      <w:b/>
      <w:bCs/>
    </w:rPr>
  </w:style>
  <w:style w:type="character" w:customStyle="1" w:styleId="fontstyle01">
    <w:name w:val="fontstyle01"/>
    <w:rsid w:val="005E7B23"/>
    <w:rPr>
      <w:rFonts w:ascii="Times New Roman" w:hAnsi="Times New Roman" w:cs="Times New Roman" w:hint="default"/>
      <w:b w:val="0"/>
      <w:bCs w:val="0"/>
      <w:i w:val="0"/>
      <w:iCs w:val="0"/>
      <w:color w:val="000000"/>
      <w:sz w:val="24"/>
      <w:szCs w:val="24"/>
    </w:rPr>
  </w:style>
  <w:style w:type="paragraph" w:customStyle="1" w:styleId="msonormal0">
    <w:name w:val="msonormal"/>
    <w:basedOn w:val="a1"/>
    <w:rsid w:val="00FC1064"/>
    <w:pPr>
      <w:spacing w:before="100" w:beforeAutospacing="1" w:after="100" w:afterAutospacing="1"/>
    </w:pPr>
    <w:rPr>
      <w:rFonts w:ascii="Times New Roman" w:hAnsi="Times New Roman"/>
    </w:rPr>
  </w:style>
  <w:style w:type="paragraph" w:customStyle="1" w:styleId="319">
    <w:name w:val="Оглавление 31"/>
    <w:basedOn w:val="a1"/>
    <w:uiPriority w:val="1"/>
    <w:qFormat/>
    <w:rsid w:val="00FC1064"/>
    <w:pPr>
      <w:widowControl w:val="0"/>
      <w:autoSpaceDE w:val="0"/>
      <w:autoSpaceDN w:val="0"/>
      <w:ind w:left="904"/>
      <w:jc w:val="both"/>
    </w:pPr>
    <w:rPr>
      <w:rFonts w:ascii="Times New Roman" w:hAnsi="Times New Roman"/>
      <w:lang w:eastAsia="en-US"/>
    </w:rPr>
  </w:style>
  <w:style w:type="table" w:customStyle="1" w:styleId="1ffffff">
    <w:name w:val="Сетка таблицы светлая1"/>
    <w:basedOn w:val="a3"/>
    <w:uiPriority w:val="40"/>
    <w:rsid w:val="00FC1064"/>
    <w:rPr>
      <w:rFonts w:eastAsia="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docy">
    <w:name w:val="docy"/>
    <w:aliases w:val="v5,280074,bqiaagaaeyqcaaagiaiaaanxmqqabwe1baaaaaaaaaaaaaaaaaaaaaaaaaaaaaaaaaaaaaaaaaaaaaaaaaaaaaaaaaaaaaaaaaaaaaaaaaaaaaaaaaaaaaaaaaaaaaaaaaaaaaaaaaaaaaaaaaaaaaaaaaaaaaaaaaaaaaaaaaaaaaaaaaaaaaaaaaaaaaaaaaaaaaaaaaaaaaaaaaaaaaaaaaaaaaaaaaaaaa"/>
    <w:basedOn w:val="a1"/>
    <w:rsid w:val="00FC1064"/>
    <w:pPr>
      <w:spacing w:before="100" w:beforeAutospacing="1" w:after="100" w:afterAutospacing="1"/>
    </w:pPr>
    <w:rPr>
      <w:rFonts w:ascii="Times New Roman" w:hAnsi="Times New Roman"/>
    </w:rPr>
  </w:style>
  <w:style w:type="character" w:customStyle="1" w:styleId="aff2">
    <w:name w:val="Абзац списка Знак"/>
    <w:basedOn w:val="a2"/>
    <w:link w:val="aff1"/>
    <w:uiPriority w:val="1"/>
    <w:locked/>
    <w:rsid w:val="00FC1064"/>
    <w:rPr>
      <w:sz w:val="24"/>
      <w:szCs w:val="24"/>
    </w:rPr>
  </w:style>
  <w:style w:type="paragraph" w:customStyle="1" w:styleId="pboth">
    <w:name w:val="pboth"/>
    <w:basedOn w:val="a1"/>
    <w:rsid w:val="00FC1064"/>
    <w:pPr>
      <w:spacing w:before="100" w:beforeAutospacing="1" w:after="100" w:afterAutospacing="1"/>
    </w:pPr>
    <w:rPr>
      <w:rFonts w:ascii="Times New Roman" w:hAnsi="Times New Roman"/>
    </w:rPr>
  </w:style>
  <w:style w:type="paragraph" w:customStyle="1" w:styleId="1TableFootnotelastTableFootnotelast1TableFootnotelastTableFootnotelastsinglespace">
    <w:name w:val="Текст сноски;Текст сноски Знак Знак;Текст сноски Знак1 Знак Знак;Текст сноски Знак Знак Знак Знак;Table_Footnote_last Знак Знак Знак Знак;Table_Footnote_last Знак1 Знак Знак;Table_Footnote_last Знак;Table_Footnote_last;single space"/>
    <w:rsid w:val="00FC1064"/>
    <w:pPr>
      <w:suppressAutoHyphens/>
    </w:pPr>
    <w:rPr>
      <w:rFonts w:ascii="Times New Roman" w:hAnsi="Times New Roman"/>
      <w:lang w:eastAsia="zh-CN" w:bidi="hi-IN"/>
    </w:rPr>
  </w:style>
  <w:style w:type="character" w:customStyle="1" w:styleId="searchresult">
    <w:name w:val="search_result"/>
    <w:basedOn w:val="a2"/>
    <w:rsid w:val="00FC1064"/>
  </w:style>
  <w:style w:type="table" w:customStyle="1" w:styleId="11c">
    <w:name w:val="Сетка таблицы11"/>
    <w:basedOn w:val="a3"/>
    <w:rsid w:val="00FC1064"/>
    <w:pPr>
      <w:pBdr>
        <w:top w:val="none" w:sz="4" w:space="0" w:color="000000"/>
        <w:left w:val="none" w:sz="4" w:space="0" w:color="000000"/>
        <w:bottom w:val="none" w:sz="4" w:space="0" w:color="000000"/>
        <w:right w:val="none" w:sz="4" w:space="0" w:color="000000"/>
        <w:between w:val="none" w:sz="4" w:space="0" w:color="000000"/>
      </w:pBdr>
    </w:pPr>
    <w:rPr>
      <w:rFonts w:eastAsia="Calibri"/>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cPr>
      <w:tcW w:w="0" w:type="auto"/>
    </w:tcPr>
  </w:style>
  <w:style w:type="table" w:customStyle="1" w:styleId="2fff8">
    <w:name w:val="Сетка таблицы2"/>
    <w:basedOn w:val="a3"/>
    <w:next w:val="ac"/>
    <w:uiPriority w:val="59"/>
    <w:rsid w:val="00FC106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
    <w:name w:val="Сетка таблицы111"/>
    <w:basedOn w:val="a3"/>
    <w:rsid w:val="00FC1064"/>
    <w:pPr>
      <w:pBdr>
        <w:top w:val="none" w:sz="4" w:space="0" w:color="000000"/>
        <w:left w:val="none" w:sz="4" w:space="0" w:color="000000"/>
        <w:bottom w:val="none" w:sz="4" w:space="0" w:color="000000"/>
        <w:right w:val="none" w:sz="4" w:space="0" w:color="000000"/>
        <w:between w:val="none" w:sz="4" w:space="0" w:color="000000"/>
      </w:pBdr>
    </w:pPr>
    <w:rPr>
      <w:rFonts w:eastAsia="Calibri"/>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cPr>
      <w:tcW w:w="0" w:type="auto"/>
    </w:tcPr>
  </w:style>
  <w:style w:type="paragraph" w:customStyle="1" w:styleId="4f1">
    <w:name w:val="Абзац списка4"/>
    <w:basedOn w:val="a1"/>
    <w:rsid w:val="001A42BD"/>
    <w:pPr>
      <w:ind w:left="720" w:firstLine="360"/>
    </w:pPr>
    <w:rPr>
      <w:sz w:val="22"/>
      <w:szCs w:val="22"/>
      <w:lang w:eastAsia="en-US"/>
    </w:rPr>
  </w:style>
  <w:style w:type="character" w:customStyle="1" w:styleId="BodyTextChar1">
    <w:name w:val="Body Text Char1"/>
    <w:uiPriority w:val="99"/>
    <w:locked/>
    <w:rsid w:val="00F21811"/>
    <w:rPr>
      <w:sz w:val="23"/>
    </w:rPr>
  </w:style>
  <w:style w:type="character" w:customStyle="1" w:styleId="mashaindex">
    <w:name w:val="masha_index"/>
    <w:basedOn w:val="a2"/>
    <w:rsid w:val="00A234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213">
      <w:bodyDiv w:val="1"/>
      <w:marLeft w:val="0"/>
      <w:marRight w:val="0"/>
      <w:marTop w:val="0"/>
      <w:marBottom w:val="0"/>
      <w:divBdr>
        <w:top w:val="none" w:sz="0" w:space="0" w:color="auto"/>
        <w:left w:val="none" w:sz="0" w:space="0" w:color="auto"/>
        <w:bottom w:val="none" w:sz="0" w:space="0" w:color="auto"/>
        <w:right w:val="none" w:sz="0" w:space="0" w:color="auto"/>
      </w:divBdr>
    </w:div>
    <w:div w:id="2902893">
      <w:bodyDiv w:val="1"/>
      <w:marLeft w:val="0"/>
      <w:marRight w:val="0"/>
      <w:marTop w:val="0"/>
      <w:marBottom w:val="0"/>
      <w:divBdr>
        <w:top w:val="none" w:sz="0" w:space="0" w:color="auto"/>
        <w:left w:val="none" w:sz="0" w:space="0" w:color="auto"/>
        <w:bottom w:val="none" w:sz="0" w:space="0" w:color="auto"/>
        <w:right w:val="none" w:sz="0" w:space="0" w:color="auto"/>
      </w:divBdr>
    </w:div>
    <w:div w:id="4018799">
      <w:bodyDiv w:val="1"/>
      <w:marLeft w:val="0"/>
      <w:marRight w:val="0"/>
      <w:marTop w:val="0"/>
      <w:marBottom w:val="0"/>
      <w:divBdr>
        <w:top w:val="none" w:sz="0" w:space="0" w:color="auto"/>
        <w:left w:val="none" w:sz="0" w:space="0" w:color="auto"/>
        <w:bottom w:val="none" w:sz="0" w:space="0" w:color="auto"/>
        <w:right w:val="none" w:sz="0" w:space="0" w:color="auto"/>
      </w:divBdr>
    </w:div>
    <w:div w:id="5834542">
      <w:bodyDiv w:val="1"/>
      <w:marLeft w:val="0"/>
      <w:marRight w:val="0"/>
      <w:marTop w:val="0"/>
      <w:marBottom w:val="0"/>
      <w:divBdr>
        <w:top w:val="none" w:sz="0" w:space="0" w:color="auto"/>
        <w:left w:val="none" w:sz="0" w:space="0" w:color="auto"/>
        <w:bottom w:val="none" w:sz="0" w:space="0" w:color="auto"/>
        <w:right w:val="none" w:sz="0" w:space="0" w:color="auto"/>
      </w:divBdr>
    </w:div>
    <w:div w:id="5836221">
      <w:bodyDiv w:val="1"/>
      <w:marLeft w:val="0"/>
      <w:marRight w:val="0"/>
      <w:marTop w:val="0"/>
      <w:marBottom w:val="0"/>
      <w:divBdr>
        <w:top w:val="none" w:sz="0" w:space="0" w:color="auto"/>
        <w:left w:val="none" w:sz="0" w:space="0" w:color="auto"/>
        <w:bottom w:val="none" w:sz="0" w:space="0" w:color="auto"/>
        <w:right w:val="none" w:sz="0" w:space="0" w:color="auto"/>
      </w:divBdr>
    </w:div>
    <w:div w:id="6760301">
      <w:bodyDiv w:val="1"/>
      <w:marLeft w:val="0"/>
      <w:marRight w:val="0"/>
      <w:marTop w:val="0"/>
      <w:marBottom w:val="0"/>
      <w:divBdr>
        <w:top w:val="none" w:sz="0" w:space="0" w:color="auto"/>
        <w:left w:val="none" w:sz="0" w:space="0" w:color="auto"/>
        <w:bottom w:val="none" w:sz="0" w:space="0" w:color="auto"/>
        <w:right w:val="none" w:sz="0" w:space="0" w:color="auto"/>
      </w:divBdr>
    </w:div>
    <w:div w:id="6952256">
      <w:bodyDiv w:val="1"/>
      <w:marLeft w:val="0"/>
      <w:marRight w:val="0"/>
      <w:marTop w:val="0"/>
      <w:marBottom w:val="0"/>
      <w:divBdr>
        <w:top w:val="none" w:sz="0" w:space="0" w:color="auto"/>
        <w:left w:val="none" w:sz="0" w:space="0" w:color="auto"/>
        <w:bottom w:val="none" w:sz="0" w:space="0" w:color="auto"/>
        <w:right w:val="none" w:sz="0" w:space="0" w:color="auto"/>
      </w:divBdr>
    </w:div>
    <w:div w:id="8794801">
      <w:bodyDiv w:val="1"/>
      <w:marLeft w:val="0"/>
      <w:marRight w:val="0"/>
      <w:marTop w:val="0"/>
      <w:marBottom w:val="0"/>
      <w:divBdr>
        <w:top w:val="none" w:sz="0" w:space="0" w:color="auto"/>
        <w:left w:val="none" w:sz="0" w:space="0" w:color="auto"/>
        <w:bottom w:val="none" w:sz="0" w:space="0" w:color="auto"/>
        <w:right w:val="none" w:sz="0" w:space="0" w:color="auto"/>
      </w:divBdr>
    </w:div>
    <w:div w:id="9109901">
      <w:bodyDiv w:val="1"/>
      <w:marLeft w:val="0"/>
      <w:marRight w:val="0"/>
      <w:marTop w:val="0"/>
      <w:marBottom w:val="0"/>
      <w:divBdr>
        <w:top w:val="none" w:sz="0" w:space="0" w:color="auto"/>
        <w:left w:val="none" w:sz="0" w:space="0" w:color="auto"/>
        <w:bottom w:val="none" w:sz="0" w:space="0" w:color="auto"/>
        <w:right w:val="none" w:sz="0" w:space="0" w:color="auto"/>
      </w:divBdr>
    </w:div>
    <w:div w:id="9452625">
      <w:bodyDiv w:val="1"/>
      <w:marLeft w:val="0"/>
      <w:marRight w:val="0"/>
      <w:marTop w:val="0"/>
      <w:marBottom w:val="0"/>
      <w:divBdr>
        <w:top w:val="none" w:sz="0" w:space="0" w:color="auto"/>
        <w:left w:val="none" w:sz="0" w:space="0" w:color="auto"/>
        <w:bottom w:val="none" w:sz="0" w:space="0" w:color="auto"/>
        <w:right w:val="none" w:sz="0" w:space="0" w:color="auto"/>
      </w:divBdr>
    </w:div>
    <w:div w:id="9766469">
      <w:bodyDiv w:val="1"/>
      <w:marLeft w:val="0"/>
      <w:marRight w:val="0"/>
      <w:marTop w:val="0"/>
      <w:marBottom w:val="0"/>
      <w:divBdr>
        <w:top w:val="none" w:sz="0" w:space="0" w:color="auto"/>
        <w:left w:val="none" w:sz="0" w:space="0" w:color="auto"/>
        <w:bottom w:val="none" w:sz="0" w:space="0" w:color="auto"/>
        <w:right w:val="none" w:sz="0" w:space="0" w:color="auto"/>
      </w:divBdr>
    </w:div>
    <w:div w:id="10379326">
      <w:bodyDiv w:val="1"/>
      <w:marLeft w:val="0"/>
      <w:marRight w:val="0"/>
      <w:marTop w:val="0"/>
      <w:marBottom w:val="0"/>
      <w:divBdr>
        <w:top w:val="none" w:sz="0" w:space="0" w:color="auto"/>
        <w:left w:val="none" w:sz="0" w:space="0" w:color="auto"/>
        <w:bottom w:val="none" w:sz="0" w:space="0" w:color="auto"/>
        <w:right w:val="none" w:sz="0" w:space="0" w:color="auto"/>
      </w:divBdr>
    </w:div>
    <w:div w:id="12078635">
      <w:bodyDiv w:val="1"/>
      <w:marLeft w:val="0"/>
      <w:marRight w:val="0"/>
      <w:marTop w:val="0"/>
      <w:marBottom w:val="0"/>
      <w:divBdr>
        <w:top w:val="none" w:sz="0" w:space="0" w:color="auto"/>
        <w:left w:val="none" w:sz="0" w:space="0" w:color="auto"/>
        <w:bottom w:val="none" w:sz="0" w:space="0" w:color="auto"/>
        <w:right w:val="none" w:sz="0" w:space="0" w:color="auto"/>
      </w:divBdr>
    </w:div>
    <w:div w:id="12195353">
      <w:bodyDiv w:val="1"/>
      <w:marLeft w:val="0"/>
      <w:marRight w:val="0"/>
      <w:marTop w:val="0"/>
      <w:marBottom w:val="0"/>
      <w:divBdr>
        <w:top w:val="none" w:sz="0" w:space="0" w:color="auto"/>
        <w:left w:val="none" w:sz="0" w:space="0" w:color="auto"/>
        <w:bottom w:val="none" w:sz="0" w:space="0" w:color="auto"/>
        <w:right w:val="none" w:sz="0" w:space="0" w:color="auto"/>
      </w:divBdr>
    </w:div>
    <w:div w:id="13725121">
      <w:bodyDiv w:val="1"/>
      <w:marLeft w:val="0"/>
      <w:marRight w:val="0"/>
      <w:marTop w:val="0"/>
      <w:marBottom w:val="0"/>
      <w:divBdr>
        <w:top w:val="none" w:sz="0" w:space="0" w:color="auto"/>
        <w:left w:val="none" w:sz="0" w:space="0" w:color="auto"/>
        <w:bottom w:val="none" w:sz="0" w:space="0" w:color="auto"/>
        <w:right w:val="none" w:sz="0" w:space="0" w:color="auto"/>
      </w:divBdr>
    </w:div>
    <w:div w:id="14041913">
      <w:bodyDiv w:val="1"/>
      <w:marLeft w:val="0"/>
      <w:marRight w:val="0"/>
      <w:marTop w:val="0"/>
      <w:marBottom w:val="0"/>
      <w:divBdr>
        <w:top w:val="none" w:sz="0" w:space="0" w:color="auto"/>
        <w:left w:val="none" w:sz="0" w:space="0" w:color="auto"/>
        <w:bottom w:val="none" w:sz="0" w:space="0" w:color="auto"/>
        <w:right w:val="none" w:sz="0" w:space="0" w:color="auto"/>
      </w:divBdr>
    </w:div>
    <w:div w:id="14812158">
      <w:bodyDiv w:val="1"/>
      <w:marLeft w:val="0"/>
      <w:marRight w:val="0"/>
      <w:marTop w:val="0"/>
      <w:marBottom w:val="0"/>
      <w:divBdr>
        <w:top w:val="none" w:sz="0" w:space="0" w:color="auto"/>
        <w:left w:val="none" w:sz="0" w:space="0" w:color="auto"/>
        <w:bottom w:val="none" w:sz="0" w:space="0" w:color="auto"/>
        <w:right w:val="none" w:sz="0" w:space="0" w:color="auto"/>
      </w:divBdr>
    </w:div>
    <w:div w:id="15348365">
      <w:bodyDiv w:val="1"/>
      <w:marLeft w:val="0"/>
      <w:marRight w:val="0"/>
      <w:marTop w:val="0"/>
      <w:marBottom w:val="0"/>
      <w:divBdr>
        <w:top w:val="none" w:sz="0" w:space="0" w:color="auto"/>
        <w:left w:val="none" w:sz="0" w:space="0" w:color="auto"/>
        <w:bottom w:val="none" w:sz="0" w:space="0" w:color="auto"/>
        <w:right w:val="none" w:sz="0" w:space="0" w:color="auto"/>
      </w:divBdr>
    </w:div>
    <w:div w:id="18701162">
      <w:bodyDiv w:val="1"/>
      <w:marLeft w:val="0"/>
      <w:marRight w:val="0"/>
      <w:marTop w:val="0"/>
      <w:marBottom w:val="0"/>
      <w:divBdr>
        <w:top w:val="none" w:sz="0" w:space="0" w:color="auto"/>
        <w:left w:val="none" w:sz="0" w:space="0" w:color="auto"/>
        <w:bottom w:val="none" w:sz="0" w:space="0" w:color="auto"/>
        <w:right w:val="none" w:sz="0" w:space="0" w:color="auto"/>
      </w:divBdr>
    </w:div>
    <w:div w:id="19865636">
      <w:bodyDiv w:val="1"/>
      <w:marLeft w:val="0"/>
      <w:marRight w:val="0"/>
      <w:marTop w:val="0"/>
      <w:marBottom w:val="0"/>
      <w:divBdr>
        <w:top w:val="none" w:sz="0" w:space="0" w:color="auto"/>
        <w:left w:val="none" w:sz="0" w:space="0" w:color="auto"/>
        <w:bottom w:val="none" w:sz="0" w:space="0" w:color="auto"/>
        <w:right w:val="none" w:sz="0" w:space="0" w:color="auto"/>
      </w:divBdr>
    </w:div>
    <w:div w:id="20009146">
      <w:bodyDiv w:val="1"/>
      <w:marLeft w:val="0"/>
      <w:marRight w:val="0"/>
      <w:marTop w:val="0"/>
      <w:marBottom w:val="0"/>
      <w:divBdr>
        <w:top w:val="none" w:sz="0" w:space="0" w:color="auto"/>
        <w:left w:val="none" w:sz="0" w:space="0" w:color="auto"/>
        <w:bottom w:val="none" w:sz="0" w:space="0" w:color="auto"/>
        <w:right w:val="none" w:sz="0" w:space="0" w:color="auto"/>
      </w:divBdr>
    </w:div>
    <w:div w:id="20252944">
      <w:bodyDiv w:val="1"/>
      <w:marLeft w:val="0"/>
      <w:marRight w:val="0"/>
      <w:marTop w:val="0"/>
      <w:marBottom w:val="0"/>
      <w:divBdr>
        <w:top w:val="none" w:sz="0" w:space="0" w:color="auto"/>
        <w:left w:val="none" w:sz="0" w:space="0" w:color="auto"/>
        <w:bottom w:val="none" w:sz="0" w:space="0" w:color="auto"/>
        <w:right w:val="none" w:sz="0" w:space="0" w:color="auto"/>
      </w:divBdr>
    </w:div>
    <w:div w:id="20859379">
      <w:bodyDiv w:val="1"/>
      <w:marLeft w:val="0"/>
      <w:marRight w:val="0"/>
      <w:marTop w:val="0"/>
      <w:marBottom w:val="0"/>
      <w:divBdr>
        <w:top w:val="none" w:sz="0" w:space="0" w:color="auto"/>
        <w:left w:val="none" w:sz="0" w:space="0" w:color="auto"/>
        <w:bottom w:val="none" w:sz="0" w:space="0" w:color="auto"/>
        <w:right w:val="none" w:sz="0" w:space="0" w:color="auto"/>
      </w:divBdr>
    </w:div>
    <w:div w:id="22094751">
      <w:bodyDiv w:val="1"/>
      <w:marLeft w:val="0"/>
      <w:marRight w:val="0"/>
      <w:marTop w:val="0"/>
      <w:marBottom w:val="0"/>
      <w:divBdr>
        <w:top w:val="none" w:sz="0" w:space="0" w:color="auto"/>
        <w:left w:val="none" w:sz="0" w:space="0" w:color="auto"/>
        <w:bottom w:val="none" w:sz="0" w:space="0" w:color="auto"/>
        <w:right w:val="none" w:sz="0" w:space="0" w:color="auto"/>
      </w:divBdr>
    </w:div>
    <w:div w:id="22823676">
      <w:bodyDiv w:val="1"/>
      <w:marLeft w:val="0"/>
      <w:marRight w:val="0"/>
      <w:marTop w:val="0"/>
      <w:marBottom w:val="0"/>
      <w:divBdr>
        <w:top w:val="none" w:sz="0" w:space="0" w:color="auto"/>
        <w:left w:val="none" w:sz="0" w:space="0" w:color="auto"/>
        <w:bottom w:val="none" w:sz="0" w:space="0" w:color="auto"/>
        <w:right w:val="none" w:sz="0" w:space="0" w:color="auto"/>
      </w:divBdr>
    </w:div>
    <w:div w:id="22945880">
      <w:bodyDiv w:val="1"/>
      <w:marLeft w:val="0"/>
      <w:marRight w:val="0"/>
      <w:marTop w:val="0"/>
      <w:marBottom w:val="0"/>
      <w:divBdr>
        <w:top w:val="none" w:sz="0" w:space="0" w:color="auto"/>
        <w:left w:val="none" w:sz="0" w:space="0" w:color="auto"/>
        <w:bottom w:val="none" w:sz="0" w:space="0" w:color="auto"/>
        <w:right w:val="none" w:sz="0" w:space="0" w:color="auto"/>
      </w:divBdr>
    </w:div>
    <w:div w:id="23094041">
      <w:bodyDiv w:val="1"/>
      <w:marLeft w:val="0"/>
      <w:marRight w:val="0"/>
      <w:marTop w:val="0"/>
      <w:marBottom w:val="0"/>
      <w:divBdr>
        <w:top w:val="none" w:sz="0" w:space="0" w:color="auto"/>
        <w:left w:val="none" w:sz="0" w:space="0" w:color="auto"/>
        <w:bottom w:val="none" w:sz="0" w:space="0" w:color="auto"/>
        <w:right w:val="none" w:sz="0" w:space="0" w:color="auto"/>
      </w:divBdr>
    </w:div>
    <w:div w:id="23218246">
      <w:bodyDiv w:val="1"/>
      <w:marLeft w:val="0"/>
      <w:marRight w:val="0"/>
      <w:marTop w:val="0"/>
      <w:marBottom w:val="0"/>
      <w:divBdr>
        <w:top w:val="none" w:sz="0" w:space="0" w:color="auto"/>
        <w:left w:val="none" w:sz="0" w:space="0" w:color="auto"/>
        <w:bottom w:val="none" w:sz="0" w:space="0" w:color="auto"/>
        <w:right w:val="none" w:sz="0" w:space="0" w:color="auto"/>
      </w:divBdr>
    </w:div>
    <w:div w:id="24794070">
      <w:bodyDiv w:val="1"/>
      <w:marLeft w:val="0"/>
      <w:marRight w:val="0"/>
      <w:marTop w:val="0"/>
      <w:marBottom w:val="0"/>
      <w:divBdr>
        <w:top w:val="none" w:sz="0" w:space="0" w:color="auto"/>
        <w:left w:val="none" w:sz="0" w:space="0" w:color="auto"/>
        <w:bottom w:val="none" w:sz="0" w:space="0" w:color="auto"/>
        <w:right w:val="none" w:sz="0" w:space="0" w:color="auto"/>
      </w:divBdr>
    </w:div>
    <w:div w:id="25565245">
      <w:bodyDiv w:val="1"/>
      <w:marLeft w:val="0"/>
      <w:marRight w:val="0"/>
      <w:marTop w:val="0"/>
      <w:marBottom w:val="0"/>
      <w:divBdr>
        <w:top w:val="none" w:sz="0" w:space="0" w:color="auto"/>
        <w:left w:val="none" w:sz="0" w:space="0" w:color="auto"/>
        <w:bottom w:val="none" w:sz="0" w:space="0" w:color="auto"/>
        <w:right w:val="none" w:sz="0" w:space="0" w:color="auto"/>
      </w:divBdr>
    </w:div>
    <w:div w:id="27610726">
      <w:bodyDiv w:val="1"/>
      <w:marLeft w:val="0"/>
      <w:marRight w:val="0"/>
      <w:marTop w:val="0"/>
      <w:marBottom w:val="0"/>
      <w:divBdr>
        <w:top w:val="none" w:sz="0" w:space="0" w:color="auto"/>
        <w:left w:val="none" w:sz="0" w:space="0" w:color="auto"/>
        <w:bottom w:val="none" w:sz="0" w:space="0" w:color="auto"/>
        <w:right w:val="none" w:sz="0" w:space="0" w:color="auto"/>
      </w:divBdr>
    </w:div>
    <w:div w:id="27879506">
      <w:bodyDiv w:val="1"/>
      <w:marLeft w:val="0"/>
      <w:marRight w:val="0"/>
      <w:marTop w:val="0"/>
      <w:marBottom w:val="0"/>
      <w:divBdr>
        <w:top w:val="none" w:sz="0" w:space="0" w:color="auto"/>
        <w:left w:val="none" w:sz="0" w:space="0" w:color="auto"/>
        <w:bottom w:val="none" w:sz="0" w:space="0" w:color="auto"/>
        <w:right w:val="none" w:sz="0" w:space="0" w:color="auto"/>
      </w:divBdr>
    </w:div>
    <w:div w:id="27920484">
      <w:bodyDiv w:val="1"/>
      <w:marLeft w:val="0"/>
      <w:marRight w:val="0"/>
      <w:marTop w:val="0"/>
      <w:marBottom w:val="0"/>
      <w:divBdr>
        <w:top w:val="none" w:sz="0" w:space="0" w:color="auto"/>
        <w:left w:val="none" w:sz="0" w:space="0" w:color="auto"/>
        <w:bottom w:val="none" w:sz="0" w:space="0" w:color="auto"/>
        <w:right w:val="none" w:sz="0" w:space="0" w:color="auto"/>
      </w:divBdr>
    </w:div>
    <w:div w:id="28380493">
      <w:bodyDiv w:val="1"/>
      <w:marLeft w:val="0"/>
      <w:marRight w:val="0"/>
      <w:marTop w:val="0"/>
      <w:marBottom w:val="0"/>
      <w:divBdr>
        <w:top w:val="none" w:sz="0" w:space="0" w:color="auto"/>
        <w:left w:val="none" w:sz="0" w:space="0" w:color="auto"/>
        <w:bottom w:val="none" w:sz="0" w:space="0" w:color="auto"/>
        <w:right w:val="none" w:sz="0" w:space="0" w:color="auto"/>
      </w:divBdr>
    </w:div>
    <w:div w:id="29309315">
      <w:bodyDiv w:val="1"/>
      <w:marLeft w:val="0"/>
      <w:marRight w:val="0"/>
      <w:marTop w:val="0"/>
      <w:marBottom w:val="0"/>
      <w:divBdr>
        <w:top w:val="none" w:sz="0" w:space="0" w:color="auto"/>
        <w:left w:val="none" w:sz="0" w:space="0" w:color="auto"/>
        <w:bottom w:val="none" w:sz="0" w:space="0" w:color="auto"/>
        <w:right w:val="none" w:sz="0" w:space="0" w:color="auto"/>
      </w:divBdr>
    </w:div>
    <w:div w:id="29769071">
      <w:bodyDiv w:val="1"/>
      <w:marLeft w:val="0"/>
      <w:marRight w:val="0"/>
      <w:marTop w:val="0"/>
      <w:marBottom w:val="0"/>
      <w:divBdr>
        <w:top w:val="none" w:sz="0" w:space="0" w:color="auto"/>
        <w:left w:val="none" w:sz="0" w:space="0" w:color="auto"/>
        <w:bottom w:val="none" w:sz="0" w:space="0" w:color="auto"/>
        <w:right w:val="none" w:sz="0" w:space="0" w:color="auto"/>
      </w:divBdr>
    </w:div>
    <w:div w:id="29960625">
      <w:bodyDiv w:val="1"/>
      <w:marLeft w:val="0"/>
      <w:marRight w:val="0"/>
      <w:marTop w:val="0"/>
      <w:marBottom w:val="0"/>
      <w:divBdr>
        <w:top w:val="none" w:sz="0" w:space="0" w:color="auto"/>
        <w:left w:val="none" w:sz="0" w:space="0" w:color="auto"/>
        <w:bottom w:val="none" w:sz="0" w:space="0" w:color="auto"/>
        <w:right w:val="none" w:sz="0" w:space="0" w:color="auto"/>
      </w:divBdr>
    </w:div>
    <w:div w:id="30426064">
      <w:bodyDiv w:val="1"/>
      <w:marLeft w:val="0"/>
      <w:marRight w:val="0"/>
      <w:marTop w:val="0"/>
      <w:marBottom w:val="0"/>
      <w:divBdr>
        <w:top w:val="none" w:sz="0" w:space="0" w:color="auto"/>
        <w:left w:val="none" w:sz="0" w:space="0" w:color="auto"/>
        <w:bottom w:val="none" w:sz="0" w:space="0" w:color="auto"/>
        <w:right w:val="none" w:sz="0" w:space="0" w:color="auto"/>
      </w:divBdr>
    </w:div>
    <w:div w:id="31466235">
      <w:bodyDiv w:val="1"/>
      <w:marLeft w:val="0"/>
      <w:marRight w:val="0"/>
      <w:marTop w:val="0"/>
      <w:marBottom w:val="0"/>
      <w:divBdr>
        <w:top w:val="none" w:sz="0" w:space="0" w:color="auto"/>
        <w:left w:val="none" w:sz="0" w:space="0" w:color="auto"/>
        <w:bottom w:val="none" w:sz="0" w:space="0" w:color="auto"/>
        <w:right w:val="none" w:sz="0" w:space="0" w:color="auto"/>
      </w:divBdr>
    </w:div>
    <w:div w:id="31538572">
      <w:bodyDiv w:val="1"/>
      <w:marLeft w:val="0"/>
      <w:marRight w:val="0"/>
      <w:marTop w:val="0"/>
      <w:marBottom w:val="0"/>
      <w:divBdr>
        <w:top w:val="none" w:sz="0" w:space="0" w:color="auto"/>
        <w:left w:val="none" w:sz="0" w:space="0" w:color="auto"/>
        <w:bottom w:val="none" w:sz="0" w:space="0" w:color="auto"/>
        <w:right w:val="none" w:sz="0" w:space="0" w:color="auto"/>
      </w:divBdr>
    </w:div>
    <w:div w:id="31661869">
      <w:bodyDiv w:val="1"/>
      <w:marLeft w:val="0"/>
      <w:marRight w:val="0"/>
      <w:marTop w:val="0"/>
      <w:marBottom w:val="0"/>
      <w:divBdr>
        <w:top w:val="none" w:sz="0" w:space="0" w:color="auto"/>
        <w:left w:val="none" w:sz="0" w:space="0" w:color="auto"/>
        <w:bottom w:val="none" w:sz="0" w:space="0" w:color="auto"/>
        <w:right w:val="none" w:sz="0" w:space="0" w:color="auto"/>
      </w:divBdr>
    </w:div>
    <w:div w:id="32272795">
      <w:bodyDiv w:val="1"/>
      <w:marLeft w:val="0"/>
      <w:marRight w:val="0"/>
      <w:marTop w:val="0"/>
      <w:marBottom w:val="0"/>
      <w:divBdr>
        <w:top w:val="none" w:sz="0" w:space="0" w:color="auto"/>
        <w:left w:val="none" w:sz="0" w:space="0" w:color="auto"/>
        <w:bottom w:val="none" w:sz="0" w:space="0" w:color="auto"/>
        <w:right w:val="none" w:sz="0" w:space="0" w:color="auto"/>
      </w:divBdr>
    </w:div>
    <w:div w:id="32777123">
      <w:bodyDiv w:val="1"/>
      <w:marLeft w:val="0"/>
      <w:marRight w:val="0"/>
      <w:marTop w:val="0"/>
      <w:marBottom w:val="0"/>
      <w:divBdr>
        <w:top w:val="none" w:sz="0" w:space="0" w:color="auto"/>
        <w:left w:val="none" w:sz="0" w:space="0" w:color="auto"/>
        <w:bottom w:val="none" w:sz="0" w:space="0" w:color="auto"/>
        <w:right w:val="none" w:sz="0" w:space="0" w:color="auto"/>
      </w:divBdr>
    </w:div>
    <w:div w:id="34275952">
      <w:bodyDiv w:val="1"/>
      <w:marLeft w:val="0"/>
      <w:marRight w:val="0"/>
      <w:marTop w:val="0"/>
      <w:marBottom w:val="0"/>
      <w:divBdr>
        <w:top w:val="none" w:sz="0" w:space="0" w:color="auto"/>
        <w:left w:val="none" w:sz="0" w:space="0" w:color="auto"/>
        <w:bottom w:val="none" w:sz="0" w:space="0" w:color="auto"/>
        <w:right w:val="none" w:sz="0" w:space="0" w:color="auto"/>
      </w:divBdr>
    </w:div>
    <w:div w:id="39012546">
      <w:bodyDiv w:val="1"/>
      <w:marLeft w:val="0"/>
      <w:marRight w:val="0"/>
      <w:marTop w:val="0"/>
      <w:marBottom w:val="0"/>
      <w:divBdr>
        <w:top w:val="none" w:sz="0" w:space="0" w:color="auto"/>
        <w:left w:val="none" w:sz="0" w:space="0" w:color="auto"/>
        <w:bottom w:val="none" w:sz="0" w:space="0" w:color="auto"/>
        <w:right w:val="none" w:sz="0" w:space="0" w:color="auto"/>
      </w:divBdr>
    </w:div>
    <w:div w:id="40791670">
      <w:bodyDiv w:val="1"/>
      <w:marLeft w:val="0"/>
      <w:marRight w:val="0"/>
      <w:marTop w:val="0"/>
      <w:marBottom w:val="0"/>
      <w:divBdr>
        <w:top w:val="none" w:sz="0" w:space="0" w:color="auto"/>
        <w:left w:val="none" w:sz="0" w:space="0" w:color="auto"/>
        <w:bottom w:val="none" w:sz="0" w:space="0" w:color="auto"/>
        <w:right w:val="none" w:sz="0" w:space="0" w:color="auto"/>
      </w:divBdr>
    </w:div>
    <w:div w:id="41516047">
      <w:bodyDiv w:val="1"/>
      <w:marLeft w:val="0"/>
      <w:marRight w:val="0"/>
      <w:marTop w:val="0"/>
      <w:marBottom w:val="0"/>
      <w:divBdr>
        <w:top w:val="none" w:sz="0" w:space="0" w:color="auto"/>
        <w:left w:val="none" w:sz="0" w:space="0" w:color="auto"/>
        <w:bottom w:val="none" w:sz="0" w:space="0" w:color="auto"/>
        <w:right w:val="none" w:sz="0" w:space="0" w:color="auto"/>
      </w:divBdr>
    </w:div>
    <w:div w:id="42026316">
      <w:bodyDiv w:val="1"/>
      <w:marLeft w:val="0"/>
      <w:marRight w:val="0"/>
      <w:marTop w:val="0"/>
      <w:marBottom w:val="0"/>
      <w:divBdr>
        <w:top w:val="none" w:sz="0" w:space="0" w:color="auto"/>
        <w:left w:val="none" w:sz="0" w:space="0" w:color="auto"/>
        <w:bottom w:val="none" w:sz="0" w:space="0" w:color="auto"/>
        <w:right w:val="none" w:sz="0" w:space="0" w:color="auto"/>
      </w:divBdr>
    </w:div>
    <w:div w:id="42104181">
      <w:bodyDiv w:val="1"/>
      <w:marLeft w:val="0"/>
      <w:marRight w:val="0"/>
      <w:marTop w:val="0"/>
      <w:marBottom w:val="0"/>
      <w:divBdr>
        <w:top w:val="none" w:sz="0" w:space="0" w:color="auto"/>
        <w:left w:val="none" w:sz="0" w:space="0" w:color="auto"/>
        <w:bottom w:val="none" w:sz="0" w:space="0" w:color="auto"/>
        <w:right w:val="none" w:sz="0" w:space="0" w:color="auto"/>
      </w:divBdr>
    </w:div>
    <w:div w:id="42146088">
      <w:bodyDiv w:val="1"/>
      <w:marLeft w:val="0"/>
      <w:marRight w:val="0"/>
      <w:marTop w:val="0"/>
      <w:marBottom w:val="0"/>
      <w:divBdr>
        <w:top w:val="none" w:sz="0" w:space="0" w:color="auto"/>
        <w:left w:val="none" w:sz="0" w:space="0" w:color="auto"/>
        <w:bottom w:val="none" w:sz="0" w:space="0" w:color="auto"/>
        <w:right w:val="none" w:sz="0" w:space="0" w:color="auto"/>
      </w:divBdr>
    </w:div>
    <w:div w:id="44531317">
      <w:bodyDiv w:val="1"/>
      <w:marLeft w:val="0"/>
      <w:marRight w:val="0"/>
      <w:marTop w:val="0"/>
      <w:marBottom w:val="0"/>
      <w:divBdr>
        <w:top w:val="none" w:sz="0" w:space="0" w:color="auto"/>
        <w:left w:val="none" w:sz="0" w:space="0" w:color="auto"/>
        <w:bottom w:val="none" w:sz="0" w:space="0" w:color="auto"/>
        <w:right w:val="none" w:sz="0" w:space="0" w:color="auto"/>
      </w:divBdr>
    </w:div>
    <w:div w:id="46224257">
      <w:bodyDiv w:val="1"/>
      <w:marLeft w:val="0"/>
      <w:marRight w:val="0"/>
      <w:marTop w:val="0"/>
      <w:marBottom w:val="0"/>
      <w:divBdr>
        <w:top w:val="none" w:sz="0" w:space="0" w:color="auto"/>
        <w:left w:val="none" w:sz="0" w:space="0" w:color="auto"/>
        <w:bottom w:val="none" w:sz="0" w:space="0" w:color="auto"/>
        <w:right w:val="none" w:sz="0" w:space="0" w:color="auto"/>
      </w:divBdr>
    </w:div>
    <w:div w:id="46491820">
      <w:bodyDiv w:val="1"/>
      <w:marLeft w:val="0"/>
      <w:marRight w:val="0"/>
      <w:marTop w:val="0"/>
      <w:marBottom w:val="0"/>
      <w:divBdr>
        <w:top w:val="none" w:sz="0" w:space="0" w:color="auto"/>
        <w:left w:val="none" w:sz="0" w:space="0" w:color="auto"/>
        <w:bottom w:val="none" w:sz="0" w:space="0" w:color="auto"/>
        <w:right w:val="none" w:sz="0" w:space="0" w:color="auto"/>
      </w:divBdr>
    </w:div>
    <w:div w:id="47002412">
      <w:bodyDiv w:val="1"/>
      <w:marLeft w:val="0"/>
      <w:marRight w:val="0"/>
      <w:marTop w:val="0"/>
      <w:marBottom w:val="0"/>
      <w:divBdr>
        <w:top w:val="none" w:sz="0" w:space="0" w:color="auto"/>
        <w:left w:val="none" w:sz="0" w:space="0" w:color="auto"/>
        <w:bottom w:val="none" w:sz="0" w:space="0" w:color="auto"/>
        <w:right w:val="none" w:sz="0" w:space="0" w:color="auto"/>
      </w:divBdr>
    </w:div>
    <w:div w:id="48112622">
      <w:bodyDiv w:val="1"/>
      <w:marLeft w:val="0"/>
      <w:marRight w:val="0"/>
      <w:marTop w:val="0"/>
      <w:marBottom w:val="0"/>
      <w:divBdr>
        <w:top w:val="none" w:sz="0" w:space="0" w:color="auto"/>
        <w:left w:val="none" w:sz="0" w:space="0" w:color="auto"/>
        <w:bottom w:val="none" w:sz="0" w:space="0" w:color="auto"/>
        <w:right w:val="none" w:sz="0" w:space="0" w:color="auto"/>
      </w:divBdr>
    </w:div>
    <w:div w:id="49576064">
      <w:bodyDiv w:val="1"/>
      <w:marLeft w:val="0"/>
      <w:marRight w:val="0"/>
      <w:marTop w:val="0"/>
      <w:marBottom w:val="0"/>
      <w:divBdr>
        <w:top w:val="none" w:sz="0" w:space="0" w:color="auto"/>
        <w:left w:val="none" w:sz="0" w:space="0" w:color="auto"/>
        <w:bottom w:val="none" w:sz="0" w:space="0" w:color="auto"/>
        <w:right w:val="none" w:sz="0" w:space="0" w:color="auto"/>
      </w:divBdr>
    </w:div>
    <w:div w:id="52117780">
      <w:bodyDiv w:val="1"/>
      <w:marLeft w:val="0"/>
      <w:marRight w:val="0"/>
      <w:marTop w:val="0"/>
      <w:marBottom w:val="0"/>
      <w:divBdr>
        <w:top w:val="none" w:sz="0" w:space="0" w:color="auto"/>
        <w:left w:val="none" w:sz="0" w:space="0" w:color="auto"/>
        <w:bottom w:val="none" w:sz="0" w:space="0" w:color="auto"/>
        <w:right w:val="none" w:sz="0" w:space="0" w:color="auto"/>
      </w:divBdr>
    </w:div>
    <w:div w:id="52849581">
      <w:bodyDiv w:val="1"/>
      <w:marLeft w:val="0"/>
      <w:marRight w:val="0"/>
      <w:marTop w:val="0"/>
      <w:marBottom w:val="0"/>
      <w:divBdr>
        <w:top w:val="none" w:sz="0" w:space="0" w:color="auto"/>
        <w:left w:val="none" w:sz="0" w:space="0" w:color="auto"/>
        <w:bottom w:val="none" w:sz="0" w:space="0" w:color="auto"/>
        <w:right w:val="none" w:sz="0" w:space="0" w:color="auto"/>
      </w:divBdr>
    </w:div>
    <w:div w:id="53361986">
      <w:bodyDiv w:val="1"/>
      <w:marLeft w:val="0"/>
      <w:marRight w:val="0"/>
      <w:marTop w:val="0"/>
      <w:marBottom w:val="0"/>
      <w:divBdr>
        <w:top w:val="none" w:sz="0" w:space="0" w:color="auto"/>
        <w:left w:val="none" w:sz="0" w:space="0" w:color="auto"/>
        <w:bottom w:val="none" w:sz="0" w:space="0" w:color="auto"/>
        <w:right w:val="none" w:sz="0" w:space="0" w:color="auto"/>
      </w:divBdr>
    </w:div>
    <w:div w:id="53968607">
      <w:bodyDiv w:val="1"/>
      <w:marLeft w:val="0"/>
      <w:marRight w:val="0"/>
      <w:marTop w:val="0"/>
      <w:marBottom w:val="0"/>
      <w:divBdr>
        <w:top w:val="none" w:sz="0" w:space="0" w:color="auto"/>
        <w:left w:val="none" w:sz="0" w:space="0" w:color="auto"/>
        <w:bottom w:val="none" w:sz="0" w:space="0" w:color="auto"/>
        <w:right w:val="none" w:sz="0" w:space="0" w:color="auto"/>
      </w:divBdr>
    </w:div>
    <w:div w:id="61149591">
      <w:bodyDiv w:val="1"/>
      <w:marLeft w:val="0"/>
      <w:marRight w:val="0"/>
      <w:marTop w:val="0"/>
      <w:marBottom w:val="0"/>
      <w:divBdr>
        <w:top w:val="none" w:sz="0" w:space="0" w:color="auto"/>
        <w:left w:val="none" w:sz="0" w:space="0" w:color="auto"/>
        <w:bottom w:val="none" w:sz="0" w:space="0" w:color="auto"/>
        <w:right w:val="none" w:sz="0" w:space="0" w:color="auto"/>
      </w:divBdr>
    </w:div>
    <w:div w:id="61872733">
      <w:bodyDiv w:val="1"/>
      <w:marLeft w:val="0"/>
      <w:marRight w:val="0"/>
      <w:marTop w:val="0"/>
      <w:marBottom w:val="0"/>
      <w:divBdr>
        <w:top w:val="none" w:sz="0" w:space="0" w:color="auto"/>
        <w:left w:val="none" w:sz="0" w:space="0" w:color="auto"/>
        <w:bottom w:val="none" w:sz="0" w:space="0" w:color="auto"/>
        <w:right w:val="none" w:sz="0" w:space="0" w:color="auto"/>
      </w:divBdr>
    </w:div>
    <w:div w:id="62070433">
      <w:bodyDiv w:val="1"/>
      <w:marLeft w:val="0"/>
      <w:marRight w:val="0"/>
      <w:marTop w:val="0"/>
      <w:marBottom w:val="0"/>
      <w:divBdr>
        <w:top w:val="none" w:sz="0" w:space="0" w:color="auto"/>
        <w:left w:val="none" w:sz="0" w:space="0" w:color="auto"/>
        <w:bottom w:val="none" w:sz="0" w:space="0" w:color="auto"/>
        <w:right w:val="none" w:sz="0" w:space="0" w:color="auto"/>
      </w:divBdr>
    </w:div>
    <w:div w:id="62142325">
      <w:bodyDiv w:val="1"/>
      <w:marLeft w:val="0"/>
      <w:marRight w:val="0"/>
      <w:marTop w:val="0"/>
      <w:marBottom w:val="0"/>
      <w:divBdr>
        <w:top w:val="none" w:sz="0" w:space="0" w:color="auto"/>
        <w:left w:val="none" w:sz="0" w:space="0" w:color="auto"/>
        <w:bottom w:val="none" w:sz="0" w:space="0" w:color="auto"/>
        <w:right w:val="none" w:sz="0" w:space="0" w:color="auto"/>
      </w:divBdr>
    </w:div>
    <w:div w:id="63113108">
      <w:bodyDiv w:val="1"/>
      <w:marLeft w:val="0"/>
      <w:marRight w:val="0"/>
      <w:marTop w:val="0"/>
      <w:marBottom w:val="0"/>
      <w:divBdr>
        <w:top w:val="none" w:sz="0" w:space="0" w:color="auto"/>
        <w:left w:val="none" w:sz="0" w:space="0" w:color="auto"/>
        <w:bottom w:val="none" w:sz="0" w:space="0" w:color="auto"/>
        <w:right w:val="none" w:sz="0" w:space="0" w:color="auto"/>
      </w:divBdr>
    </w:div>
    <w:div w:id="63994669">
      <w:bodyDiv w:val="1"/>
      <w:marLeft w:val="0"/>
      <w:marRight w:val="0"/>
      <w:marTop w:val="0"/>
      <w:marBottom w:val="0"/>
      <w:divBdr>
        <w:top w:val="none" w:sz="0" w:space="0" w:color="auto"/>
        <w:left w:val="none" w:sz="0" w:space="0" w:color="auto"/>
        <w:bottom w:val="none" w:sz="0" w:space="0" w:color="auto"/>
        <w:right w:val="none" w:sz="0" w:space="0" w:color="auto"/>
      </w:divBdr>
    </w:div>
    <w:div w:id="64039071">
      <w:bodyDiv w:val="1"/>
      <w:marLeft w:val="0"/>
      <w:marRight w:val="0"/>
      <w:marTop w:val="0"/>
      <w:marBottom w:val="0"/>
      <w:divBdr>
        <w:top w:val="none" w:sz="0" w:space="0" w:color="auto"/>
        <w:left w:val="none" w:sz="0" w:space="0" w:color="auto"/>
        <w:bottom w:val="none" w:sz="0" w:space="0" w:color="auto"/>
        <w:right w:val="none" w:sz="0" w:space="0" w:color="auto"/>
      </w:divBdr>
    </w:div>
    <w:div w:id="65496051">
      <w:bodyDiv w:val="1"/>
      <w:marLeft w:val="0"/>
      <w:marRight w:val="0"/>
      <w:marTop w:val="0"/>
      <w:marBottom w:val="0"/>
      <w:divBdr>
        <w:top w:val="none" w:sz="0" w:space="0" w:color="auto"/>
        <w:left w:val="none" w:sz="0" w:space="0" w:color="auto"/>
        <w:bottom w:val="none" w:sz="0" w:space="0" w:color="auto"/>
        <w:right w:val="none" w:sz="0" w:space="0" w:color="auto"/>
      </w:divBdr>
    </w:div>
    <w:div w:id="65685953">
      <w:bodyDiv w:val="1"/>
      <w:marLeft w:val="0"/>
      <w:marRight w:val="0"/>
      <w:marTop w:val="0"/>
      <w:marBottom w:val="0"/>
      <w:divBdr>
        <w:top w:val="none" w:sz="0" w:space="0" w:color="auto"/>
        <w:left w:val="none" w:sz="0" w:space="0" w:color="auto"/>
        <w:bottom w:val="none" w:sz="0" w:space="0" w:color="auto"/>
        <w:right w:val="none" w:sz="0" w:space="0" w:color="auto"/>
      </w:divBdr>
    </w:div>
    <w:div w:id="66417351">
      <w:bodyDiv w:val="1"/>
      <w:marLeft w:val="0"/>
      <w:marRight w:val="0"/>
      <w:marTop w:val="0"/>
      <w:marBottom w:val="0"/>
      <w:divBdr>
        <w:top w:val="none" w:sz="0" w:space="0" w:color="auto"/>
        <w:left w:val="none" w:sz="0" w:space="0" w:color="auto"/>
        <w:bottom w:val="none" w:sz="0" w:space="0" w:color="auto"/>
        <w:right w:val="none" w:sz="0" w:space="0" w:color="auto"/>
      </w:divBdr>
    </w:div>
    <w:div w:id="66853563">
      <w:bodyDiv w:val="1"/>
      <w:marLeft w:val="0"/>
      <w:marRight w:val="0"/>
      <w:marTop w:val="0"/>
      <w:marBottom w:val="0"/>
      <w:divBdr>
        <w:top w:val="none" w:sz="0" w:space="0" w:color="auto"/>
        <w:left w:val="none" w:sz="0" w:space="0" w:color="auto"/>
        <w:bottom w:val="none" w:sz="0" w:space="0" w:color="auto"/>
        <w:right w:val="none" w:sz="0" w:space="0" w:color="auto"/>
      </w:divBdr>
    </w:div>
    <w:div w:id="68119728">
      <w:bodyDiv w:val="1"/>
      <w:marLeft w:val="0"/>
      <w:marRight w:val="0"/>
      <w:marTop w:val="0"/>
      <w:marBottom w:val="0"/>
      <w:divBdr>
        <w:top w:val="none" w:sz="0" w:space="0" w:color="auto"/>
        <w:left w:val="none" w:sz="0" w:space="0" w:color="auto"/>
        <w:bottom w:val="none" w:sz="0" w:space="0" w:color="auto"/>
        <w:right w:val="none" w:sz="0" w:space="0" w:color="auto"/>
      </w:divBdr>
    </w:div>
    <w:div w:id="68160929">
      <w:bodyDiv w:val="1"/>
      <w:marLeft w:val="0"/>
      <w:marRight w:val="0"/>
      <w:marTop w:val="0"/>
      <w:marBottom w:val="0"/>
      <w:divBdr>
        <w:top w:val="none" w:sz="0" w:space="0" w:color="auto"/>
        <w:left w:val="none" w:sz="0" w:space="0" w:color="auto"/>
        <w:bottom w:val="none" w:sz="0" w:space="0" w:color="auto"/>
        <w:right w:val="none" w:sz="0" w:space="0" w:color="auto"/>
      </w:divBdr>
    </w:div>
    <w:div w:id="69543949">
      <w:bodyDiv w:val="1"/>
      <w:marLeft w:val="0"/>
      <w:marRight w:val="0"/>
      <w:marTop w:val="0"/>
      <w:marBottom w:val="0"/>
      <w:divBdr>
        <w:top w:val="none" w:sz="0" w:space="0" w:color="auto"/>
        <w:left w:val="none" w:sz="0" w:space="0" w:color="auto"/>
        <w:bottom w:val="none" w:sz="0" w:space="0" w:color="auto"/>
        <w:right w:val="none" w:sz="0" w:space="0" w:color="auto"/>
      </w:divBdr>
    </w:div>
    <w:div w:id="70204371">
      <w:bodyDiv w:val="1"/>
      <w:marLeft w:val="0"/>
      <w:marRight w:val="0"/>
      <w:marTop w:val="0"/>
      <w:marBottom w:val="0"/>
      <w:divBdr>
        <w:top w:val="none" w:sz="0" w:space="0" w:color="auto"/>
        <w:left w:val="none" w:sz="0" w:space="0" w:color="auto"/>
        <w:bottom w:val="none" w:sz="0" w:space="0" w:color="auto"/>
        <w:right w:val="none" w:sz="0" w:space="0" w:color="auto"/>
      </w:divBdr>
    </w:div>
    <w:div w:id="70584023">
      <w:bodyDiv w:val="1"/>
      <w:marLeft w:val="0"/>
      <w:marRight w:val="0"/>
      <w:marTop w:val="0"/>
      <w:marBottom w:val="0"/>
      <w:divBdr>
        <w:top w:val="none" w:sz="0" w:space="0" w:color="auto"/>
        <w:left w:val="none" w:sz="0" w:space="0" w:color="auto"/>
        <w:bottom w:val="none" w:sz="0" w:space="0" w:color="auto"/>
        <w:right w:val="none" w:sz="0" w:space="0" w:color="auto"/>
      </w:divBdr>
    </w:div>
    <w:div w:id="70932727">
      <w:bodyDiv w:val="1"/>
      <w:marLeft w:val="0"/>
      <w:marRight w:val="0"/>
      <w:marTop w:val="0"/>
      <w:marBottom w:val="0"/>
      <w:divBdr>
        <w:top w:val="none" w:sz="0" w:space="0" w:color="auto"/>
        <w:left w:val="none" w:sz="0" w:space="0" w:color="auto"/>
        <w:bottom w:val="none" w:sz="0" w:space="0" w:color="auto"/>
        <w:right w:val="none" w:sz="0" w:space="0" w:color="auto"/>
      </w:divBdr>
    </w:div>
    <w:div w:id="71591546">
      <w:bodyDiv w:val="1"/>
      <w:marLeft w:val="0"/>
      <w:marRight w:val="0"/>
      <w:marTop w:val="0"/>
      <w:marBottom w:val="0"/>
      <w:divBdr>
        <w:top w:val="none" w:sz="0" w:space="0" w:color="auto"/>
        <w:left w:val="none" w:sz="0" w:space="0" w:color="auto"/>
        <w:bottom w:val="none" w:sz="0" w:space="0" w:color="auto"/>
        <w:right w:val="none" w:sz="0" w:space="0" w:color="auto"/>
      </w:divBdr>
    </w:div>
    <w:div w:id="71972858">
      <w:bodyDiv w:val="1"/>
      <w:marLeft w:val="0"/>
      <w:marRight w:val="0"/>
      <w:marTop w:val="0"/>
      <w:marBottom w:val="0"/>
      <w:divBdr>
        <w:top w:val="none" w:sz="0" w:space="0" w:color="auto"/>
        <w:left w:val="none" w:sz="0" w:space="0" w:color="auto"/>
        <w:bottom w:val="none" w:sz="0" w:space="0" w:color="auto"/>
        <w:right w:val="none" w:sz="0" w:space="0" w:color="auto"/>
      </w:divBdr>
    </w:div>
    <w:div w:id="73091149">
      <w:bodyDiv w:val="1"/>
      <w:marLeft w:val="0"/>
      <w:marRight w:val="0"/>
      <w:marTop w:val="0"/>
      <w:marBottom w:val="0"/>
      <w:divBdr>
        <w:top w:val="none" w:sz="0" w:space="0" w:color="auto"/>
        <w:left w:val="none" w:sz="0" w:space="0" w:color="auto"/>
        <w:bottom w:val="none" w:sz="0" w:space="0" w:color="auto"/>
        <w:right w:val="none" w:sz="0" w:space="0" w:color="auto"/>
      </w:divBdr>
    </w:div>
    <w:div w:id="73162011">
      <w:bodyDiv w:val="1"/>
      <w:marLeft w:val="0"/>
      <w:marRight w:val="0"/>
      <w:marTop w:val="0"/>
      <w:marBottom w:val="0"/>
      <w:divBdr>
        <w:top w:val="none" w:sz="0" w:space="0" w:color="auto"/>
        <w:left w:val="none" w:sz="0" w:space="0" w:color="auto"/>
        <w:bottom w:val="none" w:sz="0" w:space="0" w:color="auto"/>
        <w:right w:val="none" w:sz="0" w:space="0" w:color="auto"/>
      </w:divBdr>
    </w:div>
    <w:div w:id="75369372">
      <w:bodyDiv w:val="1"/>
      <w:marLeft w:val="0"/>
      <w:marRight w:val="0"/>
      <w:marTop w:val="0"/>
      <w:marBottom w:val="0"/>
      <w:divBdr>
        <w:top w:val="none" w:sz="0" w:space="0" w:color="auto"/>
        <w:left w:val="none" w:sz="0" w:space="0" w:color="auto"/>
        <w:bottom w:val="none" w:sz="0" w:space="0" w:color="auto"/>
        <w:right w:val="none" w:sz="0" w:space="0" w:color="auto"/>
      </w:divBdr>
    </w:div>
    <w:div w:id="76824304">
      <w:bodyDiv w:val="1"/>
      <w:marLeft w:val="0"/>
      <w:marRight w:val="0"/>
      <w:marTop w:val="0"/>
      <w:marBottom w:val="0"/>
      <w:divBdr>
        <w:top w:val="none" w:sz="0" w:space="0" w:color="auto"/>
        <w:left w:val="none" w:sz="0" w:space="0" w:color="auto"/>
        <w:bottom w:val="none" w:sz="0" w:space="0" w:color="auto"/>
        <w:right w:val="none" w:sz="0" w:space="0" w:color="auto"/>
      </w:divBdr>
    </w:div>
    <w:div w:id="76874940">
      <w:bodyDiv w:val="1"/>
      <w:marLeft w:val="0"/>
      <w:marRight w:val="0"/>
      <w:marTop w:val="0"/>
      <w:marBottom w:val="0"/>
      <w:divBdr>
        <w:top w:val="none" w:sz="0" w:space="0" w:color="auto"/>
        <w:left w:val="none" w:sz="0" w:space="0" w:color="auto"/>
        <w:bottom w:val="none" w:sz="0" w:space="0" w:color="auto"/>
        <w:right w:val="none" w:sz="0" w:space="0" w:color="auto"/>
      </w:divBdr>
    </w:div>
    <w:div w:id="77363776">
      <w:bodyDiv w:val="1"/>
      <w:marLeft w:val="0"/>
      <w:marRight w:val="0"/>
      <w:marTop w:val="0"/>
      <w:marBottom w:val="0"/>
      <w:divBdr>
        <w:top w:val="none" w:sz="0" w:space="0" w:color="auto"/>
        <w:left w:val="none" w:sz="0" w:space="0" w:color="auto"/>
        <w:bottom w:val="none" w:sz="0" w:space="0" w:color="auto"/>
        <w:right w:val="none" w:sz="0" w:space="0" w:color="auto"/>
      </w:divBdr>
    </w:div>
    <w:div w:id="78917647">
      <w:bodyDiv w:val="1"/>
      <w:marLeft w:val="0"/>
      <w:marRight w:val="0"/>
      <w:marTop w:val="0"/>
      <w:marBottom w:val="0"/>
      <w:divBdr>
        <w:top w:val="none" w:sz="0" w:space="0" w:color="auto"/>
        <w:left w:val="none" w:sz="0" w:space="0" w:color="auto"/>
        <w:bottom w:val="none" w:sz="0" w:space="0" w:color="auto"/>
        <w:right w:val="none" w:sz="0" w:space="0" w:color="auto"/>
      </w:divBdr>
    </w:div>
    <w:div w:id="80832063">
      <w:bodyDiv w:val="1"/>
      <w:marLeft w:val="0"/>
      <w:marRight w:val="0"/>
      <w:marTop w:val="0"/>
      <w:marBottom w:val="0"/>
      <w:divBdr>
        <w:top w:val="none" w:sz="0" w:space="0" w:color="auto"/>
        <w:left w:val="none" w:sz="0" w:space="0" w:color="auto"/>
        <w:bottom w:val="none" w:sz="0" w:space="0" w:color="auto"/>
        <w:right w:val="none" w:sz="0" w:space="0" w:color="auto"/>
      </w:divBdr>
    </w:div>
    <w:div w:id="82148258">
      <w:bodyDiv w:val="1"/>
      <w:marLeft w:val="0"/>
      <w:marRight w:val="0"/>
      <w:marTop w:val="0"/>
      <w:marBottom w:val="0"/>
      <w:divBdr>
        <w:top w:val="none" w:sz="0" w:space="0" w:color="auto"/>
        <w:left w:val="none" w:sz="0" w:space="0" w:color="auto"/>
        <w:bottom w:val="none" w:sz="0" w:space="0" w:color="auto"/>
        <w:right w:val="none" w:sz="0" w:space="0" w:color="auto"/>
      </w:divBdr>
    </w:div>
    <w:div w:id="82915401">
      <w:bodyDiv w:val="1"/>
      <w:marLeft w:val="0"/>
      <w:marRight w:val="0"/>
      <w:marTop w:val="0"/>
      <w:marBottom w:val="0"/>
      <w:divBdr>
        <w:top w:val="none" w:sz="0" w:space="0" w:color="auto"/>
        <w:left w:val="none" w:sz="0" w:space="0" w:color="auto"/>
        <w:bottom w:val="none" w:sz="0" w:space="0" w:color="auto"/>
        <w:right w:val="none" w:sz="0" w:space="0" w:color="auto"/>
      </w:divBdr>
    </w:div>
    <w:div w:id="83575757">
      <w:bodyDiv w:val="1"/>
      <w:marLeft w:val="0"/>
      <w:marRight w:val="0"/>
      <w:marTop w:val="0"/>
      <w:marBottom w:val="0"/>
      <w:divBdr>
        <w:top w:val="none" w:sz="0" w:space="0" w:color="auto"/>
        <w:left w:val="none" w:sz="0" w:space="0" w:color="auto"/>
        <w:bottom w:val="none" w:sz="0" w:space="0" w:color="auto"/>
        <w:right w:val="none" w:sz="0" w:space="0" w:color="auto"/>
      </w:divBdr>
    </w:div>
    <w:div w:id="84885589">
      <w:bodyDiv w:val="1"/>
      <w:marLeft w:val="0"/>
      <w:marRight w:val="0"/>
      <w:marTop w:val="0"/>
      <w:marBottom w:val="0"/>
      <w:divBdr>
        <w:top w:val="none" w:sz="0" w:space="0" w:color="auto"/>
        <w:left w:val="none" w:sz="0" w:space="0" w:color="auto"/>
        <w:bottom w:val="none" w:sz="0" w:space="0" w:color="auto"/>
        <w:right w:val="none" w:sz="0" w:space="0" w:color="auto"/>
      </w:divBdr>
    </w:div>
    <w:div w:id="86779414">
      <w:bodyDiv w:val="1"/>
      <w:marLeft w:val="0"/>
      <w:marRight w:val="0"/>
      <w:marTop w:val="0"/>
      <w:marBottom w:val="0"/>
      <w:divBdr>
        <w:top w:val="none" w:sz="0" w:space="0" w:color="auto"/>
        <w:left w:val="none" w:sz="0" w:space="0" w:color="auto"/>
        <w:bottom w:val="none" w:sz="0" w:space="0" w:color="auto"/>
        <w:right w:val="none" w:sz="0" w:space="0" w:color="auto"/>
      </w:divBdr>
    </w:div>
    <w:div w:id="86997269">
      <w:bodyDiv w:val="1"/>
      <w:marLeft w:val="0"/>
      <w:marRight w:val="0"/>
      <w:marTop w:val="0"/>
      <w:marBottom w:val="0"/>
      <w:divBdr>
        <w:top w:val="none" w:sz="0" w:space="0" w:color="auto"/>
        <w:left w:val="none" w:sz="0" w:space="0" w:color="auto"/>
        <w:bottom w:val="none" w:sz="0" w:space="0" w:color="auto"/>
        <w:right w:val="none" w:sz="0" w:space="0" w:color="auto"/>
      </w:divBdr>
    </w:div>
    <w:div w:id="88085102">
      <w:bodyDiv w:val="1"/>
      <w:marLeft w:val="0"/>
      <w:marRight w:val="0"/>
      <w:marTop w:val="0"/>
      <w:marBottom w:val="0"/>
      <w:divBdr>
        <w:top w:val="none" w:sz="0" w:space="0" w:color="auto"/>
        <w:left w:val="none" w:sz="0" w:space="0" w:color="auto"/>
        <w:bottom w:val="none" w:sz="0" w:space="0" w:color="auto"/>
        <w:right w:val="none" w:sz="0" w:space="0" w:color="auto"/>
      </w:divBdr>
    </w:div>
    <w:div w:id="88429348">
      <w:bodyDiv w:val="1"/>
      <w:marLeft w:val="0"/>
      <w:marRight w:val="0"/>
      <w:marTop w:val="0"/>
      <w:marBottom w:val="0"/>
      <w:divBdr>
        <w:top w:val="none" w:sz="0" w:space="0" w:color="auto"/>
        <w:left w:val="none" w:sz="0" w:space="0" w:color="auto"/>
        <w:bottom w:val="none" w:sz="0" w:space="0" w:color="auto"/>
        <w:right w:val="none" w:sz="0" w:space="0" w:color="auto"/>
      </w:divBdr>
    </w:div>
    <w:div w:id="90929396">
      <w:bodyDiv w:val="1"/>
      <w:marLeft w:val="0"/>
      <w:marRight w:val="0"/>
      <w:marTop w:val="0"/>
      <w:marBottom w:val="0"/>
      <w:divBdr>
        <w:top w:val="none" w:sz="0" w:space="0" w:color="auto"/>
        <w:left w:val="none" w:sz="0" w:space="0" w:color="auto"/>
        <w:bottom w:val="none" w:sz="0" w:space="0" w:color="auto"/>
        <w:right w:val="none" w:sz="0" w:space="0" w:color="auto"/>
      </w:divBdr>
    </w:div>
    <w:div w:id="91703881">
      <w:bodyDiv w:val="1"/>
      <w:marLeft w:val="0"/>
      <w:marRight w:val="0"/>
      <w:marTop w:val="0"/>
      <w:marBottom w:val="0"/>
      <w:divBdr>
        <w:top w:val="none" w:sz="0" w:space="0" w:color="auto"/>
        <w:left w:val="none" w:sz="0" w:space="0" w:color="auto"/>
        <w:bottom w:val="none" w:sz="0" w:space="0" w:color="auto"/>
        <w:right w:val="none" w:sz="0" w:space="0" w:color="auto"/>
      </w:divBdr>
    </w:div>
    <w:div w:id="92365467">
      <w:bodyDiv w:val="1"/>
      <w:marLeft w:val="0"/>
      <w:marRight w:val="0"/>
      <w:marTop w:val="0"/>
      <w:marBottom w:val="0"/>
      <w:divBdr>
        <w:top w:val="none" w:sz="0" w:space="0" w:color="auto"/>
        <w:left w:val="none" w:sz="0" w:space="0" w:color="auto"/>
        <w:bottom w:val="none" w:sz="0" w:space="0" w:color="auto"/>
        <w:right w:val="none" w:sz="0" w:space="0" w:color="auto"/>
      </w:divBdr>
    </w:div>
    <w:div w:id="93791229">
      <w:bodyDiv w:val="1"/>
      <w:marLeft w:val="0"/>
      <w:marRight w:val="0"/>
      <w:marTop w:val="0"/>
      <w:marBottom w:val="0"/>
      <w:divBdr>
        <w:top w:val="none" w:sz="0" w:space="0" w:color="auto"/>
        <w:left w:val="none" w:sz="0" w:space="0" w:color="auto"/>
        <w:bottom w:val="none" w:sz="0" w:space="0" w:color="auto"/>
        <w:right w:val="none" w:sz="0" w:space="0" w:color="auto"/>
      </w:divBdr>
    </w:div>
    <w:div w:id="93987960">
      <w:bodyDiv w:val="1"/>
      <w:marLeft w:val="0"/>
      <w:marRight w:val="0"/>
      <w:marTop w:val="0"/>
      <w:marBottom w:val="0"/>
      <w:divBdr>
        <w:top w:val="none" w:sz="0" w:space="0" w:color="auto"/>
        <w:left w:val="none" w:sz="0" w:space="0" w:color="auto"/>
        <w:bottom w:val="none" w:sz="0" w:space="0" w:color="auto"/>
        <w:right w:val="none" w:sz="0" w:space="0" w:color="auto"/>
      </w:divBdr>
    </w:div>
    <w:div w:id="99304871">
      <w:bodyDiv w:val="1"/>
      <w:marLeft w:val="0"/>
      <w:marRight w:val="0"/>
      <w:marTop w:val="0"/>
      <w:marBottom w:val="0"/>
      <w:divBdr>
        <w:top w:val="none" w:sz="0" w:space="0" w:color="auto"/>
        <w:left w:val="none" w:sz="0" w:space="0" w:color="auto"/>
        <w:bottom w:val="none" w:sz="0" w:space="0" w:color="auto"/>
        <w:right w:val="none" w:sz="0" w:space="0" w:color="auto"/>
      </w:divBdr>
    </w:div>
    <w:div w:id="99419752">
      <w:bodyDiv w:val="1"/>
      <w:marLeft w:val="0"/>
      <w:marRight w:val="0"/>
      <w:marTop w:val="0"/>
      <w:marBottom w:val="0"/>
      <w:divBdr>
        <w:top w:val="none" w:sz="0" w:space="0" w:color="auto"/>
        <w:left w:val="none" w:sz="0" w:space="0" w:color="auto"/>
        <w:bottom w:val="none" w:sz="0" w:space="0" w:color="auto"/>
        <w:right w:val="none" w:sz="0" w:space="0" w:color="auto"/>
      </w:divBdr>
    </w:div>
    <w:div w:id="99421625">
      <w:bodyDiv w:val="1"/>
      <w:marLeft w:val="0"/>
      <w:marRight w:val="0"/>
      <w:marTop w:val="0"/>
      <w:marBottom w:val="0"/>
      <w:divBdr>
        <w:top w:val="none" w:sz="0" w:space="0" w:color="auto"/>
        <w:left w:val="none" w:sz="0" w:space="0" w:color="auto"/>
        <w:bottom w:val="none" w:sz="0" w:space="0" w:color="auto"/>
        <w:right w:val="none" w:sz="0" w:space="0" w:color="auto"/>
      </w:divBdr>
    </w:div>
    <w:div w:id="99497752">
      <w:bodyDiv w:val="1"/>
      <w:marLeft w:val="0"/>
      <w:marRight w:val="0"/>
      <w:marTop w:val="0"/>
      <w:marBottom w:val="0"/>
      <w:divBdr>
        <w:top w:val="none" w:sz="0" w:space="0" w:color="auto"/>
        <w:left w:val="none" w:sz="0" w:space="0" w:color="auto"/>
        <w:bottom w:val="none" w:sz="0" w:space="0" w:color="auto"/>
        <w:right w:val="none" w:sz="0" w:space="0" w:color="auto"/>
      </w:divBdr>
    </w:div>
    <w:div w:id="99691227">
      <w:bodyDiv w:val="1"/>
      <w:marLeft w:val="0"/>
      <w:marRight w:val="0"/>
      <w:marTop w:val="0"/>
      <w:marBottom w:val="0"/>
      <w:divBdr>
        <w:top w:val="none" w:sz="0" w:space="0" w:color="auto"/>
        <w:left w:val="none" w:sz="0" w:space="0" w:color="auto"/>
        <w:bottom w:val="none" w:sz="0" w:space="0" w:color="auto"/>
        <w:right w:val="none" w:sz="0" w:space="0" w:color="auto"/>
      </w:divBdr>
    </w:div>
    <w:div w:id="99909343">
      <w:bodyDiv w:val="1"/>
      <w:marLeft w:val="0"/>
      <w:marRight w:val="0"/>
      <w:marTop w:val="0"/>
      <w:marBottom w:val="0"/>
      <w:divBdr>
        <w:top w:val="none" w:sz="0" w:space="0" w:color="auto"/>
        <w:left w:val="none" w:sz="0" w:space="0" w:color="auto"/>
        <w:bottom w:val="none" w:sz="0" w:space="0" w:color="auto"/>
        <w:right w:val="none" w:sz="0" w:space="0" w:color="auto"/>
      </w:divBdr>
    </w:div>
    <w:div w:id="101724686">
      <w:bodyDiv w:val="1"/>
      <w:marLeft w:val="0"/>
      <w:marRight w:val="0"/>
      <w:marTop w:val="0"/>
      <w:marBottom w:val="0"/>
      <w:divBdr>
        <w:top w:val="none" w:sz="0" w:space="0" w:color="auto"/>
        <w:left w:val="none" w:sz="0" w:space="0" w:color="auto"/>
        <w:bottom w:val="none" w:sz="0" w:space="0" w:color="auto"/>
        <w:right w:val="none" w:sz="0" w:space="0" w:color="auto"/>
      </w:divBdr>
    </w:div>
    <w:div w:id="102266825">
      <w:bodyDiv w:val="1"/>
      <w:marLeft w:val="0"/>
      <w:marRight w:val="0"/>
      <w:marTop w:val="0"/>
      <w:marBottom w:val="0"/>
      <w:divBdr>
        <w:top w:val="none" w:sz="0" w:space="0" w:color="auto"/>
        <w:left w:val="none" w:sz="0" w:space="0" w:color="auto"/>
        <w:bottom w:val="none" w:sz="0" w:space="0" w:color="auto"/>
        <w:right w:val="none" w:sz="0" w:space="0" w:color="auto"/>
      </w:divBdr>
    </w:div>
    <w:div w:id="103424621">
      <w:bodyDiv w:val="1"/>
      <w:marLeft w:val="0"/>
      <w:marRight w:val="0"/>
      <w:marTop w:val="0"/>
      <w:marBottom w:val="0"/>
      <w:divBdr>
        <w:top w:val="none" w:sz="0" w:space="0" w:color="auto"/>
        <w:left w:val="none" w:sz="0" w:space="0" w:color="auto"/>
        <w:bottom w:val="none" w:sz="0" w:space="0" w:color="auto"/>
        <w:right w:val="none" w:sz="0" w:space="0" w:color="auto"/>
      </w:divBdr>
    </w:div>
    <w:div w:id="103499122">
      <w:bodyDiv w:val="1"/>
      <w:marLeft w:val="0"/>
      <w:marRight w:val="0"/>
      <w:marTop w:val="0"/>
      <w:marBottom w:val="0"/>
      <w:divBdr>
        <w:top w:val="none" w:sz="0" w:space="0" w:color="auto"/>
        <w:left w:val="none" w:sz="0" w:space="0" w:color="auto"/>
        <w:bottom w:val="none" w:sz="0" w:space="0" w:color="auto"/>
        <w:right w:val="none" w:sz="0" w:space="0" w:color="auto"/>
      </w:divBdr>
    </w:div>
    <w:div w:id="105544784">
      <w:bodyDiv w:val="1"/>
      <w:marLeft w:val="0"/>
      <w:marRight w:val="0"/>
      <w:marTop w:val="0"/>
      <w:marBottom w:val="0"/>
      <w:divBdr>
        <w:top w:val="none" w:sz="0" w:space="0" w:color="auto"/>
        <w:left w:val="none" w:sz="0" w:space="0" w:color="auto"/>
        <w:bottom w:val="none" w:sz="0" w:space="0" w:color="auto"/>
        <w:right w:val="none" w:sz="0" w:space="0" w:color="auto"/>
      </w:divBdr>
    </w:div>
    <w:div w:id="106891618">
      <w:bodyDiv w:val="1"/>
      <w:marLeft w:val="0"/>
      <w:marRight w:val="0"/>
      <w:marTop w:val="0"/>
      <w:marBottom w:val="0"/>
      <w:divBdr>
        <w:top w:val="none" w:sz="0" w:space="0" w:color="auto"/>
        <w:left w:val="none" w:sz="0" w:space="0" w:color="auto"/>
        <w:bottom w:val="none" w:sz="0" w:space="0" w:color="auto"/>
        <w:right w:val="none" w:sz="0" w:space="0" w:color="auto"/>
      </w:divBdr>
    </w:div>
    <w:div w:id="108664154">
      <w:bodyDiv w:val="1"/>
      <w:marLeft w:val="0"/>
      <w:marRight w:val="0"/>
      <w:marTop w:val="0"/>
      <w:marBottom w:val="0"/>
      <w:divBdr>
        <w:top w:val="none" w:sz="0" w:space="0" w:color="auto"/>
        <w:left w:val="none" w:sz="0" w:space="0" w:color="auto"/>
        <w:bottom w:val="none" w:sz="0" w:space="0" w:color="auto"/>
        <w:right w:val="none" w:sz="0" w:space="0" w:color="auto"/>
      </w:divBdr>
    </w:div>
    <w:div w:id="109280774">
      <w:bodyDiv w:val="1"/>
      <w:marLeft w:val="0"/>
      <w:marRight w:val="0"/>
      <w:marTop w:val="0"/>
      <w:marBottom w:val="0"/>
      <w:divBdr>
        <w:top w:val="none" w:sz="0" w:space="0" w:color="auto"/>
        <w:left w:val="none" w:sz="0" w:space="0" w:color="auto"/>
        <w:bottom w:val="none" w:sz="0" w:space="0" w:color="auto"/>
        <w:right w:val="none" w:sz="0" w:space="0" w:color="auto"/>
      </w:divBdr>
    </w:div>
    <w:div w:id="110055933">
      <w:bodyDiv w:val="1"/>
      <w:marLeft w:val="0"/>
      <w:marRight w:val="0"/>
      <w:marTop w:val="0"/>
      <w:marBottom w:val="0"/>
      <w:divBdr>
        <w:top w:val="none" w:sz="0" w:space="0" w:color="auto"/>
        <w:left w:val="none" w:sz="0" w:space="0" w:color="auto"/>
        <w:bottom w:val="none" w:sz="0" w:space="0" w:color="auto"/>
        <w:right w:val="none" w:sz="0" w:space="0" w:color="auto"/>
      </w:divBdr>
    </w:div>
    <w:div w:id="112211521">
      <w:bodyDiv w:val="1"/>
      <w:marLeft w:val="0"/>
      <w:marRight w:val="0"/>
      <w:marTop w:val="0"/>
      <w:marBottom w:val="0"/>
      <w:divBdr>
        <w:top w:val="none" w:sz="0" w:space="0" w:color="auto"/>
        <w:left w:val="none" w:sz="0" w:space="0" w:color="auto"/>
        <w:bottom w:val="none" w:sz="0" w:space="0" w:color="auto"/>
        <w:right w:val="none" w:sz="0" w:space="0" w:color="auto"/>
      </w:divBdr>
    </w:div>
    <w:div w:id="112674666">
      <w:bodyDiv w:val="1"/>
      <w:marLeft w:val="0"/>
      <w:marRight w:val="0"/>
      <w:marTop w:val="0"/>
      <w:marBottom w:val="0"/>
      <w:divBdr>
        <w:top w:val="none" w:sz="0" w:space="0" w:color="auto"/>
        <w:left w:val="none" w:sz="0" w:space="0" w:color="auto"/>
        <w:bottom w:val="none" w:sz="0" w:space="0" w:color="auto"/>
        <w:right w:val="none" w:sz="0" w:space="0" w:color="auto"/>
      </w:divBdr>
    </w:div>
    <w:div w:id="114906981">
      <w:bodyDiv w:val="1"/>
      <w:marLeft w:val="0"/>
      <w:marRight w:val="0"/>
      <w:marTop w:val="0"/>
      <w:marBottom w:val="0"/>
      <w:divBdr>
        <w:top w:val="none" w:sz="0" w:space="0" w:color="auto"/>
        <w:left w:val="none" w:sz="0" w:space="0" w:color="auto"/>
        <w:bottom w:val="none" w:sz="0" w:space="0" w:color="auto"/>
        <w:right w:val="none" w:sz="0" w:space="0" w:color="auto"/>
      </w:divBdr>
    </w:div>
    <w:div w:id="115292594">
      <w:bodyDiv w:val="1"/>
      <w:marLeft w:val="0"/>
      <w:marRight w:val="0"/>
      <w:marTop w:val="0"/>
      <w:marBottom w:val="0"/>
      <w:divBdr>
        <w:top w:val="none" w:sz="0" w:space="0" w:color="auto"/>
        <w:left w:val="none" w:sz="0" w:space="0" w:color="auto"/>
        <w:bottom w:val="none" w:sz="0" w:space="0" w:color="auto"/>
        <w:right w:val="none" w:sz="0" w:space="0" w:color="auto"/>
      </w:divBdr>
    </w:div>
    <w:div w:id="115757154">
      <w:bodyDiv w:val="1"/>
      <w:marLeft w:val="0"/>
      <w:marRight w:val="0"/>
      <w:marTop w:val="0"/>
      <w:marBottom w:val="0"/>
      <w:divBdr>
        <w:top w:val="none" w:sz="0" w:space="0" w:color="auto"/>
        <w:left w:val="none" w:sz="0" w:space="0" w:color="auto"/>
        <w:bottom w:val="none" w:sz="0" w:space="0" w:color="auto"/>
        <w:right w:val="none" w:sz="0" w:space="0" w:color="auto"/>
      </w:divBdr>
    </w:div>
    <w:div w:id="116414881">
      <w:bodyDiv w:val="1"/>
      <w:marLeft w:val="0"/>
      <w:marRight w:val="0"/>
      <w:marTop w:val="0"/>
      <w:marBottom w:val="0"/>
      <w:divBdr>
        <w:top w:val="none" w:sz="0" w:space="0" w:color="auto"/>
        <w:left w:val="none" w:sz="0" w:space="0" w:color="auto"/>
        <w:bottom w:val="none" w:sz="0" w:space="0" w:color="auto"/>
        <w:right w:val="none" w:sz="0" w:space="0" w:color="auto"/>
      </w:divBdr>
    </w:div>
    <w:div w:id="116459716">
      <w:bodyDiv w:val="1"/>
      <w:marLeft w:val="0"/>
      <w:marRight w:val="0"/>
      <w:marTop w:val="0"/>
      <w:marBottom w:val="0"/>
      <w:divBdr>
        <w:top w:val="none" w:sz="0" w:space="0" w:color="auto"/>
        <w:left w:val="none" w:sz="0" w:space="0" w:color="auto"/>
        <w:bottom w:val="none" w:sz="0" w:space="0" w:color="auto"/>
        <w:right w:val="none" w:sz="0" w:space="0" w:color="auto"/>
      </w:divBdr>
    </w:div>
    <w:div w:id="117337515">
      <w:bodyDiv w:val="1"/>
      <w:marLeft w:val="0"/>
      <w:marRight w:val="0"/>
      <w:marTop w:val="0"/>
      <w:marBottom w:val="0"/>
      <w:divBdr>
        <w:top w:val="none" w:sz="0" w:space="0" w:color="auto"/>
        <w:left w:val="none" w:sz="0" w:space="0" w:color="auto"/>
        <w:bottom w:val="none" w:sz="0" w:space="0" w:color="auto"/>
        <w:right w:val="none" w:sz="0" w:space="0" w:color="auto"/>
      </w:divBdr>
    </w:div>
    <w:div w:id="118452093">
      <w:bodyDiv w:val="1"/>
      <w:marLeft w:val="0"/>
      <w:marRight w:val="0"/>
      <w:marTop w:val="0"/>
      <w:marBottom w:val="0"/>
      <w:divBdr>
        <w:top w:val="none" w:sz="0" w:space="0" w:color="auto"/>
        <w:left w:val="none" w:sz="0" w:space="0" w:color="auto"/>
        <w:bottom w:val="none" w:sz="0" w:space="0" w:color="auto"/>
        <w:right w:val="none" w:sz="0" w:space="0" w:color="auto"/>
      </w:divBdr>
    </w:div>
    <w:div w:id="119691264">
      <w:bodyDiv w:val="1"/>
      <w:marLeft w:val="0"/>
      <w:marRight w:val="0"/>
      <w:marTop w:val="0"/>
      <w:marBottom w:val="0"/>
      <w:divBdr>
        <w:top w:val="none" w:sz="0" w:space="0" w:color="auto"/>
        <w:left w:val="none" w:sz="0" w:space="0" w:color="auto"/>
        <w:bottom w:val="none" w:sz="0" w:space="0" w:color="auto"/>
        <w:right w:val="none" w:sz="0" w:space="0" w:color="auto"/>
      </w:divBdr>
    </w:div>
    <w:div w:id="119765987">
      <w:bodyDiv w:val="1"/>
      <w:marLeft w:val="0"/>
      <w:marRight w:val="0"/>
      <w:marTop w:val="0"/>
      <w:marBottom w:val="0"/>
      <w:divBdr>
        <w:top w:val="none" w:sz="0" w:space="0" w:color="auto"/>
        <w:left w:val="none" w:sz="0" w:space="0" w:color="auto"/>
        <w:bottom w:val="none" w:sz="0" w:space="0" w:color="auto"/>
        <w:right w:val="none" w:sz="0" w:space="0" w:color="auto"/>
      </w:divBdr>
    </w:div>
    <w:div w:id="121919979">
      <w:bodyDiv w:val="1"/>
      <w:marLeft w:val="0"/>
      <w:marRight w:val="0"/>
      <w:marTop w:val="0"/>
      <w:marBottom w:val="0"/>
      <w:divBdr>
        <w:top w:val="none" w:sz="0" w:space="0" w:color="auto"/>
        <w:left w:val="none" w:sz="0" w:space="0" w:color="auto"/>
        <w:bottom w:val="none" w:sz="0" w:space="0" w:color="auto"/>
        <w:right w:val="none" w:sz="0" w:space="0" w:color="auto"/>
      </w:divBdr>
    </w:div>
    <w:div w:id="122239851">
      <w:bodyDiv w:val="1"/>
      <w:marLeft w:val="0"/>
      <w:marRight w:val="0"/>
      <w:marTop w:val="0"/>
      <w:marBottom w:val="0"/>
      <w:divBdr>
        <w:top w:val="none" w:sz="0" w:space="0" w:color="auto"/>
        <w:left w:val="none" w:sz="0" w:space="0" w:color="auto"/>
        <w:bottom w:val="none" w:sz="0" w:space="0" w:color="auto"/>
        <w:right w:val="none" w:sz="0" w:space="0" w:color="auto"/>
      </w:divBdr>
    </w:div>
    <w:div w:id="122501078">
      <w:bodyDiv w:val="1"/>
      <w:marLeft w:val="0"/>
      <w:marRight w:val="0"/>
      <w:marTop w:val="0"/>
      <w:marBottom w:val="0"/>
      <w:divBdr>
        <w:top w:val="none" w:sz="0" w:space="0" w:color="auto"/>
        <w:left w:val="none" w:sz="0" w:space="0" w:color="auto"/>
        <w:bottom w:val="none" w:sz="0" w:space="0" w:color="auto"/>
        <w:right w:val="none" w:sz="0" w:space="0" w:color="auto"/>
      </w:divBdr>
    </w:div>
    <w:div w:id="123424234">
      <w:bodyDiv w:val="1"/>
      <w:marLeft w:val="0"/>
      <w:marRight w:val="0"/>
      <w:marTop w:val="0"/>
      <w:marBottom w:val="0"/>
      <w:divBdr>
        <w:top w:val="none" w:sz="0" w:space="0" w:color="auto"/>
        <w:left w:val="none" w:sz="0" w:space="0" w:color="auto"/>
        <w:bottom w:val="none" w:sz="0" w:space="0" w:color="auto"/>
        <w:right w:val="none" w:sz="0" w:space="0" w:color="auto"/>
      </w:divBdr>
    </w:div>
    <w:div w:id="123432916">
      <w:bodyDiv w:val="1"/>
      <w:marLeft w:val="0"/>
      <w:marRight w:val="0"/>
      <w:marTop w:val="0"/>
      <w:marBottom w:val="0"/>
      <w:divBdr>
        <w:top w:val="none" w:sz="0" w:space="0" w:color="auto"/>
        <w:left w:val="none" w:sz="0" w:space="0" w:color="auto"/>
        <w:bottom w:val="none" w:sz="0" w:space="0" w:color="auto"/>
        <w:right w:val="none" w:sz="0" w:space="0" w:color="auto"/>
      </w:divBdr>
    </w:div>
    <w:div w:id="124667703">
      <w:bodyDiv w:val="1"/>
      <w:marLeft w:val="0"/>
      <w:marRight w:val="0"/>
      <w:marTop w:val="0"/>
      <w:marBottom w:val="0"/>
      <w:divBdr>
        <w:top w:val="none" w:sz="0" w:space="0" w:color="auto"/>
        <w:left w:val="none" w:sz="0" w:space="0" w:color="auto"/>
        <w:bottom w:val="none" w:sz="0" w:space="0" w:color="auto"/>
        <w:right w:val="none" w:sz="0" w:space="0" w:color="auto"/>
      </w:divBdr>
    </w:div>
    <w:div w:id="125124921">
      <w:bodyDiv w:val="1"/>
      <w:marLeft w:val="0"/>
      <w:marRight w:val="0"/>
      <w:marTop w:val="0"/>
      <w:marBottom w:val="0"/>
      <w:divBdr>
        <w:top w:val="none" w:sz="0" w:space="0" w:color="auto"/>
        <w:left w:val="none" w:sz="0" w:space="0" w:color="auto"/>
        <w:bottom w:val="none" w:sz="0" w:space="0" w:color="auto"/>
        <w:right w:val="none" w:sz="0" w:space="0" w:color="auto"/>
      </w:divBdr>
    </w:div>
    <w:div w:id="125202896">
      <w:bodyDiv w:val="1"/>
      <w:marLeft w:val="0"/>
      <w:marRight w:val="0"/>
      <w:marTop w:val="0"/>
      <w:marBottom w:val="0"/>
      <w:divBdr>
        <w:top w:val="none" w:sz="0" w:space="0" w:color="auto"/>
        <w:left w:val="none" w:sz="0" w:space="0" w:color="auto"/>
        <w:bottom w:val="none" w:sz="0" w:space="0" w:color="auto"/>
        <w:right w:val="none" w:sz="0" w:space="0" w:color="auto"/>
      </w:divBdr>
    </w:div>
    <w:div w:id="125467144">
      <w:bodyDiv w:val="1"/>
      <w:marLeft w:val="0"/>
      <w:marRight w:val="0"/>
      <w:marTop w:val="0"/>
      <w:marBottom w:val="0"/>
      <w:divBdr>
        <w:top w:val="none" w:sz="0" w:space="0" w:color="auto"/>
        <w:left w:val="none" w:sz="0" w:space="0" w:color="auto"/>
        <w:bottom w:val="none" w:sz="0" w:space="0" w:color="auto"/>
        <w:right w:val="none" w:sz="0" w:space="0" w:color="auto"/>
      </w:divBdr>
    </w:div>
    <w:div w:id="125515836">
      <w:bodyDiv w:val="1"/>
      <w:marLeft w:val="0"/>
      <w:marRight w:val="0"/>
      <w:marTop w:val="0"/>
      <w:marBottom w:val="0"/>
      <w:divBdr>
        <w:top w:val="none" w:sz="0" w:space="0" w:color="auto"/>
        <w:left w:val="none" w:sz="0" w:space="0" w:color="auto"/>
        <w:bottom w:val="none" w:sz="0" w:space="0" w:color="auto"/>
        <w:right w:val="none" w:sz="0" w:space="0" w:color="auto"/>
      </w:divBdr>
    </w:div>
    <w:div w:id="126437462">
      <w:bodyDiv w:val="1"/>
      <w:marLeft w:val="0"/>
      <w:marRight w:val="0"/>
      <w:marTop w:val="0"/>
      <w:marBottom w:val="0"/>
      <w:divBdr>
        <w:top w:val="none" w:sz="0" w:space="0" w:color="auto"/>
        <w:left w:val="none" w:sz="0" w:space="0" w:color="auto"/>
        <w:bottom w:val="none" w:sz="0" w:space="0" w:color="auto"/>
        <w:right w:val="none" w:sz="0" w:space="0" w:color="auto"/>
      </w:divBdr>
    </w:div>
    <w:div w:id="126557810">
      <w:bodyDiv w:val="1"/>
      <w:marLeft w:val="0"/>
      <w:marRight w:val="0"/>
      <w:marTop w:val="0"/>
      <w:marBottom w:val="0"/>
      <w:divBdr>
        <w:top w:val="none" w:sz="0" w:space="0" w:color="auto"/>
        <w:left w:val="none" w:sz="0" w:space="0" w:color="auto"/>
        <w:bottom w:val="none" w:sz="0" w:space="0" w:color="auto"/>
        <w:right w:val="none" w:sz="0" w:space="0" w:color="auto"/>
      </w:divBdr>
    </w:div>
    <w:div w:id="126558456">
      <w:bodyDiv w:val="1"/>
      <w:marLeft w:val="0"/>
      <w:marRight w:val="0"/>
      <w:marTop w:val="0"/>
      <w:marBottom w:val="0"/>
      <w:divBdr>
        <w:top w:val="none" w:sz="0" w:space="0" w:color="auto"/>
        <w:left w:val="none" w:sz="0" w:space="0" w:color="auto"/>
        <w:bottom w:val="none" w:sz="0" w:space="0" w:color="auto"/>
        <w:right w:val="none" w:sz="0" w:space="0" w:color="auto"/>
      </w:divBdr>
    </w:div>
    <w:div w:id="126944049">
      <w:bodyDiv w:val="1"/>
      <w:marLeft w:val="0"/>
      <w:marRight w:val="0"/>
      <w:marTop w:val="0"/>
      <w:marBottom w:val="0"/>
      <w:divBdr>
        <w:top w:val="none" w:sz="0" w:space="0" w:color="auto"/>
        <w:left w:val="none" w:sz="0" w:space="0" w:color="auto"/>
        <w:bottom w:val="none" w:sz="0" w:space="0" w:color="auto"/>
        <w:right w:val="none" w:sz="0" w:space="0" w:color="auto"/>
      </w:divBdr>
    </w:div>
    <w:div w:id="127285241">
      <w:bodyDiv w:val="1"/>
      <w:marLeft w:val="0"/>
      <w:marRight w:val="0"/>
      <w:marTop w:val="0"/>
      <w:marBottom w:val="0"/>
      <w:divBdr>
        <w:top w:val="none" w:sz="0" w:space="0" w:color="auto"/>
        <w:left w:val="none" w:sz="0" w:space="0" w:color="auto"/>
        <w:bottom w:val="none" w:sz="0" w:space="0" w:color="auto"/>
        <w:right w:val="none" w:sz="0" w:space="0" w:color="auto"/>
      </w:divBdr>
    </w:div>
    <w:div w:id="128211934">
      <w:bodyDiv w:val="1"/>
      <w:marLeft w:val="0"/>
      <w:marRight w:val="0"/>
      <w:marTop w:val="0"/>
      <w:marBottom w:val="0"/>
      <w:divBdr>
        <w:top w:val="none" w:sz="0" w:space="0" w:color="auto"/>
        <w:left w:val="none" w:sz="0" w:space="0" w:color="auto"/>
        <w:bottom w:val="none" w:sz="0" w:space="0" w:color="auto"/>
        <w:right w:val="none" w:sz="0" w:space="0" w:color="auto"/>
      </w:divBdr>
    </w:div>
    <w:div w:id="129443686">
      <w:bodyDiv w:val="1"/>
      <w:marLeft w:val="0"/>
      <w:marRight w:val="0"/>
      <w:marTop w:val="0"/>
      <w:marBottom w:val="0"/>
      <w:divBdr>
        <w:top w:val="none" w:sz="0" w:space="0" w:color="auto"/>
        <w:left w:val="none" w:sz="0" w:space="0" w:color="auto"/>
        <w:bottom w:val="none" w:sz="0" w:space="0" w:color="auto"/>
        <w:right w:val="none" w:sz="0" w:space="0" w:color="auto"/>
      </w:divBdr>
    </w:div>
    <w:div w:id="130559035">
      <w:bodyDiv w:val="1"/>
      <w:marLeft w:val="0"/>
      <w:marRight w:val="0"/>
      <w:marTop w:val="0"/>
      <w:marBottom w:val="0"/>
      <w:divBdr>
        <w:top w:val="none" w:sz="0" w:space="0" w:color="auto"/>
        <w:left w:val="none" w:sz="0" w:space="0" w:color="auto"/>
        <w:bottom w:val="none" w:sz="0" w:space="0" w:color="auto"/>
        <w:right w:val="none" w:sz="0" w:space="0" w:color="auto"/>
      </w:divBdr>
    </w:div>
    <w:div w:id="130638880">
      <w:bodyDiv w:val="1"/>
      <w:marLeft w:val="0"/>
      <w:marRight w:val="0"/>
      <w:marTop w:val="0"/>
      <w:marBottom w:val="0"/>
      <w:divBdr>
        <w:top w:val="none" w:sz="0" w:space="0" w:color="auto"/>
        <w:left w:val="none" w:sz="0" w:space="0" w:color="auto"/>
        <w:bottom w:val="none" w:sz="0" w:space="0" w:color="auto"/>
        <w:right w:val="none" w:sz="0" w:space="0" w:color="auto"/>
      </w:divBdr>
    </w:div>
    <w:div w:id="133766221">
      <w:bodyDiv w:val="1"/>
      <w:marLeft w:val="0"/>
      <w:marRight w:val="0"/>
      <w:marTop w:val="0"/>
      <w:marBottom w:val="0"/>
      <w:divBdr>
        <w:top w:val="none" w:sz="0" w:space="0" w:color="auto"/>
        <w:left w:val="none" w:sz="0" w:space="0" w:color="auto"/>
        <w:bottom w:val="none" w:sz="0" w:space="0" w:color="auto"/>
        <w:right w:val="none" w:sz="0" w:space="0" w:color="auto"/>
      </w:divBdr>
    </w:div>
    <w:div w:id="137115049">
      <w:bodyDiv w:val="1"/>
      <w:marLeft w:val="0"/>
      <w:marRight w:val="0"/>
      <w:marTop w:val="0"/>
      <w:marBottom w:val="0"/>
      <w:divBdr>
        <w:top w:val="none" w:sz="0" w:space="0" w:color="auto"/>
        <w:left w:val="none" w:sz="0" w:space="0" w:color="auto"/>
        <w:bottom w:val="none" w:sz="0" w:space="0" w:color="auto"/>
        <w:right w:val="none" w:sz="0" w:space="0" w:color="auto"/>
      </w:divBdr>
    </w:div>
    <w:div w:id="137311383">
      <w:bodyDiv w:val="1"/>
      <w:marLeft w:val="0"/>
      <w:marRight w:val="0"/>
      <w:marTop w:val="0"/>
      <w:marBottom w:val="0"/>
      <w:divBdr>
        <w:top w:val="none" w:sz="0" w:space="0" w:color="auto"/>
        <w:left w:val="none" w:sz="0" w:space="0" w:color="auto"/>
        <w:bottom w:val="none" w:sz="0" w:space="0" w:color="auto"/>
        <w:right w:val="none" w:sz="0" w:space="0" w:color="auto"/>
      </w:divBdr>
    </w:div>
    <w:div w:id="137377590">
      <w:bodyDiv w:val="1"/>
      <w:marLeft w:val="0"/>
      <w:marRight w:val="0"/>
      <w:marTop w:val="0"/>
      <w:marBottom w:val="0"/>
      <w:divBdr>
        <w:top w:val="none" w:sz="0" w:space="0" w:color="auto"/>
        <w:left w:val="none" w:sz="0" w:space="0" w:color="auto"/>
        <w:bottom w:val="none" w:sz="0" w:space="0" w:color="auto"/>
        <w:right w:val="none" w:sz="0" w:space="0" w:color="auto"/>
      </w:divBdr>
    </w:div>
    <w:div w:id="137840861">
      <w:bodyDiv w:val="1"/>
      <w:marLeft w:val="0"/>
      <w:marRight w:val="0"/>
      <w:marTop w:val="0"/>
      <w:marBottom w:val="0"/>
      <w:divBdr>
        <w:top w:val="none" w:sz="0" w:space="0" w:color="auto"/>
        <w:left w:val="none" w:sz="0" w:space="0" w:color="auto"/>
        <w:bottom w:val="none" w:sz="0" w:space="0" w:color="auto"/>
        <w:right w:val="none" w:sz="0" w:space="0" w:color="auto"/>
      </w:divBdr>
    </w:div>
    <w:div w:id="139276990">
      <w:bodyDiv w:val="1"/>
      <w:marLeft w:val="0"/>
      <w:marRight w:val="0"/>
      <w:marTop w:val="0"/>
      <w:marBottom w:val="0"/>
      <w:divBdr>
        <w:top w:val="none" w:sz="0" w:space="0" w:color="auto"/>
        <w:left w:val="none" w:sz="0" w:space="0" w:color="auto"/>
        <w:bottom w:val="none" w:sz="0" w:space="0" w:color="auto"/>
        <w:right w:val="none" w:sz="0" w:space="0" w:color="auto"/>
      </w:divBdr>
    </w:div>
    <w:div w:id="139932669">
      <w:bodyDiv w:val="1"/>
      <w:marLeft w:val="0"/>
      <w:marRight w:val="0"/>
      <w:marTop w:val="0"/>
      <w:marBottom w:val="0"/>
      <w:divBdr>
        <w:top w:val="none" w:sz="0" w:space="0" w:color="auto"/>
        <w:left w:val="none" w:sz="0" w:space="0" w:color="auto"/>
        <w:bottom w:val="none" w:sz="0" w:space="0" w:color="auto"/>
        <w:right w:val="none" w:sz="0" w:space="0" w:color="auto"/>
      </w:divBdr>
    </w:div>
    <w:div w:id="140123010">
      <w:bodyDiv w:val="1"/>
      <w:marLeft w:val="0"/>
      <w:marRight w:val="0"/>
      <w:marTop w:val="0"/>
      <w:marBottom w:val="0"/>
      <w:divBdr>
        <w:top w:val="none" w:sz="0" w:space="0" w:color="auto"/>
        <w:left w:val="none" w:sz="0" w:space="0" w:color="auto"/>
        <w:bottom w:val="none" w:sz="0" w:space="0" w:color="auto"/>
        <w:right w:val="none" w:sz="0" w:space="0" w:color="auto"/>
      </w:divBdr>
    </w:div>
    <w:div w:id="141701191">
      <w:bodyDiv w:val="1"/>
      <w:marLeft w:val="0"/>
      <w:marRight w:val="0"/>
      <w:marTop w:val="0"/>
      <w:marBottom w:val="0"/>
      <w:divBdr>
        <w:top w:val="none" w:sz="0" w:space="0" w:color="auto"/>
        <w:left w:val="none" w:sz="0" w:space="0" w:color="auto"/>
        <w:bottom w:val="none" w:sz="0" w:space="0" w:color="auto"/>
        <w:right w:val="none" w:sz="0" w:space="0" w:color="auto"/>
      </w:divBdr>
    </w:div>
    <w:div w:id="142737887">
      <w:bodyDiv w:val="1"/>
      <w:marLeft w:val="0"/>
      <w:marRight w:val="0"/>
      <w:marTop w:val="0"/>
      <w:marBottom w:val="0"/>
      <w:divBdr>
        <w:top w:val="none" w:sz="0" w:space="0" w:color="auto"/>
        <w:left w:val="none" w:sz="0" w:space="0" w:color="auto"/>
        <w:bottom w:val="none" w:sz="0" w:space="0" w:color="auto"/>
        <w:right w:val="none" w:sz="0" w:space="0" w:color="auto"/>
      </w:divBdr>
    </w:div>
    <w:div w:id="146169831">
      <w:bodyDiv w:val="1"/>
      <w:marLeft w:val="0"/>
      <w:marRight w:val="0"/>
      <w:marTop w:val="0"/>
      <w:marBottom w:val="0"/>
      <w:divBdr>
        <w:top w:val="none" w:sz="0" w:space="0" w:color="auto"/>
        <w:left w:val="none" w:sz="0" w:space="0" w:color="auto"/>
        <w:bottom w:val="none" w:sz="0" w:space="0" w:color="auto"/>
        <w:right w:val="none" w:sz="0" w:space="0" w:color="auto"/>
      </w:divBdr>
    </w:div>
    <w:div w:id="146288939">
      <w:bodyDiv w:val="1"/>
      <w:marLeft w:val="0"/>
      <w:marRight w:val="0"/>
      <w:marTop w:val="0"/>
      <w:marBottom w:val="0"/>
      <w:divBdr>
        <w:top w:val="none" w:sz="0" w:space="0" w:color="auto"/>
        <w:left w:val="none" w:sz="0" w:space="0" w:color="auto"/>
        <w:bottom w:val="none" w:sz="0" w:space="0" w:color="auto"/>
        <w:right w:val="none" w:sz="0" w:space="0" w:color="auto"/>
      </w:divBdr>
    </w:div>
    <w:div w:id="146484975">
      <w:bodyDiv w:val="1"/>
      <w:marLeft w:val="0"/>
      <w:marRight w:val="0"/>
      <w:marTop w:val="0"/>
      <w:marBottom w:val="0"/>
      <w:divBdr>
        <w:top w:val="none" w:sz="0" w:space="0" w:color="auto"/>
        <w:left w:val="none" w:sz="0" w:space="0" w:color="auto"/>
        <w:bottom w:val="none" w:sz="0" w:space="0" w:color="auto"/>
        <w:right w:val="none" w:sz="0" w:space="0" w:color="auto"/>
      </w:divBdr>
    </w:div>
    <w:div w:id="146749903">
      <w:bodyDiv w:val="1"/>
      <w:marLeft w:val="0"/>
      <w:marRight w:val="0"/>
      <w:marTop w:val="0"/>
      <w:marBottom w:val="0"/>
      <w:divBdr>
        <w:top w:val="none" w:sz="0" w:space="0" w:color="auto"/>
        <w:left w:val="none" w:sz="0" w:space="0" w:color="auto"/>
        <w:bottom w:val="none" w:sz="0" w:space="0" w:color="auto"/>
        <w:right w:val="none" w:sz="0" w:space="0" w:color="auto"/>
      </w:divBdr>
    </w:div>
    <w:div w:id="147945997">
      <w:bodyDiv w:val="1"/>
      <w:marLeft w:val="0"/>
      <w:marRight w:val="0"/>
      <w:marTop w:val="0"/>
      <w:marBottom w:val="0"/>
      <w:divBdr>
        <w:top w:val="none" w:sz="0" w:space="0" w:color="auto"/>
        <w:left w:val="none" w:sz="0" w:space="0" w:color="auto"/>
        <w:bottom w:val="none" w:sz="0" w:space="0" w:color="auto"/>
        <w:right w:val="none" w:sz="0" w:space="0" w:color="auto"/>
      </w:divBdr>
    </w:div>
    <w:div w:id="149566750">
      <w:bodyDiv w:val="1"/>
      <w:marLeft w:val="0"/>
      <w:marRight w:val="0"/>
      <w:marTop w:val="0"/>
      <w:marBottom w:val="0"/>
      <w:divBdr>
        <w:top w:val="none" w:sz="0" w:space="0" w:color="auto"/>
        <w:left w:val="none" w:sz="0" w:space="0" w:color="auto"/>
        <w:bottom w:val="none" w:sz="0" w:space="0" w:color="auto"/>
        <w:right w:val="none" w:sz="0" w:space="0" w:color="auto"/>
      </w:divBdr>
    </w:div>
    <w:div w:id="149756580">
      <w:bodyDiv w:val="1"/>
      <w:marLeft w:val="0"/>
      <w:marRight w:val="0"/>
      <w:marTop w:val="0"/>
      <w:marBottom w:val="0"/>
      <w:divBdr>
        <w:top w:val="none" w:sz="0" w:space="0" w:color="auto"/>
        <w:left w:val="none" w:sz="0" w:space="0" w:color="auto"/>
        <w:bottom w:val="none" w:sz="0" w:space="0" w:color="auto"/>
        <w:right w:val="none" w:sz="0" w:space="0" w:color="auto"/>
      </w:divBdr>
    </w:div>
    <w:div w:id="149760909">
      <w:bodyDiv w:val="1"/>
      <w:marLeft w:val="0"/>
      <w:marRight w:val="0"/>
      <w:marTop w:val="0"/>
      <w:marBottom w:val="0"/>
      <w:divBdr>
        <w:top w:val="none" w:sz="0" w:space="0" w:color="auto"/>
        <w:left w:val="none" w:sz="0" w:space="0" w:color="auto"/>
        <w:bottom w:val="none" w:sz="0" w:space="0" w:color="auto"/>
        <w:right w:val="none" w:sz="0" w:space="0" w:color="auto"/>
      </w:divBdr>
    </w:div>
    <w:div w:id="152570213">
      <w:bodyDiv w:val="1"/>
      <w:marLeft w:val="0"/>
      <w:marRight w:val="0"/>
      <w:marTop w:val="0"/>
      <w:marBottom w:val="0"/>
      <w:divBdr>
        <w:top w:val="none" w:sz="0" w:space="0" w:color="auto"/>
        <w:left w:val="none" w:sz="0" w:space="0" w:color="auto"/>
        <w:bottom w:val="none" w:sz="0" w:space="0" w:color="auto"/>
        <w:right w:val="none" w:sz="0" w:space="0" w:color="auto"/>
      </w:divBdr>
    </w:div>
    <w:div w:id="152719483">
      <w:bodyDiv w:val="1"/>
      <w:marLeft w:val="0"/>
      <w:marRight w:val="0"/>
      <w:marTop w:val="0"/>
      <w:marBottom w:val="0"/>
      <w:divBdr>
        <w:top w:val="none" w:sz="0" w:space="0" w:color="auto"/>
        <w:left w:val="none" w:sz="0" w:space="0" w:color="auto"/>
        <w:bottom w:val="none" w:sz="0" w:space="0" w:color="auto"/>
        <w:right w:val="none" w:sz="0" w:space="0" w:color="auto"/>
      </w:divBdr>
    </w:div>
    <w:div w:id="154805335">
      <w:bodyDiv w:val="1"/>
      <w:marLeft w:val="0"/>
      <w:marRight w:val="0"/>
      <w:marTop w:val="0"/>
      <w:marBottom w:val="0"/>
      <w:divBdr>
        <w:top w:val="none" w:sz="0" w:space="0" w:color="auto"/>
        <w:left w:val="none" w:sz="0" w:space="0" w:color="auto"/>
        <w:bottom w:val="none" w:sz="0" w:space="0" w:color="auto"/>
        <w:right w:val="none" w:sz="0" w:space="0" w:color="auto"/>
      </w:divBdr>
    </w:div>
    <w:div w:id="157155389">
      <w:bodyDiv w:val="1"/>
      <w:marLeft w:val="0"/>
      <w:marRight w:val="0"/>
      <w:marTop w:val="0"/>
      <w:marBottom w:val="0"/>
      <w:divBdr>
        <w:top w:val="none" w:sz="0" w:space="0" w:color="auto"/>
        <w:left w:val="none" w:sz="0" w:space="0" w:color="auto"/>
        <w:bottom w:val="none" w:sz="0" w:space="0" w:color="auto"/>
        <w:right w:val="none" w:sz="0" w:space="0" w:color="auto"/>
      </w:divBdr>
    </w:div>
    <w:div w:id="158086562">
      <w:bodyDiv w:val="1"/>
      <w:marLeft w:val="0"/>
      <w:marRight w:val="0"/>
      <w:marTop w:val="0"/>
      <w:marBottom w:val="0"/>
      <w:divBdr>
        <w:top w:val="none" w:sz="0" w:space="0" w:color="auto"/>
        <w:left w:val="none" w:sz="0" w:space="0" w:color="auto"/>
        <w:bottom w:val="none" w:sz="0" w:space="0" w:color="auto"/>
        <w:right w:val="none" w:sz="0" w:space="0" w:color="auto"/>
      </w:divBdr>
    </w:div>
    <w:div w:id="158664307">
      <w:bodyDiv w:val="1"/>
      <w:marLeft w:val="0"/>
      <w:marRight w:val="0"/>
      <w:marTop w:val="0"/>
      <w:marBottom w:val="0"/>
      <w:divBdr>
        <w:top w:val="none" w:sz="0" w:space="0" w:color="auto"/>
        <w:left w:val="none" w:sz="0" w:space="0" w:color="auto"/>
        <w:bottom w:val="none" w:sz="0" w:space="0" w:color="auto"/>
        <w:right w:val="none" w:sz="0" w:space="0" w:color="auto"/>
      </w:divBdr>
    </w:div>
    <w:div w:id="159084861">
      <w:bodyDiv w:val="1"/>
      <w:marLeft w:val="0"/>
      <w:marRight w:val="0"/>
      <w:marTop w:val="0"/>
      <w:marBottom w:val="0"/>
      <w:divBdr>
        <w:top w:val="none" w:sz="0" w:space="0" w:color="auto"/>
        <w:left w:val="none" w:sz="0" w:space="0" w:color="auto"/>
        <w:bottom w:val="none" w:sz="0" w:space="0" w:color="auto"/>
        <w:right w:val="none" w:sz="0" w:space="0" w:color="auto"/>
      </w:divBdr>
    </w:div>
    <w:div w:id="160200525">
      <w:bodyDiv w:val="1"/>
      <w:marLeft w:val="0"/>
      <w:marRight w:val="0"/>
      <w:marTop w:val="0"/>
      <w:marBottom w:val="0"/>
      <w:divBdr>
        <w:top w:val="none" w:sz="0" w:space="0" w:color="auto"/>
        <w:left w:val="none" w:sz="0" w:space="0" w:color="auto"/>
        <w:bottom w:val="none" w:sz="0" w:space="0" w:color="auto"/>
        <w:right w:val="none" w:sz="0" w:space="0" w:color="auto"/>
      </w:divBdr>
    </w:div>
    <w:div w:id="160629099">
      <w:bodyDiv w:val="1"/>
      <w:marLeft w:val="0"/>
      <w:marRight w:val="0"/>
      <w:marTop w:val="0"/>
      <w:marBottom w:val="0"/>
      <w:divBdr>
        <w:top w:val="none" w:sz="0" w:space="0" w:color="auto"/>
        <w:left w:val="none" w:sz="0" w:space="0" w:color="auto"/>
        <w:bottom w:val="none" w:sz="0" w:space="0" w:color="auto"/>
        <w:right w:val="none" w:sz="0" w:space="0" w:color="auto"/>
      </w:divBdr>
    </w:div>
    <w:div w:id="160899968">
      <w:bodyDiv w:val="1"/>
      <w:marLeft w:val="0"/>
      <w:marRight w:val="0"/>
      <w:marTop w:val="0"/>
      <w:marBottom w:val="0"/>
      <w:divBdr>
        <w:top w:val="none" w:sz="0" w:space="0" w:color="auto"/>
        <w:left w:val="none" w:sz="0" w:space="0" w:color="auto"/>
        <w:bottom w:val="none" w:sz="0" w:space="0" w:color="auto"/>
        <w:right w:val="none" w:sz="0" w:space="0" w:color="auto"/>
      </w:divBdr>
    </w:div>
    <w:div w:id="161165860">
      <w:bodyDiv w:val="1"/>
      <w:marLeft w:val="0"/>
      <w:marRight w:val="0"/>
      <w:marTop w:val="0"/>
      <w:marBottom w:val="0"/>
      <w:divBdr>
        <w:top w:val="none" w:sz="0" w:space="0" w:color="auto"/>
        <w:left w:val="none" w:sz="0" w:space="0" w:color="auto"/>
        <w:bottom w:val="none" w:sz="0" w:space="0" w:color="auto"/>
        <w:right w:val="none" w:sz="0" w:space="0" w:color="auto"/>
      </w:divBdr>
    </w:div>
    <w:div w:id="163908688">
      <w:bodyDiv w:val="1"/>
      <w:marLeft w:val="0"/>
      <w:marRight w:val="0"/>
      <w:marTop w:val="0"/>
      <w:marBottom w:val="0"/>
      <w:divBdr>
        <w:top w:val="none" w:sz="0" w:space="0" w:color="auto"/>
        <w:left w:val="none" w:sz="0" w:space="0" w:color="auto"/>
        <w:bottom w:val="none" w:sz="0" w:space="0" w:color="auto"/>
        <w:right w:val="none" w:sz="0" w:space="0" w:color="auto"/>
      </w:divBdr>
    </w:div>
    <w:div w:id="163976369">
      <w:bodyDiv w:val="1"/>
      <w:marLeft w:val="0"/>
      <w:marRight w:val="0"/>
      <w:marTop w:val="0"/>
      <w:marBottom w:val="0"/>
      <w:divBdr>
        <w:top w:val="none" w:sz="0" w:space="0" w:color="auto"/>
        <w:left w:val="none" w:sz="0" w:space="0" w:color="auto"/>
        <w:bottom w:val="none" w:sz="0" w:space="0" w:color="auto"/>
        <w:right w:val="none" w:sz="0" w:space="0" w:color="auto"/>
      </w:divBdr>
    </w:div>
    <w:div w:id="164442277">
      <w:bodyDiv w:val="1"/>
      <w:marLeft w:val="0"/>
      <w:marRight w:val="0"/>
      <w:marTop w:val="0"/>
      <w:marBottom w:val="0"/>
      <w:divBdr>
        <w:top w:val="none" w:sz="0" w:space="0" w:color="auto"/>
        <w:left w:val="none" w:sz="0" w:space="0" w:color="auto"/>
        <w:bottom w:val="none" w:sz="0" w:space="0" w:color="auto"/>
        <w:right w:val="none" w:sz="0" w:space="0" w:color="auto"/>
      </w:divBdr>
    </w:div>
    <w:div w:id="164516162">
      <w:bodyDiv w:val="1"/>
      <w:marLeft w:val="0"/>
      <w:marRight w:val="0"/>
      <w:marTop w:val="0"/>
      <w:marBottom w:val="0"/>
      <w:divBdr>
        <w:top w:val="none" w:sz="0" w:space="0" w:color="auto"/>
        <w:left w:val="none" w:sz="0" w:space="0" w:color="auto"/>
        <w:bottom w:val="none" w:sz="0" w:space="0" w:color="auto"/>
        <w:right w:val="none" w:sz="0" w:space="0" w:color="auto"/>
      </w:divBdr>
    </w:div>
    <w:div w:id="165099393">
      <w:bodyDiv w:val="1"/>
      <w:marLeft w:val="0"/>
      <w:marRight w:val="0"/>
      <w:marTop w:val="0"/>
      <w:marBottom w:val="0"/>
      <w:divBdr>
        <w:top w:val="none" w:sz="0" w:space="0" w:color="auto"/>
        <w:left w:val="none" w:sz="0" w:space="0" w:color="auto"/>
        <w:bottom w:val="none" w:sz="0" w:space="0" w:color="auto"/>
        <w:right w:val="none" w:sz="0" w:space="0" w:color="auto"/>
      </w:divBdr>
    </w:div>
    <w:div w:id="165170904">
      <w:bodyDiv w:val="1"/>
      <w:marLeft w:val="0"/>
      <w:marRight w:val="0"/>
      <w:marTop w:val="0"/>
      <w:marBottom w:val="0"/>
      <w:divBdr>
        <w:top w:val="none" w:sz="0" w:space="0" w:color="auto"/>
        <w:left w:val="none" w:sz="0" w:space="0" w:color="auto"/>
        <w:bottom w:val="none" w:sz="0" w:space="0" w:color="auto"/>
        <w:right w:val="none" w:sz="0" w:space="0" w:color="auto"/>
      </w:divBdr>
    </w:div>
    <w:div w:id="165827018">
      <w:bodyDiv w:val="1"/>
      <w:marLeft w:val="0"/>
      <w:marRight w:val="0"/>
      <w:marTop w:val="0"/>
      <w:marBottom w:val="0"/>
      <w:divBdr>
        <w:top w:val="none" w:sz="0" w:space="0" w:color="auto"/>
        <w:left w:val="none" w:sz="0" w:space="0" w:color="auto"/>
        <w:bottom w:val="none" w:sz="0" w:space="0" w:color="auto"/>
        <w:right w:val="none" w:sz="0" w:space="0" w:color="auto"/>
      </w:divBdr>
    </w:div>
    <w:div w:id="167213461">
      <w:bodyDiv w:val="1"/>
      <w:marLeft w:val="0"/>
      <w:marRight w:val="0"/>
      <w:marTop w:val="0"/>
      <w:marBottom w:val="0"/>
      <w:divBdr>
        <w:top w:val="none" w:sz="0" w:space="0" w:color="auto"/>
        <w:left w:val="none" w:sz="0" w:space="0" w:color="auto"/>
        <w:bottom w:val="none" w:sz="0" w:space="0" w:color="auto"/>
        <w:right w:val="none" w:sz="0" w:space="0" w:color="auto"/>
      </w:divBdr>
      <w:divsChild>
        <w:div w:id="91275">
          <w:marLeft w:val="0"/>
          <w:marRight w:val="0"/>
          <w:marTop w:val="0"/>
          <w:marBottom w:val="0"/>
          <w:divBdr>
            <w:top w:val="none" w:sz="0" w:space="0" w:color="auto"/>
            <w:left w:val="none" w:sz="0" w:space="0" w:color="auto"/>
            <w:bottom w:val="none" w:sz="0" w:space="0" w:color="auto"/>
            <w:right w:val="none" w:sz="0" w:space="0" w:color="auto"/>
          </w:divBdr>
        </w:div>
      </w:divsChild>
    </w:div>
    <w:div w:id="167722540">
      <w:bodyDiv w:val="1"/>
      <w:marLeft w:val="0"/>
      <w:marRight w:val="0"/>
      <w:marTop w:val="0"/>
      <w:marBottom w:val="0"/>
      <w:divBdr>
        <w:top w:val="none" w:sz="0" w:space="0" w:color="auto"/>
        <w:left w:val="none" w:sz="0" w:space="0" w:color="auto"/>
        <w:bottom w:val="none" w:sz="0" w:space="0" w:color="auto"/>
        <w:right w:val="none" w:sz="0" w:space="0" w:color="auto"/>
      </w:divBdr>
    </w:div>
    <w:div w:id="167864950">
      <w:bodyDiv w:val="1"/>
      <w:marLeft w:val="0"/>
      <w:marRight w:val="0"/>
      <w:marTop w:val="0"/>
      <w:marBottom w:val="0"/>
      <w:divBdr>
        <w:top w:val="none" w:sz="0" w:space="0" w:color="auto"/>
        <w:left w:val="none" w:sz="0" w:space="0" w:color="auto"/>
        <w:bottom w:val="none" w:sz="0" w:space="0" w:color="auto"/>
        <w:right w:val="none" w:sz="0" w:space="0" w:color="auto"/>
      </w:divBdr>
    </w:div>
    <w:div w:id="168569901">
      <w:bodyDiv w:val="1"/>
      <w:marLeft w:val="0"/>
      <w:marRight w:val="0"/>
      <w:marTop w:val="0"/>
      <w:marBottom w:val="0"/>
      <w:divBdr>
        <w:top w:val="none" w:sz="0" w:space="0" w:color="auto"/>
        <w:left w:val="none" w:sz="0" w:space="0" w:color="auto"/>
        <w:bottom w:val="none" w:sz="0" w:space="0" w:color="auto"/>
        <w:right w:val="none" w:sz="0" w:space="0" w:color="auto"/>
      </w:divBdr>
    </w:div>
    <w:div w:id="168830971">
      <w:bodyDiv w:val="1"/>
      <w:marLeft w:val="0"/>
      <w:marRight w:val="0"/>
      <w:marTop w:val="0"/>
      <w:marBottom w:val="0"/>
      <w:divBdr>
        <w:top w:val="none" w:sz="0" w:space="0" w:color="auto"/>
        <w:left w:val="none" w:sz="0" w:space="0" w:color="auto"/>
        <w:bottom w:val="none" w:sz="0" w:space="0" w:color="auto"/>
        <w:right w:val="none" w:sz="0" w:space="0" w:color="auto"/>
      </w:divBdr>
    </w:div>
    <w:div w:id="169494246">
      <w:bodyDiv w:val="1"/>
      <w:marLeft w:val="0"/>
      <w:marRight w:val="0"/>
      <w:marTop w:val="0"/>
      <w:marBottom w:val="0"/>
      <w:divBdr>
        <w:top w:val="none" w:sz="0" w:space="0" w:color="auto"/>
        <w:left w:val="none" w:sz="0" w:space="0" w:color="auto"/>
        <w:bottom w:val="none" w:sz="0" w:space="0" w:color="auto"/>
        <w:right w:val="none" w:sz="0" w:space="0" w:color="auto"/>
      </w:divBdr>
    </w:div>
    <w:div w:id="170533572">
      <w:bodyDiv w:val="1"/>
      <w:marLeft w:val="0"/>
      <w:marRight w:val="0"/>
      <w:marTop w:val="0"/>
      <w:marBottom w:val="0"/>
      <w:divBdr>
        <w:top w:val="none" w:sz="0" w:space="0" w:color="auto"/>
        <w:left w:val="none" w:sz="0" w:space="0" w:color="auto"/>
        <w:bottom w:val="none" w:sz="0" w:space="0" w:color="auto"/>
        <w:right w:val="none" w:sz="0" w:space="0" w:color="auto"/>
      </w:divBdr>
    </w:div>
    <w:div w:id="170681607">
      <w:bodyDiv w:val="1"/>
      <w:marLeft w:val="0"/>
      <w:marRight w:val="0"/>
      <w:marTop w:val="0"/>
      <w:marBottom w:val="0"/>
      <w:divBdr>
        <w:top w:val="none" w:sz="0" w:space="0" w:color="auto"/>
        <w:left w:val="none" w:sz="0" w:space="0" w:color="auto"/>
        <w:bottom w:val="none" w:sz="0" w:space="0" w:color="auto"/>
        <w:right w:val="none" w:sz="0" w:space="0" w:color="auto"/>
      </w:divBdr>
    </w:div>
    <w:div w:id="172039293">
      <w:bodyDiv w:val="1"/>
      <w:marLeft w:val="0"/>
      <w:marRight w:val="0"/>
      <w:marTop w:val="0"/>
      <w:marBottom w:val="0"/>
      <w:divBdr>
        <w:top w:val="none" w:sz="0" w:space="0" w:color="auto"/>
        <w:left w:val="none" w:sz="0" w:space="0" w:color="auto"/>
        <w:bottom w:val="none" w:sz="0" w:space="0" w:color="auto"/>
        <w:right w:val="none" w:sz="0" w:space="0" w:color="auto"/>
      </w:divBdr>
    </w:div>
    <w:div w:id="173229123">
      <w:bodyDiv w:val="1"/>
      <w:marLeft w:val="0"/>
      <w:marRight w:val="0"/>
      <w:marTop w:val="0"/>
      <w:marBottom w:val="0"/>
      <w:divBdr>
        <w:top w:val="none" w:sz="0" w:space="0" w:color="auto"/>
        <w:left w:val="none" w:sz="0" w:space="0" w:color="auto"/>
        <w:bottom w:val="none" w:sz="0" w:space="0" w:color="auto"/>
        <w:right w:val="none" w:sz="0" w:space="0" w:color="auto"/>
      </w:divBdr>
    </w:div>
    <w:div w:id="173610881">
      <w:bodyDiv w:val="1"/>
      <w:marLeft w:val="0"/>
      <w:marRight w:val="0"/>
      <w:marTop w:val="0"/>
      <w:marBottom w:val="0"/>
      <w:divBdr>
        <w:top w:val="none" w:sz="0" w:space="0" w:color="auto"/>
        <w:left w:val="none" w:sz="0" w:space="0" w:color="auto"/>
        <w:bottom w:val="none" w:sz="0" w:space="0" w:color="auto"/>
        <w:right w:val="none" w:sz="0" w:space="0" w:color="auto"/>
      </w:divBdr>
    </w:div>
    <w:div w:id="174540108">
      <w:bodyDiv w:val="1"/>
      <w:marLeft w:val="0"/>
      <w:marRight w:val="0"/>
      <w:marTop w:val="0"/>
      <w:marBottom w:val="0"/>
      <w:divBdr>
        <w:top w:val="none" w:sz="0" w:space="0" w:color="auto"/>
        <w:left w:val="none" w:sz="0" w:space="0" w:color="auto"/>
        <w:bottom w:val="none" w:sz="0" w:space="0" w:color="auto"/>
        <w:right w:val="none" w:sz="0" w:space="0" w:color="auto"/>
      </w:divBdr>
    </w:div>
    <w:div w:id="175659332">
      <w:bodyDiv w:val="1"/>
      <w:marLeft w:val="0"/>
      <w:marRight w:val="0"/>
      <w:marTop w:val="0"/>
      <w:marBottom w:val="0"/>
      <w:divBdr>
        <w:top w:val="none" w:sz="0" w:space="0" w:color="auto"/>
        <w:left w:val="none" w:sz="0" w:space="0" w:color="auto"/>
        <w:bottom w:val="none" w:sz="0" w:space="0" w:color="auto"/>
        <w:right w:val="none" w:sz="0" w:space="0" w:color="auto"/>
      </w:divBdr>
    </w:div>
    <w:div w:id="177042182">
      <w:bodyDiv w:val="1"/>
      <w:marLeft w:val="0"/>
      <w:marRight w:val="0"/>
      <w:marTop w:val="0"/>
      <w:marBottom w:val="0"/>
      <w:divBdr>
        <w:top w:val="none" w:sz="0" w:space="0" w:color="auto"/>
        <w:left w:val="none" w:sz="0" w:space="0" w:color="auto"/>
        <w:bottom w:val="none" w:sz="0" w:space="0" w:color="auto"/>
        <w:right w:val="none" w:sz="0" w:space="0" w:color="auto"/>
      </w:divBdr>
    </w:div>
    <w:div w:id="177165284">
      <w:bodyDiv w:val="1"/>
      <w:marLeft w:val="0"/>
      <w:marRight w:val="0"/>
      <w:marTop w:val="0"/>
      <w:marBottom w:val="0"/>
      <w:divBdr>
        <w:top w:val="none" w:sz="0" w:space="0" w:color="auto"/>
        <w:left w:val="none" w:sz="0" w:space="0" w:color="auto"/>
        <w:bottom w:val="none" w:sz="0" w:space="0" w:color="auto"/>
        <w:right w:val="none" w:sz="0" w:space="0" w:color="auto"/>
      </w:divBdr>
    </w:div>
    <w:div w:id="177547493">
      <w:bodyDiv w:val="1"/>
      <w:marLeft w:val="0"/>
      <w:marRight w:val="0"/>
      <w:marTop w:val="0"/>
      <w:marBottom w:val="0"/>
      <w:divBdr>
        <w:top w:val="none" w:sz="0" w:space="0" w:color="auto"/>
        <w:left w:val="none" w:sz="0" w:space="0" w:color="auto"/>
        <w:bottom w:val="none" w:sz="0" w:space="0" w:color="auto"/>
        <w:right w:val="none" w:sz="0" w:space="0" w:color="auto"/>
      </w:divBdr>
    </w:div>
    <w:div w:id="178355551">
      <w:bodyDiv w:val="1"/>
      <w:marLeft w:val="0"/>
      <w:marRight w:val="0"/>
      <w:marTop w:val="0"/>
      <w:marBottom w:val="0"/>
      <w:divBdr>
        <w:top w:val="none" w:sz="0" w:space="0" w:color="auto"/>
        <w:left w:val="none" w:sz="0" w:space="0" w:color="auto"/>
        <w:bottom w:val="none" w:sz="0" w:space="0" w:color="auto"/>
        <w:right w:val="none" w:sz="0" w:space="0" w:color="auto"/>
      </w:divBdr>
    </w:div>
    <w:div w:id="179391791">
      <w:bodyDiv w:val="1"/>
      <w:marLeft w:val="0"/>
      <w:marRight w:val="0"/>
      <w:marTop w:val="0"/>
      <w:marBottom w:val="0"/>
      <w:divBdr>
        <w:top w:val="none" w:sz="0" w:space="0" w:color="auto"/>
        <w:left w:val="none" w:sz="0" w:space="0" w:color="auto"/>
        <w:bottom w:val="none" w:sz="0" w:space="0" w:color="auto"/>
        <w:right w:val="none" w:sz="0" w:space="0" w:color="auto"/>
      </w:divBdr>
    </w:div>
    <w:div w:id="179395032">
      <w:bodyDiv w:val="1"/>
      <w:marLeft w:val="0"/>
      <w:marRight w:val="0"/>
      <w:marTop w:val="0"/>
      <w:marBottom w:val="0"/>
      <w:divBdr>
        <w:top w:val="none" w:sz="0" w:space="0" w:color="auto"/>
        <w:left w:val="none" w:sz="0" w:space="0" w:color="auto"/>
        <w:bottom w:val="none" w:sz="0" w:space="0" w:color="auto"/>
        <w:right w:val="none" w:sz="0" w:space="0" w:color="auto"/>
      </w:divBdr>
    </w:div>
    <w:div w:id="180777486">
      <w:bodyDiv w:val="1"/>
      <w:marLeft w:val="0"/>
      <w:marRight w:val="0"/>
      <w:marTop w:val="0"/>
      <w:marBottom w:val="0"/>
      <w:divBdr>
        <w:top w:val="none" w:sz="0" w:space="0" w:color="auto"/>
        <w:left w:val="none" w:sz="0" w:space="0" w:color="auto"/>
        <w:bottom w:val="none" w:sz="0" w:space="0" w:color="auto"/>
        <w:right w:val="none" w:sz="0" w:space="0" w:color="auto"/>
      </w:divBdr>
    </w:div>
    <w:div w:id="181556904">
      <w:bodyDiv w:val="1"/>
      <w:marLeft w:val="0"/>
      <w:marRight w:val="0"/>
      <w:marTop w:val="0"/>
      <w:marBottom w:val="0"/>
      <w:divBdr>
        <w:top w:val="none" w:sz="0" w:space="0" w:color="auto"/>
        <w:left w:val="none" w:sz="0" w:space="0" w:color="auto"/>
        <w:bottom w:val="none" w:sz="0" w:space="0" w:color="auto"/>
        <w:right w:val="none" w:sz="0" w:space="0" w:color="auto"/>
      </w:divBdr>
    </w:div>
    <w:div w:id="181938044">
      <w:bodyDiv w:val="1"/>
      <w:marLeft w:val="0"/>
      <w:marRight w:val="0"/>
      <w:marTop w:val="0"/>
      <w:marBottom w:val="0"/>
      <w:divBdr>
        <w:top w:val="none" w:sz="0" w:space="0" w:color="auto"/>
        <w:left w:val="none" w:sz="0" w:space="0" w:color="auto"/>
        <w:bottom w:val="none" w:sz="0" w:space="0" w:color="auto"/>
        <w:right w:val="none" w:sz="0" w:space="0" w:color="auto"/>
      </w:divBdr>
    </w:div>
    <w:div w:id="183593358">
      <w:bodyDiv w:val="1"/>
      <w:marLeft w:val="0"/>
      <w:marRight w:val="0"/>
      <w:marTop w:val="0"/>
      <w:marBottom w:val="0"/>
      <w:divBdr>
        <w:top w:val="none" w:sz="0" w:space="0" w:color="auto"/>
        <w:left w:val="none" w:sz="0" w:space="0" w:color="auto"/>
        <w:bottom w:val="none" w:sz="0" w:space="0" w:color="auto"/>
        <w:right w:val="none" w:sz="0" w:space="0" w:color="auto"/>
      </w:divBdr>
    </w:div>
    <w:div w:id="185602278">
      <w:bodyDiv w:val="1"/>
      <w:marLeft w:val="0"/>
      <w:marRight w:val="0"/>
      <w:marTop w:val="0"/>
      <w:marBottom w:val="0"/>
      <w:divBdr>
        <w:top w:val="none" w:sz="0" w:space="0" w:color="auto"/>
        <w:left w:val="none" w:sz="0" w:space="0" w:color="auto"/>
        <w:bottom w:val="none" w:sz="0" w:space="0" w:color="auto"/>
        <w:right w:val="none" w:sz="0" w:space="0" w:color="auto"/>
      </w:divBdr>
    </w:div>
    <w:div w:id="185604638">
      <w:bodyDiv w:val="1"/>
      <w:marLeft w:val="0"/>
      <w:marRight w:val="0"/>
      <w:marTop w:val="0"/>
      <w:marBottom w:val="0"/>
      <w:divBdr>
        <w:top w:val="none" w:sz="0" w:space="0" w:color="auto"/>
        <w:left w:val="none" w:sz="0" w:space="0" w:color="auto"/>
        <w:bottom w:val="none" w:sz="0" w:space="0" w:color="auto"/>
        <w:right w:val="none" w:sz="0" w:space="0" w:color="auto"/>
      </w:divBdr>
    </w:div>
    <w:div w:id="185796219">
      <w:bodyDiv w:val="1"/>
      <w:marLeft w:val="0"/>
      <w:marRight w:val="0"/>
      <w:marTop w:val="0"/>
      <w:marBottom w:val="0"/>
      <w:divBdr>
        <w:top w:val="none" w:sz="0" w:space="0" w:color="auto"/>
        <w:left w:val="none" w:sz="0" w:space="0" w:color="auto"/>
        <w:bottom w:val="none" w:sz="0" w:space="0" w:color="auto"/>
        <w:right w:val="none" w:sz="0" w:space="0" w:color="auto"/>
      </w:divBdr>
    </w:div>
    <w:div w:id="186450223">
      <w:bodyDiv w:val="1"/>
      <w:marLeft w:val="0"/>
      <w:marRight w:val="0"/>
      <w:marTop w:val="0"/>
      <w:marBottom w:val="0"/>
      <w:divBdr>
        <w:top w:val="none" w:sz="0" w:space="0" w:color="auto"/>
        <w:left w:val="none" w:sz="0" w:space="0" w:color="auto"/>
        <w:bottom w:val="none" w:sz="0" w:space="0" w:color="auto"/>
        <w:right w:val="none" w:sz="0" w:space="0" w:color="auto"/>
      </w:divBdr>
    </w:div>
    <w:div w:id="187452318">
      <w:bodyDiv w:val="1"/>
      <w:marLeft w:val="0"/>
      <w:marRight w:val="0"/>
      <w:marTop w:val="0"/>
      <w:marBottom w:val="0"/>
      <w:divBdr>
        <w:top w:val="none" w:sz="0" w:space="0" w:color="auto"/>
        <w:left w:val="none" w:sz="0" w:space="0" w:color="auto"/>
        <w:bottom w:val="none" w:sz="0" w:space="0" w:color="auto"/>
        <w:right w:val="none" w:sz="0" w:space="0" w:color="auto"/>
      </w:divBdr>
    </w:div>
    <w:div w:id="188568983">
      <w:bodyDiv w:val="1"/>
      <w:marLeft w:val="0"/>
      <w:marRight w:val="0"/>
      <w:marTop w:val="0"/>
      <w:marBottom w:val="0"/>
      <w:divBdr>
        <w:top w:val="none" w:sz="0" w:space="0" w:color="auto"/>
        <w:left w:val="none" w:sz="0" w:space="0" w:color="auto"/>
        <w:bottom w:val="none" w:sz="0" w:space="0" w:color="auto"/>
        <w:right w:val="none" w:sz="0" w:space="0" w:color="auto"/>
      </w:divBdr>
    </w:div>
    <w:div w:id="188884463">
      <w:bodyDiv w:val="1"/>
      <w:marLeft w:val="0"/>
      <w:marRight w:val="0"/>
      <w:marTop w:val="0"/>
      <w:marBottom w:val="0"/>
      <w:divBdr>
        <w:top w:val="none" w:sz="0" w:space="0" w:color="auto"/>
        <w:left w:val="none" w:sz="0" w:space="0" w:color="auto"/>
        <w:bottom w:val="none" w:sz="0" w:space="0" w:color="auto"/>
        <w:right w:val="none" w:sz="0" w:space="0" w:color="auto"/>
      </w:divBdr>
    </w:div>
    <w:div w:id="189219158">
      <w:bodyDiv w:val="1"/>
      <w:marLeft w:val="0"/>
      <w:marRight w:val="0"/>
      <w:marTop w:val="0"/>
      <w:marBottom w:val="0"/>
      <w:divBdr>
        <w:top w:val="none" w:sz="0" w:space="0" w:color="auto"/>
        <w:left w:val="none" w:sz="0" w:space="0" w:color="auto"/>
        <w:bottom w:val="none" w:sz="0" w:space="0" w:color="auto"/>
        <w:right w:val="none" w:sz="0" w:space="0" w:color="auto"/>
      </w:divBdr>
    </w:div>
    <w:div w:id="189685164">
      <w:bodyDiv w:val="1"/>
      <w:marLeft w:val="0"/>
      <w:marRight w:val="0"/>
      <w:marTop w:val="0"/>
      <w:marBottom w:val="0"/>
      <w:divBdr>
        <w:top w:val="none" w:sz="0" w:space="0" w:color="auto"/>
        <w:left w:val="none" w:sz="0" w:space="0" w:color="auto"/>
        <w:bottom w:val="none" w:sz="0" w:space="0" w:color="auto"/>
        <w:right w:val="none" w:sz="0" w:space="0" w:color="auto"/>
      </w:divBdr>
    </w:div>
    <w:div w:id="189728863">
      <w:bodyDiv w:val="1"/>
      <w:marLeft w:val="0"/>
      <w:marRight w:val="0"/>
      <w:marTop w:val="0"/>
      <w:marBottom w:val="0"/>
      <w:divBdr>
        <w:top w:val="none" w:sz="0" w:space="0" w:color="auto"/>
        <w:left w:val="none" w:sz="0" w:space="0" w:color="auto"/>
        <w:bottom w:val="none" w:sz="0" w:space="0" w:color="auto"/>
        <w:right w:val="none" w:sz="0" w:space="0" w:color="auto"/>
      </w:divBdr>
    </w:div>
    <w:div w:id="193271713">
      <w:bodyDiv w:val="1"/>
      <w:marLeft w:val="0"/>
      <w:marRight w:val="0"/>
      <w:marTop w:val="0"/>
      <w:marBottom w:val="0"/>
      <w:divBdr>
        <w:top w:val="none" w:sz="0" w:space="0" w:color="auto"/>
        <w:left w:val="none" w:sz="0" w:space="0" w:color="auto"/>
        <w:bottom w:val="none" w:sz="0" w:space="0" w:color="auto"/>
        <w:right w:val="none" w:sz="0" w:space="0" w:color="auto"/>
      </w:divBdr>
    </w:div>
    <w:div w:id="195822379">
      <w:bodyDiv w:val="1"/>
      <w:marLeft w:val="0"/>
      <w:marRight w:val="0"/>
      <w:marTop w:val="0"/>
      <w:marBottom w:val="0"/>
      <w:divBdr>
        <w:top w:val="none" w:sz="0" w:space="0" w:color="auto"/>
        <w:left w:val="none" w:sz="0" w:space="0" w:color="auto"/>
        <w:bottom w:val="none" w:sz="0" w:space="0" w:color="auto"/>
        <w:right w:val="none" w:sz="0" w:space="0" w:color="auto"/>
      </w:divBdr>
    </w:div>
    <w:div w:id="197621673">
      <w:bodyDiv w:val="1"/>
      <w:marLeft w:val="0"/>
      <w:marRight w:val="0"/>
      <w:marTop w:val="0"/>
      <w:marBottom w:val="0"/>
      <w:divBdr>
        <w:top w:val="none" w:sz="0" w:space="0" w:color="auto"/>
        <w:left w:val="none" w:sz="0" w:space="0" w:color="auto"/>
        <w:bottom w:val="none" w:sz="0" w:space="0" w:color="auto"/>
        <w:right w:val="none" w:sz="0" w:space="0" w:color="auto"/>
      </w:divBdr>
    </w:div>
    <w:div w:id="198514766">
      <w:bodyDiv w:val="1"/>
      <w:marLeft w:val="0"/>
      <w:marRight w:val="0"/>
      <w:marTop w:val="0"/>
      <w:marBottom w:val="0"/>
      <w:divBdr>
        <w:top w:val="none" w:sz="0" w:space="0" w:color="auto"/>
        <w:left w:val="none" w:sz="0" w:space="0" w:color="auto"/>
        <w:bottom w:val="none" w:sz="0" w:space="0" w:color="auto"/>
        <w:right w:val="none" w:sz="0" w:space="0" w:color="auto"/>
      </w:divBdr>
    </w:div>
    <w:div w:id="198980128">
      <w:bodyDiv w:val="1"/>
      <w:marLeft w:val="0"/>
      <w:marRight w:val="0"/>
      <w:marTop w:val="0"/>
      <w:marBottom w:val="0"/>
      <w:divBdr>
        <w:top w:val="none" w:sz="0" w:space="0" w:color="auto"/>
        <w:left w:val="none" w:sz="0" w:space="0" w:color="auto"/>
        <w:bottom w:val="none" w:sz="0" w:space="0" w:color="auto"/>
        <w:right w:val="none" w:sz="0" w:space="0" w:color="auto"/>
      </w:divBdr>
    </w:div>
    <w:div w:id="199628319">
      <w:bodyDiv w:val="1"/>
      <w:marLeft w:val="0"/>
      <w:marRight w:val="0"/>
      <w:marTop w:val="0"/>
      <w:marBottom w:val="0"/>
      <w:divBdr>
        <w:top w:val="none" w:sz="0" w:space="0" w:color="auto"/>
        <w:left w:val="none" w:sz="0" w:space="0" w:color="auto"/>
        <w:bottom w:val="none" w:sz="0" w:space="0" w:color="auto"/>
        <w:right w:val="none" w:sz="0" w:space="0" w:color="auto"/>
      </w:divBdr>
    </w:div>
    <w:div w:id="199782166">
      <w:bodyDiv w:val="1"/>
      <w:marLeft w:val="0"/>
      <w:marRight w:val="0"/>
      <w:marTop w:val="0"/>
      <w:marBottom w:val="0"/>
      <w:divBdr>
        <w:top w:val="none" w:sz="0" w:space="0" w:color="auto"/>
        <w:left w:val="none" w:sz="0" w:space="0" w:color="auto"/>
        <w:bottom w:val="none" w:sz="0" w:space="0" w:color="auto"/>
        <w:right w:val="none" w:sz="0" w:space="0" w:color="auto"/>
      </w:divBdr>
    </w:div>
    <w:div w:id="200437751">
      <w:bodyDiv w:val="1"/>
      <w:marLeft w:val="0"/>
      <w:marRight w:val="0"/>
      <w:marTop w:val="0"/>
      <w:marBottom w:val="0"/>
      <w:divBdr>
        <w:top w:val="none" w:sz="0" w:space="0" w:color="auto"/>
        <w:left w:val="none" w:sz="0" w:space="0" w:color="auto"/>
        <w:bottom w:val="none" w:sz="0" w:space="0" w:color="auto"/>
        <w:right w:val="none" w:sz="0" w:space="0" w:color="auto"/>
      </w:divBdr>
    </w:div>
    <w:div w:id="200672899">
      <w:bodyDiv w:val="1"/>
      <w:marLeft w:val="0"/>
      <w:marRight w:val="0"/>
      <w:marTop w:val="0"/>
      <w:marBottom w:val="0"/>
      <w:divBdr>
        <w:top w:val="none" w:sz="0" w:space="0" w:color="auto"/>
        <w:left w:val="none" w:sz="0" w:space="0" w:color="auto"/>
        <w:bottom w:val="none" w:sz="0" w:space="0" w:color="auto"/>
        <w:right w:val="none" w:sz="0" w:space="0" w:color="auto"/>
      </w:divBdr>
    </w:div>
    <w:div w:id="200829866">
      <w:bodyDiv w:val="1"/>
      <w:marLeft w:val="0"/>
      <w:marRight w:val="0"/>
      <w:marTop w:val="0"/>
      <w:marBottom w:val="0"/>
      <w:divBdr>
        <w:top w:val="none" w:sz="0" w:space="0" w:color="auto"/>
        <w:left w:val="none" w:sz="0" w:space="0" w:color="auto"/>
        <w:bottom w:val="none" w:sz="0" w:space="0" w:color="auto"/>
        <w:right w:val="none" w:sz="0" w:space="0" w:color="auto"/>
      </w:divBdr>
    </w:div>
    <w:div w:id="201284213">
      <w:bodyDiv w:val="1"/>
      <w:marLeft w:val="0"/>
      <w:marRight w:val="0"/>
      <w:marTop w:val="0"/>
      <w:marBottom w:val="0"/>
      <w:divBdr>
        <w:top w:val="none" w:sz="0" w:space="0" w:color="auto"/>
        <w:left w:val="none" w:sz="0" w:space="0" w:color="auto"/>
        <w:bottom w:val="none" w:sz="0" w:space="0" w:color="auto"/>
        <w:right w:val="none" w:sz="0" w:space="0" w:color="auto"/>
      </w:divBdr>
    </w:div>
    <w:div w:id="201602026">
      <w:bodyDiv w:val="1"/>
      <w:marLeft w:val="0"/>
      <w:marRight w:val="0"/>
      <w:marTop w:val="0"/>
      <w:marBottom w:val="0"/>
      <w:divBdr>
        <w:top w:val="none" w:sz="0" w:space="0" w:color="auto"/>
        <w:left w:val="none" w:sz="0" w:space="0" w:color="auto"/>
        <w:bottom w:val="none" w:sz="0" w:space="0" w:color="auto"/>
        <w:right w:val="none" w:sz="0" w:space="0" w:color="auto"/>
      </w:divBdr>
    </w:div>
    <w:div w:id="201796299">
      <w:bodyDiv w:val="1"/>
      <w:marLeft w:val="0"/>
      <w:marRight w:val="0"/>
      <w:marTop w:val="0"/>
      <w:marBottom w:val="0"/>
      <w:divBdr>
        <w:top w:val="none" w:sz="0" w:space="0" w:color="auto"/>
        <w:left w:val="none" w:sz="0" w:space="0" w:color="auto"/>
        <w:bottom w:val="none" w:sz="0" w:space="0" w:color="auto"/>
        <w:right w:val="none" w:sz="0" w:space="0" w:color="auto"/>
      </w:divBdr>
    </w:div>
    <w:div w:id="202443326">
      <w:bodyDiv w:val="1"/>
      <w:marLeft w:val="0"/>
      <w:marRight w:val="0"/>
      <w:marTop w:val="0"/>
      <w:marBottom w:val="0"/>
      <w:divBdr>
        <w:top w:val="none" w:sz="0" w:space="0" w:color="auto"/>
        <w:left w:val="none" w:sz="0" w:space="0" w:color="auto"/>
        <w:bottom w:val="none" w:sz="0" w:space="0" w:color="auto"/>
        <w:right w:val="none" w:sz="0" w:space="0" w:color="auto"/>
      </w:divBdr>
    </w:div>
    <w:div w:id="202522145">
      <w:bodyDiv w:val="1"/>
      <w:marLeft w:val="0"/>
      <w:marRight w:val="0"/>
      <w:marTop w:val="0"/>
      <w:marBottom w:val="0"/>
      <w:divBdr>
        <w:top w:val="none" w:sz="0" w:space="0" w:color="auto"/>
        <w:left w:val="none" w:sz="0" w:space="0" w:color="auto"/>
        <w:bottom w:val="none" w:sz="0" w:space="0" w:color="auto"/>
        <w:right w:val="none" w:sz="0" w:space="0" w:color="auto"/>
      </w:divBdr>
    </w:div>
    <w:div w:id="202638636">
      <w:bodyDiv w:val="1"/>
      <w:marLeft w:val="0"/>
      <w:marRight w:val="0"/>
      <w:marTop w:val="0"/>
      <w:marBottom w:val="0"/>
      <w:divBdr>
        <w:top w:val="none" w:sz="0" w:space="0" w:color="auto"/>
        <w:left w:val="none" w:sz="0" w:space="0" w:color="auto"/>
        <w:bottom w:val="none" w:sz="0" w:space="0" w:color="auto"/>
        <w:right w:val="none" w:sz="0" w:space="0" w:color="auto"/>
      </w:divBdr>
    </w:div>
    <w:div w:id="202795216">
      <w:bodyDiv w:val="1"/>
      <w:marLeft w:val="0"/>
      <w:marRight w:val="0"/>
      <w:marTop w:val="0"/>
      <w:marBottom w:val="0"/>
      <w:divBdr>
        <w:top w:val="none" w:sz="0" w:space="0" w:color="auto"/>
        <w:left w:val="none" w:sz="0" w:space="0" w:color="auto"/>
        <w:bottom w:val="none" w:sz="0" w:space="0" w:color="auto"/>
        <w:right w:val="none" w:sz="0" w:space="0" w:color="auto"/>
      </w:divBdr>
    </w:div>
    <w:div w:id="202836563">
      <w:bodyDiv w:val="1"/>
      <w:marLeft w:val="0"/>
      <w:marRight w:val="0"/>
      <w:marTop w:val="0"/>
      <w:marBottom w:val="0"/>
      <w:divBdr>
        <w:top w:val="none" w:sz="0" w:space="0" w:color="auto"/>
        <w:left w:val="none" w:sz="0" w:space="0" w:color="auto"/>
        <w:bottom w:val="none" w:sz="0" w:space="0" w:color="auto"/>
        <w:right w:val="none" w:sz="0" w:space="0" w:color="auto"/>
      </w:divBdr>
    </w:div>
    <w:div w:id="203758323">
      <w:bodyDiv w:val="1"/>
      <w:marLeft w:val="0"/>
      <w:marRight w:val="0"/>
      <w:marTop w:val="0"/>
      <w:marBottom w:val="0"/>
      <w:divBdr>
        <w:top w:val="none" w:sz="0" w:space="0" w:color="auto"/>
        <w:left w:val="none" w:sz="0" w:space="0" w:color="auto"/>
        <w:bottom w:val="none" w:sz="0" w:space="0" w:color="auto"/>
        <w:right w:val="none" w:sz="0" w:space="0" w:color="auto"/>
      </w:divBdr>
    </w:div>
    <w:div w:id="204106749">
      <w:bodyDiv w:val="1"/>
      <w:marLeft w:val="0"/>
      <w:marRight w:val="0"/>
      <w:marTop w:val="0"/>
      <w:marBottom w:val="0"/>
      <w:divBdr>
        <w:top w:val="none" w:sz="0" w:space="0" w:color="auto"/>
        <w:left w:val="none" w:sz="0" w:space="0" w:color="auto"/>
        <w:bottom w:val="none" w:sz="0" w:space="0" w:color="auto"/>
        <w:right w:val="none" w:sz="0" w:space="0" w:color="auto"/>
      </w:divBdr>
    </w:div>
    <w:div w:id="204221136">
      <w:bodyDiv w:val="1"/>
      <w:marLeft w:val="0"/>
      <w:marRight w:val="0"/>
      <w:marTop w:val="0"/>
      <w:marBottom w:val="0"/>
      <w:divBdr>
        <w:top w:val="none" w:sz="0" w:space="0" w:color="auto"/>
        <w:left w:val="none" w:sz="0" w:space="0" w:color="auto"/>
        <w:bottom w:val="none" w:sz="0" w:space="0" w:color="auto"/>
        <w:right w:val="none" w:sz="0" w:space="0" w:color="auto"/>
      </w:divBdr>
    </w:div>
    <w:div w:id="207451657">
      <w:bodyDiv w:val="1"/>
      <w:marLeft w:val="0"/>
      <w:marRight w:val="0"/>
      <w:marTop w:val="0"/>
      <w:marBottom w:val="0"/>
      <w:divBdr>
        <w:top w:val="none" w:sz="0" w:space="0" w:color="auto"/>
        <w:left w:val="none" w:sz="0" w:space="0" w:color="auto"/>
        <w:bottom w:val="none" w:sz="0" w:space="0" w:color="auto"/>
        <w:right w:val="none" w:sz="0" w:space="0" w:color="auto"/>
      </w:divBdr>
    </w:div>
    <w:div w:id="208104030">
      <w:bodyDiv w:val="1"/>
      <w:marLeft w:val="0"/>
      <w:marRight w:val="0"/>
      <w:marTop w:val="0"/>
      <w:marBottom w:val="0"/>
      <w:divBdr>
        <w:top w:val="none" w:sz="0" w:space="0" w:color="auto"/>
        <w:left w:val="none" w:sz="0" w:space="0" w:color="auto"/>
        <w:bottom w:val="none" w:sz="0" w:space="0" w:color="auto"/>
        <w:right w:val="none" w:sz="0" w:space="0" w:color="auto"/>
      </w:divBdr>
    </w:div>
    <w:div w:id="208345483">
      <w:bodyDiv w:val="1"/>
      <w:marLeft w:val="0"/>
      <w:marRight w:val="0"/>
      <w:marTop w:val="0"/>
      <w:marBottom w:val="0"/>
      <w:divBdr>
        <w:top w:val="none" w:sz="0" w:space="0" w:color="auto"/>
        <w:left w:val="none" w:sz="0" w:space="0" w:color="auto"/>
        <w:bottom w:val="none" w:sz="0" w:space="0" w:color="auto"/>
        <w:right w:val="none" w:sz="0" w:space="0" w:color="auto"/>
      </w:divBdr>
    </w:div>
    <w:div w:id="208685959">
      <w:bodyDiv w:val="1"/>
      <w:marLeft w:val="0"/>
      <w:marRight w:val="0"/>
      <w:marTop w:val="0"/>
      <w:marBottom w:val="0"/>
      <w:divBdr>
        <w:top w:val="none" w:sz="0" w:space="0" w:color="auto"/>
        <w:left w:val="none" w:sz="0" w:space="0" w:color="auto"/>
        <w:bottom w:val="none" w:sz="0" w:space="0" w:color="auto"/>
        <w:right w:val="none" w:sz="0" w:space="0" w:color="auto"/>
      </w:divBdr>
    </w:div>
    <w:div w:id="210463715">
      <w:bodyDiv w:val="1"/>
      <w:marLeft w:val="0"/>
      <w:marRight w:val="0"/>
      <w:marTop w:val="0"/>
      <w:marBottom w:val="0"/>
      <w:divBdr>
        <w:top w:val="none" w:sz="0" w:space="0" w:color="auto"/>
        <w:left w:val="none" w:sz="0" w:space="0" w:color="auto"/>
        <w:bottom w:val="none" w:sz="0" w:space="0" w:color="auto"/>
        <w:right w:val="none" w:sz="0" w:space="0" w:color="auto"/>
      </w:divBdr>
    </w:div>
    <w:div w:id="210965764">
      <w:bodyDiv w:val="1"/>
      <w:marLeft w:val="0"/>
      <w:marRight w:val="0"/>
      <w:marTop w:val="0"/>
      <w:marBottom w:val="0"/>
      <w:divBdr>
        <w:top w:val="none" w:sz="0" w:space="0" w:color="auto"/>
        <w:left w:val="none" w:sz="0" w:space="0" w:color="auto"/>
        <w:bottom w:val="none" w:sz="0" w:space="0" w:color="auto"/>
        <w:right w:val="none" w:sz="0" w:space="0" w:color="auto"/>
      </w:divBdr>
    </w:div>
    <w:div w:id="213850754">
      <w:bodyDiv w:val="1"/>
      <w:marLeft w:val="0"/>
      <w:marRight w:val="0"/>
      <w:marTop w:val="0"/>
      <w:marBottom w:val="0"/>
      <w:divBdr>
        <w:top w:val="none" w:sz="0" w:space="0" w:color="auto"/>
        <w:left w:val="none" w:sz="0" w:space="0" w:color="auto"/>
        <w:bottom w:val="none" w:sz="0" w:space="0" w:color="auto"/>
        <w:right w:val="none" w:sz="0" w:space="0" w:color="auto"/>
      </w:divBdr>
    </w:div>
    <w:div w:id="214004114">
      <w:bodyDiv w:val="1"/>
      <w:marLeft w:val="0"/>
      <w:marRight w:val="0"/>
      <w:marTop w:val="0"/>
      <w:marBottom w:val="0"/>
      <w:divBdr>
        <w:top w:val="none" w:sz="0" w:space="0" w:color="auto"/>
        <w:left w:val="none" w:sz="0" w:space="0" w:color="auto"/>
        <w:bottom w:val="none" w:sz="0" w:space="0" w:color="auto"/>
        <w:right w:val="none" w:sz="0" w:space="0" w:color="auto"/>
      </w:divBdr>
    </w:div>
    <w:div w:id="214896933">
      <w:bodyDiv w:val="1"/>
      <w:marLeft w:val="0"/>
      <w:marRight w:val="0"/>
      <w:marTop w:val="0"/>
      <w:marBottom w:val="0"/>
      <w:divBdr>
        <w:top w:val="none" w:sz="0" w:space="0" w:color="auto"/>
        <w:left w:val="none" w:sz="0" w:space="0" w:color="auto"/>
        <w:bottom w:val="none" w:sz="0" w:space="0" w:color="auto"/>
        <w:right w:val="none" w:sz="0" w:space="0" w:color="auto"/>
      </w:divBdr>
    </w:div>
    <w:div w:id="215354960">
      <w:bodyDiv w:val="1"/>
      <w:marLeft w:val="0"/>
      <w:marRight w:val="0"/>
      <w:marTop w:val="0"/>
      <w:marBottom w:val="0"/>
      <w:divBdr>
        <w:top w:val="none" w:sz="0" w:space="0" w:color="auto"/>
        <w:left w:val="none" w:sz="0" w:space="0" w:color="auto"/>
        <w:bottom w:val="none" w:sz="0" w:space="0" w:color="auto"/>
        <w:right w:val="none" w:sz="0" w:space="0" w:color="auto"/>
      </w:divBdr>
    </w:div>
    <w:div w:id="216481126">
      <w:bodyDiv w:val="1"/>
      <w:marLeft w:val="0"/>
      <w:marRight w:val="0"/>
      <w:marTop w:val="0"/>
      <w:marBottom w:val="0"/>
      <w:divBdr>
        <w:top w:val="none" w:sz="0" w:space="0" w:color="auto"/>
        <w:left w:val="none" w:sz="0" w:space="0" w:color="auto"/>
        <w:bottom w:val="none" w:sz="0" w:space="0" w:color="auto"/>
        <w:right w:val="none" w:sz="0" w:space="0" w:color="auto"/>
      </w:divBdr>
    </w:div>
    <w:div w:id="219901379">
      <w:bodyDiv w:val="1"/>
      <w:marLeft w:val="0"/>
      <w:marRight w:val="0"/>
      <w:marTop w:val="0"/>
      <w:marBottom w:val="0"/>
      <w:divBdr>
        <w:top w:val="none" w:sz="0" w:space="0" w:color="auto"/>
        <w:left w:val="none" w:sz="0" w:space="0" w:color="auto"/>
        <w:bottom w:val="none" w:sz="0" w:space="0" w:color="auto"/>
        <w:right w:val="none" w:sz="0" w:space="0" w:color="auto"/>
      </w:divBdr>
    </w:div>
    <w:div w:id="220672240">
      <w:bodyDiv w:val="1"/>
      <w:marLeft w:val="0"/>
      <w:marRight w:val="0"/>
      <w:marTop w:val="0"/>
      <w:marBottom w:val="0"/>
      <w:divBdr>
        <w:top w:val="none" w:sz="0" w:space="0" w:color="auto"/>
        <w:left w:val="none" w:sz="0" w:space="0" w:color="auto"/>
        <w:bottom w:val="none" w:sz="0" w:space="0" w:color="auto"/>
        <w:right w:val="none" w:sz="0" w:space="0" w:color="auto"/>
      </w:divBdr>
    </w:div>
    <w:div w:id="223180152">
      <w:bodyDiv w:val="1"/>
      <w:marLeft w:val="0"/>
      <w:marRight w:val="0"/>
      <w:marTop w:val="0"/>
      <w:marBottom w:val="0"/>
      <w:divBdr>
        <w:top w:val="none" w:sz="0" w:space="0" w:color="auto"/>
        <w:left w:val="none" w:sz="0" w:space="0" w:color="auto"/>
        <w:bottom w:val="none" w:sz="0" w:space="0" w:color="auto"/>
        <w:right w:val="none" w:sz="0" w:space="0" w:color="auto"/>
      </w:divBdr>
    </w:div>
    <w:div w:id="224146341">
      <w:bodyDiv w:val="1"/>
      <w:marLeft w:val="0"/>
      <w:marRight w:val="0"/>
      <w:marTop w:val="0"/>
      <w:marBottom w:val="0"/>
      <w:divBdr>
        <w:top w:val="none" w:sz="0" w:space="0" w:color="auto"/>
        <w:left w:val="none" w:sz="0" w:space="0" w:color="auto"/>
        <w:bottom w:val="none" w:sz="0" w:space="0" w:color="auto"/>
        <w:right w:val="none" w:sz="0" w:space="0" w:color="auto"/>
      </w:divBdr>
    </w:div>
    <w:div w:id="224149065">
      <w:bodyDiv w:val="1"/>
      <w:marLeft w:val="0"/>
      <w:marRight w:val="0"/>
      <w:marTop w:val="0"/>
      <w:marBottom w:val="0"/>
      <w:divBdr>
        <w:top w:val="none" w:sz="0" w:space="0" w:color="auto"/>
        <w:left w:val="none" w:sz="0" w:space="0" w:color="auto"/>
        <w:bottom w:val="none" w:sz="0" w:space="0" w:color="auto"/>
        <w:right w:val="none" w:sz="0" w:space="0" w:color="auto"/>
      </w:divBdr>
    </w:div>
    <w:div w:id="225771900">
      <w:bodyDiv w:val="1"/>
      <w:marLeft w:val="0"/>
      <w:marRight w:val="0"/>
      <w:marTop w:val="0"/>
      <w:marBottom w:val="0"/>
      <w:divBdr>
        <w:top w:val="none" w:sz="0" w:space="0" w:color="auto"/>
        <w:left w:val="none" w:sz="0" w:space="0" w:color="auto"/>
        <w:bottom w:val="none" w:sz="0" w:space="0" w:color="auto"/>
        <w:right w:val="none" w:sz="0" w:space="0" w:color="auto"/>
      </w:divBdr>
    </w:div>
    <w:div w:id="226038256">
      <w:bodyDiv w:val="1"/>
      <w:marLeft w:val="0"/>
      <w:marRight w:val="0"/>
      <w:marTop w:val="0"/>
      <w:marBottom w:val="0"/>
      <w:divBdr>
        <w:top w:val="none" w:sz="0" w:space="0" w:color="auto"/>
        <w:left w:val="none" w:sz="0" w:space="0" w:color="auto"/>
        <w:bottom w:val="none" w:sz="0" w:space="0" w:color="auto"/>
        <w:right w:val="none" w:sz="0" w:space="0" w:color="auto"/>
      </w:divBdr>
    </w:div>
    <w:div w:id="226694094">
      <w:bodyDiv w:val="1"/>
      <w:marLeft w:val="0"/>
      <w:marRight w:val="0"/>
      <w:marTop w:val="0"/>
      <w:marBottom w:val="0"/>
      <w:divBdr>
        <w:top w:val="none" w:sz="0" w:space="0" w:color="auto"/>
        <w:left w:val="none" w:sz="0" w:space="0" w:color="auto"/>
        <w:bottom w:val="none" w:sz="0" w:space="0" w:color="auto"/>
        <w:right w:val="none" w:sz="0" w:space="0" w:color="auto"/>
      </w:divBdr>
    </w:div>
    <w:div w:id="226917841">
      <w:bodyDiv w:val="1"/>
      <w:marLeft w:val="0"/>
      <w:marRight w:val="0"/>
      <w:marTop w:val="0"/>
      <w:marBottom w:val="0"/>
      <w:divBdr>
        <w:top w:val="none" w:sz="0" w:space="0" w:color="auto"/>
        <w:left w:val="none" w:sz="0" w:space="0" w:color="auto"/>
        <w:bottom w:val="none" w:sz="0" w:space="0" w:color="auto"/>
        <w:right w:val="none" w:sz="0" w:space="0" w:color="auto"/>
      </w:divBdr>
    </w:div>
    <w:div w:id="228156694">
      <w:bodyDiv w:val="1"/>
      <w:marLeft w:val="0"/>
      <w:marRight w:val="0"/>
      <w:marTop w:val="0"/>
      <w:marBottom w:val="0"/>
      <w:divBdr>
        <w:top w:val="none" w:sz="0" w:space="0" w:color="auto"/>
        <w:left w:val="none" w:sz="0" w:space="0" w:color="auto"/>
        <w:bottom w:val="none" w:sz="0" w:space="0" w:color="auto"/>
        <w:right w:val="none" w:sz="0" w:space="0" w:color="auto"/>
      </w:divBdr>
    </w:div>
    <w:div w:id="228422984">
      <w:bodyDiv w:val="1"/>
      <w:marLeft w:val="0"/>
      <w:marRight w:val="0"/>
      <w:marTop w:val="0"/>
      <w:marBottom w:val="0"/>
      <w:divBdr>
        <w:top w:val="none" w:sz="0" w:space="0" w:color="auto"/>
        <w:left w:val="none" w:sz="0" w:space="0" w:color="auto"/>
        <w:bottom w:val="none" w:sz="0" w:space="0" w:color="auto"/>
        <w:right w:val="none" w:sz="0" w:space="0" w:color="auto"/>
      </w:divBdr>
    </w:div>
    <w:div w:id="229194012">
      <w:bodyDiv w:val="1"/>
      <w:marLeft w:val="0"/>
      <w:marRight w:val="0"/>
      <w:marTop w:val="0"/>
      <w:marBottom w:val="0"/>
      <w:divBdr>
        <w:top w:val="none" w:sz="0" w:space="0" w:color="auto"/>
        <w:left w:val="none" w:sz="0" w:space="0" w:color="auto"/>
        <w:bottom w:val="none" w:sz="0" w:space="0" w:color="auto"/>
        <w:right w:val="none" w:sz="0" w:space="0" w:color="auto"/>
      </w:divBdr>
    </w:div>
    <w:div w:id="232545895">
      <w:bodyDiv w:val="1"/>
      <w:marLeft w:val="0"/>
      <w:marRight w:val="0"/>
      <w:marTop w:val="0"/>
      <w:marBottom w:val="0"/>
      <w:divBdr>
        <w:top w:val="none" w:sz="0" w:space="0" w:color="auto"/>
        <w:left w:val="none" w:sz="0" w:space="0" w:color="auto"/>
        <w:bottom w:val="none" w:sz="0" w:space="0" w:color="auto"/>
        <w:right w:val="none" w:sz="0" w:space="0" w:color="auto"/>
      </w:divBdr>
    </w:div>
    <w:div w:id="235865987">
      <w:bodyDiv w:val="1"/>
      <w:marLeft w:val="0"/>
      <w:marRight w:val="0"/>
      <w:marTop w:val="0"/>
      <w:marBottom w:val="0"/>
      <w:divBdr>
        <w:top w:val="none" w:sz="0" w:space="0" w:color="auto"/>
        <w:left w:val="none" w:sz="0" w:space="0" w:color="auto"/>
        <w:bottom w:val="none" w:sz="0" w:space="0" w:color="auto"/>
        <w:right w:val="none" w:sz="0" w:space="0" w:color="auto"/>
      </w:divBdr>
    </w:div>
    <w:div w:id="235941113">
      <w:bodyDiv w:val="1"/>
      <w:marLeft w:val="0"/>
      <w:marRight w:val="0"/>
      <w:marTop w:val="0"/>
      <w:marBottom w:val="0"/>
      <w:divBdr>
        <w:top w:val="none" w:sz="0" w:space="0" w:color="auto"/>
        <w:left w:val="none" w:sz="0" w:space="0" w:color="auto"/>
        <w:bottom w:val="none" w:sz="0" w:space="0" w:color="auto"/>
        <w:right w:val="none" w:sz="0" w:space="0" w:color="auto"/>
      </w:divBdr>
    </w:div>
    <w:div w:id="237254014">
      <w:bodyDiv w:val="1"/>
      <w:marLeft w:val="0"/>
      <w:marRight w:val="0"/>
      <w:marTop w:val="0"/>
      <w:marBottom w:val="0"/>
      <w:divBdr>
        <w:top w:val="none" w:sz="0" w:space="0" w:color="auto"/>
        <w:left w:val="none" w:sz="0" w:space="0" w:color="auto"/>
        <w:bottom w:val="none" w:sz="0" w:space="0" w:color="auto"/>
        <w:right w:val="none" w:sz="0" w:space="0" w:color="auto"/>
      </w:divBdr>
    </w:div>
    <w:div w:id="237372678">
      <w:bodyDiv w:val="1"/>
      <w:marLeft w:val="0"/>
      <w:marRight w:val="0"/>
      <w:marTop w:val="0"/>
      <w:marBottom w:val="0"/>
      <w:divBdr>
        <w:top w:val="none" w:sz="0" w:space="0" w:color="auto"/>
        <w:left w:val="none" w:sz="0" w:space="0" w:color="auto"/>
        <w:bottom w:val="none" w:sz="0" w:space="0" w:color="auto"/>
        <w:right w:val="none" w:sz="0" w:space="0" w:color="auto"/>
      </w:divBdr>
    </w:div>
    <w:div w:id="239684281">
      <w:bodyDiv w:val="1"/>
      <w:marLeft w:val="0"/>
      <w:marRight w:val="0"/>
      <w:marTop w:val="0"/>
      <w:marBottom w:val="0"/>
      <w:divBdr>
        <w:top w:val="none" w:sz="0" w:space="0" w:color="auto"/>
        <w:left w:val="none" w:sz="0" w:space="0" w:color="auto"/>
        <w:bottom w:val="none" w:sz="0" w:space="0" w:color="auto"/>
        <w:right w:val="none" w:sz="0" w:space="0" w:color="auto"/>
      </w:divBdr>
    </w:div>
    <w:div w:id="242640038">
      <w:bodyDiv w:val="1"/>
      <w:marLeft w:val="0"/>
      <w:marRight w:val="0"/>
      <w:marTop w:val="0"/>
      <w:marBottom w:val="0"/>
      <w:divBdr>
        <w:top w:val="none" w:sz="0" w:space="0" w:color="auto"/>
        <w:left w:val="none" w:sz="0" w:space="0" w:color="auto"/>
        <w:bottom w:val="none" w:sz="0" w:space="0" w:color="auto"/>
        <w:right w:val="none" w:sz="0" w:space="0" w:color="auto"/>
      </w:divBdr>
    </w:div>
    <w:div w:id="244458765">
      <w:bodyDiv w:val="1"/>
      <w:marLeft w:val="0"/>
      <w:marRight w:val="0"/>
      <w:marTop w:val="0"/>
      <w:marBottom w:val="0"/>
      <w:divBdr>
        <w:top w:val="none" w:sz="0" w:space="0" w:color="auto"/>
        <w:left w:val="none" w:sz="0" w:space="0" w:color="auto"/>
        <w:bottom w:val="none" w:sz="0" w:space="0" w:color="auto"/>
        <w:right w:val="none" w:sz="0" w:space="0" w:color="auto"/>
      </w:divBdr>
    </w:div>
    <w:div w:id="244805310">
      <w:bodyDiv w:val="1"/>
      <w:marLeft w:val="0"/>
      <w:marRight w:val="0"/>
      <w:marTop w:val="0"/>
      <w:marBottom w:val="0"/>
      <w:divBdr>
        <w:top w:val="none" w:sz="0" w:space="0" w:color="auto"/>
        <w:left w:val="none" w:sz="0" w:space="0" w:color="auto"/>
        <w:bottom w:val="none" w:sz="0" w:space="0" w:color="auto"/>
        <w:right w:val="none" w:sz="0" w:space="0" w:color="auto"/>
      </w:divBdr>
    </w:div>
    <w:div w:id="245306213">
      <w:bodyDiv w:val="1"/>
      <w:marLeft w:val="0"/>
      <w:marRight w:val="0"/>
      <w:marTop w:val="0"/>
      <w:marBottom w:val="0"/>
      <w:divBdr>
        <w:top w:val="none" w:sz="0" w:space="0" w:color="auto"/>
        <w:left w:val="none" w:sz="0" w:space="0" w:color="auto"/>
        <w:bottom w:val="none" w:sz="0" w:space="0" w:color="auto"/>
        <w:right w:val="none" w:sz="0" w:space="0" w:color="auto"/>
      </w:divBdr>
    </w:div>
    <w:div w:id="245651100">
      <w:bodyDiv w:val="1"/>
      <w:marLeft w:val="0"/>
      <w:marRight w:val="0"/>
      <w:marTop w:val="0"/>
      <w:marBottom w:val="0"/>
      <w:divBdr>
        <w:top w:val="none" w:sz="0" w:space="0" w:color="auto"/>
        <w:left w:val="none" w:sz="0" w:space="0" w:color="auto"/>
        <w:bottom w:val="none" w:sz="0" w:space="0" w:color="auto"/>
        <w:right w:val="none" w:sz="0" w:space="0" w:color="auto"/>
      </w:divBdr>
    </w:div>
    <w:div w:id="245842199">
      <w:bodyDiv w:val="1"/>
      <w:marLeft w:val="0"/>
      <w:marRight w:val="0"/>
      <w:marTop w:val="0"/>
      <w:marBottom w:val="0"/>
      <w:divBdr>
        <w:top w:val="none" w:sz="0" w:space="0" w:color="auto"/>
        <w:left w:val="none" w:sz="0" w:space="0" w:color="auto"/>
        <w:bottom w:val="none" w:sz="0" w:space="0" w:color="auto"/>
        <w:right w:val="none" w:sz="0" w:space="0" w:color="auto"/>
      </w:divBdr>
    </w:div>
    <w:div w:id="247037836">
      <w:bodyDiv w:val="1"/>
      <w:marLeft w:val="0"/>
      <w:marRight w:val="0"/>
      <w:marTop w:val="0"/>
      <w:marBottom w:val="0"/>
      <w:divBdr>
        <w:top w:val="none" w:sz="0" w:space="0" w:color="auto"/>
        <w:left w:val="none" w:sz="0" w:space="0" w:color="auto"/>
        <w:bottom w:val="none" w:sz="0" w:space="0" w:color="auto"/>
        <w:right w:val="none" w:sz="0" w:space="0" w:color="auto"/>
      </w:divBdr>
    </w:div>
    <w:div w:id="247471394">
      <w:bodyDiv w:val="1"/>
      <w:marLeft w:val="0"/>
      <w:marRight w:val="0"/>
      <w:marTop w:val="0"/>
      <w:marBottom w:val="0"/>
      <w:divBdr>
        <w:top w:val="none" w:sz="0" w:space="0" w:color="auto"/>
        <w:left w:val="none" w:sz="0" w:space="0" w:color="auto"/>
        <w:bottom w:val="none" w:sz="0" w:space="0" w:color="auto"/>
        <w:right w:val="none" w:sz="0" w:space="0" w:color="auto"/>
      </w:divBdr>
    </w:div>
    <w:div w:id="248778676">
      <w:bodyDiv w:val="1"/>
      <w:marLeft w:val="0"/>
      <w:marRight w:val="0"/>
      <w:marTop w:val="0"/>
      <w:marBottom w:val="0"/>
      <w:divBdr>
        <w:top w:val="none" w:sz="0" w:space="0" w:color="auto"/>
        <w:left w:val="none" w:sz="0" w:space="0" w:color="auto"/>
        <w:bottom w:val="none" w:sz="0" w:space="0" w:color="auto"/>
        <w:right w:val="none" w:sz="0" w:space="0" w:color="auto"/>
      </w:divBdr>
    </w:div>
    <w:div w:id="250628882">
      <w:bodyDiv w:val="1"/>
      <w:marLeft w:val="0"/>
      <w:marRight w:val="0"/>
      <w:marTop w:val="0"/>
      <w:marBottom w:val="0"/>
      <w:divBdr>
        <w:top w:val="none" w:sz="0" w:space="0" w:color="auto"/>
        <w:left w:val="none" w:sz="0" w:space="0" w:color="auto"/>
        <w:bottom w:val="none" w:sz="0" w:space="0" w:color="auto"/>
        <w:right w:val="none" w:sz="0" w:space="0" w:color="auto"/>
      </w:divBdr>
    </w:div>
    <w:div w:id="252322099">
      <w:bodyDiv w:val="1"/>
      <w:marLeft w:val="0"/>
      <w:marRight w:val="0"/>
      <w:marTop w:val="0"/>
      <w:marBottom w:val="0"/>
      <w:divBdr>
        <w:top w:val="none" w:sz="0" w:space="0" w:color="auto"/>
        <w:left w:val="none" w:sz="0" w:space="0" w:color="auto"/>
        <w:bottom w:val="none" w:sz="0" w:space="0" w:color="auto"/>
        <w:right w:val="none" w:sz="0" w:space="0" w:color="auto"/>
      </w:divBdr>
    </w:div>
    <w:div w:id="253365482">
      <w:bodyDiv w:val="1"/>
      <w:marLeft w:val="0"/>
      <w:marRight w:val="0"/>
      <w:marTop w:val="0"/>
      <w:marBottom w:val="0"/>
      <w:divBdr>
        <w:top w:val="none" w:sz="0" w:space="0" w:color="auto"/>
        <w:left w:val="none" w:sz="0" w:space="0" w:color="auto"/>
        <w:bottom w:val="none" w:sz="0" w:space="0" w:color="auto"/>
        <w:right w:val="none" w:sz="0" w:space="0" w:color="auto"/>
      </w:divBdr>
    </w:div>
    <w:div w:id="253519219">
      <w:bodyDiv w:val="1"/>
      <w:marLeft w:val="0"/>
      <w:marRight w:val="0"/>
      <w:marTop w:val="0"/>
      <w:marBottom w:val="0"/>
      <w:divBdr>
        <w:top w:val="none" w:sz="0" w:space="0" w:color="auto"/>
        <w:left w:val="none" w:sz="0" w:space="0" w:color="auto"/>
        <w:bottom w:val="none" w:sz="0" w:space="0" w:color="auto"/>
        <w:right w:val="none" w:sz="0" w:space="0" w:color="auto"/>
      </w:divBdr>
    </w:div>
    <w:div w:id="255989522">
      <w:bodyDiv w:val="1"/>
      <w:marLeft w:val="0"/>
      <w:marRight w:val="0"/>
      <w:marTop w:val="0"/>
      <w:marBottom w:val="0"/>
      <w:divBdr>
        <w:top w:val="none" w:sz="0" w:space="0" w:color="auto"/>
        <w:left w:val="none" w:sz="0" w:space="0" w:color="auto"/>
        <w:bottom w:val="none" w:sz="0" w:space="0" w:color="auto"/>
        <w:right w:val="none" w:sz="0" w:space="0" w:color="auto"/>
      </w:divBdr>
    </w:div>
    <w:div w:id="257833183">
      <w:bodyDiv w:val="1"/>
      <w:marLeft w:val="0"/>
      <w:marRight w:val="0"/>
      <w:marTop w:val="0"/>
      <w:marBottom w:val="0"/>
      <w:divBdr>
        <w:top w:val="none" w:sz="0" w:space="0" w:color="auto"/>
        <w:left w:val="none" w:sz="0" w:space="0" w:color="auto"/>
        <w:bottom w:val="none" w:sz="0" w:space="0" w:color="auto"/>
        <w:right w:val="none" w:sz="0" w:space="0" w:color="auto"/>
      </w:divBdr>
    </w:div>
    <w:div w:id="258224008">
      <w:bodyDiv w:val="1"/>
      <w:marLeft w:val="0"/>
      <w:marRight w:val="0"/>
      <w:marTop w:val="0"/>
      <w:marBottom w:val="0"/>
      <w:divBdr>
        <w:top w:val="none" w:sz="0" w:space="0" w:color="auto"/>
        <w:left w:val="none" w:sz="0" w:space="0" w:color="auto"/>
        <w:bottom w:val="none" w:sz="0" w:space="0" w:color="auto"/>
        <w:right w:val="none" w:sz="0" w:space="0" w:color="auto"/>
      </w:divBdr>
    </w:div>
    <w:div w:id="259024201">
      <w:bodyDiv w:val="1"/>
      <w:marLeft w:val="0"/>
      <w:marRight w:val="0"/>
      <w:marTop w:val="0"/>
      <w:marBottom w:val="0"/>
      <w:divBdr>
        <w:top w:val="none" w:sz="0" w:space="0" w:color="auto"/>
        <w:left w:val="none" w:sz="0" w:space="0" w:color="auto"/>
        <w:bottom w:val="none" w:sz="0" w:space="0" w:color="auto"/>
        <w:right w:val="none" w:sz="0" w:space="0" w:color="auto"/>
      </w:divBdr>
    </w:div>
    <w:div w:id="259147228">
      <w:bodyDiv w:val="1"/>
      <w:marLeft w:val="0"/>
      <w:marRight w:val="0"/>
      <w:marTop w:val="0"/>
      <w:marBottom w:val="0"/>
      <w:divBdr>
        <w:top w:val="none" w:sz="0" w:space="0" w:color="auto"/>
        <w:left w:val="none" w:sz="0" w:space="0" w:color="auto"/>
        <w:bottom w:val="none" w:sz="0" w:space="0" w:color="auto"/>
        <w:right w:val="none" w:sz="0" w:space="0" w:color="auto"/>
      </w:divBdr>
    </w:div>
    <w:div w:id="260190856">
      <w:bodyDiv w:val="1"/>
      <w:marLeft w:val="0"/>
      <w:marRight w:val="0"/>
      <w:marTop w:val="0"/>
      <w:marBottom w:val="0"/>
      <w:divBdr>
        <w:top w:val="none" w:sz="0" w:space="0" w:color="auto"/>
        <w:left w:val="none" w:sz="0" w:space="0" w:color="auto"/>
        <w:bottom w:val="none" w:sz="0" w:space="0" w:color="auto"/>
        <w:right w:val="none" w:sz="0" w:space="0" w:color="auto"/>
      </w:divBdr>
    </w:div>
    <w:div w:id="261113316">
      <w:bodyDiv w:val="1"/>
      <w:marLeft w:val="0"/>
      <w:marRight w:val="0"/>
      <w:marTop w:val="0"/>
      <w:marBottom w:val="0"/>
      <w:divBdr>
        <w:top w:val="none" w:sz="0" w:space="0" w:color="auto"/>
        <w:left w:val="none" w:sz="0" w:space="0" w:color="auto"/>
        <w:bottom w:val="none" w:sz="0" w:space="0" w:color="auto"/>
        <w:right w:val="none" w:sz="0" w:space="0" w:color="auto"/>
      </w:divBdr>
    </w:div>
    <w:div w:id="262610339">
      <w:bodyDiv w:val="1"/>
      <w:marLeft w:val="0"/>
      <w:marRight w:val="0"/>
      <w:marTop w:val="0"/>
      <w:marBottom w:val="0"/>
      <w:divBdr>
        <w:top w:val="none" w:sz="0" w:space="0" w:color="auto"/>
        <w:left w:val="none" w:sz="0" w:space="0" w:color="auto"/>
        <w:bottom w:val="none" w:sz="0" w:space="0" w:color="auto"/>
        <w:right w:val="none" w:sz="0" w:space="0" w:color="auto"/>
      </w:divBdr>
    </w:div>
    <w:div w:id="266043212">
      <w:bodyDiv w:val="1"/>
      <w:marLeft w:val="0"/>
      <w:marRight w:val="0"/>
      <w:marTop w:val="0"/>
      <w:marBottom w:val="0"/>
      <w:divBdr>
        <w:top w:val="none" w:sz="0" w:space="0" w:color="auto"/>
        <w:left w:val="none" w:sz="0" w:space="0" w:color="auto"/>
        <w:bottom w:val="none" w:sz="0" w:space="0" w:color="auto"/>
        <w:right w:val="none" w:sz="0" w:space="0" w:color="auto"/>
      </w:divBdr>
    </w:div>
    <w:div w:id="266430538">
      <w:bodyDiv w:val="1"/>
      <w:marLeft w:val="0"/>
      <w:marRight w:val="0"/>
      <w:marTop w:val="0"/>
      <w:marBottom w:val="0"/>
      <w:divBdr>
        <w:top w:val="none" w:sz="0" w:space="0" w:color="auto"/>
        <w:left w:val="none" w:sz="0" w:space="0" w:color="auto"/>
        <w:bottom w:val="none" w:sz="0" w:space="0" w:color="auto"/>
        <w:right w:val="none" w:sz="0" w:space="0" w:color="auto"/>
      </w:divBdr>
    </w:div>
    <w:div w:id="267083383">
      <w:bodyDiv w:val="1"/>
      <w:marLeft w:val="0"/>
      <w:marRight w:val="0"/>
      <w:marTop w:val="0"/>
      <w:marBottom w:val="0"/>
      <w:divBdr>
        <w:top w:val="none" w:sz="0" w:space="0" w:color="auto"/>
        <w:left w:val="none" w:sz="0" w:space="0" w:color="auto"/>
        <w:bottom w:val="none" w:sz="0" w:space="0" w:color="auto"/>
        <w:right w:val="none" w:sz="0" w:space="0" w:color="auto"/>
      </w:divBdr>
    </w:div>
    <w:div w:id="267273546">
      <w:bodyDiv w:val="1"/>
      <w:marLeft w:val="0"/>
      <w:marRight w:val="0"/>
      <w:marTop w:val="0"/>
      <w:marBottom w:val="0"/>
      <w:divBdr>
        <w:top w:val="none" w:sz="0" w:space="0" w:color="auto"/>
        <w:left w:val="none" w:sz="0" w:space="0" w:color="auto"/>
        <w:bottom w:val="none" w:sz="0" w:space="0" w:color="auto"/>
        <w:right w:val="none" w:sz="0" w:space="0" w:color="auto"/>
      </w:divBdr>
    </w:div>
    <w:div w:id="269818501">
      <w:bodyDiv w:val="1"/>
      <w:marLeft w:val="0"/>
      <w:marRight w:val="0"/>
      <w:marTop w:val="0"/>
      <w:marBottom w:val="0"/>
      <w:divBdr>
        <w:top w:val="none" w:sz="0" w:space="0" w:color="auto"/>
        <w:left w:val="none" w:sz="0" w:space="0" w:color="auto"/>
        <w:bottom w:val="none" w:sz="0" w:space="0" w:color="auto"/>
        <w:right w:val="none" w:sz="0" w:space="0" w:color="auto"/>
      </w:divBdr>
    </w:div>
    <w:div w:id="270093031">
      <w:bodyDiv w:val="1"/>
      <w:marLeft w:val="0"/>
      <w:marRight w:val="0"/>
      <w:marTop w:val="0"/>
      <w:marBottom w:val="0"/>
      <w:divBdr>
        <w:top w:val="none" w:sz="0" w:space="0" w:color="auto"/>
        <w:left w:val="none" w:sz="0" w:space="0" w:color="auto"/>
        <w:bottom w:val="none" w:sz="0" w:space="0" w:color="auto"/>
        <w:right w:val="none" w:sz="0" w:space="0" w:color="auto"/>
      </w:divBdr>
    </w:div>
    <w:div w:id="271210592">
      <w:bodyDiv w:val="1"/>
      <w:marLeft w:val="0"/>
      <w:marRight w:val="0"/>
      <w:marTop w:val="0"/>
      <w:marBottom w:val="0"/>
      <w:divBdr>
        <w:top w:val="none" w:sz="0" w:space="0" w:color="auto"/>
        <w:left w:val="none" w:sz="0" w:space="0" w:color="auto"/>
        <w:bottom w:val="none" w:sz="0" w:space="0" w:color="auto"/>
        <w:right w:val="none" w:sz="0" w:space="0" w:color="auto"/>
      </w:divBdr>
    </w:div>
    <w:div w:id="271669096">
      <w:bodyDiv w:val="1"/>
      <w:marLeft w:val="0"/>
      <w:marRight w:val="0"/>
      <w:marTop w:val="0"/>
      <w:marBottom w:val="0"/>
      <w:divBdr>
        <w:top w:val="none" w:sz="0" w:space="0" w:color="auto"/>
        <w:left w:val="none" w:sz="0" w:space="0" w:color="auto"/>
        <w:bottom w:val="none" w:sz="0" w:space="0" w:color="auto"/>
        <w:right w:val="none" w:sz="0" w:space="0" w:color="auto"/>
      </w:divBdr>
    </w:div>
    <w:div w:id="272253185">
      <w:bodyDiv w:val="1"/>
      <w:marLeft w:val="0"/>
      <w:marRight w:val="0"/>
      <w:marTop w:val="0"/>
      <w:marBottom w:val="0"/>
      <w:divBdr>
        <w:top w:val="none" w:sz="0" w:space="0" w:color="auto"/>
        <w:left w:val="none" w:sz="0" w:space="0" w:color="auto"/>
        <w:bottom w:val="none" w:sz="0" w:space="0" w:color="auto"/>
        <w:right w:val="none" w:sz="0" w:space="0" w:color="auto"/>
      </w:divBdr>
    </w:div>
    <w:div w:id="273295728">
      <w:bodyDiv w:val="1"/>
      <w:marLeft w:val="0"/>
      <w:marRight w:val="0"/>
      <w:marTop w:val="0"/>
      <w:marBottom w:val="0"/>
      <w:divBdr>
        <w:top w:val="none" w:sz="0" w:space="0" w:color="auto"/>
        <w:left w:val="none" w:sz="0" w:space="0" w:color="auto"/>
        <w:bottom w:val="none" w:sz="0" w:space="0" w:color="auto"/>
        <w:right w:val="none" w:sz="0" w:space="0" w:color="auto"/>
      </w:divBdr>
    </w:div>
    <w:div w:id="273950798">
      <w:bodyDiv w:val="1"/>
      <w:marLeft w:val="0"/>
      <w:marRight w:val="0"/>
      <w:marTop w:val="0"/>
      <w:marBottom w:val="0"/>
      <w:divBdr>
        <w:top w:val="none" w:sz="0" w:space="0" w:color="auto"/>
        <w:left w:val="none" w:sz="0" w:space="0" w:color="auto"/>
        <w:bottom w:val="none" w:sz="0" w:space="0" w:color="auto"/>
        <w:right w:val="none" w:sz="0" w:space="0" w:color="auto"/>
      </w:divBdr>
    </w:div>
    <w:div w:id="275985490">
      <w:bodyDiv w:val="1"/>
      <w:marLeft w:val="0"/>
      <w:marRight w:val="0"/>
      <w:marTop w:val="0"/>
      <w:marBottom w:val="0"/>
      <w:divBdr>
        <w:top w:val="none" w:sz="0" w:space="0" w:color="auto"/>
        <w:left w:val="none" w:sz="0" w:space="0" w:color="auto"/>
        <w:bottom w:val="none" w:sz="0" w:space="0" w:color="auto"/>
        <w:right w:val="none" w:sz="0" w:space="0" w:color="auto"/>
      </w:divBdr>
    </w:div>
    <w:div w:id="278412062">
      <w:bodyDiv w:val="1"/>
      <w:marLeft w:val="0"/>
      <w:marRight w:val="0"/>
      <w:marTop w:val="0"/>
      <w:marBottom w:val="0"/>
      <w:divBdr>
        <w:top w:val="none" w:sz="0" w:space="0" w:color="auto"/>
        <w:left w:val="none" w:sz="0" w:space="0" w:color="auto"/>
        <w:bottom w:val="none" w:sz="0" w:space="0" w:color="auto"/>
        <w:right w:val="none" w:sz="0" w:space="0" w:color="auto"/>
      </w:divBdr>
    </w:div>
    <w:div w:id="278494330">
      <w:bodyDiv w:val="1"/>
      <w:marLeft w:val="0"/>
      <w:marRight w:val="0"/>
      <w:marTop w:val="0"/>
      <w:marBottom w:val="0"/>
      <w:divBdr>
        <w:top w:val="none" w:sz="0" w:space="0" w:color="auto"/>
        <w:left w:val="none" w:sz="0" w:space="0" w:color="auto"/>
        <w:bottom w:val="none" w:sz="0" w:space="0" w:color="auto"/>
        <w:right w:val="none" w:sz="0" w:space="0" w:color="auto"/>
      </w:divBdr>
    </w:div>
    <w:div w:id="279458017">
      <w:bodyDiv w:val="1"/>
      <w:marLeft w:val="0"/>
      <w:marRight w:val="0"/>
      <w:marTop w:val="0"/>
      <w:marBottom w:val="0"/>
      <w:divBdr>
        <w:top w:val="none" w:sz="0" w:space="0" w:color="auto"/>
        <w:left w:val="none" w:sz="0" w:space="0" w:color="auto"/>
        <w:bottom w:val="none" w:sz="0" w:space="0" w:color="auto"/>
        <w:right w:val="none" w:sz="0" w:space="0" w:color="auto"/>
      </w:divBdr>
    </w:div>
    <w:div w:id="279994602">
      <w:bodyDiv w:val="1"/>
      <w:marLeft w:val="0"/>
      <w:marRight w:val="0"/>
      <w:marTop w:val="0"/>
      <w:marBottom w:val="0"/>
      <w:divBdr>
        <w:top w:val="none" w:sz="0" w:space="0" w:color="auto"/>
        <w:left w:val="none" w:sz="0" w:space="0" w:color="auto"/>
        <w:bottom w:val="none" w:sz="0" w:space="0" w:color="auto"/>
        <w:right w:val="none" w:sz="0" w:space="0" w:color="auto"/>
      </w:divBdr>
    </w:div>
    <w:div w:id="283923726">
      <w:bodyDiv w:val="1"/>
      <w:marLeft w:val="0"/>
      <w:marRight w:val="0"/>
      <w:marTop w:val="0"/>
      <w:marBottom w:val="0"/>
      <w:divBdr>
        <w:top w:val="none" w:sz="0" w:space="0" w:color="auto"/>
        <w:left w:val="none" w:sz="0" w:space="0" w:color="auto"/>
        <w:bottom w:val="none" w:sz="0" w:space="0" w:color="auto"/>
        <w:right w:val="none" w:sz="0" w:space="0" w:color="auto"/>
      </w:divBdr>
    </w:div>
    <w:div w:id="284387341">
      <w:bodyDiv w:val="1"/>
      <w:marLeft w:val="0"/>
      <w:marRight w:val="0"/>
      <w:marTop w:val="0"/>
      <w:marBottom w:val="0"/>
      <w:divBdr>
        <w:top w:val="none" w:sz="0" w:space="0" w:color="auto"/>
        <w:left w:val="none" w:sz="0" w:space="0" w:color="auto"/>
        <w:bottom w:val="none" w:sz="0" w:space="0" w:color="auto"/>
        <w:right w:val="none" w:sz="0" w:space="0" w:color="auto"/>
      </w:divBdr>
    </w:div>
    <w:div w:id="287973296">
      <w:bodyDiv w:val="1"/>
      <w:marLeft w:val="0"/>
      <w:marRight w:val="0"/>
      <w:marTop w:val="0"/>
      <w:marBottom w:val="0"/>
      <w:divBdr>
        <w:top w:val="none" w:sz="0" w:space="0" w:color="auto"/>
        <w:left w:val="none" w:sz="0" w:space="0" w:color="auto"/>
        <w:bottom w:val="none" w:sz="0" w:space="0" w:color="auto"/>
        <w:right w:val="none" w:sz="0" w:space="0" w:color="auto"/>
      </w:divBdr>
    </w:div>
    <w:div w:id="288703456">
      <w:bodyDiv w:val="1"/>
      <w:marLeft w:val="0"/>
      <w:marRight w:val="0"/>
      <w:marTop w:val="0"/>
      <w:marBottom w:val="0"/>
      <w:divBdr>
        <w:top w:val="none" w:sz="0" w:space="0" w:color="auto"/>
        <w:left w:val="none" w:sz="0" w:space="0" w:color="auto"/>
        <w:bottom w:val="none" w:sz="0" w:space="0" w:color="auto"/>
        <w:right w:val="none" w:sz="0" w:space="0" w:color="auto"/>
      </w:divBdr>
    </w:div>
    <w:div w:id="290475627">
      <w:bodyDiv w:val="1"/>
      <w:marLeft w:val="0"/>
      <w:marRight w:val="0"/>
      <w:marTop w:val="0"/>
      <w:marBottom w:val="0"/>
      <w:divBdr>
        <w:top w:val="none" w:sz="0" w:space="0" w:color="auto"/>
        <w:left w:val="none" w:sz="0" w:space="0" w:color="auto"/>
        <w:bottom w:val="none" w:sz="0" w:space="0" w:color="auto"/>
        <w:right w:val="none" w:sz="0" w:space="0" w:color="auto"/>
      </w:divBdr>
    </w:div>
    <w:div w:id="290596060">
      <w:bodyDiv w:val="1"/>
      <w:marLeft w:val="0"/>
      <w:marRight w:val="0"/>
      <w:marTop w:val="0"/>
      <w:marBottom w:val="0"/>
      <w:divBdr>
        <w:top w:val="none" w:sz="0" w:space="0" w:color="auto"/>
        <w:left w:val="none" w:sz="0" w:space="0" w:color="auto"/>
        <w:bottom w:val="none" w:sz="0" w:space="0" w:color="auto"/>
        <w:right w:val="none" w:sz="0" w:space="0" w:color="auto"/>
      </w:divBdr>
    </w:div>
    <w:div w:id="292684180">
      <w:bodyDiv w:val="1"/>
      <w:marLeft w:val="0"/>
      <w:marRight w:val="0"/>
      <w:marTop w:val="0"/>
      <w:marBottom w:val="0"/>
      <w:divBdr>
        <w:top w:val="none" w:sz="0" w:space="0" w:color="auto"/>
        <w:left w:val="none" w:sz="0" w:space="0" w:color="auto"/>
        <w:bottom w:val="none" w:sz="0" w:space="0" w:color="auto"/>
        <w:right w:val="none" w:sz="0" w:space="0" w:color="auto"/>
      </w:divBdr>
    </w:div>
    <w:div w:id="294532954">
      <w:bodyDiv w:val="1"/>
      <w:marLeft w:val="0"/>
      <w:marRight w:val="0"/>
      <w:marTop w:val="0"/>
      <w:marBottom w:val="0"/>
      <w:divBdr>
        <w:top w:val="none" w:sz="0" w:space="0" w:color="auto"/>
        <w:left w:val="none" w:sz="0" w:space="0" w:color="auto"/>
        <w:bottom w:val="none" w:sz="0" w:space="0" w:color="auto"/>
        <w:right w:val="none" w:sz="0" w:space="0" w:color="auto"/>
      </w:divBdr>
    </w:div>
    <w:div w:id="295723195">
      <w:bodyDiv w:val="1"/>
      <w:marLeft w:val="0"/>
      <w:marRight w:val="0"/>
      <w:marTop w:val="0"/>
      <w:marBottom w:val="0"/>
      <w:divBdr>
        <w:top w:val="none" w:sz="0" w:space="0" w:color="auto"/>
        <w:left w:val="none" w:sz="0" w:space="0" w:color="auto"/>
        <w:bottom w:val="none" w:sz="0" w:space="0" w:color="auto"/>
        <w:right w:val="none" w:sz="0" w:space="0" w:color="auto"/>
      </w:divBdr>
    </w:div>
    <w:div w:id="296028582">
      <w:bodyDiv w:val="1"/>
      <w:marLeft w:val="0"/>
      <w:marRight w:val="0"/>
      <w:marTop w:val="0"/>
      <w:marBottom w:val="0"/>
      <w:divBdr>
        <w:top w:val="none" w:sz="0" w:space="0" w:color="auto"/>
        <w:left w:val="none" w:sz="0" w:space="0" w:color="auto"/>
        <w:bottom w:val="none" w:sz="0" w:space="0" w:color="auto"/>
        <w:right w:val="none" w:sz="0" w:space="0" w:color="auto"/>
      </w:divBdr>
    </w:div>
    <w:div w:id="296570327">
      <w:bodyDiv w:val="1"/>
      <w:marLeft w:val="0"/>
      <w:marRight w:val="0"/>
      <w:marTop w:val="0"/>
      <w:marBottom w:val="0"/>
      <w:divBdr>
        <w:top w:val="none" w:sz="0" w:space="0" w:color="auto"/>
        <w:left w:val="none" w:sz="0" w:space="0" w:color="auto"/>
        <w:bottom w:val="none" w:sz="0" w:space="0" w:color="auto"/>
        <w:right w:val="none" w:sz="0" w:space="0" w:color="auto"/>
      </w:divBdr>
    </w:div>
    <w:div w:id="296839866">
      <w:bodyDiv w:val="1"/>
      <w:marLeft w:val="0"/>
      <w:marRight w:val="0"/>
      <w:marTop w:val="0"/>
      <w:marBottom w:val="0"/>
      <w:divBdr>
        <w:top w:val="none" w:sz="0" w:space="0" w:color="auto"/>
        <w:left w:val="none" w:sz="0" w:space="0" w:color="auto"/>
        <w:bottom w:val="none" w:sz="0" w:space="0" w:color="auto"/>
        <w:right w:val="none" w:sz="0" w:space="0" w:color="auto"/>
      </w:divBdr>
    </w:div>
    <w:div w:id="297682592">
      <w:bodyDiv w:val="1"/>
      <w:marLeft w:val="0"/>
      <w:marRight w:val="0"/>
      <w:marTop w:val="0"/>
      <w:marBottom w:val="0"/>
      <w:divBdr>
        <w:top w:val="none" w:sz="0" w:space="0" w:color="auto"/>
        <w:left w:val="none" w:sz="0" w:space="0" w:color="auto"/>
        <w:bottom w:val="none" w:sz="0" w:space="0" w:color="auto"/>
        <w:right w:val="none" w:sz="0" w:space="0" w:color="auto"/>
      </w:divBdr>
    </w:div>
    <w:div w:id="298387040">
      <w:bodyDiv w:val="1"/>
      <w:marLeft w:val="0"/>
      <w:marRight w:val="0"/>
      <w:marTop w:val="0"/>
      <w:marBottom w:val="0"/>
      <w:divBdr>
        <w:top w:val="none" w:sz="0" w:space="0" w:color="auto"/>
        <w:left w:val="none" w:sz="0" w:space="0" w:color="auto"/>
        <w:bottom w:val="none" w:sz="0" w:space="0" w:color="auto"/>
        <w:right w:val="none" w:sz="0" w:space="0" w:color="auto"/>
      </w:divBdr>
    </w:div>
    <w:div w:id="298733829">
      <w:bodyDiv w:val="1"/>
      <w:marLeft w:val="0"/>
      <w:marRight w:val="0"/>
      <w:marTop w:val="0"/>
      <w:marBottom w:val="0"/>
      <w:divBdr>
        <w:top w:val="none" w:sz="0" w:space="0" w:color="auto"/>
        <w:left w:val="none" w:sz="0" w:space="0" w:color="auto"/>
        <w:bottom w:val="none" w:sz="0" w:space="0" w:color="auto"/>
        <w:right w:val="none" w:sz="0" w:space="0" w:color="auto"/>
      </w:divBdr>
    </w:div>
    <w:div w:id="299043853">
      <w:bodyDiv w:val="1"/>
      <w:marLeft w:val="0"/>
      <w:marRight w:val="0"/>
      <w:marTop w:val="0"/>
      <w:marBottom w:val="0"/>
      <w:divBdr>
        <w:top w:val="none" w:sz="0" w:space="0" w:color="auto"/>
        <w:left w:val="none" w:sz="0" w:space="0" w:color="auto"/>
        <w:bottom w:val="none" w:sz="0" w:space="0" w:color="auto"/>
        <w:right w:val="none" w:sz="0" w:space="0" w:color="auto"/>
      </w:divBdr>
    </w:div>
    <w:div w:id="299308421">
      <w:bodyDiv w:val="1"/>
      <w:marLeft w:val="0"/>
      <w:marRight w:val="0"/>
      <w:marTop w:val="0"/>
      <w:marBottom w:val="0"/>
      <w:divBdr>
        <w:top w:val="none" w:sz="0" w:space="0" w:color="auto"/>
        <w:left w:val="none" w:sz="0" w:space="0" w:color="auto"/>
        <w:bottom w:val="none" w:sz="0" w:space="0" w:color="auto"/>
        <w:right w:val="none" w:sz="0" w:space="0" w:color="auto"/>
      </w:divBdr>
    </w:div>
    <w:div w:id="299313245">
      <w:bodyDiv w:val="1"/>
      <w:marLeft w:val="0"/>
      <w:marRight w:val="0"/>
      <w:marTop w:val="0"/>
      <w:marBottom w:val="0"/>
      <w:divBdr>
        <w:top w:val="none" w:sz="0" w:space="0" w:color="auto"/>
        <w:left w:val="none" w:sz="0" w:space="0" w:color="auto"/>
        <w:bottom w:val="none" w:sz="0" w:space="0" w:color="auto"/>
        <w:right w:val="none" w:sz="0" w:space="0" w:color="auto"/>
      </w:divBdr>
    </w:div>
    <w:div w:id="299654587">
      <w:bodyDiv w:val="1"/>
      <w:marLeft w:val="0"/>
      <w:marRight w:val="0"/>
      <w:marTop w:val="0"/>
      <w:marBottom w:val="0"/>
      <w:divBdr>
        <w:top w:val="none" w:sz="0" w:space="0" w:color="auto"/>
        <w:left w:val="none" w:sz="0" w:space="0" w:color="auto"/>
        <w:bottom w:val="none" w:sz="0" w:space="0" w:color="auto"/>
        <w:right w:val="none" w:sz="0" w:space="0" w:color="auto"/>
      </w:divBdr>
    </w:div>
    <w:div w:id="302391263">
      <w:bodyDiv w:val="1"/>
      <w:marLeft w:val="0"/>
      <w:marRight w:val="0"/>
      <w:marTop w:val="0"/>
      <w:marBottom w:val="0"/>
      <w:divBdr>
        <w:top w:val="none" w:sz="0" w:space="0" w:color="auto"/>
        <w:left w:val="none" w:sz="0" w:space="0" w:color="auto"/>
        <w:bottom w:val="none" w:sz="0" w:space="0" w:color="auto"/>
        <w:right w:val="none" w:sz="0" w:space="0" w:color="auto"/>
      </w:divBdr>
    </w:div>
    <w:div w:id="303462454">
      <w:bodyDiv w:val="1"/>
      <w:marLeft w:val="0"/>
      <w:marRight w:val="0"/>
      <w:marTop w:val="0"/>
      <w:marBottom w:val="0"/>
      <w:divBdr>
        <w:top w:val="none" w:sz="0" w:space="0" w:color="auto"/>
        <w:left w:val="none" w:sz="0" w:space="0" w:color="auto"/>
        <w:bottom w:val="none" w:sz="0" w:space="0" w:color="auto"/>
        <w:right w:val="none" w:sz="0" w:space="0" w:color="auto"/>
      </w:divBdr>
    </w:div>
    <w:div w:id="304163112">
      <w:bodyDiv w:val="1"/>
      <w:marLeft w:val="0"/>
      <w:marRight w:val="0"/>
      <w:marTop w:val="0"/>
      <w:marBottom w:val="0"/>
      <w:divBdr>
        <w:top w:val="none" w:sz="0" w:space="0" w:color="auto"/>
        <w:left w:val="none" w:sz="0" w:space="0" w:color="auto"/>
        <w:bottom w:val="none" w:sz="0" w:space="0" w:color="auto"/>
        <w:right w:val="none" w:sz="0" w:space="0" w:color="auto"/>
      </w:divBdr>
    </w:div>
    <w:div w:id="304242224">
      <w:bodyDiv w:val="1"/>
      <w:marLeft w:val="0"/>
      <w:marRight w:val="0"/>
      <w:marTop w:val="0"/>
      <w:marBottom w:val="0"/>
      <w:divBdr>
        <w:top w:val="none" w:sz="0" w:space="0" w:color="auto"/>
        <w:left w:val="none" w:sz="0" w:space="0" w:color="auto"/>
        <w:bottom w:val="none" w:sz="0" w:space="0" w:color="auto"/>
        <w:right w:val="none" w:sz="0" w:space="0" w:color="auto"/>
      </w:divBdr>
    </w:div>
    <w:div w:id="308021451">
      <w:bodyDiv w:val="1"/>
      <w:marLeft w:val="0"/>
      <w:marRight w:val="0"/>
      <w:marTop w:val="0"/>
      <w:marBottom w:val="0"/>
      <w:divBdr>
        <w:top w:val="none" w:sz="0" w:space="0" w:color="auto"/>
        <w:left w:val="none" w:sz="0" w:space="0" w:color="auto"/>
        <w:bottom w:val="none" w:sz="0" w:space="0" w:color="auto"/>
        <w:right w:val="none" w:sz="0" w:space="0" w:color="auto"/>
      </w:divBdr>
    </w:div>
    <w:div w:id="308174505">
      <w:bodyDiv w:val="1"/>
      <w:marLeft w:val="0"/>
      <w:marRight w:val="0"/>
      <w:marTop w:val="0"/>
      <w:marBottom w:val="0"/>
      <w:divBdr>
        <w:top w:val="none" w:sz="0" w:space="0" w:color="auto"/>
        <w:left w:val="none" w:sz="0" w:space="0" w:color="auto"/>
        <w:bottom w:val="none" w:sz="0" w:space="0" w:color="auto"/>
        <w:right w:val="none" w:sz="0" w:space="0" w:color="auto"/>
      </w:divBdr>
    </w:div>
    <w:div w:id="309751241">
      <w:bodyDiv w:val="1"/>
      <w:marLeft w:val="0"/>
      <w:marRight w:val="0"/>
      <w:marTop w:val="0"/>
      <w:marBottom w:val="0"/>
      <w:divBdr>
        <w:top w:val="none" w:sz="0" w:space="0" w:color="auto"/>
        <w:left w:val="none" w:sz="0" w:space="0" w:color="auto"/>
        <w:bottom w:val="none" w:sz="0" w:space="0" w:color="auto"/>
        <w:right w:val="none" w:sz="0" w:space="0" w:color="auto"/>
      </w:divBdr>
    </w:div>
    <w:div w:id="311100406">
      <w:bodyDiv w:val="1"/>
      <w:marLeft w:val="0"/>
      <w:marRight w:val="0"/>
      <w:marTop w:val="0"/>
      <w:marBottom w:val="0"/>
      <w:divBdr>
        <w:top w:val="none" w:sz="0" w:space="0" w:color="auto"/>
        <w:left w:val="none" w:sz="0" w:space="0" w:color="auto"/>
        <w:bottom w:val="none" w:sz="0" w:space="0" w:color="auto"/>
        <w:right w:val="none" w:sz="0" w:space="0" w:color="auto"/>
      </w:divBdr>
    </w:div>
    <w:div w:id="311101159">
      <w:bodyDiv w:val="1"/>
      <w:marLeft w:val="0"/>
      <w:marRight w:val="0"/>
      <w:marTop w:val="0"/>
      <w:marBottom w:val="0"/>
      <w:divBdr>
        <w:top w:val="none" w:sz="0" w:space="0" w:color="auto"/>
        <w:left w:val="none" w:sz="0" w:space="0" w:color="auto"/>
        <w:bottom w:val="none" w:sz="0" w:space="0" w:color="auto"/>
        <w:right w:val="none" w:sz="0" w:space="0" w:color="auto"/>
      </w:divBdr>
    </w:div>
    <w:div w:id="314332959">
      <w:bodyDiv w:val="1"/>
      <w:marLeft w:val="0"/>
      <w:marRight w:val="0"/>
      <w:marTop w:val="0"/>
      <w:marBottom w:val="0"/>
      <w:divBdr>
        <w:top w:val="none" w:sz="0" w:space="0" w:color="auto"/>
        <w:left w:val="none" w:sz="0" w:space="0" w:color="auto"/>
        <w:bottom w:val="none" w:sz="0" w:space="0" w:color="auto"/>
        <w:right w:val="none" w:sz="0" w:space="0" w:color="auto"/>
      </w:divBdr>
    </w:div>
    <w:div w:id="314996982">
      <w:bodyDiv w:val="1"/>
      <w:marLeft w:val="0"/>
      <w:marRight w:val="0"/>
      <w:marTop w:val="0"/>
      <w:marBottom w:val="0"/>
      <w:divBdr>
        <w:top w:val="none" w:sz="0" w:space="0" w:color="auto"/>
        <w:left w:val="none" w:sz="0" w:space="0" w:color="auto"/>
        <w:bottom w:val="none" w:sz="0" w:space="0" w:color="auto"/>
        <w:right w:val="none" w:sz="0" w:space="0" w:color="auto"/>
      </w:divBdr>
    </w:div>
    <w:div w:id="316880603">
      <w:bodyDiv w:val="1"/>
      <w:marLeft w:val="0"/>
      <w:marRight w:val="0"/>
      <w:marTop w:val="0"/>
      <w:marBottom w:val="0"/>
      <w:divBdr>
        <w:top w:val="none" w:sz="0" w:space="0" w:color="auto"/>
        <w:left w:val="none" w:sz="0" w:space="0" w:color="auto"/>
        <w:bottom w:val="none" w:sz="0" w:space="0" w:color="auto"/>
        <w:right w:val="none" w:sz="0" w:space="0" w:color="auto"/>
      </w:divBdr>
    </w:div>
    <w:div w:id="317348829">
      <w:bodyDiv w:val="1"/>
      <w:marLeft w:val="0"/>
      <w:marRight w:val="0"/>
      <w:marTop w:val="0"/>
      <w:marBottom w:val="0"/>
      <w:divBdr>
        <w:top w:val="none" w:sz="0" w:space="0" w:color="auto"/>
        <w:left w:val="none" w:sz="0" w:space="0" w:color="auto"/>
        <w:bottom w:val="none" w:sz="0" w:space="0" w:color="auto"/>
        <w:right w:val="none" w:sz="0" w:space="0" w:color="auto"/>
      </w:divBdr>
    </w:div>
    <w:div w:id="318844709">
      <w:bodyDiv w:val="1"/>
      <w:marLeft w:val="0"/>
      <w:marRight w:val="0"/>
      <w:marTop w:val="0"/>
      <w:marBottom w:val="0"/>
      <w:divBdr>
        <w:top w:val="none" w:sz="0" w:space="0" w:color="auto"/>
        <w:left w:val="none" w:sz="0" w:space="0" w:color="auto"/>
        <w:bottom w:val="none" w:sz="0" w:space="0" w:color="auto"/>
        <w:right w:val="none" w:sz="0" w:space="0" w:color="auto"/>
      </w:divBdr>
    </w:div>
    <w:div w:id="319307379">
      <w:bodyDiv w:val="1"/>
      <w:marLeft w:val="0"/>
      <w:marRight w:val="0"/>
      <w:marTop w:val="0"/>
      <w:marBottom w:val="0"/>
      <w:divBdr>
        <w:top w:val="none" w:sz="0" w:space="0" w:color="auto"/>
        <w:left w:val="none" w:sz="0" w:space="0" w:color="auto"/>
        <w:bottom w:val="none" w:sz="0" w:space="0" w:color="auto"/>
        <w:right w:val="none" w:sz="0" w:space="0" w:color="auto"/>
      </w:divBdr>
    </w:div>
    <w:div w:id="319434073">
      <w:bodyDiv w:val="1"/>
      <w:marLeft w:val="0"/>
      <w:marRight w:val="0"/>
      <w:marTop w:val="0"/>
      <w:marBottom w:val="0"/>
      <w:divBdr>
        <w:top w:val="none" w:sz="0" w:space="0" w:color="auto"/>
        <w:left w:val="none" w:sz="0" w:space="0" w:color="auto"/>
        <w:bottom w:val="none" w:sz="0" w:space="0" w:color="auto"/>
        <w:right w:val="none" w:sz="0" w:space="0" w:color="auto"/>
      </w:divBdr>
    </w:div>
    <w:div w:id="319694890">
      <w:bodyDiv w:val="1"/>
      <w:marLeft w:val="0"/>
      <w:marRight w:val="0"/>
      <w:marTop w:val="0"/>
      <w:marBottom w:val="0"/>
      <w:divBdr>
        <w:top w:val="none" w:sz="0" w:space="0" w:color="auto"/>
        <w:left w:val="none" w:sz="0" w:space="0" w:color="auto"/>
        <w:bottom w:val="none" w:sz="0" w:space="0" w:color="auto"/>
        <w:right w:val="none" w:sz="0" w:space="0" w:color="auto"/>
      </w:divBdr>
    </w:div>
    <w:div w:id="321013320">
      <w:bodyDiv w:val="1"/>
      <w:marLeft w:val="0"/>
      <w:marRight w:val="0"/>
      <w:marTop w:val="0"/>
      <w:marBottom w:val="0"/>
      <w:divBdr>
        <w:top w:val="none" w:sz="0" w:space="0" w:color="auto"/>
        <w:left w:val="none" w:sz="0" w:space="0" w:color="auto"/>
        <w:bottom w:val="none" w:sz="0" w:space="0" w:color="auto"/>
        <w:right w:val="none" w:sz="0" w:space="0" w:color="auto"/>
      </w:divBdr>
    </w:div>
    <w:div w:id="321349992">
      <w:bodyDiv w:val="1"/>
      <w:marLeft w:val="0"/>
      <w:marRight w:val="0"/>
      <w:marTop w:val="0"/>
      <w:marBottom w:val="0"/>
      <w:divBdr>
        <w:top w:val="none" w:sz="0" w:space="0" w:color="auto"/>
        <w:left w:val="none" w:sz="0" w:space="0" w:color="auto"/>
        <w:bottom w:val="none" w:sz="0" w:space="0" w:color="auto"/>
        <w:right w:val="none" w:sz="0" w:space="0" w:color="auto"/>
      </w:divBdr>
    </w:div>
    <w:div w:id="321467924">
      <w:bodyDiv w:val="1"/>
      <w:marLeft w:val="0"/>
      <w:marRight w:val="0"/>
      <w:marTop w:val="0"/>
      <w:marBottom w:val="0"/>
      <w:divBdr>
        <w:top w:val="none" w:sz="0" w:space="0" w:color="auto"/>
        <w:left w:val="none" w:sz="0" w:space="0" w:color="auto"/>
        <w:bottom w:val="none" w:sz="0" w:space="0" w:color="auto"/>
        <w:right w:val="none" w:sz="0" w:space="0" w:color="auto"/>
      </w:divBdr>
    </w:div>
    <w:div w:id="321737776">
      <w:bodyDiv w:val="1"/>
      <w:marLeft w:val="0"/>
      <w:marRight w:val="0"/>
      <w:marTop w:val="0"/>
      <w:marBottom w:val="0"/>
      <w:divBdr>
        <w:top w:val="none" w:sz="0" w:space="0" w:color="auto"/>
        <w:left w:val="none" w:sz="0" w:space="0" w:color="auto"/>
        <w:bottom w:val="none" w:sz="0" w:space="0" w:color="auto"/>
        <w:right w:val="none" w:sz="0" w:space="0" w:color="auto"/>
      </w:divBdr>
    </w:div>
    <w:div w:id="322246758">
      <w:bodyDiv w:val="1"/>
      <w:marLeft w:val="0"/>
      <w:marRight w:val="0"/>
      <w:marTop w:val="0"/>
      <w:marBottom w:val="0"/>
      <w:divBdr>
        <w:top w:val="none" w:sz="0" w:space="0" w:color="auto"/>
        <w:left w:val="none" w:sz="0" w:space="0" w:color="auto"/>
        <w:bottom w:val="none" w:sz="0" w:space="0" w:color="auto"/>
        <w:right w:val="none" w:sz="0" w:space="0" w:color="auto"/>
      </w:divBdr>
    </w:div>
    <w:div w:id="322780022">
      <w:bodyDiv w:val="1"/>
      <w:marLeft w:val="0"/>
      <w:marRight w:val="0"/>
      <w:marTop w:val="0"/>
      <w:marBottom w:val="0"/>
      <w:divBdr>
        <w:top w:val="none" w:sz="0" w:space="0" w:color="auto"/>
        <w:left w:val="none" w:sz="0" w:space="0" w:color="auto"/>
        <w:bottom w:val="none" w:sz="0" w:space="0" w:color="auto"/>
        <w:right w:val="none" w:sz="0" w:space="0" w:color="auto"/>
      </w:divBdr>
    </w:div>
    <w:div w:id="325741800">
      <w:bodyDiv w:val="1"/>
      <w:marLeft w:val="0"/>
      <w:marRight w:val="0"/>
      <w:marTop w:val="0"/>
      <w:marBottom w:val="0"/>
      <w:divBdr>
        <w:top w:val="none" w:sz="0" w:space="0" w:color="auto"/>
        <w:left w:val="none" w:sz="0" w:space="0" w:color="auto"/>
        <w:bottom w:val="none" w:sz="0" w:space="0" w:color="auto"/>
        <w:right w:val="none" w:sz="0" w:space="0" w:color="auto"/>
      </w:divBdr>
    </w:div>
    <w:div w:id="327640439">
      <w:bodyDiv w:val="1"/>
      <w:marLeft w:val="0"/>
      <w:marRight w:val="0"/>
      <w:marTop w:val="0"/>
      <w:marBottom w:val="0"/>
      <w:divBdr>
        <w:top w:val="none" w:sz="0" w:space="0" w:color="auto"/>
        <w:left w:val="none" w:sz="0" w:space="0" w:color="auto"/>
        <w:bottom w:val="none" w:sz="0" w:space="0" w:color="auto"/>
        <w:right w:val="none" w:sz="0" w:space="0" w:color="auto"/>
      </w:divBdr>
    </w:div>
    <w:div w:id="329332177">
      <w:bodyDiv w:val="1"/>
      <w:marLeft w:val="0"/>
      <w:marRight w:val="0"/>
      <w:marTop w:val="0"/>
      <w:marBottom w:val="0"/>
      <w:divBdr>
        <w:top w:val="none" w:sz="0" w:space="0" w:color="auto"/>
        <w:left w:val="none" w:sz="0" w:space="0" w:color="auto"/>
        <w:bottom w:val="none" w:sz="0" w:space="0" w:color="auto"/>
        <w:right w:val="none" w:sz="0" w:space="0" w:color="auto"/>
      </w:divBdr>
    </w:div>
    <w:div w:id="329481147">
      <w:bodyDiv w:val="1"/>
      <w:marLeft w:val="0"/>
      <w:marRight w:val="0"/>
      <w:marTop w:val="0"/>
      <w:marBottom w:val="0"/>
      <w:divBdr>
        <w:top w:val="none" w:sz="0" w:space="0" w:color="auto"/>
        <w:left w:val="none" w:sz="0" w:space="0" w:color="auto"/>
        <w:bottom w:val="none" w:sz="0" w:space="0" w:color="auto"/>
        <w:right w:val="none" w:sz="0" w:space="0" w:color="auto"/>
      </w:divBdr>
    </w:div>
    <w:div w:id="331226493">
      <w:bodyDiv w:val="1"/>
      <w:marLeft w:val="0"/>
      <w:marRight w:val="0"/>
      <w:marTop w:val="0"/>
      <w:marBottom w:val="0"/>
      <w:divBdr>
        <w:top w:val="none" w:sz="0" w:space="0" w:color="auto"/>
        <w:left w:val="none" w:sz="0" w:space="0" w:color="auto"/>
        <w:bottom w:val="none" w:sz="0" w:space="0" w:color="auto"/>
        <w:right w:val="none" w:sz="0" w:space="0" w:color="auto"/>
      </w:divBdr>
    </w:div>
    <w:div w:id="332267987">
      <w:bodyDiv w:val="1"/>
      <w:marLeft w:val="0"/>
      <w:marRight w:val="0"/>
      <w:marTop w:val="0"/>
      <w:marBottom w:val="0"/>
      <w:divBdr>
        <w:top w:val="none" w:sz="0" w:space="0" w:color="auto"/>
        <w:left w:val="none" w:sz="0" w:space="0" w:color="auto"/>
        <w:bottom w:val="none" w:sz="0" w:space="0" w:color="auto"/>
        <w:right w:val="none" w:sz="0" w:space="0" w:color="auto"/>
      </w:divBdr>
    </w:div>
    <w:div w:id="334187602">
      <w:bodyDiv w:val="1"/>
      <w:marLeft w:val="0"/>
      <w:marRight w:val="0"/>
      <w:marTop w:val="0"/>
      <w:marBottom w:val="0"/>
      <w:divBdr>
        <w:top w:val="none" w:sz="0" w:space="0" w:color="auto"/>
        <w:left w:val="none" w:sz="0" w:space="0" w:color="auto"/>
        <w:bottom w:val="none" w:sz="0" w:space="0" w:color="auto"/>
        <w:right w:val="none" w:sz="0" w:space="0" w:color="auto"/>
      </w:divBdr>
    </w:div>
    <w:div w:id="335576447">
      <w:bodyDiv w:val="1"/>
      <w:marLeft w:val="0"/>
      <w:marRight w:val="0"/>
      <w:marTop w:val="0"/>
      <w:marBottom w:val="0"/>
      <w:divBdr>
        <w:top w:val="none" w:sz="0" w:space="0" w:color="auto"/>
        <w:left w:val="none" w:sz="0" w:space="0" w:color="auto"/>
        <w:bottom w:val="none" w:sz="0" w:space="0" w:color="auto"/>
        <w:right w:val="none" w:sz="0" w:space="0" w:color="auto"/>
      </w:divBdr>
    </w:div>
    <w:div w:id="336807184">
      <w:bodyDiv w:val="1"/>
      <w:marLeft w:val="0"/>
      <w:marRight w:val="0"/>
      <w:marTop w:val="0"/>
      <w:marBottom w:val="0"/>
      <w:divBdr>
        <w:top w:val="none" w:sz="0" w:space="0" w:color="auto"/>
        <w:left w:val="none" w:sz="0" w:space="0" w:color="auto"/>
        <w:bottom w:val="none" w:sz="0" w:space="0" w:color="auto"/>
        <w:right w:val="none" w:sz="0" w:space="0" w:color="auto"/>
      </w:divBdr>
    </w:div>
    <w:div w:id="337462686">
      <w:bodyDiv w:val="1"/>
      <w:marLeft w:val="0"/>
      <w:marRight w:val="0"/>
      <w:marTop w:val="0"/>
      <w:marBottom w:val="0"/>
      <w:divBdr>
        <w:top w:val="none" w:sz="0" w:space="0" w:color="auto"/>
        <w:left w:val="none" w:sz="0" w:space="0" w:color="auto"/>
        <w:bottom w:val="none" w:sz="0" w:space="0" w:color="auto"/>
        <w:right w:val="none" w:sz="0" w:space="0" w:color="auto"/>
      </w:divBdr>
    </w:div>
    <w:div w:id="338001299">
      <w:bodyDiv w:val="1"/>
      <w:marLeft w:val="0"/>
      <w:marRight w:val="0"/>
      <w:marTop w:val="0"/>
      <w:marBottom w:val="0"/>
      <w:divBdr>
        <w:top w:val="none" w:sz="0" w:space="0" w:color="auto"/>
        <w:left w:val="none" w:sz="0" w:space="0" w:color="auto"/>
        <w:bottom w:val="none" w:sz="0" w:space="0" w:color="auto"/>
        <w:right w:val="none" w:sz="0" w:space="0" w:color="auto"/>
      </w:divBdr>
    </w:div>
    <w:div w:id="339505621">
      <w:bodyDiv w:val="1"/>
      <w:marLeft w:val="0"/>
      <w:marRight w:val="0"/>
      <w:marTop w:val="0"/>
      <w:marBottom w:val="0"/>
      <w:divBdr>
        <w:top w:val="none" w:sz="0" w:space="0" w:color="auto"/>
        <w:left w:val="none" w:sz="0" w:space="0" w:color="auto"/>
        <w:bottom w:val="none" w:sz="0" w:space="0" w:color="auto"/>
        <w:right w:val="none" w:sz="0" w:space="0" w:color="auto"/>
      </w:divBdr>
    </w:div>
    <w:div w:id="342246346">
      <w:bodyDiv w:val="1"/>
      <w:marLeft w:val="0"/>
      <w:marRight w:val="0"/>
      <w:marTop w:val="0"/>
      <w:marBottom w:val="0"/>
      <w:divBdr>
        <w:top w:val="none" w:sz="0" w:space="0" w:color="auto"/>
        <w:left w:val="none" w:sz="0" w:space="0" w:color="auto"/>
        <w:bottom w:val="none" w:sz="0" w:space="0" w:color="auto"/>
        <w:right w:val="none" w:sz="0" w:space="0" w:color="auto"/>
      </w:divBdr>
    </w:div>
    <w:div w:id="342560236">
      <w:bodyDiv w:val="1"/>
      <w:marLeft w:val="0"/>
      <w:marRight w:val="0"/>
      <w:marTop w:val="0"/>
      <w:marBottom w:val="0"/>
      <w:divBdr>
        <w:top w:val="none" w:sz="0" w:space="0" w:color="auto"/>
        <w:left w:val="none" w:sz="0" w:space="0" w:color="auto"/>
        <w:bottom w:val="none" w:sz="0" w:space="0" w:color="auto"/>
        <w:right w:val="none" w:sz="0" w:space="0" w:color="auto"/>
      </w:divBdr>
    </w:div>
    <w:div w:id="343821872">
      <w:bodyDiv w:val="1"/>
      <w:marLeft w:val="0"/>
      <w:marRight w:val="0"/>
      <w:marTop w:val="0"/>
      <w:marBottom w:val="0"/>
      <w:divBdr>
        <w:top w:val="none" w:sz="0" w:space="0" w:color="auto"/>
        <w:left w:val="none" w:sz="0" w:space="0" w:color="auto"/>
        <w:bottom w:val="none" w:sz="0" w:space="0" w:color="auto"/>
        <w:right w:val="none" w:sz="0" w:space="0" w:color="auto"/>
      </w:divBdr>
    </w:div>
    <w:div w:id="344089526">
      <w:bodyDiv w:val="1"/>
      <w:marLeft w:val="0"/>
      <w:marRight w:val="0"/>
      <w:marTop w:val="0"/>
      <w:marBottom w:val="0"/>
      <w:divBdr>
        <w:top w:val="none" w:sz="0" w:space="0" w:color="auto"/>
        <w:left w:val="none" w:sz="0" w:space="0" w:color="auto"/>
        <w:bottom w:val="none" w:sz="0" w:space="0" w:color="auto"/>
        <w:right w:val="none" w:sz="0" w:space="0" w:color="auto"/>
      </w:divBdr>
    </w:div>
    <w:div w:id="344289493">
      <w:bodyDiv w:val="1"/>
      <w:marLeft w:val="0"/>
      <w:marRight w:val="0"/>
      <w:marTop w:val="0"/>
      <w:marBottom w:val="0"/>
      <w:divBdr>
        <w:top w:val="none" w:sz="0" w:space="0" w:color="auto"/>
        <w:left w:val="none" w:sz="0" w:space="0" w:color="auto"/>
        <w:bottom w:val="none" w:sz="0" w:space="0" w:color="auto"/>
        <w:right w:val="none" w:sz="0" w:space="0" w:color="auto"/>
      </w:divBdr>
    </w:div>
    <w:div w:id="344479478">
      <w:bodyDiv w:val="1"/>
      <w:marLeft w:val="0"/>
      <w:marRight w:val="0"/>
      <w:marTop w:val="0"/>
      <w:marBottom w:val="0"/>
      <w:divBdr>
        <w:top w:val="none" w:sz="0" w:space="0" w:color="auto"/>
        <w:left w:val="none" w:sz="0" w:space="0" w:color="auto"/>
        <w:bottom w:val="none" w:sz="0" w:space="0" w:color="auto"/>
        <w:right w:val="none" w:sz="0" w:space="0" w:color="auto"/>
      </w:divBdr>
    </w:div>
    <w:div w:id="345640839">
      <w:bodyDiv w:val="1"/>
      <w:marLeft w:val="0"/>
      <w:marRight w:val="0"/>
      <w:marTop w:val="0"/>
      <w:marBottom w:val="0"/>
      <w:divBdr>
        <w:top w:val="none" w:sz="0" w:space="0" w:color="auto"/>
        <w:left w:val="none" w:sz="0" w:space="0" w:color="auto"/>
        <w:bottom w:val="none" w:sz="0" w:space="0" w:color="auto"/>
        <w:right w:val="none" w:sz="0" w:space="0" w:color="auto"/>
      </w:divBdr>
    </w:div>
    <w:div w:id="345864630">
      <w:bodyDiv w:val="1"/>
      <w:marLeft w:val="0"/>
      <w:marRight w:val="0"/>
      <w:marTop w:val="0"/>
      <w:marBottom w:val="0"/>
      <w:divBdr>
        <w:top w:val="none" w:sz="0" w:space="0" w:color="auto"/>
        <w:left w:val="none" w:sz="0" w:space="0" w:color="auto"/>
        <w:bottom w:val="none" w:sz="0" w:space="0" w:color="auto"/>
        <w:right w:val="none" w:sz="0" w:space="0" w:color="auto"/>
      </w:divBdr>
    </w:div>
    <w:div w:id="347483580">
      <w:bodyDiv w:val="1"/>
      <w:marLeft w:val="0"/>
      <w:marRight w:val="0"/>
      <w:marTop w:val="0"/>
      <w:marBottom w:val="0"/>
      <w:divBdr>
        <w:top w:val="none" w:sz="0" w:space="0" w:color="auto"/>
        <w:left w:val="none" w:sz="0" w:space="0" w:color="auto"/>
        <w:bottom w:val="none" w:sz="0" w:space="0" w:color="auto"/>
        <w:right w:val="none" w:sz="0" w:space="0" w:color="auto"/>
      </w:divBdr>
    </w:div>
    <w:div w:id="347679285">
      <w:bodyDiv w:val="1"/>
      <w:marLeft w:val="0"/>
      <w:marRight w:val="0"/>
      <w:marTop w:val="0"/>
      <w:marBottom w:val="0"/>
      <w:divBdr>
        <w:top w:val="none" w:sz="0" w:space="0" w:color="auto"/>
        <w:left w:val="none" w:sz="0" w:space="0" w:color="auto"/>
        <w:bottom w:val="none" w:sz="0" w:space="0" w:color="auto"/>
        <w:right w:val="none" w:sz="0" w:space="0" w:color="auto"/>
      </w:divBdr>
    </w:div>
    <w:div w:id="347874863">
      <w:bodyDiv w:val="1"/>
      <w:marLeft w:val="0"/>
      <w:marRight w:val="0"/>
      <w:marTop w:val="0"/>
      <w:marBottom w:val="0"/>
      <w:divBdr>
        <w:top w:val="none" w:sz="0" w:space="0" w:color="auto"/>
        <w:left w:val="none" w:sz="0" w:space="0" w:color="auto"/>
        <w:bottom w:val="none" w:sz="0" w:space="0" w:color="auto"/>
        <w:right w:val="none" w:sz="0" w:space="0" w:color="auto"/>
      </w:divBdr>
    </w:div>
    <w:div w:id="347877484">
      <w:bodyDiv w:val="1"/>
      <w:marLeft w:val="0"/>
      <w:marRight w:val="0"/>
      <w:marTop w:val="0"/>
      <w:marBottom w:val="0"/>
      <w:divBdr>
        <w:top w:val="none" w:sz="0" w:space="0" w:color="auto"/>
        <w:left w:val="none" w:sz="0" w:space="0" w:color="auto"/>
        <w:bottom w:val="none" w:sz="0" w:space="0" w:color="auto"/>
        <w:right w:val="none" w:sz="0" w:space="0" w:color="auto"/>
      </w:divBdr>
    </w:div>
    <w:div w:id="349530188">
      <w:bodyDiv w:val="1"/>
      <w:marLeft w:val="0"/>
      <w:marRight w:val="0"/>
      <w:marTop w:val="0"/>
      <w:marBottom w:val="0"/>
      <w:divBdr>
        <w:top w:val="none" w:sz="0" w:space="0" w:color="auto"/>
        <w:left w:val="none" w:sz="0" w:space="0" w:color="auto"/>
        <w:bottom w:val="none" w:sz="0" w:space="0" w:color="auto"/>
        <w:right w:val="none" w:sz="0" w:space="0" w:color="auto"/>
      </w:divBdr>
    </w:div>
    <w:div w:id="350574334">
      <w:bodyDiv w:val="1"/>
      <w:marLeft w:val="0"/>
      <w:marRight w:val="0"/>
      <w:marTop w:val="0"/>
      <w:marBottom w:val="0"/>
      <w:divBdr>
        <w:top w:val="none" w:sz="0" w:space="0" w:color="auto"/>
        <w:left w:val="none" w:sz="0" w:space="0" w:color="auto"/>
        <w:bottom w:val="none" w:sz="0" w:space="0" w:color="auto"/>
        <w:right w:val="none" w:sz="0" w:space="0" w:color="auto"/>
      </w:divBdr>
    </w:div>
    <w:div w:id="351029448">
      <w:bodyDiv w:val="1"/>
      <w:marLeft w:val="0"/>
      <w:marRight w:val="0"/>
      <w:marTop w:val="0"/>
      <w:marBottom w:val="0"/>
      <w:divBdr>
        <w:top w:val="none" w:sz="0" w:space="0" w:color="auto"/>
        <w:left w:val="none" w:sz="0" w:space="0" w:color="auto"/>
        <w:bottom w:val="none" w:sz="0" w:space="0" w:color="auto"/>
        <w:right w:val="none" w:sz="0" w:space="0" w:color="auto"/>
      </w:divBdr>
    </w:div>
    <w:div w:id="351300803">
      <w:bodyDiv w:val="1"/>
      <w:marLeft w:val="0"/>
      <w:marRight w:val="0"/>
      <w:marTop w:val="0"/>
      <w:marBottom w:val="0"/>
      <w:divBdr>
        <w:top w:val="none" w:sz="0" w:space="0" w:color="auto"/>
        <w:left w:val="none" w:sz="0" w:space="0" w:color="auto"/>
        <w:bottom w:val="none" w:sz="0" w:space="0" w:color="auto"/>
        <w:right w:val="none" w:sz="0" w:space="0" w:color="auto"/>
      </w:divBdr>
    </w:div>
    <w:div w:id="351345706">
      <w:bodyDiv w:val="1"/>
      <w:marLeft w:val="0"/>
      <w:marRight w:val="0"/>
      <w:marTop w:val="0"/>
      <w:marBottom w:val="0"/>
      <w:divBdr>
        <w:top w:val="none" w:sz="0" w:space="0" w:color="auto"/>
        <w:left w:val="none" w:sz="0" w:space="0" w:color="auto"/>
        <w:bottom w:val="none" w:sz="0" w:space="0" w:color="auto"/>
        <w:right w:val="none" w:sz="0" w:space="0" w:color="auto"/>
      </w:divBdr>
    </w:div>
    <w:div w:id="352613188">
      <w:bodyDiv w:val="1"/>
      <w:marLeft w:val="0"/>
      <w:marRight w:val="0"/>
      <w:marTop w:val="0"/>
      <w:marBottom w:val="0"/>
      <w:divBdr>
        <w:top w:val="none" w:sz="0" w:space="0" w:color="auto"/>
        <w:left w:val="none" w:sz="0" w:space="0" w:color="auto"/>
        <w:bottom w:val="none" w:sz="0" w:space="0" w:color="auto"/>
        <w:right w:val="none" w:sz="0" w:space="0" w:color="auto"/>
      </w:divBdr>
    </w:div>
    <w:div w:id="354695748">
      <w:bodyDiv w:val="1"/>
      <w:marLeft w:val="0"/>
      <w:marRight w:val="0"/>
      <w:marTop w:val="0"/>
      <w:marBottom w:val="0"/>
      <w:divBdr>
        <w:top w:val="none" w:sz="0" w:space="0" w:color="auto"/>
        <w:left w:val="none" w:sz="0" w:space="0" w:color="auto"/>
        <w:bottom w:val="none" w:sz="0" w:space="0" w:color="auto"/>
        <w:right w:val="none" w:sz="0" w:space="0" w:color="auto"/>
      </w:divBdr>
    </w:div>
    <w:div w:id="354962590">
      <w:bodyDiv w:val="1"/>
      <w:marLeft w:val="0"/>
      <w:marRight w:val="0"/>
      <w:marTop w:val="0"/>
      <w:marBottom w:val="0"/>
      <w:divBdr>
        <w:top w:val="none" w:sz="0" w:space="0" w:color="auto"/>
        <w:left w:val="none" w:sz="0" w:space="0" w:color="auto"/>
        <w:bottom w:val="none" w:sz="0" w:space="0" w:color="auto"/>
        <w:right w:val="none" w:sz="0" w:space="0" w:color="auto"/>
      </w:divBdr>
    </w:div>
    <w:div w:id="355228719">
      <w:bodyDiv w:val="1"/>
      <w:marLeft w:val="0"/>
      <w:marRight w:val="0"/>
      <w:marTop w:val="0"/>
      <w:marBottom w:val="0"/>
      <w:divBdr>
        <w:top w:val="none" w:sz="0" w:space="0" w:color="auto"/>
        <w:left w:val="none" w:sz="0" w:space="0" w:color="auto"/>
        <w:bottom w:val="none" w:sz="0" w:space="0" w:color="auto"/>
        <w:right w:val="none" w:sz="0" w:space="0" w:color="auto"/>
      </w:divBdr>
    </w:div>
    <w:div w:id="355280292">
      <w:bodyDiv w:val="1"/>
      <w:marLeft w:val="0"/>
      <w:marRight w:val="0"/>
      <w:marTop w:val="0"/>
      <w:marBottom w:val="0"/>
      <w:divBdr>
        <w:top w:val="none" w:sz="0" w:space="0" w:color="auto"/>
        <w:left w:val="none" w:sz="0" w:space="0" w:color="auto"/>
        <w:bottom w:val="none" w:sz="0" w:space="0" w:color="auto"/>
        <w:right w:val="none" w:sz="0" w:space="0" w:color="auto"/>
      </w:divBdr>
    </w:div>
    <w:div w:id="355468295">
      <w:bodyDiv w:val="1"/>
      <w:marLeft w:val="0"/>
      <w:marRight w:val="0"/>
      <w:marTop w:val="0"/>
      <w:marBottom w:val="0"/>
      <w:divBdr>
        <w:top w:val="none" w:sz="0" w:space="0" w:color="auto"/>
        <w:left w:val="none" w:sz="0" w:space="0" w:color="auto"/>
        <w:bottom w:val="none" w:sz="0" w:space="0" w:color="auto"/>
        <w:right w:val="none" w:sz="0" w:space="0" w:color="auto"/>
      </w:divBdr>
    </w:div>
    <w:div w:id="356002620">
      <w:bodyDiv w:val="1"/>
      <w:marLeft w:val="0"/>
      <w:marRight w:val="0"/>
      <w:marTop w:val="0"/>
      <w:marBottom w:val="0"/>
      <w:divBdr>
        <w:top w:val="none" w:sz="0" w:space="0" w:color="auto"/>
        <w:left w:val="none" w:sz="0" w:space="0" w:color="auto"/>
        <w:bottom w:val="none" w:sz="0" w:space="0" w:color="auto"/>
        <w:right w:val="none" w:sz="0" w:space="0" w:color="auto"/>
      </w:divBdr>
    </w:div>
    <w:div w:id="356852865">
      <w:bodyDiv w:val="1"/>
      <w:marLeft w:val="0"/>
      <w:marRight w:val="0"/>
      <w:marTop w:val="0"/>
      <w:marBottom w:val="0"/>
      <w:divBdr>
        <w:top w:val="none" w:sz="0" w:space="0" w:color="auto"/>
        <w:left w:val="none" w:sz="0" w:space="0" w:color="auto"/>
        <w:bottom w:val="none" w:sz="0" w:space="0" w:color="auto"/>
        <w:right w:val="none" w:sz="0" w:space="0" w:color="auto"/>
      </w:divBdr>
    </w:div>
    <w:div w:id="357048958">
      <w:bodyDiv w:val="1"/>
      <w:marLeft w:val="0"/>
      <w:marRight w:val="0"/>
      <w:marTop w:val="0"/>
      <w:marBottom w:val="0"/>
      <w:divBdr>
        <w:top w:val="none" w:sz="0" w:space="0" w:color="auto"/>
        <w:left w:val="none" w:sz="0" w:space="0" w:color="auto"/>
        <w:bottom w:val="none" w:sz="0" w:space="0" w:color="auto"/>
        <w:right w:val="none" w:sz="0" w:space="0" w:color="auto"/>
      </w:divBdr>
    </w:div>
    <w:div w:id="357435799">
      <w:bodyDiv w:val="1"/>
      <w:marLeft w:val="0"/>
      <w:marRight w:val="0"/>
      <w:marTop w:val="0"/>
      <w:marBottom w:val="0"/>
      <w:divBdr>
        <w:top w:val="none" w:sz="0" w:space="0" w:color="auto"/>
        <w:left w:val="none" w:sz="0" w:space="0" w:color="auto"/>
        <w:bottom w:val="none" w:sz="0" w:space="0" w:color="auto"/>
        <w:right w:val="none" w:sz="0" w:space="0" w:color="auto"/>
      </w:divBdr>
    </w:div>
    <w:div w:id="357582340">
      <w:bodyDiv w:val="1"/>
      <w:marLeft w:val="0"/>
      <w:marRight w:val="0"/>
      <w:marTop w:val="0"/>
      <w:marBottom w:val="0"/>
      <w:divBdr>
        <w:top w:val="none" w:sz="0" w:space="0" w:color="auto"/>
        <w:left w:val="none" w:sz="0" w:space="0" w:color="auto"/>
        <w:bottom w:val="none" w:sz="0" w:space="0" w:color="auto"/>
        <w:right w:val="none" w:sz="0" w:space="0" w:color="auto"/>
      </w:divBdr>
    </w:div>
    <w:div w:id="357852537">
      <w:bodyDiv w:val="1"/>
      <w:marLeft w:val="0"/>
      <w:marRight w:val="0"/>
      <w:marTop w:val="0"/>
      <w:marBottom w:val="0"/>
      <w:divBdr>
        <w:top w:val="none" w:sz="0" w:space="0" w:color="auto"/>
        <w:left w:val="none" w:sz="0" w:space="0" w:color="auto"/>
        <w:bottom w:val="none" w:sz="0" w:space="0" w:color="auto"/>
        <w:right w:val="none" w:sz="0" w:space="0" w:color="auto"/>
      </w:divBdr>
    </w:div>
    <w:div w:id="360864527">
      <w:bodyDiv w:val="1"/>
      <w:marLeft w:val="0"/>
      <w:marRight w:val="0"/>
      <w:marTop w:val="0"/>
      <w:marBottom w:val="0"/>
      <w:divBdr>
        <w:top w:val="none" w:sz="0" w:space="0" w:color="auto"/>
        <w:left w:val="none" w:sz="0" w:space="0" w:color="auto"/>
        <w:bottom w:val="none" w:sz="0" w:space="0" w:color="auto"/>
        <w:right w:val="none" w:sz="0" w:space="0" w:color="auto"/>
      </w:divBdr>
    </w:div>
    <w:div w:id="361370904">
      <w:bodyDiv w:val="1"/>
      <w:marLeft w:val="0"/>
      <w:marRight w:val="0"/>
      <w:marTop w:val="0"/>
      <w:marBottom w:val="0"/>
      <w:divBdr>
        <w:top w:val="none" w:sz="0" w:space="0" w:color="auto"/>
        <w:left w:val="none" w:sz="0" w:space="0" w:color="auto"/>
        <w:bottom w:val="none" w:sz="0" w:space="0" w:color="auto"/>
        <w:right w:val="none" w:sz="0" w:space="0" w:color="auto"/>
      </w:divBdr>
    </w:div>
    <w:div w:id="361514353">
      <w:bodyDiv w:val="1"/>
      <w:marLeft w:val="0"/>
      <w:marRight w:val="0"/>
      <w:marTop w:val="0"/>
      <w:marBottom w:val="0"/>
      <w:divBdr>
        <w:top w:val="none" w:sz="0" w:space="0" w:color="auto"/>
        <w:left w:val="none" w:sz="0" w:space="0" w:color="auto"/>
        <w:bottom w:val="none" w:sz="0" w:space="0" w:color="auto"/>
        <w:right w:val="none" w:sz="0" w:space="0" w:color="auto"/>
      </w:divBdr>
    </w:div>
    <w:div w:id="362949478">
      <w:bodyDiv w:val="1"/>
      <w:marLeft w:val="0"/>
      <w:marRight w:val="0"/>
      <w:marTop w:val="0"/>
      <w:marBottom w:val="0"/>
      <w:divBdr>
        <w:top w:val="none" w:sz="0" w:space="0" w:color="auto"/>
        <w:left w:val="none" w:sz="0" w:space="0" w:color="auto"/>
        <w:bottom w:val="none" w:sz="0" w:space="0" w:color="auto"/>
        <w:right w:val="none" w:sz="0" w:space="0" w:color="auto"/>
      </w:divBdr>
    </w:div>
    <w:div w:id="365760499">
      <w:bodyDiv w:val="1"/>
      <w:marLeft w:val="0"/>
      <w:marRight w:val="0"/>
      <w:marTop w:val="0"/>
      <w:marBottom w:val="0"/>
      <w:divBdr>
        <w:top w:val="none" w:sz="0" w:space="0" w:color="auto"/>
        <w:left w:val="none" w:sz="0" w:space="0" w:color="auto"/>
        <w:bottom w:val="none" w:sz="0" w:space="0" w:color="auto"/>
        <w:right w:val="none" w:sz="0" w:space="0" w:color="auto"/>
      </w:divBdr>
    </w:div>
    <w:div w:id="365834062">
      <w:bodyDiv w:val="1"/>
      <w:marLeft w:val="0"/>
      <w:marRight w:val="0"/>
      <w:marTop w:val="0"/>
      <w:marBottom w:val="0"/>
      <w:divBdr>
        <w:top w:val="none" w:sz="0" w:space="0" w:color="auto"/>
        <w:left w:val="none" w:sz="0" w:space="0" w:color="auto"/>
        <w:bottom w:val="none" w:sz="0" w:space="0" w:color="auto"/>
        <w:right w:val="none" w:sz="0" w:space="0" w:color="auto"/>
      </w:divBdr>
    </w:div>
    <w:div w:id="366297394">
      <w:bodyDiv w:val="1"/>
      <w:marLeft w:val="0"/>
      <w:marRight w:val="0"/>
      <w:marTop w:val="0"/>
      <w:marBottom w:val="0"/>
      <w:divBdr>
        <w:top w:val="none" w:sz="0" w:space="0" w:color="auto"/>
        <w:left w:val="none" w:sz="0" w:space="0" w:color="auto"/>
        <w:bottom w:val="none" w:sz="0" w:space="0" w:color="auto"/>
        <w:right w:val="none" w:sz="0" w:space="0" w:color="auto"/>
      </w:divBdr>
    </w:div>
    <w:div w:id="367074708">
      <w:bodyDiv w:val="1"/>
      <w:marLeft w:val="0"/>
      <w:marRight w:val="0"/>
      <w:marTop w:val="0"/>
      <w:marBottom w:val="0"/>
      <w:divBdr>
        <w:top w:val="none" w:sz="0" w:space="0" w:color="auto"/>
        <w:left w:val="none" w:sz="0" w:space="0" w:color="auto"/>
        <w:bottom w:val="none" w:sz="0" w:space="0" w:color="auto"/>
        <w:right w:val="none" w:sz="0" w:space="0" w:color="auto"/>
      </w:divBdr>
    </w:div>
    <w:div w:id="371735195">
      <w:bodyDiv w:val="1"/>
      <w:marLeft w:val="0"/>
      <w:marRight w:val="0"/>
      <w:marTop w:val="0"/>
      <w:marBottom w:val="0"/>
      <w:divBdr>
        <w:top w:val="none" w:sz="0" w:space="0" w:color="auto"/>
        <w:left w:val="none" w:sz="0" w:space="0" w:color="auto"/>
        <w:bottom w:val="none" w:sz="0" w:space="0" w:color="auto"/>
        <w:right w:val="none" w:sz="0" w:space="0" w:color="auto"/>
      </w:divBdr>
    </w:div>
    <w:div w:id="372078100">
      <w:bodyDiv w:val="1"/>
      <w:marLeft w:val="0"/>
      <w:marRight w:val="0"/>
      <w:marTop w:val="0"/>
      <w:marBottom w:val="0"/>
      <w:divBdr>
        <w:top w:val="none" w:sz="0" w:space="0" w:color="auto"/>
        <w:left w:val="none" w:sz="0" w:space="0" w:color="auto"/>
        <w:bottom w:val="none" w:sz="0" w:space="0" w:color="auto"/>
        <w:right w:val="none" w:sz="0" w:space="0" w:color="auto"/>
      </w:divBdr>
    </w:div>
    <w:div w:id="374039103">
      <w:bodyDiv w:val="1"/>
      <w:marLeft w:val="0"/>
      <w:marRight w:val="0"/>
      <w:marTop w:val="0"/>
      <w:marBottom w:val="0"/>
      <w:divBdr>
        <w:top w:val="none" w:sz="0" w:space="0" w:color="auto"/>
        <w:left w:val="none" w:sz="0" w:space="0" w:color="auto"/>
        <w:bottom w:val="none" w:sz="0" w:space="0" w:color="auto"/>
        <w:right w:val="none" w:sz="0" w:space="0" w:color="auto"/>
      </w:divBdr>
    </w:div>
    <w:div w:id="374627036">
      <w:bodyDiv w:val="1"/>
      <w:marLeft w:val="0"/>
      <w:marRight w:val="0"/>
      <w:marTop w:val="0"/>
      <w:marBottom w:val="0"/>
      <w:divBdr>
        <w:top w:val="none" w:sz="0" w:space="0" w:color="auto"/>
        <w:left w:val="none" w:sz="0" w:space="0" w:color="auto"/>
        <w:bottom w:val="none" w:sz="0" w:space="0" w:color="auto"/>
        <w:right w:val="none" w:sz="0" w:space="0" w:color="auto"/>
      </w:divBdr>
    </w:div>
    <w:div w:id="376200952">
      <w:bodyDiv w:val="1"/>
      <w:marLeft w:val="0"/>
      <w:marRight w:val="0"/>
      <w:marTop w:val="0"/>
      <w:marBottom w:val="0"/>
      <w:divBdr>
        <w:top w:val="none" w:sz="0" w:space="0" w:color="auto"/>
        <w:left w:val="none" w:sz="0" w:space="0" w:color="auto"/>
        <w:bottom w:val="none" w:sz="0" w:space="0" w:color="auto"/>
        <w:right w:val="none" w:sz="0" w:space="0" w:color="auto"/>
      </w:divBdr>
    </w:div>
    <w:div w:id="376701784">
      <w:bodyDiv w:val="1"/>
      <w:marLeft w:val="0"/>
      <w:marRight w:val="0"/>
      <w:marTop w:val="0"/>
      <w:marBottom w:val="0"/>
      <w:divBdr>
        <w:top w:val="none" w:sz="0" w:space="0" w:color="auto"/>
        <w:left w:val="none" w:sz="0" w:space="0" w:color="auto"/>
        <w:bottom w:val="none" w:sz="0" w:space="0" w:color="auto"/>
        <w:right w:val="none" w:sz="0" w:space="0" w:color="auto"/>
      </w:divBdr>
    </w:div>
    <w:div w:id="378094400">
      <w:bodyDiv w:val="1"/>
      <w:marLeft w:val="0"/>
      <w:marRight w:val="0"/>
      <w:marTop w:val="0"/>
      <w:marBottom w:val="0"/>
      <w:divBdr>
        <w:top w:val="none" w:sz="0" w:space="0" w:color="auto"/>
        <w:left w:val="none" w:sz="0" w:space="0" w:color="auto"/>
        <w:bottom w:val="none" w:sz="0" w:space="0" w:color="auto"/>
        <w:right w:val="none" w:sz="0" w:space="0" w:color="auto"/>
      </w:divBdr>
    </w:div>
    <w:div w:id="380324896">
      <w:bodyDiv w:val="1"/>
      <w:marLeft w:val="0"/>
      <w:marRight w:val="0"/>
      <w:marTop w:val="0"/>
      <w:marBottom w:val="0"/>
      <w:divBdr>
        <w:top w:val="none" w:sz="0" w:space="0" w:color="auto"/>
        <w:left w:val="none" w:sz="0" w:space="0" w:color="auto"/>
        <w:bottom w:val="none" w:sz="0" w:space="0" w:color="auto"/>
        <w:right w:val="none" w:sz="0" w:space="0" w:color="auto"/>
      </w:divBdr>
    </w:div>
    <w:div w:id="382019409">
      <w:bodyDiv w:val="1"/>
      <w:marLeft w:val="0"/>
      <w:marRight w:val="0"/>
      <w:marTop w:val="0"/>
      <w:marBottom w:val="0"/>
      <w:divBdr>
        <w:top w:val="none" w:sz="0" w:space="0" w:color="auto"/>
        <w:left w:val="none" w:sz="0" w:space="0" w:color="auto"/>
        <w:bottom w:val="none" w:sz="0" w:space="0" w:color="auto"/>
        <w:right w:val="none" w:sz="0" w:space="0" w:color="auto"/>
      </w:divBdr>
    </w:div>
    <w:div w:id="382600905">
      <w:bodyDiv w:val="1"/>
      <w:marLeft w:val="0"/>
      <w:marRight w:val="0"/>
      <w:marTop w:val="0"/>
      <w:marBottom w:val="0"/>
      <w:divBdr>
        <w:top w:val="none" w:sz="0" w:space="0" w:color="auto"/>
        <w:left w:val="none" w:sz="0" w:space="0" w:color="auto"/>
        <w:bottom w:val="none" w:sz="0" w:space="0" w:color="auto"/>
        <w:right w:val="none" w:sz="0" w:space="0" w:color="auto"/>
      </w:divBdr>
    </w:div>
    <w:div w:id="382800647">
      <w:bodyDiv w:val="1"/>
      <w:marLeft w:val="0"/>
      <w:marRight w:val="0"/>
      <w:marTop w:val="0"/>
      <w:marBottom w:val="0"/>
      <w:divBdr>
        <w:top w:val="none" w:sz="0" w:space="0" w:color="auto"/>
        <w:left w:val="none" w:sz="0" w:space="0" w:color="auto"/>
        <w:bottom w:val="none" w:sz="0" w:space="0" w:color="auto"/>
        <w:right w:val="none" w:sz="0" w:space="0" w:color="auto"/>
      </w:divBdr>
    </w:div>
    <w:div w:id="383483752">
      <w:bodyDiv w:val="1"/>
      <w:marLeft w:val="0"/>
      <w:marRight w:val="0"/>
      <w:marTop w:val="0"/>
      <w:marBottom w:val="0"/>
      <w:divBdr>
        <w:top w:val="none" w:sz="0" w:space="0" w:color="auto"/>
        <w:left w:val="none" w:sz="0" w:space="0" w:color="auto"/>
        <w:bottom w:val="none" w:sz="0" w:space="0" w:color="auto"/>
        <w:right w:val="none" w:sz="0" w:space="0" w:color="auto"/>
      </w:divBdr>
    </w:div>
    <w:div w:id="384528854">
      <w:bodyDiv w:val="1"/>
      <w:marLeft w:val="0"/>
      <w:marRight w:val="0"/>
      <w:marTop w:val="0"/>
      <w:marBottom w:val="0"/>
      <w:divBdr>
        <w:top w:val="none" w:sz="0" w:space="0" w:color="auto"/>
        <w:left w:val="none" w:sz="0" w:space="0" w:color="auto"/>
        <w:bottom w:val="none" w:sz="0" w:space="0" w:color="auto"/>
        <w:right w:val="none" w:sz="0" w:space="0" w:color="auto"/>
      </w:divBdr>
    </w:div>
    <w:div w:id="384573171">
      <w:bodyDiv w:val="1"/>
      <w:marLeft w:val="0"/>
      <w:marRight w:val="0"/>
      <w:marTop w:val="0"/>
      <w:marBottom w:val="0"/>
      <w:divBdr>
        <w:top w:val="none" w:sz="0" w:space="0" w:color="auto"/>
        <w:left w:val="none" w:sz="0" w:space="0" w:color="auto"/>
        <w:bottom w:val="none" w:sz="0" w:space="0" w:color="auto"/>
        <w:right w:val="none" w:sz="0" w:space="0" w:color="auto"/>
      </w:divBdr>
    </w:div>
    <w:div w:id="385569604">
      <w:bodyDiv w:val="1"/>
      <w:marLeft w:val="0"/>
      <w:marRight w:val="0"/>
      <w:marTop w:val="0"/>
      <w:marBottom w:val="0"/>
      <w:divBdr>
        <w:top w:val="none" w:sz="0" w:space="0" w:color="auto"/>
        <w:left w:val="none" w:sz="0" w:space="0" w:color="auto"/>
        <w:bottom w:val="none" w:sz="0" w:space="0" w:color="auto"/>
        <w:right w:val="none" w:sz="0" w:space="0" w:color="auto"/>
      </w:divBdr>
    </w:div>
    <w:div w:id="385883373">
      <w:bodyDiv w:val="1"/>
      <w:marLeft w:val="0"/>
      <w:marRight w:val="0"/>
      <w:marTop w:val="0"/>
      <w:marBottom w:val="0"/>
      <w:divBdr>
        <w:top w:val="none" w:sz="0" w:space="0" w:color="auto"/>
        <w:left w:val="none" w:sz="0" w:space="0" w:color="auto"/>
        <w:bottom w:val="none" w:sz="0" w:space="0" w:color="auto"/>
        <w:right w:val="none" w:sz="0" w:space="0" w:color="auto"/>
      </w:divBdr>
    </w:div>
    <w:div w:id="387219101">
      <w:bodyDiv w:val="1"/>
      <w:marLeft w:val="0"/>
      <w:marRight w:val="0"/>
      <w:marTop w:val="0"/>
      <w:marBottom w:val="0"/>
      <w:divBdr>
        <w:top w:val="none" w:sz="0" w:space="0" w:color="auto"/>
        <w:left w:val="none" w:sz="0" w:space="0" w:color="auto"/>
        <w:bottom w:val="none" w:sz="0" w:space="0" w:color="auto"/>
        <w:right w:val="none" w:sz="0" w:space="0" w:color="auto"/>
      </w:divBdr>
    </w:div>
    <w:div w:id="389184842">
      <w:bodyDiv w:val="1"/>
      <w:marLeft w:val="0"/>
      <w:marRight w:val="0"/>
      <w:marTop w:val="0"/>
      <w:marBottom w:val="0"/>
      <w:divBdr>
        <w:top w:val="none" w:sz="0" w:space="0" w:color="auto"/>
        <w:left w:val="none" w:sz="0" w:space="0" w:color="auto"/>
        <w:bottom w:val="none" w:sz="0" w:space="0" w:color="auto"/>
        <w:right w:val="none" w:sz="0" w:space="0" w:color="auto"/>
      </w:divBdr>
    </w:div>
    <w:div w:id="389378128">
      <w:bodyDiv w:val="1"/>
      <w:marLeft w:val="0"/>
      <w:marRight w:val="0"/>
      <w:marTop w:val="0"/>
      <w:marBottom w:val="0"/>
      <w:divBdr>
        <w:top w:val="none" w:sz="0" w:space="0" w:color="auto"/>
        <w:left w:val="none" w:sz="0" w:space="0" w:color="auto"/>
        <w:bottom w:val="none" w:sz="0" w:space="0" w:color="auto"/>
        <w:right w:val="none" w:sz="0" w:space="0" w:color="auto"/>
      </w:divBdr>
    </w:div>
    <w:div w:id="389421056">
      <w:bodyDiv w:val="1"/>
      <w:marLeft w:val="0"/>
      <w:marRight w:val="0"/>
      <w:marTop w:val="0"/>
      <w:marBottom w:val="0"/>
      <w:divBdr>
        <w:top w:val="none" w:sz="0" w:space="0" w:color="auto"/>
        <w:left w:val="none" w:sz="0" w:space="0" w:color="auto"/>
        <w:bottom w:val="none" w:sz="0" w:space="0" w:color="auto"/>
        <w:right w:val="none" w:sz="0" w:space="0" w:color="auto"/>
      </w:divBdr>
    </w:div>
    <w:div w:id="391000841">
      <w:bodyDiv w:val="1"/>
      <w:marLeft w:val="0"/>
      <w:marRight w:val="0"/>
      <w:marTop w:val="0"/>
      <w:marBottom w:val="0"/>
      <w:divBdr>
        <w:top w:val="none" w:sz="0" w:space="0" w:color="auto"/>
        <w:left w:val="none" w:sz="0" w:space="0" w:color="auto"/>
        <w:bottom w:val="none" w:sz="0" w:space="0" w:color="auto"/>
        <w:right w:val="none" w:sz="0" w:space="0" w:color="auto"/>
      </w:divBdr>
    </w:div>
    <w:div w:id="391006671">
      <w:bodyDiv w:val="1"/>
      <w:marLeft w:val="0"/>
      <w:marRight w:val="0"/>
      <w:marTop w:val="0"/>
      <w:marBottom w:val="0"/>
      <w:divBdr>
        <w:top w:val="none" w:sz="0" w:space="0" w:color="auto"/>
        <w:left w:val="none" w:sz="0" w:space="0" w:color="auto"/>
        <w:bottom w:val="none" w:sz="0" w:space="0" w:color="auto"/>
        <w:right w:val="none" w:sz="0" w:space="0" w:color="auto"/>
      </w:divBdr>
    </w:div>
    <w:div w:id="391929130">
      <w:bodyDiv w:val="1"/>
      <w:marLeft w:val="0"/>
      <w:marRight w:val="0"/>
      <w:marTop w:val="0"/>
      <w:marBottom w:val="0"/>
      <w:divBdr>
        <w:top w:val="none" w:sz="0" w:space="0" w:color="auto"/>
        <w:left w:val="none" w:sz="0" w:space="0" w:color="auto"/>
        <w:bottom w:val="none" w:sz="0" w:space="0" w:color="auto"/>
        <w:right w:val="none" w:sz="0" w:space="0" w:color="auto"/>
      </w:divBdr>
    </w:div>
    <w:div w:id="393821947">
      <w:bodyDiv w:val="1"/>
      <w:marLeft w:val="0"/>
      <w:marRight w:val="0"/>
      <w:marTop w:val="0"/>
      <w:marBottom w:val="0"/>
      <w:divBdr>
        <w:top w:val="none" w:sz="0" w:space="0" w:color="auto"/>
        <w:left w:val="none" w:sz="0" w:space="0" w:color="auto"/>
        <w:bottom w:val="none" w:sz="0" w:space="0" w:color="auto"/>
        <w:right w:val="none" w:sz="0" w:space="0" w:color="auto"/>
      </w:divBdr>
    </w:div>
    <w:div w:id="393894358">
      <w:bodyDiv w:val="1"/>
      <w:marLeft w:val="0"/>
      <w:marRight w:val="0"/>
      <w:marTop w:val="0"/>
      <w:marBottom w:val="0"/>
      <w:divBdr>
        <w:top w:val="none" w:sz="0" w:space="0" w:color="auto"/>
        <w:left w:val="none" w:sz="0" w:space="0" w:color="auto"/>
        <w:bottom w:val="none" w:sz="0" w:space="0" w:color="auto"/>
        <w:right w:val="none" w:sz="0" w:space="0" w:color="auto"/>
      </w:divBdr>
    </w:div>
    <w:div w:id="394426600">
      <w:bodyDiv w:val="1"/>
      <w:marLeft w:val="0"/>
      <w:marRight w:val="0"/>
      <w:marTop w:val="0"/>
      <w:marBottom w:val="0"/>
      <w:divBdr>
        <w:top w:val="none" w:sz="0" w:space="0" w:color="auto"/>
        <w:left w:val="none" w:sz="0" w:space="0" w:color="auto"/>
        <w:bottom w:val="none" w:sz="0" w:space="0" w:color="auto"/>
        <w:right w:val="none" w:sz="0" w:space="0" w:color="auto"/>
      </w:divBdr>
    </w:div>
    <w:div w:id="395667208">
      <w:bodyDiv w:val="1"/>
      <w:marLeft w:val="0"/>
      <w:marRight w:val="0"/>
      <w:marTop w:val="0"/>
      <w:marBottom w:val="0"/>
      <w:divBdr>
        <w:top w:val="none" w:sz="0" w:space="0" w:color="auto"/>
        <w:left w:val="none" w:sz="0" w:space="0" w:color="auto"/>
        <w:bottom w:val="none" w:sz="0" w:space="0" w:color="auto"/>
        <w:right w:val="none" w:sz="0" w:space="0" w:color="auto"/>
      </w:divBdr>
    </w:div>
    <w:div w:id="395708442">
      <w:bodyDiv w:val="1"/>
      <w:marLeft w:val="0"/>
      <w:marRight w:val="0"/>
      <w:marTop w:val="0"/>
      <w:marBottom w:val="0"/>
      <w:divBdr>
        <w:top w:val="none" w:sz="0" w:space="0" w:color="auto"/>
        <w:left w:val="none" w:sz="0" w:space="0" w:color="auto"/>
        <w:bottom w:val="none" w:sz="0" w:space="0" w:color="auto"/>
        <w:right w:val="none" w:sz="0" w:space="0" w:color="auto"/>
      </w:divBdr>
    </w:div>
    <w:div w:id="395859638">
      <w:bodyDiv w:val="1"/>
      <w:marLeft w:val="0"/>
      <w:marRight w:val="0"/>
      <w:marTop w:val="0"/>
      <w:marBottom w:val="0"/>
      <w:divBdr>
        <w:top w:val="none" w:sz="0" w:space="0" w:color="auto"/>
        <w:left w:val="none" w:sz="0" w:space="0" w:color="auto"/>
        <w:bottom w:val="none" w:sz="0" w:space="0" w:color="auto"/>
        <w:right w:val="none" w:sz="0" w:space="0" w:color="auto"/>
      </w:divBdr>
    </w:div>
    <w:div w:id="397823239">
      <w:bodyDiv w:val="1"/>
      <w:marLeft w:val="0"/>
      <w:marRight w:val="0"/>
      <w:marTop w:val="0"/>
      <w:marBottom w:val="0"/>
      <w:divBdr>
        <w:top w:val="none" w:sz="0" w:space="0" w:color="auto"/>
        <w:left w:val="none" w:sz="0" w:space="0" w:color="auto"/>
        <w:bottom w:val="none" w:sz="0" w:space="0" w:color="auto"/>
        <w:right w:val="none" w:sz="0" w:space="0" w:color="auto"/>
      </w:divBdr>
    </w:div>
    <w:div w:id="398334497">
      <w:bodyDiv w:val="1"/>
      <w:marLeft w:val="0"/>
      <w:marRight w:val="0"/>
      <w:marTop w:val="0"/>
      <w:marBottom w:val="0"/>
      <w:divBdr>
        <w:top w:val="none" w:sz="0" w:space="0" w:color="auto"/>
        <w:left w:val="none" w:sz="0" w:space="0" w:color="auto"/>
        <w:bottom w:val="none" w:sz="0" w:space="0" w:color="auto"/>
        <w:right w:val="none" w:sz="0" w:space="0" w:color="auto"/>
      </w:divBdr>
    </w:div>
    <w:div w:id="399712076">
      <w:bodyDiv w:val="1"/>
      <w:marLeft w:val="0"/>
      <w:marRight w:val="0"/>
      <w:marTop w:val="0"/>
      <w:marBottom w:val="0"/>
      <w:divBdr>
        <w:top w:val="none" w:sz="0" w:space="0" w:color="auto"/>
        <w:left w:val="none" w:sz="0" w:space="0" w:color="auto"/>
        <w:bottom w:val="none" w:sz="0" w:space="0" w:color="auto"/>
        <w:right w:val="none" w:sz="0" w:space="0" w:color="auto"/>
      </w:divBdr>
    </w:div>
    <w:div w:id="400906411">
      <w:bodyDiv w:val="1"/>
      <w:marLeft w:val="0"/>
      <w:marRight w:val="0"/>
      <w:marTop w:val="0"/>
      <w:marBottom w:val="0"/>
      <w:divBdr>
        <w:top w:val="none" w:sz="0" w:space="0" w:color="auto"/>
        <w:left w:val="none" w:sz="0" w:space="0" w:color="auto"/>
        <w:bottom w:val="none" w:sz="0" w:space="0" w:color="auto"/>
        <w:right w:val="none" w:sz="0" w:space="0" w:color="auto"/>
      </w:divBdr>
    </w:div>
    <w:div w:id="401568070">
      <w:bodyDiv w:val="1"/>
      <w:marLeft w:val="0"/>
      <w:marRight w:val="0"/>
      <w:marTop w:val="0"/>
      <w:marBottom w:val="0"/>
      <w:divBdr>
        <w:top w:val="none" w:sz="0" w:space="0" w:color="auto"/>
        <w:left w:val="none" w:sz="0" w:space="0" w:color="auto"/>
        <w:bottom w:val="none" w:sz="0" w:space="0" w:color="auto"/>
        <w:right w:val="none" w:sz="0" w:space="0" w:color="auto"/>
      </w:divBdr>
    </w:div>
    <w:div w:id="401954354">
      <w:bodyDiv w:val="1"/>
      <w:marLeft w:val="0"/>
      <w:marRight w:val="0"/>
      <w:marTop w:val="0"/>
      <w:marBottom w:val="0"/>
      <w:divBdr>
        <w:top w:val="none" w:sz="0" w:space="0" w:color="auto"/>
        <w:left w:val="none" w:sz="0" w:space="0" w:color="auto"/>
        <w:bottom w:val="none" w:sz="0" w:space="0" w:color="auto"/>
        <w:right w:val="none" w:sz="0" w:space="0" w:color="auto"/>
      </w:divBdr>
    </w:div>
    <w:div w:id="402065730">
      <w:bodyDiv w:val="1"/>
      <w:marLeft w:val="0"/>
      <w:marRight w:val="0"/>
      <w:marTop w:val="0"/>
      <w:marBottom w:val="0"/>
      <w:divBdr>
        <w:top w:val="none" w:sz="0" w:space="0" w:color="auto"/>
        <w:left w:val="none" w:sz="0" w:space="0" w:color="auto"/>
        <w:bottom w:val="none" w:sz="0" w:space="0" w:color="auto"/>
        <w:right w:val="none" w:sz="0" w:space="0" w:color="auto"/>
      </w:divBdr>
    </w:div>
    <w:div w:id="402530609">
      <w:bodyDiv w:val="1"/>
      <w:marLeft w:val="0"/>
      <w:marRight w:val="0"/>
      <w:marTop w:val="0"/>
      <w:marBottom w:val="0"/>
      <w:divBdr>
        <w:top w:val="none" w:sz="0" w:space="0" w:color="auto"/>
        <w:left w:val="none" w:sz="0" w:space="0" w:color="auto"/>
        <w:bottom w:val="none" w:sz="0" w:space="0" w:color="auto"/>
        <w:right w:val="none" w:sz="0" w:space="0" w:color="auto"/>
      </w:divBdr>
    </w:div>
    <w:div w:id="402945685">
      <w:bodyDiv w:val="1"/>
      <w:marLeft w:val="0"/>
      <w:marRight w:val="0"/>
      <w:marTop w:val="0"/>
      <w:marBottom w:val="0"/>
      <w:divBdr>
        <w:top w:val="none" w:sz="0" w:space="0" w:color="auto"/>
        <w:left w:val="none" w:sz="0" w:space="0" w:color="auto"/>
        <w:bottom w:val="none" w:sz="0" w:space="0" w:color="auto"/>
        <w:right w:val="none" w:sz="0" w:space="0" w:color="auto"/>
      </w:divBdr>
    </w:div>
    <w:div w:id="405735689">
      <w:bodyDiv w:val="1"/>
      <w:marLeft w:val="0"/>
      <w:marRight w:val="0"/>
      <w:marTop w:val="0"/>
      <w:marBottom w:val="0"/>
      <w:divBdr>
        <w:top w:val="none" w:sz="0" w:space="0" w:color="auto"/>
        <w:left w:val="none" w:sz="0" w:space="0" w:color="auto"/>
        <w:bottom w:val="none" w:sz="0" w:space="0" w:color="auto"/>
        <w:right w:val="none" w:sz="0" w:space="0" w:color="auto"/>
      </w:divBdr>
    </w:div>
    <w:div w:id="405760327">
      <w:bodyDiv w:val="1"/>
      <w:marLeft w:val="0"/>
      <w:marRight w:val="0"/>
      <w:marTop w:val="0"/>
      <w:marBottom w:val="0"/>
      <w:divBdr>
        <w:top w:val="none" w:sz="0" w:space="0" w:color="auto"/>
        <w:left w:val="none" w:sz="0" w:space="0" w:color="auto"/>
        <w:bottom w:val="none" w:sz="0" w:space="0" w:color="auto"/>
        <w:right w:val="none" w:sz="0" w:space="0" w:color="auto"/>
      </w:divBdr>
    </w:div>
    <w:div w:id="405959487">
      <w:bodyDiv w:val="1"/>
      <w:marLeft w:val="0"/>
      <w:marRight w:val="0"/>
      <w:marTop w:val="0"/>
      <w:marBottom w:val="0"/>
      <w:divBdr>
        <w:top w:val="none" w:sz="0" w:space="0" w:color="auto"/>
        <w:left w:val="none" w:sz="0" w:space="0" w:color="auto"/>
        <w:bottom w:val="none" w:sz="0" w:space="0" w:color="auto"/>
        <w:right w:val="none" w:sz="0" w:space="0" w:color="auto"/>
      </w:divBdr>
    </w:div>
    <w:div w:id="406071373">
      <w:bodyDiv w:val="1"/>
      <w:marLeft w:val="0"/>
      <w:marRight w:val="0"/>
      <w:marTop w:val="0"/>
      <w:marBottom w:val="0"/>
      <w:divBdr>
        <w:top w:val="none" w:sz="0" w:space="0" w:color="auto"/>
        <w:left w:val="none" w:sz="0" w:space="0" w:color="auto"/>
        <w:bottom w:val="none" w:sz="0" w:space="0" w:color="auto"/>
        <w:right w:val="none" w:sz="0" w:space="0" w:color="auto"/>
      </w:divBdr>
    </w:div>
    <w:div w:id="407924455">
      <w:bodyDiv w:val="1"/>
      <w:marLeft w:val="0"/>
      <w:marRight w:val="0"/>
      <w:marTop w:val="0"/>
      <w:marBottom w:val="0"/>
      <w:divBdr>
        <w:top w:val="none" w:sz="0" w:space="0" w:color="auto"/>
        <w:left w:val="none" w:sz="0" w:space="0" w:color="auto"/>
        <w:bottom w:val="none" w:sz="0" w:space="0" w:color="auto"/>
        <w:right w:val="none" w:sz="0" w:space="0" w:color="auto"/>
      </w:divBdr>
    </w:div>
    <w:div w:id="411270392">
      <w:bodyDiv w:val="1"/>
      <w:marLeft w:val="0"/>
      <w:marRight w:val="0"/>
      <w:marTop w:val="0"/>
      <w:marBottom w:val="0"/>
      <w:divBdr>
        <w:top w:val="none" w:sz="0" w:space="0" w:color="auto"/>
        <w:left w:val="none" w:sz="0" w:space="0" w:color="auto"/>
        <w:bottom w:val="none" w:sz="0" w:space="0" w:color="auto"/>
        <w:right w:val="none" w:sz="0" w:space="0" w:color="auto"/>
      </w:divBdr>
    </w:div>
    <w:div w:id="411589910">
      <w:bodyDiv w:val="1"/>
      <w:marLeft w:val="0"/>
      <w:marRight w:val="0"/>
      <w:marTop w:val="0"/>
      <w:marBottom w:val="0"/>
      <w:divBdr>
        <w:top w:val="none" w:sz="0" w:space="0" w:color="auto"/>
        <w:left w:val="none" w:sz="0" w:space="0" w:color="auto"/>
        <w:bottom w:val="none" w:sz="0" w:space="0" w:color="auto"/>
        <w:right w:val="none" w:sz="0" w:space="0" w:color="auto"/>
      </w:divBdr>
    </w:div>
    <w:div w:id="412623769">
      <w:bodyDiv w:val="1"/>
      <w:marLeft w:val="0"/>
      <w:marRight w:val="0"/>
      <w:marTop w:val="0"/>
      <w:marBottom w:val="0"/>
      <w:divBdr>
        <w:top w:val="none" w:sz="0" w:space="0" w:color="auto"/>
        <w:left w:val="none" w:sz="0" w:space="0" w:color="auto"/>
        <w:bottom w:val="none" w:sz="0" w:space="0" w:color="auto"/>
        <w:right w:val="none" w:sz="0" w:space="0" w:color="auto"/>
      </w:divBdr>
    </w:div>
    <w:div w:id="412816988">
      <w:bodyDiv w:val="1"/>
      <w:marLeft w:val="0"/>
      <w:marRight w:val="0"/>
      <w:marTop w:val="0"/>
      <w:marBottom w:val="0"/>
      <w:divBdr>
        <w:top w:val="none" w:sz="0" w:space="0" w:color="auto"/>
        <w:left w:val="none" w:sz="0" w:space="0" w:color="auto"/>
        <w:bottom w:val="none" w:sz="0" w:space="0" w:color="auto"/>
        <w:right w:val="none" w:sz="0" w:space="0" w:color="auto"/>
      </w:divBdr>
    </w:div>
    <w:div w:id="414791732">
      <w:bodyDiv w:val="1"/>
      <w:marLeft w:val="0"/>
      <w:marRight w:val="0"/>
      <w:marTop w:val="0"/>
      <w:marBottom w:val="0"/>
      <w:divBdr>
        <w:top w:val="none" w:sz="0" w:space="0" w:color="auto"/>
        <w:left w:val="none" w:sz="0" w:space="0" w:color="auto"/>
        <w:bottom w:val="none" w:sz="0" w:space="0" w:color="auto"/>
        <w:right w:val="none" w:sz="0" w:space="0" w:color="auto"/>
      </w:divBdr>
    </w:div>
    <w:div w:id="416824261">
      <w:bodyDiv w:val="1"/>
      <w:marLeft w:val="0"/>
      <w:marRight w:val="0"/>
      <w:marTop w:val="0"/>
      <w:marBottom w:val="0"/>
      <w:divBdr>
        <w:top w:val="none" w:sz="0" w:space="0" w:color="auto"/>
        <w:left w:val="none" w:sz="0" w:space="0" w:color="auto"/>
        <w:bottom w:val="none" w:sz="0" w:space="0" w:color="auto"/>
        <w:right w:val="none" w:sz="0" w:space="0" w:color="auto"/>
      </w:divBdr>
    </w:div>
    <w:div w:id="417405670">
      <w:bodyDiv w:val="1"/>
      <w:marLeft w:val="0"/>
      <w:marRight w:val="0"/>
      <w:marTop w:val="0"/>
      <w:marBottom w:val="0"/>
      <w:divBdr>
        <w:top w:val="none" w:sz="0" w:space="0" w:color="auto"/>
        <w:left w:val="none" w:sz="0" w:space="0" w:color="auto"/>
        <w:bottom w:val="none" w:sz="0" w:space="0" w:color="auto"/>
        <w:right w:val="none" w:sz="0" w:space="0" w:color="auto"/>
      </w:divBdr>
    </w:div>
    <w:div w:id="418601124">
      <w:bodyDiv w:val="1"/>
      <w:marLeft w:val="0"/>
      <w:marRight w:val="0"/>
      <w:marTop w:val="0"/>
      <w:marBottom w:val="0"/>
      <w:divBdr>
        <w:top w:val="none" w:sz="0" w:space="0" w:color="auto"/>
        <w:left w:val="none" w:sz="0" w:space="0" w:color="auto"/>
        <w:bottom w:val="none" w:sz="0" w:space="0" w:color="auto"/>
        <w:right w:val="none" w:sz="0" w:space="0" w:color="auto"/>
      </w:divBdr>
    </w:div>
    <w:div w:id="418645624">
      <w:bodyDiv w:val="1"/>
      <w:marLeft w:val="0"/>
      <w:marRight w:val="0"/>
      <w:marTop w:val="0"/>
      <w:marBottom w:val="0"/>
      <w:divBdr>
        <w:top w:val="none" w:sz="0" w:space="0" w:color="auto"/>
        <w:left w:val="none" w:sz="0" w:space="0" w:color="auto"/>
        <w:bottom w:val="none" w:sz="0" w:space="0" w:color="auto"/>
        <w:right w:val="none" w:sz="0" w:space="0" w:color="auto"/>
      </w:divBdr>
    </w:div>
    <w:div w:id="420108025">
      <w:bodyDiv w:val="1"/>
      <w:marLeft w:val="0"/>
      <w:marRight w:val="0"/>
      <w:marTop w:val="0"/>
      <w:marBottom w:val="0"/>
      <w:divBdr>
        <w:top w:val="none" w:sz="0" w:space="0" w:color="auto"/>
        <w:left w:val="none" w:sz="0" w:space="0" w:color="auto"/>
        <w:bottom w:val="none" w:sz="0" w:space="0" w:color="auto"/>
        <w:right w:val="none" w:sz="0" w:space="0" w:color="auto"/>
      </w:divBdr>
    </w:div>
    <w:div w:id="420182929">
      <w:bodyDiv w:val="1"/>
      <w:marLeft w:val="0"/>
      <w:marRight w:val="0"/>
      <w:marTop w:val="0"/>
      <w:marBottom w:val="0"/>
      <w:divBdr>
        <w:top w:val="none" w:sz="0" w:space="0" w:color="auto"/>
        <w:left w:val="none" w:sz="0" w:space="0" w:color="auto"/>
        <w:bottom w:val="none" w:sz="0" w:space="0" w:color="auto"/>
        <w:right w:val="none" w:sz="0" w:space="0" w:color="auto"/>
      </w:divBdr>
    </w:div>
    <w:div w:id="421293008">
      <w:bodyDiv w:val="1"/>
      <w:marLeft w:val="0"/>
      <w:marRight w:val="0"/>
      <w:marTop w:val="0"/>
      <w:marBottom w:val="0"/>
      <w:divBdr>
        <w:top w:val="none" w:sz="0" w:space="0" w:color="auto"/>
        <w:left w:val="none" w:sz="0" w:space="0" w:color="auto"/>
        <w:bottom w:val="none" w:sz="0" w:space="0" w:color="auto"/>
        <w:right w:val="none" w:sz="0" w:space="0" w:color="auto"/>
      </w:divBdr>
    </w:div>
    <w:div w:id="422653508">
      <w:bodyDiv w:val="1"/>
      <w:marLeft w:val="0"/>
      <w:marRight w:val="0"/>
      <w:marTop w:val="0"/>
      <w:marBottom w:val="0"/>
      <w:divBdr>
        <w:top w:val="none" w:sz="0" w:space="0" w:color="auto"/>
        <w:left w:val="none" w:sz="0" w:space="0" w:color="auto"/>
        <w:bottom w:val="none" w:sz="0" w:space="0" w:color="auto"/>
        <w:right w:val="none" w:sz="0" w:space="0" w:color="auto"/>
      </w:divBdr>
    </w:div>
    <w:div w:id="423037885">
      <w:bodyDiv w:val="1"/>
      <w:marLeft w:val="0"/>
      <w:marRight w:val="0"/>
      <w:marTop w:val="0"/>
      <w:marBottom w:val="0"/>
      <w:divBdr>
        <w:top w:val="none" w:sz="0" w:space="0" w:color="auto"/>
        <w:left w:val="none" w:sz="0" w:space="0" w:color="auto"/>
        <w:bottom w:val="none" w:sz="0" w:space="0" w:color="auto"/>
        <w:right w:val="none" w:sz="0" w:space="0" w:color="auto"/>
      </w:divBdr>
    </w:div>
    <w:div w:id="423066339">
      <w:bodyDiv w:val="1"/>
      <w:marLeft w:val="0"/>
      <w:marRight w:val="0"/>
      <w:marTop w:val="0"/>
      <w:marBottom w:val="0"/>
      <w:divBdr>
        <w:top w:val="none" w:sz="0" w:space="0" w:color="auto"/>
        <w:left w:val="none" w:sz="0" w:space="0" w:color="auto"/>
        <w:bottom w:val="none" w:sz="0" w:space="0" w:color="auto"/>
        <w:right w:val="none" w:sz="0" w:space="0" w:color="auto"/>
      </w:divBdr>
    </w:div>
    <w:div w:id="425615368">
      <w:bodyDiv w:val="1"/>
      <w:marLeft w:val="0"/>
      <w:marRight w:val="0"/>
      <w:marTop w:val="0"/>
      <w:marBottom w:val="0"/>
      <w:divBdr>
        <w:top w:val="none" w:sz="0" w:space="0" w:color="auto"/>
        <w:left w:val="none" w:sz="0" w:space="0" w:color="auto"/>
        <w:bottom w:val="none" w:sz="0" w:space="0" w:color="auto"/>
        <w:right w:val="none" w:sz="0" w:space="0" w:color="auto"/>
      </w:divBdr>
    </w:div>
    <w:div w:id="425931016">
      <w:bodyDiv w:val="1"/>
      <w:marLeft w:val="0"/>
      <w:marRight w:val="0"/>
      <w:marTop w:val="0"/>
      <w:marBottom w:val="0"/>
      <w:divBdr>
        <w:top w:val="none" w:sz="0" w:space="0" w:color="auto"/>
        <w:left w:val="none" w:sz="0" w:space="0" w:color="auto"/>
        <w:bottom w:val="none" w:sz="0" w:space="0" w:color="auto"/>
        <w:right w:val="none" w:sz="0" w:space="0" w:color="auto"/>
      </w:divBdr>
    </w:div>
    <w:div w:id="426072674">
      <w:bodyDiv w:val="1"/>
      <w:marLeft w:val="0"/>
      <w:marRight w:val="0"/>
      <w:marTop w:val="0"/>
      <w:marBottom w:val="0"/>
      <w:divBdr>
        <w:top w:val="none" w:sz="0" w:space="0" w:color="auto"/>
        <w:left w:val="none" w:sz="0" w:space="0" w:color="auto"/>
        <w:bottom w:val="none" w:sz="0" w:space="0" w:color="auto"/>
        <w:right w:val="none" w:sz="0" w:space="0" w:color="auto"/>
      </w:divBdr>
    </w:div>
    <w:div w:id="427702119">
      <w:bodyDiv w:val="1"/>
      <w:marLeft w:val="0"/>
      <w:marRight w:val="0"/>
      <w:marTop w:val="0"/>
      <w:marBottom w:val="0"/>
      <w:divBdr>
        <w:top w:val="none" w:sz="0" w:space="0" w:color="auto"/>
        <w:left w:val="none" w:sz="0" w:space="0" w:color="auto"/>
        <w:bottom w:val="none" w:sz="0" w:space="0" w:color="auto"/>
        <w:right w:val="none" w:sz="0" w:space="0" w:color="auto"/>
      </w:divBdr>
    </w:div>
    <w:div w:id="428475633">
      <w:bodyDiv w:val="1"/>
      <w:marLeft w:val="0"/>
      <w:marRight w:val="0"/>
      <w:marTop w:val="0"/>
      <w:marBottom w:val="0"/>
      <w:divBdr>
        <w:top w:val="none" w:sz="0" w:space="0" w:color="auto"/>
        <w:left w:val="none" w:sz="0" w:space="0" w:color="auto"/>
        <w:bottom w:val="none" w:sz="0" w:space="0" w:color="auto"/>
        <w:right w:val="none" w:sz="0" w:space="0" w:color="auto"/>
      </w:divBdr>
    </w:div>
    <w:div w:id="430124561">
      <w:bodyDiv w:val="1"/>
      <w:marLeft w:val="0"/>
      <w:marRight w:val="0"/>
      <w:marTop w:val="0"/>
      <w:marBottom w:val="0"/>
      <w:divBdr>
        <w:top w:val="none" w:sz="0" w:space="0" w:color="auto"/>
        <w:left w:val="none" w:sz="0" w:space="0" w:color="auto"/>
        <w:bottom w:val="none" w:sz="0" w:space="0" w:color="auto"/>
        <w:right w:val="none" w:sz="0" w:space="0" w:color="auto"/>
      </w:divBdr>
    </w:div>
    <w:div w:id="431703000">
      <w:bodyDiv w:val="1"/>
      <w:marLeft w:val="0"/>
      <w:marRight w:val="0"/>
      <w:marTop w:val="0"/>
      <w:marBottom w:val="0"/>
      <w:divBdr>
        <w:top w:val="none" w:sz="0" w:space="0" w:color="auto"/>
        <w:left w:val="none" w:sz="0" w:space="0" w:color="auto"/>
        <w:bottom w:val="none" w:sz="0" w:space="0" w:color="auto"/>
        <w:right w:val="none" w:sz="0" w:space="0" w:color="auto"/>
      </w:divBdr>
    </w:div>
    <w:div w:id="431895883">
      <w:bodyDiv w:val="1"/>
      <w:marLeft w:val="0"/>
      <w:marRight w:val="0"/>
      <w:marTop w:val="0"/>
      <w:marBottom w:val="0"/>
      <w:divBdr>
        <w:top w:val="none" w:sz="0" w:space="0" w:color="auto"/>
        <w:left w:val="none" w:sz="0" w:space="0" w:color="auto"/>
        <w:bottom w:val="none" w:sz="0" w:space="0" w:color="auto"/>
        <w:right w:val="none" w:sz="0" w:space="0" w:color="auto"/>
      </w:divBdr>
    </w:div>
    <w:div w:id="433282737">
      <w:bodyDiv w:val="1"/>
      <w:marLeft w:val="0"/>
      <w:marRight w:val="0"/>
      <w:marTop w:val="0"/>
      <w:marBottom w:val="0"/>
      <w:divBdr>
        <w:top w:val="none" w:sz="0" w:space="0" w:color="auto"/>
        <w:left w:val="none" w:sz="0" w:space="0" w:color="auto"/>
        <w:bottom w:val="none" w:sz="0" w:space="0" w:color="auto"/>
        <w:right w:val="none" w:sz="0" w:space="0" w:color="auto"/>
      </w:divBdr>
    </w:div>
    <w:div w:id="436875057">
      <w:bodyDiv w:val="1"/>
      <w:marLeft w:val="0"/>
      <w:marRight w:val="0"/>
      <w:marTop w:val="0"/>
      <w:marBottom w:val="0"/>
      <w:divBdr>
        <w:top w:val="none" w:sz="0" w:space="0" w:color="auto"/>
        <w:left w:val="none" w:sz="0" w:space="0" w:color="auto"/>
        <w:bottom w:val="none" w:sz="0" w:space="0" w:color="auto"/>
        <w:right w:val="none" w:sz="0" w:space="0" w:color="auto"/>
      </w:divBdr>
    </w:div>
    <w:div w:id="436949593">
      <w:bodyDiv w:val="1"/>
      <w:marLeft w:val="0"/>
      <w:marRight w:val="0"/>
      <w:marTop w:val="0"/>
      <w:marBottom w:val="0"/>
      <w:divBdr>
        <w:top w:val="none" w:sz="0" w:space="0" w:color="auto"/>
        <w:left w:val="none" w:sz="0" w:space="0" w:color="auto"/>
        <w:bottom w:val="none" w:sz="0" w:space="0" w:color="auto"/>
        <w:right w:val="none" w:sz="0" w:space="0" w:color="auto"/>
      </w:divBdr>
    </w:div>
    <w:div w:id="437065225">
      <w:bodyDiv w:val="1"/>
      <w:marLeft w:val="0"/>
      <w:marRight w:val="0"/>
      <w:marTop w:val="0"/>
      <w:marBottom w:val="0"/>
      <w:divBdr>
        <w:top w:val="none" w:sz="0" w:space="0" w:color="auto"/>
        <w:left w:val="none" w:sz="0" w:space="0" w:color="auto"/>
        <w:bottom w:val="none" w:sz="0" w:space="0" w:color="auto"/>
        <w:right w:val="none" w:sz="0" w:space="0" w:color="auto"/>
      </w:divBdr>
    </w:div>
    <w:div w:id="439225168">
      <w:bodyDiv w:val="1"/>
      <w:marLeft w:val="0"/>
      <w:marRight w:val="0"/>
      <w:marTop w:val="0"/>
      <w:marBottom w:val="0"/>
      <w:divBdr>
        <w:top w:val="none" w:sz="0" w:space="0" w:color="auto"/>
        <w:left w:val="none" w:sz="0" w:space="0" w:color="auto"/>
        <w:bottom w:val="none" w:sz="0" w:space="0" w:color="auto"/>
        <w:right w:val="none" w:sz="0" w:space="0" w:color="auto"/>
      </w:divBdr>
    </w:div>
    <w:div w:id="441345761">
      <w:bodyDiv w:val="1"/>
      <w:marLeft w:val="0"/>
      <w:marRight w:val="0"/>
      <w:marTop w:val="0"/>
      <w:marBottom w:val="0"/>
      <w:divBdr>
        <w:top w:val="none" w:sz="0" w:space="0" w:color="auto"/>
        <w:left w:val="none" w:sz="0" w:space="0" w:color="auto"/>
        <w:bottom w:val="none" w:sz="0" w:space="0" w:color="auto"/>
        <w:right w:val="none" w:sz="0" w:space="0" w:color="auto"/>
      </w:divBdr>
    </w:div>
    <w:div w:id="441532310">
      <w:bodyDiv w:val="1"/>
      <w:marLeft w:val="0"/>
      <w:marRight w:val="0"/>
      <w:marTop w:val="0"/>
      <w:marBottom w:val="0"/>
      <w:divBdr>
        <w:top w:val="none" w:sz="0" w:space="0" w:color="auto"/>
        <w:left w:val="none" w:sz="0" w:space="0" w:color="auto"/>
        <w:bottom w:val="none" w:sz="0" w:space="0" w:color="auto"/>
        <w:right w:val="none" w:sz="0" w:space="0" w:color="auto"/>
      </w:divBdr>
    </w:div>
    <w:div w:id="442313164">
      <w:bodyDiv w:val="1"/>
      <w:marLeft w:val="0"/>
      <w:marRight w:val="0"/>
      <w:marTop w:val="0"/>
      <w:marBottom w:val="0"/>
      <w:divBdr>
        <w:top w:val="none" w:sz="0" w:space="0" w:color="auto"/>
        <w:left w:val="none" w:sz="0" w:space="0" w:color="auto"/>
        <w:bottom w:val="none" w:sz="0" w:space="0" w:color="auto"/>
        <w:right w:val="none" w:sz="0" w:space="0" w:color="auto"/>
      </w:divBdr>
    </w:div>
    <w:div w:id="443036421">
      <w:bodyDiv w:val="1"/>
      <w:marLeft w:val="0"/>
      <w:marRight w:val="0"/>
      <w:marTop w:val="0"/>
      <w:marBottom w:val="0"/>
      <w:divBdr>
        <w:top w:val="none" w:sz="0" w:space="0" w:color="auto"/>
        <w:left w:val="none" w:sz="0" w:space="0" w:color="auto"/>
        <w:bottom w:val="none" w:sz="0" w:space="0" w:color="auto"/>
        <w:right w:val="none" w:sz="0" w:space="0" w:color="auto"/>
      </w:divBdr>
    </w:div>
    <w:div w:id="443043602">
      <w:bodyDiv w:val="1"/>
      <w:marLeft w:val="0"/>
      <w:marRight w:val="0"/>
      <w:marTop w:val="0"/>
      <w:marBottom w:val="0"/>
      <w:divBdr>
        <w:top w:val="none" w:sz="0" w:space="0" w:color="auto"/>
        <w:left w:val="none" w:sz="0" w:space="0" w:color="auto"/>
        <w:bottom w:val="none" w:sz="0" w:space="0" w:color="auto"/>
        <w:right w:val="none" w:sz="0" w:space="0" w:color="auto"/>
      </w:divBdr>
    </w:div>
    <w:div w:id="445270437">
      <w:bodyDiv w:val="1"/>
      <w:marLeft w:val="0"/>
      <w:marRight w:val="0"/>
      <w:marTop w:val="0"/>
      <w:marBottom w:val="0"/>
      <w:divBdr>
        <w:top w:val="none" w:sz="0" w:space="0" w:color="auto"/>
        <w:left w:val="none" w:sz="0" w:space="0" w:color="auto"/>
        <w:bottom w:val="none" w:sz="0" w:space="0" w:color="auto"/>
        <w:right w:val="none" w:sz="0" w:space="0" w:color="auto"/>
      </w:divBdr>
    </w:div>
    <w:div w:id="447088305">
      <w:bodyDiv w:val="1"/>
      <w:marLeft w:val="0"/>
      <w:marRight w:val="0"/>
      <w:marTop w:val="0"/>
      <w:marBottom w:val="0"/>
      <w:divBdr>
        <w:top w:val="none" w:sz="0" w:space="0" w:color="auto"/>
        <w:left w:val="none" w:sz="0" w:space="0" w:color="auto"/>
        <w:bottom w:val="none" w:sz="0" w:space="0" w:color="auto"/>
        <w:right w:val="none" w:sz="0" w:space="0" w:color="auto"/>
      </w:divBdr>
    </w:div>
    <w:div w:id="447117778">
      <w:bodyDiv w:val="1"/>
      <w:marLeft w:val="0"/>
      <w:marRight w:val="0"/>
      <w:marTop w:val="0"/>
      <w:marBottom w:val="0"/>
      <w:divBdr>
        <w:top w:val="none" w:sz="0" w:space="0" w:color="auto"/>
        <w:left w:val="none" w:sz="0" w:space="0" w:color="auto"/>
        <w:bottom w:val="none" w:sz="0" w:space="0" w:color="auto"/>
        <w:right w:val="none" w:sz="0" w:space="0" w:color="auto"/>
      </w:divBdr>
    </w:div>
    <w:div w:id="447354080">
      <w:bodyDiv w:val="1"/>
      <w:marLeft w:val="0"/>
      <w:marRight w:val="0"/>
      <w:marTop w:val="0"/>
      <w:marBottom w:val="0"/>
      <w:divBdr>
        <w:top w:val="none" w:sz="0" w:space="0" w:color="auto"/>
        <w:left w:val="none" w:sz="0" w:space="0" w:color="auto"/>
        <w:bottom w:val="none" w:sz="0" w:space="0" w:color="auto"/>
        <w:right w:val="none" w:sz="0" w:space="0" w:color="auto"/>
      </w:divBdr>
    </w:div>
    <w:div w:id="448817247">
      <w:bodyDiv w:val="1"/>
      <w:marLeft w:val="0"/>
      <w:marRight w:val="0"/>
      <w:marTop w:val="0"/>
      <w:marBottom w:val="0"/>
      <w:divBdr>
        <w:top w:val="none" w:sz="0" w:space="0" w:color="auto"/>
        <w:left w:val="none" w:sz="0" w:space="0" w:color="auto"/>
        <w:bottom w:val="none" w:sz="0" w:space="0" w:color="auto"/>
        <w:right w:val="none" w:sz="0" w:space="0" w:color="auto"/>
      </w:divBdr>
    </w:div>
    <w:div w:id="449977556">
      <w:bodyDiv w:val="1"/>
      <w:marLeft w:val="0"/>
      <w:marRight w:val="0"/>
      <w:marTop w:val="0"/>
      <w:marBottom w:val="0"/>
      <w:divBdr>
        <w:top w:val="none" w:sz="0" w:space="0" w:color="auto"/>
        <w:left w:val="none" w:sz="0" w:space="0" w:color="auto"/>
        <w:bottom w:val="none" w:sz="0" w:space="0" w:color="auto"/>
        <w:right w:val="none" w:sz="0" w:space="0" w:color="auto"/>
      </w:divBdr>
    </w:div>
    <w:div w:id="450560814">
      <w:bodyDiv w:val="1"/>
      <w:marLeft w:val="0"/>
      <w:marRight w:val="0"/>
      <w:marTop w:val="0"/>
      <w:marBottom w:val="0"/>
      <w:divBdr>
        <w:top w:val="none" w:sz="0" w:space="0" w:color="auto"/>
        <w:left w:val="none" w:sz="0" w:space="0" w:color="auto"/>
        <w:bottom w:val="none" w:sz="0" w:space="0" w:color="auto"/>
        <w:right w:val="none" w:sz="0" w:space="0" w:color="auto"/>
      </w:divBdr>
    </w:div>
    <w:div w:id="452987015">
      <w:bodyDiv w:val="1"/>
      <w:marLeft w:val="0"/>
      <w:marRight w:val="0"/>
      <w:marTop w:val="0"/>
      <w:marBottom w:val="0"/>
      <w:divBdr>
        <w:top w:val="none" w:sz="0" w:space="0" w:color="auto"/>
        <w:left w:val="none" w:sz="0" w:space="0" w:color="auto"/>
        <w:bottom w:val="none" w:sz="0" w:space="0" w:color="auto"/>
        <w:right w:val="none" w:sz="0" w:space="0" w:color="auto"/>
      </w:divBdr>
    </w:div>
    <w:div w:id="455105989">
      <w:bodyDiv w:val="1"/>
      <w:marLeft w:val="0"/>
      <w:marRight w:val="0"/>
      <w:marTop w:val="0"/>
      <w:marBottom w:val="0"/>
      <w:divBdr>
        <w:top w:val="none" w:sz="0" w:space="0" w:color="auto"/>
        <w:left w:val="none" w:sz="0" w:space="0" w:color="auto"/>
        <w:bottom w:val="none" w:sz="0" w:space="0" w:color="auto"/>
        <w:right w:val="none" w:sz="0" w:space="0" w:color="auto"/>
      </w:divBdr>
    </w:div>
    <w:div w:id="455149690">
      <w:bodyDiv w:val="1"/>
      <w:marLeft w:val="0"/>
      <w:marRight w:val="0"/>
      <w:marTop w:val="0"/>
      <w:marBottom w:val="0"/>
      <w:divBdr>
        <w:top w:val="none" w:sz="0" w:space="0" w:color="auto"/>
        <w:left w:val="none" w:sz="0" w:space="0" w:color="auto"/>
        <w:bottom w:val="none" w:sz="0" w:space="0" w:color="auto"/>
        <w:right w:val="none" w:sz="0" w:space="0" w:color="auto"/>
      </w:divBdr>
    </w:div>
    <w:div w:id="456028274">
      <w:bodyDiv w:val="1"/>
      <w:marLeft w:val="0"/>
      <w:marRight w:val="0"/>
      <w:marTop w:val="0"/>
      <w:marBottom w:val="0"/>
      <w:divBdr>
        <w:top w:val="none" w:sz="0" w:space="0" w:color="auto"/>
        <w:left w:val="none" w:sz="0" w:space="0" w:color="auto"/>
        <w:bottom w:val="none" w:sz="0" w:space="0" w:color="auto"/>
        <w:right w:val="none" w:sz="0" w:space="0" w:color="auto"/>
      </w:divBdr>
    </w:div>
    <w:div w:id="457531088">
      <w:bodyDiv w:val="1"/>
      <w:marLeft w:val="0"/>
      <w:marRight w:val="0"/>
      <w:marTop w:val="0"/>
      <w:marBottom w:val="0"/>
      <w:divBdr>
        <w:top w:val="none" w:sz="0" w:space="0" w:color="auto"/>
        <w:left w:val="none" w:sz="0" w:space="0" w:color="auto"/>
        <w:bottom w:val="none" w:sz="0" w:space="0" w:color="auto"/>
        <w:right w:val="none" w:sz="0" w:space="0" w:color="auto"/>
      </w:divBdr>
    </w:div>
    <w:div w:id="457770377">
      <w:bodyDiv w:val="1"/>
      <w:marLeft w:val="0"/>
      <w:marRight w:val="0"/>
      <w:marTop w:val="0"/>
      <w:marBottom w:val="0"/>
      <w:divBdr>
        <w:top w:val="none" w:sz="0" w:space="0" w:color="auto"/>
        <w:left w:val="none" w:sz="0" w:space="0" w:color="auto"/>
        <w:bottom w:val="none" w:sz="0" w:space="0" w:color="auto"/>
        <w:right w:val="none" w:sz="0" w:space="0" w:color="auto"/>
      </w:divBdr>
    </w:div>
    <w:div w:id="460222284">
      <w:bodyDiv w:val="1"/>
      <w:marLeft w:val="0"/>
      <w:marRight w:val="0"/>
      <w:marTop w:val="0"/>
      <w:marBottom w:val="0"/>
      <w:divBdr>
        <w:top w:val="none" w:sz="0" w:space="0" w:color="auto"/>
        <w:left w:val="none" w:sz="0" w:space="0" w:color="auto"/>
        <w:bottom w:val="none" w:sz="0" w:space="0" w:color="auto"/>
        <w:right w:val="none" w:sz="0" w:space="0" w:color="auto"/>
      </w:divBdr>
    </w:div>
    <w:div w:id="460423133">
      <w:bodyDiv w:val="1"/>
      <w:marLeft w:val="0"/>
      <w:marRight w:val="0"/>
      <w:marTop w:val="0"/>
      <w:marBottom w:val="0"/>
      <w:divBdr>
        <w:top w:val="none" w:sz="0" w:space="0" w:color="auto"/>
        <w:left w:val="none" w:sz="0" w:space="0" w:color="auto"/>
        <w:bottom w:val="none" w:sz="0" w:space="0" w:color="auto"/>
        <w:right w:val="none" w:sz="0" w:space="0" w:color="auto"/>
      </w:divBdr>
    </w:div>
    <w:div w:id="460653927">
      <w:bodyDiv w:val="1"/>
      <w:marLeft w:val="0"/>
      <w:marRight w:val="0"/>
      <w:marTop w:val="0"/>
      <w:marBottom w:val="0"/>
      <w:divBdr>
        <w:top w:val="none" w:sz="0" w:space="0" w:color="auto"/>
        <w:left w:val="none" w:sz="0" w:space="0" w:color="auto"/>
        <w:bottom w:val="none" w:sz="0" w:space="0" w:color="auto"/>
        <w:right w:val="none" w:sz="0" w:space="0" w:color="auto"/>
      </w:divBdr>
    </w:div>
    <w:div w:id="464739422">
      <w:bodyDiv w:val="1"/>
      <w:marLeft w:val="0"/>
      <w:marRight w:val="0"/>
      <w:marTop w:val="0"/>
      <w:marBottom w:val="0"/>
      <w:divBdr>
        <w:top w:val="none" w:sz="0" w:space="0" w:color="auto"/>
        <w:left w:val="none" w:sz="0" w:space="0" w:color="auto"/>
        <w:bottom w:val="none" w:sz="0" w:space="0" w:color="auto"/>
        <w:right w:val="none" w:sz="0" w:space="0" w:color="auto"/>
      </w:divBdr>
    </w:div>
    <w:div w:id="465126349">
      <w:bodyDiv w:val="1"/>
      <w:marLeft w:val="0"/>
      <w:marRight w:val="0"/>
      <w:marTop w:val="0"/>
      <w:marBottom w:val="0"/>
      <w:divBdr>
        <w:top w:val="none" w:sz="0" w:space="0" w:color="auto"/>
        <w:left w:val="none" w:sz="0" w:space="0" w:color="auto"/>
        <w:bottom w:val="none" w:sz="0" w:space="0" w:color="auto"/>
        <w:right w:val="none" w:sz="0" w:space="0" w:color="auto"/>
      </w:divBdr>
    </w:div>
    <w:div w:id="465127562">
      <w:bodyDiv w:val="1"/>
      <w:marLeft w:val="0"/>
      <w:marRight w:val="0"/>
      <w:marTop w:val="0"/>
      <w:marBottom w:val="0"/>
      <w:divBdr>
        <w:top w:val="none" w:sz="0" w:space="0" w:color="auto"/>
        <w:left w:val="none" w:sz="0" w:space="0" w:color="auto"/>
        <w:bottom w:val="none" w:sz="0" w:space="0" w:color="auto"/>
        <w:right w:val="none" w:sz="0" w:space="0" w:color="auto"/>
      </w:divBdr>
    </w:div>
    <w:div w:id="465973269">
      <w:bodyDiv w:val="1"/>
      <w:marLeft w:val="0"/>
      <w:marRight w:val="0"/>
      <w:marTop w:val="0"/>
      <w:marBottom w:val="0"/>
      <w:divBdr>
        <w:top w:val="none" w:sz="0" w:space="0" w:color="auto"/>
        <w:left w:val="none" w:sz="0" w:space="0" w:color="auto"/>
        <w:bottom w:val="none" w:sz="0" w:space="0" w:color="auto"/>
        <w:right w:val="none" w:sz="0" w:space="0" w:color="auto"/>
      </w:divBdr>
    </w:div>
    <w:div w:id="466166829">
      <w:bodyDiv w:val="1"/>
      <w:marLeft w:val="0"/>
      <w:marRight w:val="0"/>
      <w:marTop w:val="0"/>
      <w:marBottom w:val="0"/>
      <w:divBdr>
        <w:top w:val="none" w:sz="0" w:space="0" w:color="auto"/>
        <w:left w:val="none" w:sz="0" w:space="0" w:color="auto"/>
        <w:bottom w:val="none" w:sz="0" w:space="0" w:color="auto"/>
        <w:right w:val="none" w:sz="0" w:space="0" w:color="auto"/>
      </w:divBdr>
    </w:div>
    <w:div w:id="466361382">
      <w:bodyDiv w:val="1"/>
      <w:marLeft w:val="0"/>
      <w:marRight w:val="0"/>
      <w:marTop w:val="0"/>
      <w:marBottom w:val="0"/>
      <w:divBdr>
        <w:top w:val="none" w:sz="0" w:space="0" w:color="auto"/>
        <w:left w:val="none" w:sz="0" w:space="0" w:color="auto"/>
        <w:bottom w:val="none" w:sz="0" w:space="0" w:color="auto"/>
        <w:right w:val="none" w:sz="0" w:space="0" w:color="auto"/>
      </w:divBdr>
    </w:div>
    <w:div w:id="467938498">
      <w:bodyDiv w:val="1"/>
      <w:marLeft w:val="0"/>
      <w:marRight w:val="0"/>
      <w:marTop w:val="0"/>
      <w:marBottom w:val="0"/>
      <w:divBdr>
        <w:top w:val="none" w:sz="0" w:space="0" w:color="auto"/>
        <w:left w:val="none" w:sz="0" w:space="0" w:color="auto"/>
        <w:bottom w:val="none" w:sz="0" w:space="0" w:color="auto"/>
        <w:right w:val="none" w:sz="0" w:space="0" w:color="auto"/>
      </w:divBdr>
    </w:div>
    <w:div w:id="469639203">
      <w:bodyDiv w:val="1"/>
      <w:marLeft w:val="0"/>
      <w:marRight w:val="0"/>
      <w:marTop w:val="0"/>
      <w:marBottom w:val="0"/>
      <w:divBdr>
        <w:top w:val="none" w:sz="0" w:space="0" w:color="auto"/>
        <w:left w:val="none" w:sz="0" w:space="0" w:color="auto"/>
        <w:bottom w:val="none" w:sz="0" w:space="0" w:color="auto"/>
        <w:right w:val="none" w:sz="0" w:space="0" w:color="auto"/>
      </w:divBdr>
    </w:div>
    <w:div w:id="471675114">
      <w:bodyDiv w:val="1"/>
      <w:marLeft w:val="0"/>
      <w:marRight w:val="0"/>
      <w:marTop w:val="0"/>
      <w:marBottom w:val="0"/>
      <w:divBdr>
        <w:top w:val="none" w:sz="0" w:space="0" w:color="auto"/>
        <w:left w:val="none" w:sz="0" w:space="0" w:color="auto"/>
        <w:bottom w:val="none" w:sz="0" w:space="0" w:color="auto"/>
        <w:right w:val="none" w:sz="0" w:space="0" w:color="auto"/>
      </w:divBdr>
    </w:div>
    <w:div w:id="472217570">
      <w:bodyDiv w:val="1"/>
      <w:marLeft w:val="0"/>
      <w:marRight w:val="0"/>
      <w:marTop w:val="0"/>
      <w:marBottom w:val="0"/>
      <w:divBdr>
        <w:top w:val="none" w:sz="0" w:space="0" w:color="auto"/>
        <w:left w:val="none" w:sz="0" w:space="0" w:color="auto"/>
        <w:bottom w:val="none" w:sz="0" w:space="0" w:color="auto"/>
        <w:right w:val="none" w:sz="0" w:space="0" w:color="auto"/>
      </w:divBdr>
    </w:div>
    <w:div w:id="472869788">
      <w:bodyDiv w:val="1"/>
      <w:marLeft w:val="0"/>
      <w:marRight w:val="0"/>
      <w:marTop w:val="0"/>
      <w:marBottom w:val="0"/>
      <w:divBdr>
        <w:top w:val="none" w:sz="0" w:space="0" w:color="auto"/>
        <w:left w:val="none" w:sz="0" w:space="0" w:color="auto"/>
        <w:bottom w:val="none" w:sz="0" w:space="0" w:color="auto"/>
        <w:right w:val="none" w:sz="0" w:space="0" w:color="auto"/>
      </w:divBdr>
    </w:div>
    <w:div w:id="474415869">
      <w:bodyDiv w:val="1"/>
      <w:marLeft w:val="0"/>
      <w:marRight w:val="0"/>
      <w:marTop w:val="0"/>
      <w:marBottom w:val="0"/>
      <w:divBdr>
        <w:top w:val="none" w:sz="0" w:space="0" w:color="auto"/>
        <w:left w:val="none" w:sz="0" w:space="0" w:color="auto"/>
        <w:bottom w:val="none" w:sz="0" w:space="0" w:color="auto"/>
        <w:right w:val="none" w:sz="0" w:space="0" w:color="auto"/>
      </w:divBdr>
    </w:div>
    <w:div w:id="476266040">
      <w:bodyDiv w:val="1"/>
      <w:marLeft w:val="0"/>
      <w:marRight w:val="0"/>
      <w:marTop w:val="0"/>
      <w:marBottom w:val="0"/>
      <w:divBdr>
        <w:top w:val="none" w:sz="0" w:space="0" w:color="auto"/>
        <w:left w:val="none" w:sz="0" w:space="0" w:color="auto"/>
        <w:bottom w:val="none" w:sz="0" w:space="0" w:color="auto"/>
        <w:right w:val="none" w:sz="0" w:space="0" w:color="auto"/>
      </w:divBdr>
    </w:div>
    <w:div w:id="478039456">
      <w:bodyDiv w:val="1"/>
      <w:marLeft w:val="0"/>
      <w:marRight w:val="0"/>
      <w:marTop w:val="0"/>
      <w:marBottom w:val="0"/>
      <w:divBdr>
        <w:top w:val="none" w:sz="0" w:space="0" w:color="auto"/>
        <w:left w:val="none" w:sz="0" w:space="0" w:color="auto"/>
        <w:bottom w:val="none" w:sz="0" w:space="0" w:color="auto"/>
        <w:right w:val="none" w:sz="0" w:space="0" w:color="auto"/>
      </w:divBdr>
    </w:div>
    <w:div w:id="478040498">
      <w:bodyDiv w:val="1"/>
      <w:marLeft w:val="0"/>
      <w:marRight w:val="0"/>
      <w:marTop w:val="0"/>
      <w:marBottom w:val="0"/>
      <w:divBdr>
        <w:top w:val="none" w:sz="0" w:space="0" w:color="auto"/>
        <w:left w:val="none" w:sz="0" w:space="0" w:color="auto"/>
        <w:bottom w:val="none" w:sz="0" w:space="0" w:color="auto"/>
        <w:right w:val="none" w:sz="0" w:space="0" w:color="auto"/>
      </w:divBdr>
    </w:div>
    <w:div w:id="478546070">
      <w:bodyDiv w:val="1"/>
      <w:marLeft w:val="0"/>
      <w:marRight w:val="0"/>
      <w:marTop w:val="0"/>
      <w:marBottom w:val="0"/>
      <w:divBdr>
        <w:top w:val="none" w:sz="0" w:space="0" w:color="auto"/>
        <w:left w:val="none" w:sz="0" w:space="0" w:color="auto"/>
        <w:bottom w:val="none" w:sz="0" w:space="0" w:color="auto"/>
        <w:right w:val="none" w:sz="0" w:space="0" w:color="auto"/>
      </w:divBdr>
    </w:div>
    <w:div w:id="479226293">
      <w:bodyDiv w:val="1"/>
      <w:marLeft w:val="0"/>
      <w:marRight w:val="0"/>
      <w:marTop w:val="0"/>
      <w:marBottom w:val="0"/>
      <w:divBdr>
        <w:top w:val="none" w:sz="0" w:space="0" w:color="auto"/>
        <w:left w:val="none" w:sz="0" w:space="0" w:color="auto"/>
        <w:bottom w:val="none" w:sz="0" w:space="0" w:color="auto"/>
        <w:right w:val="none" w:sz="0" w:space="0" w:color="auto"/>
      </w:divBdr>
    </w:div>
    <w:div w:id="479619475">
      <w:bodyDiv w:val="1"/>
      <w:marLeft w:val="0"/>
      <w:marRight w:val="0"/>
      <w:marTop w:val="0"/>
      <w:marBottom w:val="0"/>
      <w:divBdr>
        <w:top w:val="none" w:sz="0" w:space="0" w:color="auto"/>
        <w:left w:val="none" w:sz="0" w:space="0" w:color="auto"/>
        <w:bottom w:val="none" w:sz="0" w:space="0" w:color="auto"/>
        <w:right w:val="none" w:sz="0" w:space="0" w:color="auto"/>
      </w:divBdr>
    </w:div>
    <w:div w:id="484442407">
      <w:bodyDiv w:val="1"/>
      <w:marLeft w:val="0"/>
      <w:marRight w:val="0"/>
      <w:marTop w:val="0"/>
      <w:marBottom w:val="0"/>
      <w:divBdr>
        <w:top w:val="none" w:sz="0" w:space="0" w:color="auto"/>
        <w:left w:val="none" w:sz="0" w:space="0" w:color="auto"/>
        <w:bottom w:val="none" w:sz="0" w:space="0" w:color="auto"/>
        <w:right w:val="none" w:sz="0" w:space="0" w:color="auto"/>
      </w:divBdr>
    </w:div>
    <w:div w:id="484782265">
      <w:bodyDiv w:val="1"/>
      <w:marLeft w:val="0"/>
      <w:marRight w:val="0"/>
      <w:marTop w:val="0"/>
      <w:marBottom w:val="0"/>
      <w:divBdr>
        <w:top w:val="none" w:sz="0" w:space="0" w:color="auto"/>
        <w:left w:val="none" w:sz="0" w:space="0" w:color="auto"/>
        <w:bottom w:val="none" w:sz="0" w:space="0" w:color="auto"/>
        <w:right w:val="none" w:sz="0" w:space="0" w:color="auto"/>
      </w:divBdr>
    </w:div>
    <w:div w:id="486017174">
      <w:bodyDiv w:val="1"/>
      <w:marLeft w:val="0"/>
      <w:marRight w:val="0"/>
      <w:marTop w:val="0"/>
      <w:marBottom w:val="0"/>
      <w:divBdr>
        <w:top w:val="none" w:sz="0" w:space="0" w:color="auto"/>
        <w:left w:val="none" w:sz="0" w:space="0" w:color="auto"/>
        <w:bottom w:val="none" w:sz="0" w:space="0" w:color="auto"/>
        <w:right w:val="none" w:sz="0" w:space="0" w:color="auto"/>
      </w:divBdr>
    </w:div>
    <w:div w:id="488012007">
      <w:bodyDiv w:val="1"/>
      <w:marLeft w:val="0"/>
      <w:marRight w:val="0"/>
      <w:marTop w:val="0"/>
      <w:marBottom w:val="0"/>
      <w:divBdr>
        <w:top w:val="none" w:sz="0" w:space="0" w:color="auto"/>
        <w:left w:val="none" w:sz="0" w:space="0" w:color="auto"/>
        <w:bottom w:val="none" w:sz="0" w:space="0" w:color="auto"/>
        <w:right w:val="none" w:sz="0" w:space="0" w:color="auto"/>
      </w:divBdr>
    </w:div>
    <w:div w:id="488057870">
      <w:bodyDiv w:val="1"/>
      <w:marLeft w:val="0"/>
      <w:marRight w:val="0"/>
      <w:marTop w:val="0"/>
      <w:marBottom w:val="0"/>
      <w:divBdr>
        <w:top w:val="none" w:sz="0" w:space="0" w:color="auto"/>
        <w:left w:val="none" w:sz="0" w:space="0" w:color="auto"/>
        <w:bottom w:val="none" w:sz="0" w:space="0" w:color="auto"/>
        <w:right w:val="none" w:sz="0" w:space="0" w:color="auto"/>
      </w:divBdr>
    </w:div>
    <w:div w:id="488062520">
      <w:bodyDiv w:val="1"/>
      <w:marLeft w:val="0"/>
      <w:marRight w:val="0"/>
      <w:marTop w:val="0"/>
      <w:marBottom w:val="0"/>
      <w:divBdr>
        <w:top w:val="none" w:sz="0" w:space="0" w:color="auto"/>
        <w:left w:val="none" w:sz="0" w:space="0" w:color="auto"/>
        <w:bottom w:val="none" w:sz="0" w:space="0" w:color="auto"/>
        <w:right w:val="none" w:sz="0" w:space="0" w:color="auto"/>
      </w:divBdr>
    </w:div>
    <w:div w:id="490758927">
      <w:bodyDiv w:val="1"/>
      <w:marLeft w:val="0"/>
      <w:marRight w:val="0"/>
      <w:marTop w:val="0"/>
      <w:marBottom w:val="0"/>
      <w:divBdr>
        <w:top w:val="none" w:sz="0" w:space="0" w:color="auto"/>
        <w:left w:val="none" w:sz="0" w:space="0" w:color="auto"/>
        <w:bottom w:val="none" w:sz="0" w:space="0" w:color="auto"/>
        <w:right w:val="none" w:sz="0" w:space="0" w:color="auto"/>
      </w:divBdr>
    </w:div>
    <w:div w:id="491457324">
      <w:bodyDiv w:val="1"/>
      <w:marLeft w:val="0"/>
      <w:marRight w:val="0"/>
      <w:marTop w:val="0"/>
      <w:marBottom w:val="0"/>
      <w:divBdr>
        <w:top w:val="none" w:sz="0" w:space="0" w:color="auto"/>
        <w:left w:val="none" w:sz="0" w:space="0" w:color="auto"/>
        <w:bottom w:val="none" w:sz="0" w:space="0" w:color="auto"/>
        <w:right w:val="none" w:sz="0" w:space="0" w:color="auto"/>
      </w:divBdr>
    </w:div>
    <w:div w:id="492916306">
      <w:bodyDiv w:val="1"/>
      <w:marLeft w:val="0"/>
      <w:marRight w:val="0"/>
      <w:marTop w:val="0"/>
      <w:marBottom w:val="0"/>
      <w:divBdr>
        <w:top w:val="none" w:sz="0" w:space="0" w:color="auto"/>
        <w:left w:val="none" w:sz="0" w:space="0" w:color="auto"/>
        <w:bottom w:val="none" w:sz="0" w:space="0" w:color="auto"/>
        <w:right w:val="none" w:sz="0" w:space="0" w:color="auto"/>
      </w:divBdr>
    </w:div>
    <w:div w:id="494415723">
      <w:bodyDiv w:val="1"/>
      <w:marLeft w:val="0"/>
      <w:marRight w:val="0"/>
      <w:marTop w:val="0"/>
      <w:marBottom w:val="0"/>
      <w:divBdr>
        <w:top w:val="none" w:sz="0" w:space="0" w:color="auto"/>
        <w:left w:val="none" w:sz="0" w:space="0" w:color="auto"/>
        <w:bottom w:val="none" w:sz="0" w:space="0" w:color="auto"/>
        <w:right w:val="none" w:sz="0" w:space="0" w:color="auto"/>
      </w:divBdr>
    </w:div>
    <w:div w:id="496193557">
      <w:bodyDiv w:val="1"/>
      <w:marLeft w:val="0"/>
      <w:marRight w:val="0"/>
      <w:marTop w:val="0"/>
      <w:marBottom w:val="0"/>
      <w:divBdr>
        <w:top w:val="none" w:sz="0" w:space="0" w:color="auto"/>
        <w:left w:val="none" w:sz="0" w:space="0" w:color="auto"/>
        <w:bottom w:val="none" w:sz="0" w:space="0" w:color="auto"/>
        <w:right w:val="none" w:sz="0" w:space="0" w:color="auto"/>
      </w:divBdr>
    </w:div>
    <w:div w:id="501160175">
      <w:bodyDiv w:val="1"/>
      <w:marLeft w:val="0"/>
      <w:marRight w:val="0"/>
      <w:marTop w:val="0"/>
      <w:marBottom w:val="0"/>
      <w:divBdr>
        <w:top w:val="none" w:sz="0" w:space="0" w:color="auto"/>
        <w:left w:val="none" w:sz="0" w:space="0" w:color="auto"/>
        <w:bottom w:val="none" w:sz="0" w:space="0" w:color="auto"/>
        <w:right w:val="none" w:sz="0" w:space="0" w:color="auto"/>
      </w:divBdr>
    </w:div>
    <w:div w:id="502474528">
      <w:bodyDiv w:val="1"/>
      <w:marLeft w:val="0"/>
      <w:marRight w:val="0"/>
      <w:marTop w:val="0"/>
      <w:marBottom w:val="0"/>
      <w:divBdr>
        <w:top w:val="none" w:sz="0" w:space="0" w:color="auto"/>
        <w:left w:val="none" w:sz="0" w:space="0" w:color="auto"/>
        <w:bottom w:val="none" w:sz="0" w:space="0" w:color="auto"/>
        <w:right w:val="none" w:sz="0" w:space="0" w:color="auto"/>
      </w:divBdr>
    </w:div>
    <w:div w:id="503474079">
      <w:bodyDiv w:val="1"/>
      <w:marLeft w:val="0"/>
      <w:marRight w:val="0"/>
      <w:marTop w:val="0"/>
      <w:marBottom w:val="0"/>
      <w:divBdr>
        <w:top w:val="none" w:sz="0" w:space="0" w:color="auto"/>
        <w:left w:val="none" w:sz="0" w:space="0" w:color="auto"/>
        <w:bottom w:val="none" w:sz="0" w:space="0" w:color="auto"/>
        <w:right w:val="none" w:sz="0" w:space="0" w:color="auto"/>
      </w:divBdr>
    </w:div>
    <w:div w:id="503520870">
      <w:bodyDiv w:val="1"/>
      <w:marLeft w:val="0"/>
      <w:marRight w:val="0"/>
      <w:marTop w:val="0"/>
      <w:marBottom w:val="0"/>
      <w:divBdr>
        <w:top w:val="none" w:sz="0" w:space="0" w:color="auto"/>
        <w:left w:val="none" w:sz="0" w:space="0" w:color="auto"/>
        <w:bottom w:val="none" w:sz="0" w:space="0" w:color="auto"/>
        <w:right w:val="none" w:sz="0" w:space="0" w:color="auto"/>
      </w:divBdr>
    </w:div>
    <w:div w:id="504250030">
      <w:bodyDiv w:val="1"/>
      <w:marLeft w:val="0"/>
      <w:marRight w:val="0"/>
      <w:marTop w:val="0"/>
      <w:marBottom w:val="0"/>
      <w:divBdr>
        <w:top w:val="none" w:sz="0" w:space="0" w:color="auto"/>
        <w:left w:val="none" w:sz="0" w:space="0" w:color="auto"/>
        <w:bottom w:val="none" w:sz="0" w:space="0" w:color="auto"/>
        <w:right w:val="none" w:sz="0" w:space="0" w:color="auto"/>
      </w:divBdr>
    </w:div>
    <w:div w:id="504782386">
      <w:bodyDiv w:val="1"/>
      <w:marLeft w:val="0"/>
      <w:marRight w:val="0"/>
      <w:marTop w:val="0"/>
      <w:marBottom w:val="0"/>
      <w:divBdr>
        <w:top w:val="none" w:sz="0" w:space="0" w:color="auto"/>
        <w:left w:val="none" w:sz="0" w:space="0" w:color="auto"/>
        <w:bottom w:val="none" w:sz="0" w:space="0" w:color="auto"/>
        <w:right w:val="none" w:sz="0" w:space="0" w:color="auto"/>
      </w:divBdr>
    </w:div>
    <w:div w:id="505022456">
      <w:bodyDiv w:val="1"/>
      <w:marLeft w:val="0"/>
      <w:marRight w:val="0"/>
      <w:marTop w:val="0"/>
      <w:marBottom w:val="0"/>
      <w:divBdr>
        <w:top w:val="none" w:sz="0" w:space="0" w:color="auto"/>
        <w:left w:val="none" w:sz="0" w:space="0" w:color="auto"/>
        <w:bottom w:val="none" w:sz="0" w:space="0" w:color="auto"/>
        <w:right w:val="none" w:sz="0" w:space="0" w:color="auto"/>
      </w:divBdr>
    </w:div>
    <w:div w:id="505174259">
      <w:bodyDiv w:val="1"/>
      <w:marLeft w:val="0"/>
      <w:marRight w:val="0"/>
      <w:marTop w:val="0"/>
      <w:marBottom w:val="0"/>
      <w:divBdr>
        <w:top w:val="none" w:sz="0" w:space="0" w:color="auto"/>
        <w:left w:val="none" w:sz="0" w:space="0" w:color="auto"/>
        <w:bottom w:val="none" w:sz="0" w:space="0" w:color="auto"/>
        <w:right w:val="none" w:sz="0" w:space="0" w:color="auto"/>
      </w:divBdr>
    </w:div>
    <w:div w:id="507599929">
      <w:bodyDiv w:val="1"/>
      <w:marLeft w:val="0"/>
      <w:marRight w:val="0"/>
      <w:marTop w:val="0"/>
      <w:marBottom w:val="0"/>
      <w:divBdr>
        <w:top w:val="none" w:sz="0" w:space="0" w:color="auto"/>
        <w:left w:val="none" w:sz="0" w:space="0" w:color="auto"/>
        <w:bottom w:val="none" w:sz="0" w:space="0" w:color="auto"/>
        <w:right w:val="none" w:sz="0" w:space="0" w:color="auto"/>
      </w:divBdr>
    </w:div>
    <w:div w:id="507912638">
      <w:bodyDiv w:val="1"/>
      <w:marLeft w:val="0"/>
      <w:marRight w:val="0"/>
      <w:marTop w:val="0"/>
      <w:marBottom w:val="0"/>
      <w:divBdr>
        <w:top w:val="none" w:sz="0" w:space="0" w:color="auto"/>
        <w:left w:val="none" w:sz="0" w:space="0" w:color="auto"/>
        <w:bottom w:val="none" w:sz="0" w:space="0" w:color="auto"/>
        <w:right w:val="none" w:sz="0" w:space="0" w:color="auto"/>
      </w:divBdr>
    </w:div>
    <w:div w:id="508255113">
      <w:bodyDiv w:val="1"/>
      <w:marLeft w:val="0"/>
      <w:marRight w:val="0"/>
      <w:marTop w:val="0"/>
      <w:marBottom w:val="0"/>
      <w:divBdr>
        <w:top w:val="none" w:sz="0" w:space="0" w:color="auto"/>
        <w:left w:val="none" w:sz="0" w:space="0" w:color="auto"/>
        <w:bottom w:val="none" w:sz="0" w:space="0" w:color="auto"/>
        <w:right w:val="none" w:sz="0" w:space="0" w:color="auto"/>
      </w:divBdr>
    </w:div>
    <w:div w:id="508763722">
      <w:bodyDiv w:val="1"/>
      <w:marLeft w:val="0"/>
      <w:marRight w:val="0"/>
      <w:marTop w:val="0"/>
      <w:marBottom w:val="0"/>
      <w:divBdr>
        <w:top w:val="none" w:sz="0" w:space="0" w:color="auto"/>
        <w:left w:val="none" w:sz="0" w:space="0" w:color="auto"/>
        <w:bottom w:val="none" w:sz="0" w:space="0" w:color="auto"/>
        <w:right w:val="none" w:sz="0" w:space="0" w:color="auto"/>
      </w:divBdr>
    </w:div>
    <w:div w:id="509221450">
      <w:bodyDiv w:val="1"/>
      <w:marLeft w:val="0"/>
      <w:marRight w:val="0"/>
      <w:marTop w:val="0"/>
      <w:marBottom w:val="0"/>
      <w:divBdr>
        <w:top w:val="none" w:sz="0" w:space="0" w:color="auto"/>
        <w:left w:val="none" w:sz="0" w:space="0" w:color="auto"/>
        <w:bottom w:val="none" w:sz="0" w:space="0" w:color="auto"/>
        <w:right w:val="none" w:sz="0" w:space="0" w:color="auto"/>
      </w:divBdr>
    </w:div>
    <w:div w:id="510491328">
      <w:bodyDiv w:val="1"/>
      <w:marLeft w:val="0"/>
      <w:marRight w:val="0"/>
      <w:marTop w:val="0"/>
      <w:marBottom w:val="0"/>
      <w:divBdr>
        <w:top w:val="none" w:sz="0" w:space="0" w:color="auto"/>
        <w:left w:val="none" w:sz="0" w:space="0" w:color="auto"/>
        <w:bottom w:val="none" w:sz="0" w:space="0" w:color="auto"/>
        <w:right w:val="none" w:sz="0" w:space="0" w:color="auto"/>
      </w:divBdr>
    </w:div>
    <w:div w:id="511141028">
      <w:bodyDiv w:val="1"/>
      <w:marLeft w:val="0"/>
      <w:marRight w:val="0"/>
      <w:marTop w:val="0"/>
      <w:marBottom w:val="0"/>
      <w:divBdr>
        <w:top w:val="none" w:sz="0" w:space="0" w:color="auto"/>
        <w:left w:val="none" w:sz="0" w:space="0" w:color="auto"/>
        <w:bottom w:val="none" w:sz="0" w:space="0" w:color="auto"/>
        <w:right w:val="none" w:sz="0" w:space="0" w:color="auto"/>
      </w:divBdr>
    </w:div>
    <w:div w:id="514609883">
      <w:bodyDiv w:val="1"/>
      <w:marLeft w:val="0"/>
      <w:marRight w:val="0"/>
      <w:marTop w:val="0"/>
      <w:marBottom w:val="0"/>
      <w:divBdr>
        <w:top w:val="none" w:sz="0" w:space="0" w:color="auto"/>
        <w:left w:val="none" w:sz="0" w:space="0" w:color="auto"/>
        <w:bottom w:val="none" w:sz="0" w:space="0" w:color="auto"/>
        <w:right w:val="none" w:sz="0" w:space="0" w:color="auto"/>
      </w:divBdr>
    </w:div>
    <w:div w:id="515001605">
      <w:bodyDiv w:val="1"/>
      <w:marLeft w:val="0"/>
      <w:marRight w:val="0"/>
      <w:marTop w:val="0"/>
      <w:marBottom w:val="0"/>
      <w:divBdr>
        <w:top w:val="none" w:sz="0" w:space="0" w:color="auto"/>
        <w:left w:val="none" w:sz="0" w:space="0" w:color="auto"/>
        <w:bottom w:val="none" w:sz="0" w:space="0" w:color="auto"/>
        <w:right w:val="none" w:sz="0" w:space="0" w:color="auto"/>
      </w:divBdr>
    </w:div>
    <w:div w:id="516702138">
      <w:bodyDiv w:val="1"/>
      <w:marLeft w:val="0"/>
      <w:marRight w:val="0"/>
      <w:marTop w:val="0"/>
      <w:marBottom w:val="0"/>
      <w:divBdr>
        <w:top w:val="none" w:sz="0" w:space="0" w:color="auto"/>
        <w:left w:val="none" w:sz="0" w:space="0" w:color="auto"/>
        <w:bottom w:val="none" w:sz="0" w:space="0" w:color="auto"/>
        <w:right w:val="none" w:sz="0" w:space="0" w:color="auto"/>
      </w:divBdr>
    </w:div>
    <w:div w:id="518081005">
      <w:bodyDiv w:val="1"/>
      <w:marLeft w:val="0"/>
      <w:marRight w:val="0"/>
      <w:marTop w:val="0"/>
      <w:marBottom w:val="0"/>
      <w:divBdr>
        <w:top w:val="none" w:sz="0" w:space="0" w:color="auto"/>
        <w:left w:val="none" w:sz="0" w:space="0" w:color="auto"/>
        <w:bottom w:val="none" w:sz="0" w:space="0" w:color="auto"/>
        <w:right w:val="none" w:sz="0" w:space="0" w:color="auto"/>
      </w:divBdr>
    </w:div>
    <w:div w:id="518617427">
      <w:bodyDiv w:val="1"/>
      <w:marLeft w:val="0"/>
      <w:marRight w:val="0"/>
      <w:marTop w:val="0"/>
      <w:marBottom w:val="0"/>
      <w:divBdr>
        <w:top w:val="none" w:sz="0" w:space="0" w:color="auto"/>
        <w:left w:val="none" w:sz="0" w:space="0" w:color="auto"/>
        <w:bottom w:val="none" w:sz="0" w:space="0" w:color="auto"/>
        <w:right w:val="none" w:sz="0" w:space="0" w:color="auto"/>
      </w:divBdr>
    </w:div>
    <w:div w:id="519704249">
      <w:bodyDiv w:val="1"/>
      <w:marLeft w:val="0"/>
      <w:marRight w:val="0"/>
      <w:marTop w:val="0"/>
      <w:marBottom w:val="0"/>
      <w:divBdr>
        <w:top w:val="none" w:sz="0" w:space="0" w:color="auto"/>
        <w:left w:val="none" w:sz="0" w:space="0" w:color="auto"/>
        <w:bottom w:val="none" w:sz="0" w:space="0" w:color="auto"/>
        <w:right w:val="none" w:sz="0" w:space="0" w:color="auto"/>
      </w:divBdr>
    </w:div>
    <w:div w:id="519857713">
      <w:bodyDiv w:val="1"/>
      <w:marLeft w:val="0"/>
      <w:marRight w:val="0"/>
      <w:marTop w:val="0"/>
      <w:marBottom w:val="0"/>
      <w:divBdr>
        <w:top w:val="none" w:sz="0" w:space="0" w:color="auto"/>
        <w:left w:val="none" w:sz="0" w:space="0" w:color="auto"/>
        <w:bottom w:val="none" w:sz="0" w:space="0" w:color="auto"/>
        <w:right w:val="none" w:sz="0" w:space="0" w:color="auto"/>
      </w:divBdr>
    </w:div>
    <w:div w:id="520047478">
      <w:bodyDiv w:val="1"/>
      <w:marLeft w:val="0"/>
      <w:marRight w:val="0"/>
      <w:marTop w:val="0"/>
      <w:marBottom w:val="0"/>
      <w:divBdr>
        <w:top w:val="none" w:sz="0" w:space="0" w:color="auto"/>
        <w:left w:val="none" w:sz="0" w:space="0" w:color="auto"/>
        <w:bottom w:val="none" w:sz="0" w:space="0" w:color="auto"/>
        <w:right w:val="none" w:sz="0" w:space="0" w:color="auto"/>
      </w:divBdr>
    </w:div>
    <w:div w:id="520778878">
      <w:bodyDiv w:val="1"/>
      <w:marLeft w:val="0"/>
      <w:marRight w:val="0"/>
      <w:marTop w:val="0"/>
      <w:marBottom w:val="0"/>
      <w:divBdr>
        <w:top w:val="none" w:sz="0" w:space="0" w:color="auto"/>
        <w:left w:val="none" w:sz="0" w:space="0" w:color="auto"/>
        <w:bottom w:val="none" w:sz="0" w:space="0" w:color="auto"/>
        <w:right w:val="none" w:sz="0" w:space="0" w:color="auto"/>
      </w:divBdr>
    </w:div>
    <w:div w:id="521238358">
      <w:bodyDiv w:val="1"/>
      <w:marLeft w:val="0"/>
      <w:marRight w:val="0"/>
      <w:marTop w:val="0"/>
      <w:marBottom w:val="0"/>
      <w:divBdr>
        <w:top w:val="none" w:sz="0" w:space="0" w:color="auto"/>
        <w:left w:val="none" w:sz="0" w:space="0" w:color="auto"/>
        <w:bottom w:val="none" w:sz="0" w:space="0" w:color="auto"/>
        <w:right w:val="none" w:sz="0" w:space="0" w:color="auto"/>
      </w:divBdr>
    </w:div>
    <w:div w:id="521633273">
      <w:bodyDiv w:val="1"/>
      <w:marLeft w:val="0"/>
      <w:marRight w:val="0"/>
      <w:marTop w:val="0"/>
      <w:marBottom w:val="0"/>
      <w:divBdr>
        <w:top w:val="none" w:sz="0" w:space="0" w:color="auto"/>
        <w:left w:val="none" w:sz="0" w:space="0" w:color="auto"/>
        <w:bottom w:val="none" w:sz="0" w:space="0" w:color="auto"/>
        <w:right w:val="none" w:sz="0" w:space="0" w:color="auto"/>
      </w:divBdr>
    </w:div>
    <w:div w:id="522283881">
      <w:bodyDiv w:val="1"/>
      <w:marLeft w:val="0"/>
      <w:marRight w:val="0"/>
      <w:marTop w:val="0"/>
      <w:marBottom w:val="0"/>
      <w:divBdr>
        <w:top w:val="none" w:sz="0" w:space="0" w:color="auto"/>
        <w:left w:val="none" w:sz="0" w:space="0" w:color="auto"/>
        <w:bottom w:val="none" w:sz="0" w:space="0" w:color="auto"/>
        <w:right w:val="none" w:sz="0" w:space="0" w:color="auto"/>
      </w:divBdr>
    </w:div>
    <w:div w:id="522978742">
      <w:bodyDiv w:val="1"/>
      <w:marLeft w:val="0"/>
      <w:marRight w:val="0"/>
      <w:marTop w:val="0"/>
      <w:marBottom w:val="0"/>
      <w:divBdr>
        <w:top w:val="none" w:sz="0" w:space="0" w:color="auto"/>
        <w:left w:val="none" w:sz="0" w:space="0" w:color="auto"/>
        <w:bottom w:val="none" w:sz="0" w:space="0" w:color="auto"/>
        <w:right w:val="none" w:sz="0" w:space="0" w:color="auto"/>
      </w:divBdr>
    </w:div>
    <w:div w:id="524488553">
      <w:bodyDiv w:val="1"/>
      <w:marLeft w:val="0"/>
      <w:marRight w:val="0"/>
      <w:marTop w:val="0"/>
      <w:marBottom w:val="0"/>
      <w:divBdr>
        <w:top w:val="none" w:sz="0" w:space="0" w:color="auto"/>
        <w:left w:val="none" w:sz="0" w:space="0" w:color="auto"/>
        <w:bottom w:val="none" w:sz="0" w:space="0" w:color="auto"/>
        <w:right w:val="none" w:sz="0" w:space="0" w:color="auto"/>
      </w:divBdr>
    </w:div>
    <w:div w:id="526019654">
      <w:bodyDiv w:val="1"/>
      <w:marLeft w:val="0"/>
      <w:marRight w:val="0"/>
      <w:marTop w:val="0"/>
      <w:marBottom w:val="0"/>
      <w:divBdr>
        <w:top w:val="none" w:sz="0" w:space="0" w:color="auto"/>
        <w:left w:val="none" w:sz="0" w:space="0" w:color="auto"/>
        <w:bottom w:val="none" w:sz="0" w:space="0" w:color="auto"/>
        <w:right w:val="none" w:sz="0" w:space="0" w:color="auto"/>
      </w:divBdr>
    </w:div>
    <w:div w:id="526140579">
      <w:bodyDiv w:val="1"/>
      <w:marLeft w:val="0"/>
      <w:marRight w:val="0"/>
      <w:marTop w:val="0"/>
      <w:marBottom w:val="0"/>
      <w:divBdr>
        <w:top w:val="none" w:sz="0" w:space="0" w:color="auto"/>
        <w:left w:val="none" w:sz="0" w:space="0" w:color="auto"/>
        <w:bottom w:val="none" w:sz="0" w:space="0" w:color="auto"/>
        <w:right w:val="none" w:sz="0" w:space="0" w:color="auto"/>
      </w:divBdr>
    </w:div>
    <w:div w:id="527641937">
      <w:bodyDiv w:val="1"/>
      <w:marLeft w:val="0"/>
      <w:marRight w:val="0"/>
      <w:marTop w:val="0"/>
      <w:marBottom w:val="0"/>
      <w:divBdr>
        <w:top w:val="none" w:sz="0" w:space="0" w:color="auto"/>
        <w:left w:val="none" w:sz="0" w:space="0" w:color="auto"/>
        <w:bottom w:val="none" w:sz="0" w:space="0" w:color="auto"/>
        <w:right w:val="none" w:sz="0" w:space="0" w:color="auto"/>
      </w:divBdr>
    </w:div>
    <w:div w:id="529756637">
      <w:bodyDiv w:val="1"/>
      <w:marLeft w:val="0"/>
      <w:marRight w:val="0"/>
      <w:marTop w:val="0"/>
      <w:marBottom w:val="0"/>
      <w:divBdr>
        <w:top w:val="none" w:sz="0" w:space="0" w:color="auto"/>
        <w:left w:val="none" w:sz="0" w:space="0" w:color="auto"/>
        <w:bottom w:val="none" w:sz="0" w:space="0" w:color="auto"/>
        <w:right w:val="none" w:sz="0" w:space="0" w:color="auto"/>
      </w:divBdr>
    </w:div>
    <w:div w:id="529756929">
      <w:bodyDiv w:val="1"/>
      <w:marLeft w:val="0"/>
      <w:marRight w:val="0"/>
      <w:marTop w:val="0"/>
      <w:marBottom w:val="0"/>
      <w:divBdr>
        <w:top w:val="none" w:sz="0" w:space="0" w:color="auto"/>
        <w:left w:val="none" w:sz="0" w:space="0" w:color="auto"/>
        <w:bottom w:val="none" w:sz="0" w:space="0" w:color="auto"/>
        <w:right w:val="none" w:sz="0" w:space="0" w:color="auto"/>
      </w:divBdr>
    </w:div>
    <w:div w:id="530264667">
      <w:bodyDiv w:val="1"/>
      <w:marLeft w:val="0"/>
      <w:marRight w:val="0"/>
      <w:marTop w:val="0"/>
      <w:marBottom w:val="0"/>
      <w:divBdr>
        <w:top w:val="none" w:sz="0" w:space="0" w:color="auto"/>
        <w:left w:val="none" w:sz="0" w:space="0" w:color="auto"/>
        <w:bottom w:val="none" w:sz="0" w:space="0" w:color="auto"/>
        <w:right w:val="none" w:sz="0" w:space="0" w:color="auto"/>
      </w:divBdr>
    </w:div>
    <w:div w:id="531529652">
      <w:bodyDiv w:val="1"/>
      <w:marLeft w:val="0"/>
      <w:marRight w:val="0"/>
      <w:marTop w:val="0"/>
      <w:marBottom w:val="0"/>
      <w:divBdr>
        <w:top w:val="none" w:sz="0" w:space="0" w:color="auto"/>
        <w:left w:val="none" w:sz="0" w:space="0" w:color="auto"/>
        <w:bottom w:val="none" w:sz="0" w:space="0" w:color="auto"/>
        <w:right w:val="none" w:sz="0" w:space="0" w:color="auto"/>
      </w:divBdr>
    </w:div>
    <w:div w:id="534193133">
      <w:bodyDiv w:val="1"/>
      <w:marLeft w:val="0"/>
      <w:marRight w:val="0"/>
      <w:marTop w:val="0"/>
      <w:marBottom w:val="0"/>
      <w:divBdr>
        <w:top w:val="none" w:sz="0" w:space="0" w:color="auto"/>
        <w:left w:val="none" w:sz="0" w:space="0" w:color="auto"/>
        <w:bottom w:val="none" w:sz="0" w:space="0" w:color="auto"/>
        <w:right w:val="none" w:sz="0" w:space="0" w:color="auto"/>
      </w:divBdr>
    </w:div>
    <w:div w:id="534656128">
      <w:bodyDiv w:val="1"/>
      <w:marLeft w:val="0"/>
      <w:marRight w:val="0"/>
      <w:marTop w:val="0"/>
      <w:marBottom w:val="0"/>
      <w:divBdr>
        <w:top w:val="none" w:sz="0" w:space="0" w:color="auto"/>
        <w:left w:val="none" w:sz="0" w:space="0" w:color="auto"/>
        <w:bottom w:val="none" w:sz="0" w:space="0" w:color="auto"/>
        <w:right w:val="none" w:sz="0" w:space="0" w:color="auto"/>
      </w:divBdr>
    </w:div>
    <w:div w:id="535655106">
      <w:bodyDiv w:val="1"/>
      <w:marLeft w:val="0"/>
      <w:marRight w:val="0"/>
      <w:marTop w:val="0"/>
      <w:marBottom w:val="0"/>
      <w:divBdr>
        <w:top w:val="none" w:sz="0" w:space="0" w:color="auto"/>
        <w:left w:val="none" w:sz="0" w:space="0" w:color="auto"/>
        <w:bottom w:val="none" w:sz="0" w:space="0" w:color="auto"/>
        <w:right w:val="none" w:sz="0" w:space="0" w:color="auto"/>
      </w:divBdr>
    </w:div>
    <w:div w:id="535893268">
      <w:bodyDiv w:val="1"/>
      <w:marLeft w:val="0"/>
      <w:marRight w:val="0"/>
      <w:marTop w:val="0"/>
      <w:marBottom w:val="0"/>
      <w:divBdr>
        <w:top w:val="none" w:sz="0" w:space="0" w:color="auto"/>
        <w:left w:val="none" w:sz="0" w:space="0" w:color="auto"/>
        <w:bottom w:val="none" w:sz="0" w:space="0" w:color="auto"/>
        <w:right w:val="none" w:sz="0" w:space="0" w:color="auto"/>
      </w:divBdr>
    </w:div>
    <w:div w:id="537359563">
      <w:bodyDiv w:val="1"/>
      <w:marLeft w:val="0"/>
      <w:marRight w:val="0"/>
      <w:marTop w:val="0"/>
      <w:marBottom w:val="0"/>
      <w:divBdr>
        <w:top w:val="none" w:sz="0" w:space="0" w:color="auto"/>
        <w:left w:val="none" w:sz="0" w:space="0" w:color="auto"/>
        <w:bottom w:val="none" w:sz="0" w:space="0" w:color="auto"/>
        <w:right w:val="none" w:sz="0" w:space="0" w:color="auto"/>
      </w:divBdr>
    </w:div>
    <w:div w:id="537939691">
      <w:bodyDiv w:val="1"/>
      <w:marLeft w:val="0"/>
      <w:marRight w:val="0"/>
      <w:marTop w:val="0"/>
      <w:marBottom w:val="0"/>
      <w:divBdr>
        <w:top w:val="none" w:sz="0" w:space="0" w:color="auto"/>
        <w:left w:val="none" w:sz="0" w:space="0" w:color="auto"/>
        <w:bottom w:val="none" w:sz="0" w:space="0" w:color="auto"/>
        <w:right w:val="none" w:sz="0" w:space="0" w:color="auto"/>
      </w:divBdr>
    </w:div>
    <w:div w:id="538706586">
      <w:bodyDiv w:val="1"/>
      <w:marLeft w:val="0"/>
      <w:marRight w:val="0"/>
      <w:marTop w:val="0"/>
      <w:marBottom w:val="0"/>
      <w:divBdr>
        <w:top w:val="none" w:sz="0" w:space="0" w:color="auto"/>
        <w:left w:val="none" w:sz="0" w:space="0" w:color="auto"/>
        <w:bottom w:val="none" w:sz="0" w:space="0" w:color="auto"/>
        <w:right w:val="none" w:sz="0" w:space="0" w:color="auto"/>
      </w:divBdr>
    </w:div>
    <w:div w:id="539171882">
      <w:bodyDiv w:val="1"/>
      <w:marLeft w:val="0"/>
      <w:marRight w:val="0"/>
      <w:marTop w:val="0"/>
      <w:marBottom w:val="0"/>
      <w:divBdr>
        <w:top w:val="none" w:sz="0" w:space="0" w:color="auto"/>
        <w:left w:val="none" w:sz="0" w:space="0" w:color="auto"/>
        <w:bottom w:val="none" w:sz="0" w:space="0" w:color="auto"/>
        <w:right w:val="none" w:sz="0" w:space="0" w:color="auto"/>
      </w:divBdr>
    </w:div>
    <w:div w:id="539243236">
      <w:bodyDiv w:val="1"/>
      <w:marLeft w:val="0"/>
      <w:marRight w:val="0"/>
      <w:marTop w:val="0"/>
      <w:marBottom w:val="0"/>
      <w:divBdr>
        <w:top w:val="none" w:sz="0" w:space="0" w:color="auto"/>
        <w:left w:val="none" w:sz="0" w:space="0" w:color="auto"/>
        <w:bottom w:val="none" w:sz="0" w:space="0" w:color="auto"/>
        <w:right w:val="none" w:sz="0" w:space="0" w:color="auto"/>
      </w:divBdr>
    </w:div>
    <w:div w:id="540676656">
      <w:bodyDiv w:val="1"/>
      <w:marLeft w:val="0"/>
      <w:marRight w:val="0"/>
      <w:marTop w:val="0"/>
      <w:marBottom w:val="0"/>
      <w:divBdr>
        <w:top w:val="none" w:sz="0" w:space="0" w:color="auto"/>
        <w:left w:val="none" w:sz="0" w:space="0" w:color="auto"/>
        <w:bottom w:val="none" w:sz="0" w:space="0" w:color="auto"/>
        <w:right w:val="none" w:sz="0" w:space="0" w:color="auto"/>
      </w:divBdr>
    </w:div>
    <w:div w:id="540871708">
      <w:bodyDiv w:val="1"/>
      <w:marLeft w:val="0"/>
      <w:marRight w:val="0"/>
      <w:marTop w:val="0"/>
      <w:marBottom w:val="0"/>
      <w:divBdr>
        <w:top w:val="none" w:sz="0" w:space="0" w:color="auto"/>
        <w:left w:val="none" w:sz="0" w:space="0" w:color="auto"/>
        <w:bottom w:val="none" w:sz="0" w:space="0" w:color="auto"/>
        <w:right w:val="none" w:sz="0" w:space="0" w:color="auto"/>
      </w:divBdr>
    </w:div>
    <w:div w:id="541284863">
      <w:bodyDiv w:val="1"/>
      <w:marLeft w:val="0"/>
      <w:marRight w:val="0"/>
      <w:marTop w:val="0"/>
      <w:marBottom w:val="0"/>
      <w:divBdr>
        <w:top w:val="none" w:sz="0" w:space="0" w:color="auto"/>
        <w:left w:val="none" w:sz="0" w:space="0" w:color="auto"/>
        <w:bottom w:val="none" w:sz="0" w:space="0" w:color="auto"/>
        <w:right w:val="none" w:sz="0" w:space="0" w:color="auto"/>
      </w:divBdr>
    </w:div>
    <w:div w:id="541674739">
      <w:bodyDiv w:val="1"/>
      <w:marLeft w:val="0"/>
      <w:marRight w:val="0"/>
      <w:marTop w:val="0"/>
      <w:marBottom w:val="0"/>
      <w:divBdr>
        <w:top w:val="none" w:sz="0" w:space="0" w:color="auto"/>
        <w:left w:val="none" w:sz="0" w:space="0" w:color="auto"/>
        <w:bottom w:val="none" w:sz="0" w:space="0" w:color="auto"/>
        <w:right w:val="none" w:sz="0" w:space="0" w:color="auto"/>
      </w:divBdr>
    </w:div>
    <w:div w:id="543907949">
      <w:bodyDiv w:val="1"/>
      <w:marLeft w:val="0"/>
      <w:marRight w:val="0"/>
      <w:marTop w:val="0"/>
      <w:marBottom w:val="0"/>
      <w:divBdr>
        <w:top w:val="none" w:sz="0" w:space="0" w:color="auto"/>
        <w:left w:val="none" w:sz="0" w:space="0" w:color="auto"/>
        <w:bottom w:val="none" w:sz="0" w:space="0" w:color="auto"/>
        <w:right w:val="none" w:sz="0" w:space="0" w:color="auto"/>
      </w:divBdr>
    </w:div>
    <w:div w:id="545219612">
      <w:bodyDiv w:val="1"/>
      <w:marLeft w:val="0"/>
      <w:marRight w:val="0"/>
      <w:marTop w:val="0"/>
      <w:marBottom w:val="0"/>
      <w:divBdr>
        <w:top w:val="none" w:sz="0" w:space="0" w:color="auto"/>
        <w:left w:val="none" w:sz="0" w:space="0" w:color="auto"/>
        <w:bottom w:val="none" w:sz="0" w:space="0" w:color="auto"/>
        <w:right w:val="none" w:sz="0" w:space="0" w:color="auto"/>
      </w:divBdr>
    </w:div>
    <w:div w:id="545802694">
      <w:bodyDiv w:val="1"/>
      <w:marLeft w:val="0"/>
      <w:marRight w:val="0"/>
      <w:marTop w:val="0"/>
      <w:marBottom w:val="0"/>
      <w:divBdr>
        <w:top w:val="none" w:sz="0" w:space="0" w:color="auto"/>
        <w:left w:val="none" w:sz="0" w:space="0" w:color="auto"/>
        <w:bottom w:val="none" w:sz="0" w:space="0" w:color="auto"/>
        <w:right w:val="none" w:sz="0" w:space="0" w:color="auto"/>
      </w:divBdr>
    </w:div>
    <w:div w:id="546648002">
      <w:bodyDiv w:val="1"/>
      <w:marLeft w:val="0"/>
      <w:marRight w:val="0"/>
      <w:marTop w:val="0"/>
      <w:marBottom w:val="0"/>
      <w:divBdr>
        <w:top w:val="none" w:sz="0" w:space="0" w:color="auto"/>
        <w:left w:val="none" w:sz="0" w:space="0" w:color="auto"/>
        <w:bottom w:val="none" w:sz="0" w:space="0" w:color="auto"/>
        <w:right w:val="none" w:sz="0" w:space="0" w:color="auto"/>
      </w:divBdr>
    </w:div>
    <w:div w:id="547302473">
      <w:bodyDiv w:val="1"/>
      <w:marLeft w:val="0"/>
      <w:marRight w:val="0"/>
      <w:marTop w:val="0"/>
      <w:marBottom w:val="0"/>
      <w:divBdr>
        <w:top w:val="none" w:sz="0" w:space="0" w:color="auto"/>
        <w:left w:val="none" w:sz="0" w:space="0" w:color="auto"/>
        <w:bottom w:val="none" w:sz="0" w:space="0" w:color="auto"/>
        <w:right w:val="none" w:sz="0" w:space="0" w:color="auto"/>
      </w:divBdr>
    </w:div>
    <w:div w:id="547450801">
      <w:bodyDiv w:val="1"/>
      <w:marLeft w:val="0"/>
      <w:marRight w:val="0"/>
      <w:marTop w:val="0"/>
      <w:marBottom w:val="0"/>
      <w:divBdr>
        <w:top w:val="none" w:sz="0" w:space="0" w:color="auto"/>
        <w:left w:val="none" w:sz="0" w:space="0" w:color="auto"/>
        <w:bottom w:val="none" w:sz="0" w:space="0" w:color="auto"/>
        <w:right w:val="none" w:sz="0" w:space="0" w:color="auto"/>
      </w:divBdr>
    </w:div>
    <w:div w:id="547955559">
      <w:bodyDiv w:val="1"/>
      <w:marLeft w:val="0"/>
      <w:marRight w:val="0"/>
      <w:marTop w:val="0"/>
      <w:marBottom w:val="0"/>
      <w:divBdr>
        <w:top w:val="none" w:sz="0" w:space="0" w:color="auto"/>
        <w:left w:val="none" w:sz="0" w:space="0" w:color="auto"/>
        <w:bottom w:val="none" w:sz="0" w:space="0" w:color="auto"/>
        <w:right w:val="none" w:sz="0" w:space="0" w:color="auto"/>
      </w:divBdr>
    </w:div>
    <w:div w:id="549149663">
      <w:bodyDiv w:val="1"/>
      <w:marLeft w:val="0"/>
      <w:marRight w:val="0"/>
      <w:marTop w:val="0"/>
      <w:marBottom w:val="0"/>
      <w:divBdr>
        <w:top w:val="none" w:sz="0" w:space="0" w:color="auto"/>
        <w:left w:val="none" w:sz="0" w:space="0" w:color="auto"/>
        <w:bottom w:val="none" w:sz="0" w:space="0" w:color="auto"/>
        <w:right w:val="none" w:sz="0" w:space="0" w:color="auto"/>
      </w:divBdr>
    </w:div>
    <w:div w:id="551577511">
      <w:bodyDiv w:val="1"/>
      <w:marLeft w:val="0"/>
      <w:marRight w:val="0"/>
      <w:marTop w:val="0"/>
      <w:marBottom w:val="0"/>
      <w:divBdr>
        <w:top w:val="none" w:sz="0" w:space="0" w:color="auto"/>
        <w:left w:val="none" w:sz="0" w:space="0" w:color="auto"/>
        <w:bottom w:val="none" w:sz="0" w:space="0" w:color="auto"/>
        <w:right w:val="none" w:sz="0" w:space="0" w:color="auto"/>
      </w:divBdr>
    </w:div>
    <w:div w:id="551579137">
      <w:bodyDiv w:val="1"/>
      <w:marLeft w:val="0"/>
      <w:marRight w:val="0"/>
      <w:marTop w:val="0"/>
      <w:marBottom w:val="0"/>
      <w:divBdr>
        <w:top w:val="none" w:sz="0" w:space="0" w:color="auto"/>
        <w:left w:val="none" w:sz="0" w:space="0" w:color="auto"/>
        <w:bottom w:val="none" w:sz="0" w:space="0" w:color="auto"/>
        <w:right w:val="none" w:sz="0" w:space="0" w:color="auto"/>
      </w:divBdr>
    </w:div>
    <w:div w:id="551766744">
      <w:bodyDiv w:val="1"/>
      <w:marLeft w:val="0"/>
      <w:marRight w:val="0"/>
      <w:marTop w:val="0"/>
      <w:marBottom w:val="0"/>
      <w:divBdr>
        <w:top w:val="none" w:sz="0" w:space="0" w:color="auto"/>
        <w:left w:val="none" w:sz="0" w:space="0" w:color="auto"/>
        <w:bottom w:val="none" w:sz="0" w:space="0" w:color="auto"/>
        <w:right w:val="none" w:sz="0" w:space="0" w:color="auto"/>
      </w:divBdr>
    </w:div>
    <w:div w:id="552236568">
      <w:bodyDiv w:val="1"/>
      <w:marLeft w:val="0"/>
      <w:marRight w:val="0"/>
      <w:marTop w:val="0"/>
      <w:marBottom w:val="0"/>
      <w:divBdr>
        <w:top w:val="none" w:sz="0" w:space="0" w:color="auto"/>
        <w:left w:val="none" w:sz="0" w:space="0" w:color="auto"/>
        <w:bottom w:val="none" w:sz="0" w:space="0" w:color="auto"/>
        <w:right w:val="none" w:sz="0" w:space="0" w:color="auto"/>
      </w:divBdr>
    </w:div>
    <w:div w:id="552930448">
      <w:bodyDiv w:val="1"/>
      <w:marLeft w:val="0"/>
      <w:marRight w:val="0"/>
      <w:marTop w:val="0"/>
      <w:marBottom w:val="0"/>
      <w:divBdr>
        <w:top w:val="none" w:sz="0" w:space="0" w:color="auto"/>
        <w:left w:val="none" w:sz="0" w:space="0" w:color="auto"/>
        <w:bottom w:val="none" w:sz="0" w:space="0" w:color="auto"/>
        <w:right w:val="none" w:sz="0" w:space="0" w:color="auto"/>
      </w:divBdr>
    </w:div>
    <w:div w:id="553782822">
      <w:bodyDiv w:val="1"/>
      <w:marLeft w:val="0"/>
      <w:marRight w:val="0"/>
      <w:marTop w:val="0"/>
      <w:marBottom w:val="0"/>
      <w:divBdr>
        <w:top w:val="none" w:sz="0" w:space="0" w:color="auto"/>
        <w:left w:val="none" w:sz="0" w:space="0" w:color="auto"/>
        <w:bottom w:val="none" w:sz="0" w:space="0" w:color="auto"/>
        <w:right w:val="none" w:sz="0" w:space="0" w:color="auto"/>
      </w:divBdr>
    </w:div>
    <w:div w:id="554049781">
      <w:bodyDiv w:val="1"/>
      <w:marLeft w:val="0"/>
      <w:marRight w:val="0"/>
      <w:marTop w:val="0"/>
      <w:marBottom w:val="0"/>
      <w:divBdr>
        <w:top w:val="none" w:sz="0" w:space="0" w:color="auto"/>
        <w:left w:val="none" w:sz="0" w:space="0" w:color="auto"/>
        <w:bottom w:val="none" w:sz="0" w:space="0" w:color="auto"/>
        <w:right w:val="none" w:sz="0" w:space="0" w:color="auto"/>
      </w:divBdr>
    </w:div>
    <w:div w:id="554319287">
      <w:bodyDiv w:val="1"/>
      <w:marLeft w:val="0"/>
      <w:marRight w:val="0"/>
      <w:marTop w:val="0"/>
      <w:marBottom w:val="0"/>
      <w:divBdr>
        <w:top w:val="none" w:sz="0" w:space="0" w:color="auto"/>
        <w:left w:val="none" w:sz="0" w:space="0" w:color="auto"/>
        <w:bottom w:val="none" w:sz="0" w:space="0" w:color="auto"/>
        <w:right w:val="none" w:sz="0" w:space="0" w:color="auto"/>
      </w:divBdr>
    </w:div>
    <w:div w:id="555241442">
      <w:bodyDiv w:val="1"/>
      <w:marLeft w:val="0"/>
      <w:marRight w:val="0"/>
      <w:marTop w:val="0"/>
      <w:marBottom w:val="0"/>
      <w:divBdr>
        <w:top w:val="none" w:sz="0" w:space="0" w:color="auto"/>
        <w:left w:val="none" w:sz="0" w:space="0" w:color="auto"/>
        <w:bottom w:val="none" w:sz="0" w:space="0" w:color="auto"/>
        <w:right w:val="none" w:sz="0" w:space="0" w:color="auto"/>
      </w:divBdr>
    </w:div>
    <w:div w:id="555824998">
      <w:bodyDiv w:val="1"/>
      <w:marLeft w:val="0"/>
      <w:marRight w:val="0"/>
      <w:marTop w:val="0"/>
      <w:marBottom w:val="0"/>
      <w:divBdr>
        <w:top w:val="none" w:sz="0" w:space="0" w:color="auto"/>
        <w:left w:val="none" w:sz="0" w:space="0" w:color="auto"/>
        <w:bottom w:val="none" w:sz="0" w:space="0" w:color="auto"/>
        <w:right w:val="none" w:sz="0" w:space="0" w:color="auto"/>
      </w:divBdr>
    </w:div>
    <w:div w:id="556474968">
      <w:bodyDiv w:val="1"/>
      <w:marLeft w:val="0"/>
      <w:marRight w:val="0"/>
      <w:marTop w:val="0"/>
      <w:marBottom w:val="0"/>
      <w:divBdr>
        <w:top w:val="none" w:sz="0" w:space="0" w:color="auto"/>
        <w:left w:val="none" w:sz="0" w:space="0" w:color="auto"/>
        <w:bottom w:val="none" w:sz="0" w:space="0" w:color="auto"/>
        <w:right w:val="none" w:sz="0" w:space="0" w:color="auto"/>
      </w:divBdr>
    </w:div>
    <w:div w:id="557939625">
      <w:bodyDiv w:val="1"/>
      <w:marLeft w:val="0"/>
      <w:marRight w:val="0"/>
      <w:marTop w:val="0"/>
      <w:marBottom w:val="0"/>
      <w:divBdr>
        <w:top w:val="none" w:sz="0" w:space="0" w:color="auto"/>
        <w:left w:val="none" w:sz="0" w:space="0" w:color="auto"/>
        <w:bottom w:val="none" w:sz="0" w:space="0" w:color="auto"/>
        <w:right w:val="none" w:sz="0" w:space="0" w:color="auto"/>
      </w:divBdr>
    </w:div>
    <w:div w:id="561716145">
      <w:bodyDiv w:val="1"/>
      <w:marLeft w:val="0"/>
      <w:marRight w:val="0"/>
      <w:marTop w:val="0"/>
      <w:marBottom w:val="0"/>
      <w:divBdr>
        <w:top w:val="none" w:sz="0" w:space="0" w:color="auto"/>
        <w:left w:val="none" w:sz="0" w:space="0" w:color="auto"/>
        <w:bottom w:val="none" w:sz="0" w:space="0" w:color="auto"/>
        <w:right w:val="none" w:sz="0" w:space="0" w:color="auto"/>
      </w:divBdr>
    </w:div>
    <w:div w:id="562640983">
      <w:bodyDiv w:val="1"/>
      <w:marLeft w:val="0"/>
      <w:marRight w:val="0"/>
      <w:marTop w:val="0"/>
      <w:marBottom w:val="0"/>
      <w:divBdr>
        <w:top w:val="none" w:sz="0" w:space="0" w:color="auto"/>
        <w:left w:val="none" w:sz="0" w:space="0" w:color="auto"/>
        <w:bottom w:val="none" w:sz="0" w:space="0" w:color="auto"/>
        <w:right w:val="none" w:sz="0" w:space="0" w:color="auto"/>
      </w:divBdr>
    </w:div>
    <w:div w:id="564533885">
      <w:bodyDiv w:val="1"/>
      <w:marLeft w:val="0"/>
      <w:marRight w:val="0"/>
      <w:marTop w:val="0"/>
      <w:marBottom w:val="0"/>
      <w:divBdr>
        <w:top w:val="none" w:sz="0" w:space="0" w:color="auto"/>
        <w:left w:val="none" w:sz="0" w:space="0" w:color="auto"/>
        <w:bottom w:val="none" w:sz="0" w:space="0" w:color="auto"/>
        <w:right w:val="none" w:sz="0" w:space="0" w:color="auto"/>
      </w:divBdr>
    </w:div>
    <w:div w:id="564726018">
      <w:bodyDiv w:val="1"/>
      <w:marLeft w:val="0"/>
      <w:marRight w:val="0"/>
      <w:marTop w:val="0"/>
      <w:marBottom w:val="0"/>
      <w:divBdr>
        <w:top w:val="none" w:sz="0" w:space="0" w:color="auto"/>
        <w:left w:val="none" w:sz="0" w:space="0" w:color="auto"/>
        <w:bottom w:val="none" w:sz="0" w:space="0" w:color="auto"/>
        <w:right w:val="none" w:sz="0" w:space="0" w:color="auto"/>
      </w:divBdr>
    </w:div>
    <w:div w:id="564873687">
      <w:bodyDiv w:val="1"/>
      <w:marLeft w:val="0"/>
      <w:marRight w:val="0"/>
      <w:marTop w:val="0"/>
      <w:marBottom w:val="0"/>
      <w:divBdr>
        <w:top w:val="none" w:sz="0" w:space="0" w:color="auto"/>
        <w:left w:val="none" w:sz="0" w:space="0" w:color="auto"/>
        <w:bottom w:val="none" w:sz="0" w:space="0" w:color="auto"/>
        <w:right w:val="none" w:sz="0" w:space="0" w:color="auto"/>
      </w:divBdr>
    </w:div>
    <w:div w:id="566888084">
      <w:bodyDiv w:val="1"/>
      <w:marLeft w:val="0"/>
      <w:marRight w:val="0"/>
      <w:marTop w:val="0"/>
      <w:marBottom w:val="0"/>
      <w:divBdr>
        <w:top w:val="none" w:sz="0" w:space="0" w:color="auto"/>
        <w:left w:val="none" w:sz="0" w:space="0" w:color="auto"/>
        <w:bottom w:val="none" w:sz="0" w:space="0" w:color="auto"/>
        <w:right w:val="none" w:sz="0" w:space="0" w:color="auto"/>
      </w:divBdr>
    </w:div>
    <w:div w:id="567419084">
      <w:bodyDiv w:val="1"/>
      <w:marLeft w:val="0"/>
      <w:marRight w:val="0"/>
      <w:marTop w:val="0"/>
      <w:marBottom w:val="0"/>
      <w:divBdr>
        <w:top w:val="none" w:sz="0" w:space="0" w:color="auto"/>
        <w:left w:val="none" w:sz="0" w:space="0" w:color="auto"/>
        <w:bottom w:val="none" w:sz="0" w:space="0" w:color="auto"/>
        <w:right w:val="none" w:sz="0" w:space="0" w:color="auto"/>
      </w:divBdr>
    </w:div>
    <w:div w:id="568998233">
      <w:bodyDiv w:val="1"/>
      <w:marLeft w:val="0"/>
      <w:marRight w:val="0"/>
      <w:marTop w:val="0"/>
      <w:marBottom w:val="0"/>
      <w:divBdr>
        <w:top w:val="none" w:sz="0" w:space="0" w:color="auto"/>
        <w:left w:val="none" w:sz="0" w:space="0" w:color="auto"/>
        <w:bottom w:val="none" w:sz="0" w:space="0" w:color="auto"/>
        <w:right w:val="none" w:sz="0" w:space="0" w:color="auto"/>
      </w:divBdr>
    </w:div>
    <w:div w:id="569996920">
      <w:bodyDiv w:val="1"/>
      <w:marLeft w:val="0"/>
      <w:marRight w:val="0"/>
      <w:marTop w:val="0"/>
      <w:marBottom w:val="0"/>
      <w:divBdr>
        <w:top w:val="none" w:sz="0" w:space="0" w:color="auto"/>
        <w:left w:val="none" w:sz="0" w:space="0" w:color="auto"/>
        <w:bottom w:val="none" w:sz="0" w:space="0" w:color="auto"/>
        <w:right w:val="none" w:sz="0" w:space="0" w:color="auto"/>
      </w:divBdr>
    </w:div>
    <w:div w:id="571889378">
      <w:bodyDiv w:val="1"/>
      <w:marLeft w:val="0"/>
      <w:marRight w:val="0"/>
      <w:marTop w:val="0"/>
      <w:marBottom w:val="0"/>
      <w:divBdr>
        <w:top w:val="none" w:sz="0" w:space="0" w:color="auto"/>
        <w:left w:val="none" w:sz="0" w:space="0" w:color="auto"/>
        <w:bottom w:val="none" w:sz="0" w:space="0" w:color="auto"/>
        <w:right w:val="none" w:sz="0" w:space="0" w:color="auto"/>
      </w:divBdr>
    </w:div>
    <w:div w:id="572349069">
      <w:bodyDiv w:val="1"/>
      <w:marLeft w:val="0"/>
      <w:marRight w:val="0"/>
      <w:marTop w:val="0"/>
      <w:marBottom w:val="0"/>
      <w:divBdr>
        <w:top w:val="none" w:sz="0" w:space="0" w:color="auto"/>
        <w:left w:val="none" w:sz="0" w:space="0" w:color="auto"/>
        <w:bottom w:val="none" w:sz="0" w:space="0" w:color="auto"/>
        <w:right w:val="none" w:sz="0" w:space="0" w:color="auto"/>
      </w:divBdr>
    </w:div>
    <w:div w:id="572547270">
      <w:bodyDiv w:val="1"/>
      <w:marLeft w:val="0"/>
      <w:marRight w:val="0"/>
      <w:marTop w:val="0"/>
      <w:marBottom w:val="0"/>
      <w:divBdr>
        <w:top w:val="none" w:sz="0" w:space="0" w:color="auto"/>
        <w:left w:val="none" w:sz="0" w:space="0" w:color="auto"/>
        <w:bottom w:val="none" w:sz="0" w:space="0" w:color="auto"/>
        <w:right w:val="none" w:sz="0" w:space="0" w:color="auto"/>
      </w:divBdr>
    </w:div>
    <w:div w:id="572738583">
      <w:bodyDiv w:val="1"/>
      <w:marLeft w:val="0"/>
      <w:marRight w:val="0"/>
      <w:marTop w:val="0"/>
      <w:marBottom w:val="0"/>
      <w:divBdr>
        <w:top w:val="none" w:sz="0" w:space="0" w:color="auto"/>
        <w:left w:val="none" w:sz="0" w:space="0" w:color="auto"/>
        <w:bottom w:val="none" w:sz="0" w:space="0" w:color="auto"/>
        <w:right w:val="none" w:sz="0" w:space="0" w:color="auto"/>
      </w:divBdr>
    </w:div>
    <w:div w:id="573509682">
      <w:bodyDiv w:val="1"/>
      <w:marLeft w:val="0"/>
      <w:marRight w:val="0"/>
      <w:marTop w:val="0"/>
      <w:marBottom w:val="0"/>
      <w:divBdr>
        <w:top w:val="none" w:sz="0" w:space="0" w:color="auto"/>
        <w:left w:val="none" w:sz="0" w:space="0" w:color="auto"/>
        <w:bottom w:val="none" w:sz="0" w:space="0" w:color="auto"/>
        <w:right w:val="none" w:sz="0" w:space="0" w:color="auto"/>
      </w:divBdr>
    </w:div>
    <w:div w:id="574902475">
      <w:bodyDiv w:val="1"/>
      <w:marLeft w:val="0"/>
      <w:marRight w:val="0"/>
      <w:marTop w:val="0"/>
      <w:marBottom w:val="0"/>
      <w:divBdr>
        <w:top w:val="none" w:sz="0" w:space="0" w:color="auto"/>
        <w:left w:val="none" w:sz="0" w:space="0" w:color="auto"/>
        <w:bottom w:val="none" w:sz="0" w:space="0" w:color="auto"/>
        <w:right w:val="none" w:sz="0" w:space="0" w:color="auto"/>
      </w:divBdr>
    </w:div>
    <w:div w:id="575478212">
      <w:bodyDiv w:val="1"/>
      <w:marLeft w:val="0"/>
      <w:marRight w:val="0"/>
      <w:marTop w:val="0"/>
      <w:marBottom w:val="0"/>
      <w:divBdr>
        <w:top w:val="none" w:sz="0" w:space="0" w:color="auto"/>
        <w:left w:val="none" w:sz="0" w:space="0" w:color="auto"/>
        <w:bottom w:val="none" w:sz="0" w:space="0" w:color="auto"/>
        <w:right w:val="none" w:sz="0" w:space="0" w:color="auto"/>
      </w:divBdr>
    </w:div>
    <w:div w:id="579027300">
      <w:bodyDiv w:val="1"/>
      <w:marLeft w:val="0"/>
      <w:marRight w:val="0"/>
      <w:marTop w:val="0"/>
      <w:marBottom w:val="0"/>
      <w:divBdr>
        <w:top w:val="none" w:sz="0" w:space="0" w:color="auto"/>
        <w:left w:val="none" w:sz="0" w:space="0" w:color="auto"/>
        <w:bottom w:val="none" w:sz="0" w:space="0" w:color="auto"/>
        <w:right w:val="none" w:sz="0" w:space="0" w:color="auto"/>
      </w:divBdr>
    </w:div>
    <w:div w:id="579408552">
      <w:bodyDiv w:val="1"/>
      <w:marLeft w:val="0"/>
      <w:marRight w:val="0"/>
      <w:marTop w:val="0"/>
      <w:marBottom w:val="0"/>
      <w:divBdr>
        <w:top w:val="none" w:sz="0" w:space="0" w:color="auto"/>
        <w:left w:val="none" w:sz="0" w:space="0" w:color="auto"/>
        <w:bottom w:val="none" w:sz="0" w:space="0" w:color="auto"/>
        <w:right w:val="none" w:sz="0" w:space="0" w:color="auto"/>
      </w:divBdr>
    </w:div>
    <w:div w:id="580255782">
      <w:bodyDiv w:val="1"/>
      <w:marLeft w:val="0"/>
      <w:marRight w:val="0"/>
      <w:marTop w:val="0"/>
      <w:marBottom w:val="0"/>
      <w:divBdr>
        <w:top w:val="none" w:sz="0" w:space="0" w:color="auto"/>
        <w:left w:val="none" w:sz="0" w:space="0" w:color="auto"/>
        <w:bottom w:val="none" w:sz="0" w:space="0" w:color="auto"/>
        <w:right w:val="none" w:sz="0" w:space="0" w:color="auto"/>
      </w:divBdr>
    </w:div>
    <w:div w:id="580287116">
      <w:bodyDiv w:val="1"/>
      <w:marLeft w:val="0"/>
      <w:marRight w:val="0"/>
      <w:marTop w:val="0"/>
      <w:marBottom w:val="0"/>
      <w:divBdr>
        <w:top w:val="none" w:sz="0" w:space="0" w:color="auto"/>
        <w:left w:val="none" w:sz="0" w:space="0" w:color="auto"/>
        <w:bottom w:val="none" w:sz="0" w:space="0" w:color="auto"/>
        <w:right w:val="none" w:sz="0" w:space="0" w:color="auto"/>
      </w:divBdr>
    </w:div>
    <w:div w:id="580531065">
      <w:bodyDiv w:val="1"/>
      <w:marLeft w:val="0"/>
      <w:marRight w:val="0"/>
      <w:marTop w:val="0"/>
      <w:marBottom w:val="0"/>
      <w:divBdr>
        <w:top w:val="none" w:sz="0" w:space="0" w:color="auto"/>
        <w:left w:val="none" w:sz="0" w:space="0" w:color="auto"/>
        <w:bottom w:val="none" w:sz="0" w:space="0" w:color="auto"/>
        <w:right w:val="none" w:sz="0" w:space="0" w:color="auto"/>
      </w:divBdr>
    </w:div>
    <w:div w:id="583688290">
      <w:bodyDiv w:val="1"/>
      <w:marLeft w:val="0"/>
      <w:marRight w:val="0"/>
      <w:marTop w:val="0"/>
      <w:marBottom w:val="0"/>
      <w:divBdr>
        <w:top w:val="none" w:sz="0" w:space="0" w:color="auto"/>
        <w:left w:val="none" w:sz="0" w:space="0" w:color="auto"/>
        <w:bottom w:val="none" w:sz="0" w:space="0" w:color="auto"/>
        <w:right w:val="none" w:sz="0" w:space="0" w:color="auto"/>
      </w:divBdr>
    </w:div>
    <w:div w:id="583729380">
      <w:bodyDiv w:val="1"/>
      <w:marLeft w:val="0"/>
      <w:marRight w:val="0"/>
      <w:marTop w:val="0"/>
      <w:marBottom w:val="0"/>
      <w:divBdr>
        <w:top w:val="none" w:sz="0" w:space="0" w:color="auto"/>
        <w:left w:val="none" w:sz="0" w:space="0" w:color="auto"/>
        <w:bottom w:val="none" w:sz="0" w:space="0" w:color="auto"/>
        <w:right w:val="none" w:sz="0" w:space="0" w:color="auto"/>
      </w:divBdr>
    </w:div>
    <w:div w:id="584532686">
      <w:bodyDiv w:val="1"/>
      <w:marLeft w:val="0"/>
      <w:marRight w:val="0"/>
      <w:marTop w:val="0"/>
      <w:marBottom w:val="0"/>
      <w:divBdr>
        <w:top w:val="none" w:sz="0" w:space="0" w:color="auto"/>
        <w:left w:val="none" w:sz="0" w:space="0" w:color="auto"/>
        <w:bottom w:val="none" w:sz="0" w:space="0" w:color="auto"/>
        <w:right w:val="none" w:sz="0" w:space="0" w:color="auto"/>
      </w:divBdr>
    </w:div>
    <w:div w:id="584725296">
      <w:bodyDiv w:val="1"/>
      <w:marLeft w:val="0"/>
      <w:marRight w:val="0"/>
      <w:marTop w:val="0"/>
      <w:marBottom w:val="0"/>
      <w:divBdr>
        <w:top w:val="none" w:sz="0" w:space="0" w:color="auto"/>
        <w:left w:val="none" w:sz="0" w:space="0" w:color="auto"/>
        <w:bottom w:val="none" w:sz="0" w:space="0" w:color="auto"/>
        <w:right w:val="none" w:sz="0" w:space="0" w:color="auto"/>
      </w:divBdr>
    </w:div>
    <w:div w:id="584849721">
      <w:bodyDiv w:val="1"/>
      <w:marLeft w:val="0"/>
      <w:marRight w:val="0"/>
      <w:marTop w:val="0"/>
      <w:marBottom w:val="0"/>
      <w:divBdr>
        <w:top w:val="none" w:sz="0" w:space="0" w:color="auto"/>
        <w:left w:val="none" w:sz="0" w:space="0" w:color="auto"/>
        <w:bottom w:val="none" w:sz="0" w:space="0" w:color="auto"/>
        <w:right w:val="none" w:sz="0" w:space="0" w:color="auto"/>
      </w:divBdr>
    </w:div>
    <w:div w:id="585500668">
      <w:bodyDiv w:val="1"/>
      <w:marLeft w:val="0"/>
      <w:marRight w:val="0"/>
      <w:marTop w:val="0"/>
      <w:marBottom w:val="0"/>
      <w:divBdr>
        <w:top w:val="none" w:sz="0" w:space="0" w:color="auto"/>
        <w:left w:val="none" w:sz="0" w:space="0" w:color="auto"/>
        <w:bottom w:val="none" w:sz="0" w:space="0" w:color="auto"/>
        <w:right w:val="none" w:sz="0" w:space="0" w:color="auto"/>
      </w:divBdr>
    </w:div>
    <w:div w:id="586840407">
      <w:bodyDiv w:val="1"/>
      <w:marLeft w:val="0"/>
      <w:marRight w:val="0"/>
      <w:marTop w:val="0"/>
      <w:marBottom w:val="0"/>
      <w:divBdr>
        <w:top w:val="none" w:sz="0" w:space="0" w:color="auto"/>
        <w:left w:val="none" w:sz="0" w:space="0" w:color="auto"/>
        <w:bottom w:val="none" w:sz="0" w:space="0" w:color="auto"/>
        <w:right w:val="none" w:sz="0" w:space="0" w:color="auto"/>
      </w:divBdr>
    </w:div>
    <w:div w:id="587076474">
      <w:bodyDiv w:val="1"/>
      <w:marLeft w:val="0"/>
      <w:marRight w:val="0"/>
      <w:marTop w:val="0"/>
      <w:marBottom w:val="0"/>
      <w:divBdr>
        <w:top w:val="none" w:sz="0" w:space="0" w:color="auto"/>
        <w:left w:val="none" w:sz="0" w:space="0" w:color="auto"/>
        <w:bottom w:val="none" w:sz="0" w:space="0" w:color="auto"/>
        <w:right w:val="none" w:sz="0" w:space="0" w:color="auto"/>
      </w:divBdr>
    </w:div>
    <w:div w:id="587538941">
      <w:bodyDiv w:val="1"/>
      <w:marLeft w:val="0"/>
      <w:marRight w:val="0"/>
      <w:marTop w:val="0"/>
      <w:marBottom w:val="0"/>
      <w:divBdr>
        <w:top w:val="none" w:sz="0" w:space="0" w:color="auto"/>
        <w:left w:val="none" w:sz="0" w:space="0" w:color="auto"/>
        <w:bottom w:val="none" w:sz="0" w:space="0" w:color="auto"/>
        <w:right w:val="none" w:sz="0" w:space="0" w:color="auto"/>
      </w:divBdr>
    </w:div>
    <w:div w:id="589656477">
      <w:bodyDiv w:val="1"/>
      <w:marLeft w:val="0"/>
      <w:marRight w:val="0"/>
      <w:marTop w:val="0"/>
      <w:marBottom w:val="0"/>
      <w:divBdr>
        <w:top w:val="none" w:sz="0" w:space="0" w:color="auto"/>
        <w:left w:val="none" w:sz="0" w:space="0" w:color="auto"/>
        <w:bottom w:val="none" w:sz="0" w:space="0" w:color="auto"/>
        <w:right w:val="none" w:sz="0" w:space="0" w:color="auto"/>
      </w:divBdr>
    </w:div>
    <w:div w:id="589966052">
      <w:bodyDiv w:val="1"/>
      <w:marLeft w:val="0"/>
      <w:marRight w:val="0"/>
      <w:marTop w:val="0"/>
      <w:marBottom w:val="0"/>
      <w:divBdr>
        <w:top w:val="none" w:sz="0" w:space="0" w:color="auto"/>
        <w:left w:val="none" w:sz="0" w:space="0" w:color="auto"/>
        <w:bottom w:val="none" w:sz="0" w:space="0" w:color="auto"/>
        <w:right w:val="none" w:sz="0" w:space="0" w:color="auto"/>
      </w:divBdr>
    </w:div>
    <w:div w:id="590044111">
      <w:bodyDiv w:val="1"/>
      <w:marLeft w:val="0"/>
      <w:marRight w:val="0"/>
      <w:marTop w:val="0"/>
      <w:marBottom w:val="0"/>
      <w:divBdr>
        <w:top w:val="none" w:sz="0" w:space="0" w:color="auto"/>
        <w:left w:val="none" w:sz="0" w:space="0" w:color="auto"/>
        <w:bottom w:val="none" w:sz="0" w:space="0" w:color="auto"/>
        <w:right w:val="none" w:sz="0" w:space="0" w:color="auto"/>
      </w:divBdr>
    </w:div>
    <w:div w:id="590242807">
      <w:bodyDiv w:val="1"/>
      <w:marLeft w:val="0"/>
      <w:marRight w:val="0"/>
      <w:marTop w:val="0"/>
      <w:marBottom w:val="0"/>
      <w:divBdr>
        <w:top w:val="none" w:sz="0" w:space="0" w:color="auto"/>
        <w:left w:val="none" w:sz="0" w:space="0" w:color="auto"/>
        <w:bottom w:val="none" w:sz="0" w:space="0" w:color="auto"/>
        <w:right w:val="none" w:sz="0" w:space="0" w:color="auto"/>
      </w:divBdr>
    </w:div>
    <w:div w:id="591934370">
      <w:bodyDiv w:val="1"/>
      <w:marLeft w:val="0"/>
      <w:marRight w:val="0"/>
      <w:marTop w:val="0"/>
      <w:marBottom w:val="0"/>
      <w:divBdr>
        <w:top w:val="none" w:sz="0" w:space="0" w:color="auto"/>
        <w:left w:val="none" w:sz="0" w:space="0" w:color="auto"/>
        <w:bottom w:val="none" w:sz="0" w:space="0" w:color="auto"/>
        <w:right w:val="none" w:sz="0" w:space="0" w:color="auto"/>
      </w:divBdr>
    </w:div>
    <w:div w:id="592010801">
      <w:bodyDiv w:val="1"/>
      <w:marLeft w:val="0"/>
      <w:marRight w:val="0"/>
      <w:marTop w:val="0"/>
      <w:marBottom w:val="0"/>
      <w:divBdr>
        <w:top w:val="none" w:sz="0" w:space="0" w:color="auto"/>
        <w:left w:val="none" w:sz="0" w:space="0" w:color="auto"/>
        <w:bottom w:val="none" w:sz="0" w:space="0" w:color="auto"/>
        <w:right w:val="none" w:sz="0" w:space="0" w:color="auto"/>
      </w:divBdr>
    </w:div>
    <w:div w:id="596211594">
      <w:bodyDiv w:val="1"/>
      <w:marLeft w:val="0"/>
      <w:marRight w:val="0"/>
      <w:marTop w:val="0"/>
      <w:marBottom w:val="0"/>
      <w:divBdr>
        <w:top w:val="none" w:sz="0" w:space="0" w:color="auto"/>
        <w:left w:val="none" w:sz="0" w:space="0" w:color="auto"/>
        <w:bottom w:val="none" w:sz="0" w:space="0" w:color="auto"/>
        <w:right w:val="none" w:sz="0" w:space="0" w:color="auto"/>
      </w:divBdr>
    </w:div>
    <w:div w:id="597521258">
      <w:bodyDiv w:val="1"/>
      <w:marLeft w:val="0"/>
      <w:marRight w:val="0"/>
      <w:marTop w:val="0"/>
      <w:marBottom w:val="0"/>
      <w:divBdr>
        <w:top w:val="none" w:sz="0" w:space="0" w:color="auto"/>
        <w:left w:val="none" w:sz="0" w:space="0" w:color="auto"/>
        <w:bottom w:val="none" w:sz="0" w:space="0" w:color="auto"/>
        <w:right w:val="none" w:sz="0" w:space="0" w:color="auto"/>
      </w:divBdr>
    </w:div>
    <w:div w:id="597642750">
      <w:bodyDiv w:val="1"/>
      <w:marLeft w:val="0"/>
      <w:marRight w:val="0"/>
      <w:marTop w:val="0"/>
      <w:marBottom w:val="0"/>
      <w:divBdr>
        <w:top w:val="none" w:sz="0" w:space="0" w:color="auto"/>
        <w:left w:val="none" w:sz="0" w:space="0" w:color="auto"/>
        <w:bottom w:val="none" w:sz="0" w:space="0" w:color="auto"/>
        <w:right w:val="none" w:sz="0" w:space="0" w:color="auto"/>
      </w:divBdr>
    </w:div>
    <w:div w:id="598025816">
      <w:bodyDiv w:val="1"/>
      <w:marLeft w:val="0"/>
      <w:marRight w:val="0"/>
      <w:marTop w:val="0"/>
      <w:marBottom w:val="0"/>
      <w:divBdr>
        <w:top w:val="none" w:sz="0" w:space="0" w:color="auto"/>
        <w:left w:val="none" w:sz="0" w:space="0" w:color="auto"/>
        <w:bottom w:val="none" w:sz="0" w:space="0" w:color="auto"/>
        <w:right w:val="none" w:sz="0" w:space="0" w:color="auto"/>
      </w:divBdr>
    </w:div>
    <w:div w:id="600258846">
      <w:bodyDiv w:val="1"/>
      <w:marLeft w:val="0"/>
      <w:marRight w:val="0"/>
      <w:marTop w:val="0"/>
      <w:marBottom w:val="0"/>
      <w:divBdr>
        <w:top w:val="none" w:sz="0" w:space="0" w:color="auto"/>
        <w:left w:val="none" w:sz="0" w:space="0" w:color="auto"/>
        <w:bottom w:val="none" w:sz="0" w:space="0" w:color="auto"/>
        <w:right w:val="none" w:sz="0" w:space="0" w:color="auto"/>
      </w:divBdr>
    </w:div>
    <w:div w:id="600333448">
      <w:bodyDiv w:val="1"/>
      <w:marLeft w:val="0"/>
      <w:marRight w:val="0"/>
      <w:marTop w:val="0"/>
      <w:marBottom w:val="0"/>
      <w:divBdr>
        <w:top w:val="none" w:sz="0" w:space="0" w:color="auto"/>
        <w:left w:val="none" w:sz="0" w:space="0" w:color="auto"/>
        <w:bottom w:val="none" w:sz="0" w:space="0" w:color="auto"/>
        <w:right w:val="none" w:sz="0" w:space="0" w:color="auto"/>
      </w:divBdr>
    </w:div>
    <w:div w:id="600837893">
      <w:bodyDiv w:val="1"/>
      <w:marLeft w:val="0"/>
      <w:marRight w:val="0"/>
      <w:marTop w:val="0"/>
      <w:marBottom w:val="0"/>
      <w:divBdr>
        <w:top w:val="none" w:sz="0" w:space="0" w:color="auto"/>
        <w:left w:val="none" w:sz="0" w:space="0" w:color="auto"/>
        <w:bottom w:val="none" w:sz="0" w:space="0" w:color="auto"/>
        <w:right w:val="none" w:sz="0" w:space="0" w:color="auto"/>
      </w:divBdr>
    </w:div>
    <w:div w:id="601381813">
      <w:bodyDiv w:val="1"/>
      <w:marLeft w:val="0"/>
      <w:marRight w:val="0"/>
      <w:marTop w:val="0"/>
      <w:marBottom w:val="0"/>
      <w:divBdr>
        <w:top w:val="none" w:sz="0" w:space="0" w:color="auto"/>
        <w:left w:val="none" w:sz="0" w:space="0" w:color="auto"/>
        <w:bottom w:val="none" w:sz="0" w:space="0" w:color="auto"/>
        <w:right w:val="none" w:sz="0" w:space="0" w:color="auto"/>
      </w:divBdr>
    </w:div>
    <w:div w:id="603075918">
      <w:bodyDiv w:val="1"/>
      <w:marLeft w:val="0"/>
      <w:marRight w:val="0"/>
      <w:marTop w:val="0"/>
      <w:marBottom w:val="0"/>
      <w:divBdr>
        <w:top w:val="none" w:sz="0" w:space="0" w:color="auto"/>
        <w:left w:val="none" w:sz="0" w:space="0" w:color="auto"/>
        <w:bottom w:val="none" w:sz="0" w:space="0" w:color="auto"/>
        <w:right w:val="none" w:sz="0" w:space="0" w:color="auto"/>
      </w:divBdr>
    </w:div>
    <w:div w:id="604701916">
      <w:bodyDiv w:val="1"/>
      <w:marLeft w:val="0"/>
      <w:marRight w:val="0"/>
      <w:marTop w:val="0"/>
      <w:marBottom w:val="0"/>
      <w:divBdr>
        <w:top w:val="none" w:sz="0" w:space="0" w:color="auto"/>
        <w:left w:val="none" w:sz="0" w:space="0" w:color="auto"/>
        <w:bottom w:val="none" w:sz="0" w:space="0" w:color="auto"/>
        <w:right w:val="none" w:sz="0" w:space="0" w:color="auto"/>
      </w:divBdr>
    </w:div>
    <w:div w:id="605885175">
      <w:bodyDiv w:val="1"/>
      <w:marLeft w:val="0"/>
      <w:marRight w:val="0"/>
      <w:marTop w:val="0"/>
      <w:marBottom w:val="0"/>
      <w:divBdr>
        <w:top w:val="none" w:sz="0" w:space="0" w:color="auto"/>
        <w:left w:val="none" w:sz="0" w:space="0" w:color="auto"/>
        <w:bottom w:val="none" w:sz="0" w:space="0" w:color="auto"/>
        <w:right w:val="none" w:sz="0" w:space="0" w:color="auto"/>
      </w:divBdr>
    </w:div>
    <w:div w:id="605960732">
      <w:bodyDiv w:val="1"/>
      <w:marLeft w:val="0"/>
      <w:marRight w:val="0"/>
      <w:marTop w:val="0"/>
      <w:marBottom w:val="0"/>
      <w:divBdr>
        <w:top w:val="none" w:sz="0" w:space="0" w:color="auto"/>
        <w:left w:val="none" w:sz="0" w:space="0" w:color="auto"/>
        <w:bottom w:val="none" w:sz="0" w:space="0" w:color="auto"/>
        <w:right w:val="none" w:sz="0" w:space="0" w:color="auto"/>
      </w:divBdr>
    </w:div>
    <w:div w:id="606618567">
      <w:bodyDiv w:val="1"/>
      <w:marLeft w:val="0"/>
      <w:marRight w:val="0"/>
      <w:marTop w:val="0"/>
      <w:marBottom w:val="0"/>
      <w:divBdr>
        <w:top w:val="none" w:sz="0" w:space="0" w:color="auto"/>
        <w:left w:val="none" w:sz="0" w:space="0" w:color="auto"/>
        <w:bottom w:val="none" w:sz="0" w:space="0" w:color="auto"/>
        <w:right w:val="none" w:sz="0" w:space="0" w:color="auto"/>
      </w:divBdr>
    </w:div>
    <w:div w:id="607736967">
      <w:bodyDiv w:val="1"/>
      <w:marLeft w:val="0"/>
      <w:marRight w:val="0"/>
      <w:marTop w:val="0"/>
      <w:marBottom w:val="0"/>
      <w:divBdr>
        <w:top w:val="none" w:sz="0" w:space="0" w:color="auto"/>
        <w:left w:val="none" w:sz="0" w:space="0" w:color="auto"/>
        <w:bottom w:val="none" w:sz="0" w:space="0" w:color="auto"/>
        <w:right w:val="none" w:sz="0" w:space="0" w:color="auto"/>
      </w:divBdr>
    </w:div>
    <w:div w:id="608123649">
      <w:bodyDiv w:val="1"/>
      <w:marLeft w:val="0"/>
      <w:marRight w:val="0"/>
      <w:marTop w:val="0"/>
      <w:marBottom w:val="0"/>
      <w:divBdr>
        <w:top w:val="none" w:sz="0" w:space="0" w:color="auto"/>
        <w:left w:val="none" w:sz="0" w:space="0" w:color="auto"/>
        <w:bottom w:val="none" w:sz="0" w:space="0" w:color="auto"/>
        <w:right w:val="none" w:sz="0" w:space="0" w:color="auto"/>
      </w:divBdr>
    </w:div>
    <w:div w:id="609052140">
      <w:bodyDiv w:val="1"/>
      <w:marLeft w:val="0"/>
      <w:marRight w:val="0"/>
      <w:marTop w:val="0"/>
      <w:marBottom w:val="0"/>
      <w:divBdr>
        <w:top w:val="none" w:sz="0" w:space="0" w:color="auto"/>
        <w:left w:val="none" w:sz="0" w:space="0" w:color="auto"/>
        <w:bottom w:val="none" w:sz="0" w:space="0" w:color="auto"/>
        <w:right w:val="none" w:sz="0" w:space="0" w:color="auto"/>
      </w:divBdr>
    </w:div>
    <w:div w:id="609238253">
      <w:bodyDiv w:val="1"/>
      <w:marLeft w:val="0"/>
      <w:marRight w:val="0"/>
      <w:marTop w:val="0"/>
      <w:marBottom w:val="0"/>
      <w:divBdr>
        <w:top w:val="none" w:sz="0" w:space="0" w:color="auto"/>
        <w:left w:val="none" w:sz="0" w:space="0" w:color="auto"/>
        <w:bottom w:val="none" w:sz="0" w:space="0" w:color="auto"/>
        <w:right w:val="none" w:sz="0" w:space="0" w:color="auto"/>
      </w:divBdr>
    </w:div>
    <w:div w:id="611279156">
      <w:bodyDiv w:val="1"/>
      <w:marLeft w:val="0"/>
      <w:marRight w:val="0"/>
      <w:marTop w:val="0"/>
      <w:marBottom w:val="0"/>
      <w:divBdr>
        <w:top w:val="none" w:sz="0" w:space="0" w:color="auto"/>
        <w:left w:val="none" w:sz="0" w:space="0" w:color="auto"/>
        <w:bottom w:val="none" w:sz="0" w:space="0" w:color="auto"/>
        <w:right w:val="none" w:sz="0" w:space="0" w:color="auto"/>
      </w:divBdr>
    </w:div>
    <w:div w:id="611672977">
      <w:bodyDiv w:val="1"/>
      <w:marLeft w:val="0"/>
      <w:marRight w:val="0"/>
      <w:marTop w:val="0"/>
      <w:marBottom w:val="0"/>
      <w:divBdr>
        <w:top w:val="none" w:sz="0" w:space="0" w:color="auto"/>
        <w:left w:val="none" w:sz="0" w:space="0" w:color="auto"/>
        <w:bottom w:val="none" w:sz="0" w:space="0" w:color="auto"/>
        <w:right w:val="none" w:sz="0" w:space="0" w:color="auto"/>
      </w:divBdr>
    </w:div>
    <w:div w:id="612445141">
      <w:bodyDiv w:val="1"/>
      <w:marLeft w:val="0"/>
      <w:marRight w:val="0"/>
      <w:marTop w:val="0"/>
      <w:marBottom w:val="0"/>
      <w:divBdr>
        <w:top w:val="none" w:sz="0" w:space="0" w:color="auto"/>
        <w:left w:val="none" w:sz="0" w:space="0" w:color="auto"/>
        <w:bottom w:val="none" w:sz="0" w:space="0" w:color="auto"/>
        <w:right w:val="none" w:sz="0" w:space="0" w:color="auto"/>
      </w:divBdr>
    </w:div>
    <w:div w:id="613831867">
      <w:bodyDiv w:val="1"/>
      <w:marLeft w:val="0"/>
      <w:marRight w:val="0"/>
      <w:marTop w:val="0"/>
      <w:marBottom w:val="0"/>
      <w:divBdr>
        <w:top w:val="none" w:sz="0" w:space="0" w:color="auto"/>
        <w:left w:val="none" w:sz="0" w:space="0" w:color="auto"/>
        <w:bottom w:val="none" w:sz="0" w:space="0" w:color="auto"/>
        <w:right w:val="none" w:sz="0" w:space="0" w:color="auto"/>
      </w:divBdr>
    </w:div>
    <w:div w:id="614366452">
      <w:bodyDiv w:val="1"/>
      <w:marLeft w:val="0"/>
      <w:marRight w:val="0"/>
      <w:marTop w:val="0"/>
      <w:marBottom w:val="0"/>
      <w:divBdr>
        <w:top w:val="none" w:sz="0" w:space="0" w:color="auto"/>
        <w:left w:val="none" w:sz="0" w:space="0" w:color="auto"/>
        <w:bottom w:val="none" w:sz="0" w:space="0" w:color="auto"/>
        <w:right w:val="none" w:sz="0" w:space="0" w:color="auto"/>
      </w:divBdr>
    </w:div>
    <w:div w:id="615017718">
      <w:bodyDiv w:val="1"/>
      <w:marLeft w:val="0"/>
      <w:marRight w:val="0"/>
      <w:marTop w:val="0"/>
      <w:marBottom w:val="0"/>
      <w:divBdr>
        <w:top w:val="none" w:sz="0" w:space="0" w:color="auto"/>
        <w:left w:val="none" w:sz="0" w:space="0" w:color="auto"/>
        <w:bottom w:val="none" w:sz="0" w:space="0" w:color="auto"/>
        <w:right w:val="none" w:sz="0" w:space="0" w:color="auto"/>
      </w:divBdr>
    </w:div>
    <w:div w:id="615217796">
      <w:bodyDiv w:val="1"/>
      <w:marLeft w:val="0"/>
      <w:marRight w:val="0"/>
      <w:marTop w:val="0"/>
      <w:marBottom w:val="0"/>
      <w:divBdr>
        <w:top w:val="none" w:sz="0" w:space="0" w:color="auto"/>
        <w:left w:val="none" w:sz="0" w:space="0" w:color="auto"/>
        <w:bottom w:val="none" w:sz="0" w:space="0" w:color="auto"/>
        <w:right w:val="none" w:sz="0" w:space="0" w:color="auto"/>
      </w:divBdr>
    </w:div>
    <w:div w:id="615406349">
      <w:bodyDiv w:val="1"/>
      <w:marLeft w:val="0"/>
      <w:marRight w:val="0"/>
      <w:marTop w:val="0"/>
      <w:marBottom w:val="0"/>
      <w:divBdr>
        <w:top w:val="none" w:sz="0" w:space="0" w:color="auto"/>
        <w:left w:val="none" w:sz="0" w:space="0" w:color="auto"/>
        <w:bottom w:val="none" w:sz="0" w:space="0" w:color="auto"/>
        <w:right w:val="none" w:sz="0" w:space="0" w:color="auto"/>
      </w:divBdr>
    </w:div>
    <w:div w:id="615715317">
      <w:bodyDiv w:val="1"/>
      <w:marLeft w:val="0"/>
      <w:marRight w:val="0"/>
      <w:marTop w:val="0"/>
      <w:marBottom w:val="0"/>
      <w:divBdr>
        <w:top w:val="none" w:sz="0" w:space="0" w:color="auto"/>
        <w:left w:val="none" w:sz="0" w:space="0" w:color="auto"/>
        <w:bottom w:val="none" w:sz="0" w:space="0" w:color="auto"/>
        <w:right w:val="none" w:sz="0" w:space="0" w:color="auto"/>
      </w:divBdr>
    </w:div>
    <w:div w:id="617564628">
      <w:bodyDiv w:val="1"/>
      <w:marLeft w:val="0"/>
      <w:marRight w:val="0"/>
      <w:marTop w:val="0"/>
      <w:marBottom w:val="0"/>
      <w:divBdr>
        <w:top w:val="none" w:sz="0" w:space="0" w:color="auto"/>
        <w:left w:val="none" w:sz="0" w:space="0" w:color="auto"/>
        <w:bottom w:val="none" w:sz="0" w:space="0" w:color="auto"/>
        <w:right w:val="none" w:sz="0" w:space="0" w:color="auto"/>
      </w:divBdr>
    </w:div>
    <w:div w:id="617613493">
      <w:bodyDiv w:val="1"/>
      <w:marLeft w:val="0"/>
      <w:marRight w:val="0"/>
      <w:marTop w:val="0"/>
      <w:marBottom w:val="0"/>
      <w:divBdr>
        <w:top w:val="none" w:sz="0" w:space="0" w:color="auto"/>
        <w:left w:val="none" w:sz="0" w:space="0" w:color="auto"/>
        <w:bottom w:val="none" w:sz="0" w:space="0" w:color="auto"/>
        <w:right w:val="none" w:sz="0" w:space="0" w:color="auto"/>
      </w:divBdr>
      <w:divsChild>
        <w:div w:id="75591466">
          <w:marLeft w:val="0"/>
          <w:marRight w:val="0"/>
          <w:marTop w:val="0"/>
          <w:marBottom w:val="0"/>
          <w:divBdr>
            <w:top w:val="none" w:sz="0" w:space="0" w:color="auto"/>
            <w:left w:val="none" w:sz="0" w:space="0" w:color="auto"/>
            <w:bottom w:val="none" w:sz="0" w:space="0" w:color="auto"/>
            <w:right w:val="none" w:sz="0" w:space="0" w:color="auto"/>
          </w:divBdr>
        </w:div>
      </w:divsChild>
    </w:div>
    <w:div w:id="618099650">
      <w:bodyDiv w:val="1"/>
      <w:marLeft w:val="0"/>
      <w:marRight w:val="0"/>
      <w:marTop w:val="0"/>
      <w:marBottom w:val="0"/>
      <w:divBdr>
        <w:top w:val="none" w:sz="0" w:space="0" w:color="auto"/>
        <w:left w:val="none" w:sz="0" w:space="0" w:color="auto"/>
        <w:bottom w:val="none" w:sz="0" w:space="0" w:color="auto"/>
        <w:right w:val="none" w:sz="0" w:space="0" w:color="auto"/>
      </w:divBdr>
    </w:div>
    <w:div w:id="618225560">
      <w:bodyDiv w:val="1"/>
      <w:marLeft w:val="0"/>
      <w:marRight w:val="0"/>
      <w:marTop w:val="0"/>
      <w:marBottom w:val="0"/>
      <w:divBdr>
        <w:top w:val="none" w:sz="0" w:space="0" w:color="auto"/>
        <w:left w:val="none" w:sz="0" w:space="0" w:color="auto"/>
        <w:bottom w:val="none" w:sz="0" w:space="0" w:color="auto"/>
        <w:right w:val="none" w:sz="0" w:space="0" w:color="auto"/>
      </w:divBdr>
    </w:div>
    <w:div w:id="618995206">
      <w:bodyDiv w:val="1"/>
      <w:marLeft w:val="0"/>
      <w:marRight w:val="0"/>
      <w:marTop w:val="0"/>
      <w:marBottom w:val="0"/>
      <w:divBdr>
        <w:top w:val="none" w:sz="0" w:space="0" w:color="auto"/>
        <w:left w:val="none" w:sz="0" w:space="0" w:color="auto"/>
        <w:bottom w:val="none" w:sz="0" w:space="0" w:color="auto"/>
        <w:right w:val="none" w:sz="0" w:space="0" w:color="auto"/>
      </w:divBdr>
    </w:div>
    <w:div w:id="619840955">
      <w:bodyDiv w:val="1"/>
      <w:marLeft w:val="0"/>
      <w:marRight w:val="0"/>
      <w:marTop w:val="0"/>
      <w:marBottom w:val="0"/>
      <w:divBdr>
        <w:top w:val="none" w:sz="0" w:space="0" w:color="auto"/>
        <w:left w:val="none" w:sz="0" w:space="0" w:color="auto"/>
        <w:bottom w:val="none" w:sz="0" w:space="0" w:color="auto"/>
        <w:right w:val="none" w:sz="0" w:space="0" w:color="auto"/>
      </w:divBdr>
    </w:div>
    <w:div w:id="621837630">
      <w:bodyDiv w:val="1"/>
      <w:marLeft w:val="0"/>
      <w:marRight w:val="0"/>
      <w:marTop w:val="0"/>
      <w:marBottom w:val="0"/>
      <w:divBdr>
        <w:top w:val="none" w:sz="0" w:space="0" w:color="auto"/>
        <w:left w:val="none" w:sz="0" w:space="0" w:color="auto"/>
        <w:bottom w:val="none" w:sz="0" w:space="0" w:color="auto"/>
        <w:right w:val="none" w:sz="0" w:space="0" w:color="auto"/>
      </w:divBdr>
    </w:div>
    <w:div w:id="622419792">
      <w:bodyDiv w:val="1"/>
      <w:marLeft w:val="0"/>
      <w:marRight w:val="0"/>
      <w:marTop w:val="0"/>
      <w:marBottom w:val="0"/>
      <w:divBdr>
        <w:top w:val="none" w:sz="0" w:space="0" w:color="auto"/>
        <w:left w:val="none" w:sz="0" w:space="0" w:color="auto"/>
        <w:bottom w:val="none" w:sz="0" w:space="0" w:color="auto"/>
        <w:right w:val="none" w:sz="0" w:space="0" w:color="auto"/>
      </w:divBdr>
    </w:div>
    <w:div w:id="622924214">
      <w:bodyDiv w:val="1"/>
      <w:marLeft w:val="0"/>
      <w:marRight w:val="0"/>
      <w:marTop w:val="0"/>
      <w:marBottom w:val="0"/>
      <w:divBdr>
        <w:top w:val="none" w:sz="0" w:space="0" w:color="auto"/>
        <w:left w:val="none" w:sz="0" w:space="0" w:color="auto"/>
        <w:bottom w:val="none" w:sz="0" w:space="0" w:color="auto"/>
        <w:right w:val="none" w:sz="0" w:space="0" w:color="auto"/>
      </w:divBdr>
    </w:div>
    <w:div w:id="624697195">
      <w:bodyDiv w:val="1"/>
      <w:marLeft w:val="0"/>
      <w:marRight w:val="0"/>
      <w:marTop w:val="0"/>
      <w:marBottom w:val="0"/>
      <w:divBdr>
        <w:top w:val="none" w:sz="0" w:space="0" w:color="auto"/>
        <w:left w:val="none" w:sz="0" w:space="0" w:color="auto"/>
        <w:bottom w:val="none" w:sz="0" w:space="0" w:color="auto"/>
        <w:right w:val="none" w:sz="0" w:space="0" w:color="auto"/>
      </w:divBdr>
    </w:div>
    <w:div w:id="625039199">
      <w:bodyDiv w:val="1"/>
      <w:marLeft w:val="0"/>
      <w:marRight w:val="0"/>
      <w:marTop w:val="0"/>
      <w:marBottom w:val="0"/>
      <w:divBdr>
        <w:top w:val="none" w:sz="0" w:space="0" w:color="auto"/>
        <w:left w:val="none" w:sz="0" w:space="0" w:color="auto"/>
        <w:bottom w:val="none" w:sz="0" w:space="0" w:color="auto"/>
        <w:right w:val="none" w:sz="0" w:space="0" w:color="auto"/>
      </w:divBdr>
    </w:div>
    <w:div w:id="625086235">
      <w:bodyDiv w:val="1"/>
      <w:marLeft w:val="0"/>
      <w:marRight w:val="0"/>
      <w:marTop w:val="0"/>
      <w:marBottom w:val="0"/>
      <w:divBdr>
        <w:top w:val="none" w:sz="0" w:space="0" w:color="auto"/>
        <w:left w:val="none" w:sz="0" w:space="0" w:color="auto"/>
        <w:bottom w:val="none" w:sz="0" w:space="0" w:color="auto"/>
        <w:right w:val="none" w:sz="0" w:space="0" w:color="auto"/>
      </w:divBdr>
    </w:div>
    <w:div w:id="625745742">
      <w:bodyDiv w:val="1"/>
      <w:marLeft w:val="0"/>
      <w:marRight w:val="0"/>
      <w:marTop w:val="0"/>
      <w:marBottom w:val="0"/>
      <w:divBdr>
        <w:top w:val="none" w:sz="0" w:space="0" w:color="auto"/>
        <w:left w:val="none" w:sz="0" w:space="0" w:color="auto"/>
        <w:bottom w:val="none" w:sz="0" w:space="0" w:color="auto"/>
        <w:right w:val="none" w:sz="0" w:space="0" w:color="auto"/>
      </w:divBdr>
    </w:div>
    <w:div w:id="625819658">
      <w:bodyDiv w:val="1"/>
      <w:marLeft w:val="0"/>
      <w:marRight w:val="0"/>
      <w:marTop w:val="0"/>
      <w:marBottom w:val="0"/>
      <w:divBdr>
        <w:top w:val="none" w:sz="0" w:space="0" w:color="auto"/>
        <w:left w:val="none" w:sz="0" w:space="0" w:color="auto"/>
        <w:bottom w:val="none" w:sz="0" w:space="0" w:color="auto"/>
        <w:right w:val="none" w:sz="0" w:space="0" w:color="auto"/>
      </w:divBdr>
    </w:div>
    <w:div w:id="626008466">
      <w:bodyDiv w:val="1"/>
      <w:marLeft w:val="0"/>
      <w:marRight w:val="0"/>
      <w:marTop w:val="0"/>
      <w:marBottom w:val="0"/>
      <w:divBdr>
        <w:top w:val="none" w:sz="0" w:space="0" w:color="auto"/>
        <w:left w:val="none" w:sz="0" w:space="0" w:color="auto"/>
        <w:bottom w:val="none" w:sz="0" w:space="0" w:color="auto"/>
        <w:right w:val="none" w:sz="0" w:space="0" w:color="auto"/>
      </w:divBdr>
    </w:div>
    <w:div w:id="626203542">
      <w:bodyDiv w:val="1"/>
      <w:marLeft w:val="0"/>
      <w:marRight w:val="0"/>
      <w:marTop w:val="0"/>
      <w:marBottom w:val="0"/>
      <w:divBdr>
        <w:top w:val="none" w:sz="0" w:space="0" w:color="auto"/>
        <w:left w:val="none" w:sz="0" w:space="0" w:color="auto"/>
        <w:bottom w:val="none" w:sz="0" w:space="0" w:color="auto"/>
        <w:right w:val="none" w:sz="0" w:space="0" w:color="auto"/>
      </w:divBdr>
    </w:div>
    <w:div w:id="626476765">
      <w:bodyDiv w:val="1"/>
      <w:marLeft w:val="0"/>
      <w:marRight w:val="0"/>
      <w:marTop w:val="0"/>
      <w:marBottom w:val="0"/>
      <w:divBdr>
        <w:top w:val="none" w:sz="0" w:space="0" w:color="auto"/>
        <w:left w:val="none" w:sz="0" w:space="0" w:color="auto"/>
        <w:bottom w:val="none" w:sz="0" w:space="0" w:color="auto"/>
        <w:right w:val="none" w:sz="0" w:space="0" w:color="auto"/>
      </w:divBdr>
    </w:div>
    <w:div w:id="627011937">
      <w:bodyDiv w:val="1"/>
      <w:marLeft w:val="0"/>
      <w:marRight w:val="0"/>
      <w:marTop w:val="0"/>
      <w:marBottom w:val="0"/>
      <w:divBdr>
        <w:top w:val="none" w:sz="0" w:space="0" w:color="auto"/>
        <w:left w:val="none" w:sz="0" w:space="0" w:color="auto"/>
        <w:bottom w:val="none" w:sz="0" w:space="0" w:color="auto"/>
        <w:right w:val="none" w:sz="0" w:space="0" w:color="auto"/>
      </w:divBdr>
    </w:div>
    <w:div w:id="627205598">
      <w:bodyDiv w:val="1"/>
      <w:marLeft w:val="0"/>
      <w:marRight w:val="0"/>
      <w:marTop w:val="0"/>
      <w:marBottom w:val="0"/>
      <w:divBdr>
        <w:top w:val="none" w:sz="0" w:space="0" w:color="auto"/>
        <w:left w:val="none" w:sz="0" w:space="0" w:color="auto"/>
        <w:bottom w:val="none" w:sz="0" w:space="0" w:color="auto"/>
        <w:right w:val="none" w:sz="0" w:space="0" w:color="auto"/>
      </w:divBdr>
    </w:div>
    <w:div w:id="629631616">
      <w:bodyDiv w:val="1"/>
      <w:marLeft w:val="0"/>
      <w:marRight w:val="0"/>
      <w:marTop w:val="0"/>
      <w:marBottom w:val="0"/>
      <w:divBdr>
        <w:top w:val="none" w:sz="0" w:space="0" w:color="auto"/>
        <w:left w:val="none" w:sz="0" w:space="0" w:color="auto"/>
        <w:bottom w:val="none" w:sz="0" w:space="0" w:color="auto"/>
        <w:right w:val="none" w:sz="0" w:space="0" w:color="auto"/>
      </w:divBdr>
    </w:div>
    <w:div w:id="629868695">
      <w:bodyDiv w:val="1"/>
      <w:marLeft w:val="0"/>
      <w:marRight w:val="0"/>
      <w:marTop w:val="0"/>
      <w:marBottom w:val="0"/>
      <w:divBdr>
        <w:top w:val="none" w:sz="0" w:space="0" w:color="auto"/>
        <w:left w:val="none" w:sz="0" w:space="0" w:color="auto"/>
        <w:bottom w:val="none" w:sz="0" w:space="0" w:color="auto"/>
        <w:right w:val="none" w:sz="0" w:space="0" w:color="auto"/>
      </w:divBdr>
    </w:div>
    <w:div w:id="630207052">
      <w:bodyDiv w:val="1"/>
      <w:marLeft w:val="0"/>
      <w:marRight w:val="0"/>
      <w:marTop w:val="0"/>
      <w:marBottom w:val="0"/>
      <w:divBdr>
        <w:top w:val="none" w:sz="0" w:space="0" w:color="auto"/>
        <w:left w:val="none" w:sz="0" w:space="0" w:color="auto"/>
        <w:bottom w:val="none" w:sz="0" w:space="0" w:color="auto"/>
        <w:right w:val="none" w:sz="0" w:space="0" w:color="auto"/>
      </w:divBdr>
    </w:div>
    <w:div w:id="630598775">
      <w:bodyDiv w:val="1"/>
      <w:marLeft w:val="0"/>
      <w:marRight w:val="0"/>
      <w:marTop w:val="0"/>
      <w:marBottom w:val="0"/>
      <w:divBdr>
        <w:top w:val="none" w:sz="0" w:space="0" w:color="auto"/>
        <w:left w:val="none" w:sz="0" w:space="0" w:color="auto"/>
        <w:bottom w:val="none" w:sz="0" w:space="0" w:color="auto"/>
        <w:right w:val="none" w:sz="0" w:space="0" w:color="auto"/>
      </w:divBdr>
    </w:div>
    <w:div w:id="630744283">
      <w:bodyDiv w:val="1"/>
      <w:marLeft w:val="0"/>
      <w:marRight w:val="0"/>
      <w:marTop w:val="0"/>
      <w:marBottom w:val="0"/>
      <w:divBdr>
        <w:top w:val="none" w:sz="0" w:space="0" w:color="auto"/>
        <w:left w:val="none" w:sz="0" w:space="0" w:color="auto"/>
        <w:bottom w:val="none" w:sz="0" w:space="0" w:color="auto"/>
        <w:right w:val="none" w:sz="0" w:space="0" w:color="auto"/>
      </w:divBdr>
    </w:div>
    <w:div w:id="632753267">
      <w:bodyDiv w:val="1"/>
      <w:marLeft w:val="0"/>
      <w:marRight w:val="0"/>
      <w:marTop w:val="0"/>
      <w:marBottom w:val="0"/>
      <w:divBdr>
        <w:top w:val="none" w:sz="0" w:space="0" w:color="auto"/>
        <w:left w:val="none" w:sz="0" w:space="0" w:color="auto"/>
        <w:bottom w:val="none" w:sz="0" w:space="0" w:color="auto"/>
        <w:right w:val="none" w:sz="0" w:space="0" w:color="auto"/>
      </w:divBdr>
    </w:div>
    <w:div w:id="633293680">
      <w:bodyDiv w:val="1"/>
      <w:marLeft w:val="0"/>
      <w:marRight w:val="0"/>
      <w:marTop w:val="0"/>
      <w:marBottom w:val="0"/>
      <w:divBdr>
        <w:top w:val="none" w:sz="0" w:space="0" w:color="auto"/>
        <w:left w:val="none" w:sz="0" w:space="0" w:color="auto"/>
        <w:bottom w:val="none" w:sz="0" w:space="0" w:color="auto"/>
        <w:right w:val="none" w:sz="0" w:space="0" w:color="auto"/>
      </w:divBdr>
    </w:div>
    <w:div w:id="633491396">
      <w:bodyDiv w:val="1"/>
      <w:marLeft w:val="0"/>
      <w:marRight w:val="0"/>
      <w:marTop w:val="0"/>
      <w:marBottom w:val="0"/>
      <w:divBdr>
        <w:top w:val="none" w:sz="0" w:space="0" w:color="auto"/>
        <w:left w:val="none" w:sz="0" w:space="0" w:color="auto"/>
        <w:bottom w:val="none" w:sz="0" w:space="0" w:color="auto"/>
        <w:right w:val="none" w:sz="0" w:space="0" w:color="auto"/>
      </w:divBdr>
    </w:div>
    <w:div w:id="633605145">
      <w:bodyDiv w:val="1"/>
      <w:marLeft w:val="0"/>
      <w:marRight w:val="0"/>
      <w:marTop w:val="0"/>
      <w:marBottom w:val="0"/>
      <w:divBdr>
        <w:top w:val="none" w:sz="0" w:space="0" w:color="auto"/>
        <w:left w:val="none" w:sz="0" w:space="0" w:color="auto"/>
        <w:bottom w:val="none" w:sz="0" w:space="0" w:color="auto"/>
        <w:right w:val="none" w:sz="0" w:space="0" w:color="auto"/>
      </w:divBdr>
    </w:div>
    <w:div w:id="633946066">
      <w:bodyDiv w:val="1"/>
      <w:marLeft w:val="0"/>
      <w:marRight w:val="0"/>
      <w:marTop w:val="0"/>
      <w:marBottom w:val="0"/>
      <w:divBdr>
        <w:top w:val="none" w:sz="0" w:space="0" w:color="auto"/>
        <w:left w:val="none" w:sz="0" w:space="0" w:color="auto"/>
        <w:bottom w:val="none" w:sz="0" w:space="0" w:color="auto"/>
        <w:right w:val="none" w:sz="0" w:space="0" w:color="auto"/>
      </w:divBdr>
    </w:div>
    <w:div w:id="635570589">
      <w:bodyDiv w:val="1"/>
      <w:marLeft w:val="0"/>
      <w:marRight w:val="0"/>
      <w:marTop w:val="0"/>
      <w:marBottom w:val="0"/>
      <w:divBdr>
        <w:top w:val="none" w:sz="0" w:space="0" w:color="auto"/>
        <w:left w:val="none" w:sz="0" w:space="0" w:color="auto"/>
        <w:bottom w:val="none" w:sz="0" w:space="0" w:color="auto"/>
        <w:right w:val="none" w:sz="0" w:space="0" w:color="auto"/>
      </w:divBdr>
    </w:div>
    <w:div w:id="637339318">
      <w:bodyDiv w:val="1"/>
      <w:marLeft w:val="0"/>
      <w:marRight w:val="0"/>
      <w:marTop w:val="0"/>
      <w:marBottom w:val="0"/>
      <w:divBdr>
        <w:top w:val="none" w:sz="0" w:space="0" w:color="auto"/>
        <w:left w:val="none" w:sz="0" w:space="0" w:color="auto"/>
        <w:bottom w:val="none" w:sz="0" w:space="0" w:color="auto"/>
        <w:right w:val="none" w:sz="0" w:space="0" w:color="auto"/>
      </w:divBdr>
    </w:div>
    <w:div w:id="637803390">
      <w:bodyDiv w:val="1"/>
      <w:marLeft w:val="0"/>
      <w:marRight w:val="0"/>
      <w:marTop w:val="0"/>
      <w:marBottom w:val="0"/>
      <w:divBdr>
        <w:top w:val="none" w:sz="0" w:space="0" w:color="auto"/>
        <w:left w:val="none" w:sz="0" w:space="0" w:color="auto"/>
        <w:bottom w:val="none" w:sz="0" w:space="0" w:color="auto"/>
        <w:right w:val="none" w:sz="0" w:space="0" w:color="auto"/>
      </w:divBdr>
    </w:div>
    <w:div w:id="637806061">
      <w:bodyDiv w:val="1"/>
      <w:marLeft w:val="0"/>
      <w:marRight w:val="0"/>
      <w:marTop w:val="0"/>
      <w:marBottom w:val="0"/>
      <w:divBdr>
        <w:top w:val="none" w:sz="0" w:space="0" w:color="auto"/>
        <w:left w:val="none" w:sz="0" w:space="0" w:color="auto"/>
        <w:bottom w:val="none" w:sz="0" w:space="0" w:color="auto"/>
        <w:right w:val="none" w:sz="0" w:space="0" w:color="auto"/>
      </w:divBdr>
    </w:div>
    <w:div w:id="639186730">
      <w:bodyDiv w:val="1"/>
      <w:marLeft w:val="0"/>
      <w:marRight w:val="0"/>
      <w:marTop w:val="0"/>
      <w:marBottom w:val="0"/>
      <w:divBdr>
        <w:top w:val="none" w:sz="0" w:space="0" w:color="auto"/>
        <w:left w:val="none" w:sz="0" w:space="0" w:color="auto"/>
        <w:bottom w:val="none" w:sz="0" w:space="0" w:color="auto"/>
        <w:right w:val="none" w:sz="0" w:space="0" w:color="auto"/>
      </w:divBdr>
    </w:div>
    <w:div w:id="639532851">
      <w:bodyDiv w:val="1"/>
      <w:marLeft w:val="0"/>
      <w:marRight w:val="0"/>
      <w:marTop w:val="0"/>
      <w:marBottom w:val="0"/>
      <w:divBdr>
        <w:top w:val="none" w:sz="0" w:space="0" w:color="auto"/>
        <w:left w:val="none" w:sz="0" w:space="0" w:color="auto"/>
        <w:bottom w:val="none" w:sz="0" w:space="0" w:color="auto"/>
        <w:right w:val="none" w:sz="0" w:space="0" w:color="auto"/>
      </w:divBdr>
    </w:div>
    <w:div w:id="639968319">
      <w:bodyDiv w:val="1"/>
      <w:marLeft w:val="0"/>
      <w:marRight w:val="0"/>
      <w:marTop w:val="0"/>
      <w:marBottom w:val="0"/>
      <w:divBdr>
        <w:top w:val="none" w:sz="0" w:space="0" w:color="auto"/>
        <w:left w:val="none" w:sz="0" w:space="0" w:color="auto"/>
        <w:bottom w:val="none" w:sz="0" w:space="0" w:color="auto"/>
        <w:right w:val="none" w:sz="0" w:space="0" w:color="auto"/>
      </w:divBdr>
    </w:div>
    <w:div w:id="643043879">
      <w:bodyDiv w:val="1"/>
      <w:marLeft w:val="0"/>
      <w:marRight w:val="0"/>
      <w:marTop w:val="0"/>
      <w:marBottom w:val="0"/>
      <w:divBdr>
        <w:top w:val="none" w:sz="0" w:space="0" w:color="auto"/>
        <w:left w:val="none" w:sz="0" w:space="0" w:color="auto"/>
        <w:bottom w:val="none" w:sz="0" w:space="0" w:color="auto"/>
        <w:right w:val="none" w:sz="0" w:space="0" w:color="auto"/>
      </w:divBdr>
    </w:div>
    <w:div w:id="643585474">
      <w:bodyDiv w:val="1"/>
      <w:marLeft w:val="0"/>
      <w:marRight w:val="0"/>
      <w:marTop w:val="0"/>
      <w:marBottom w:val="0"/>
      <w:divBdr>
        <w:top w:val="none" w:sz="0" w:space="0" w:color="auto"/>
        <w:left w:val="none" w:sz="0" w:space="0" w:color="auto"/>
        <w:bottom w:val="none" w:sz="0" w:space="0" w:color="auto"/>
        <w:right w:val="none" w:sz="0" w:space="0" w:color="auto"/>
      </w:divBdr>
    </w:div>
    <w:div w:id="643773304">
      <w:bodyDiv w:val="1"/>
      <w:marLeft w:val="0"/>
      <w:marRight w:val="0"/>
      <w:marTop w:val="0"/>
      <w:marBottom w:val="0"/>
      <w:divBdr>
        <w:top w:val="none" w:sz="0" w:space="0" w:color="auto"/>
        <w:left w:val="none" w:sz="0" w:space="0" w:color="auto"/>
        <w:bottom w:val="none" w:sz="0" w:space="0" w:color="auto"/>
        <w:right w:val="none" w:sz="0" w:space="0" w:color="auto"/>
      </w:divBdr>
    </w:div>
    <w:div w:id="644702851">
      <w:bodyDiv w:val="1"/>
      <w:marLeft w:val="0"/>
      <w:marRight w:val="0"/>
      <w:marTop w:val="0"/>
      <w:marBottom w:val="0"/>
      <w:divBdr>
        <w:top w:val="none" w:sz="0" w:space="0" w:color="auto"/>
        <w:left w:val="none" w:sz="0" w:space="0" w:color="auto"/>
        <w:bottom w:val="none" w:sz="0" w:space="0" w:color="auto"/>
        <w:right w:val="none" w:sz="0" w:space="0" w:color="auto"/>
      </w:divBdr>
    </w:div>
    <w:div w:id="647325089">
      <w:bodyDiv w:val="1"/>
      <w:marLeft w:val="0"/>
      <w:marRight w:val="0"/>
      <w:marTop w:val="0"/>
      <w:marBottom w:val="0"/>
      <w:divBdr>
        <w:top w:val="none" w:sz="0" w:space="0" w:color="auto"/>
        <w:left w:val="none" w:sz="0" w:space="0" w:color="auto"/>
        <w:bottom w:val="none" w:sz="0" w:space="0" w:color="auto"/>
        <w:right w:val="none" w:sz="0" w:space="0" w:color="auto"/>
      </w:divBdr>
    </w:div>
    <w:div w:id="648173600">
      <w:bodyDiv w:val="1"/>
      <w:marLeft w:val="0"/>
      <w:marRight w:val="0"/>
      <w:marTop w:val="0"/>
      <w:marBottom w:val="0"/>
      <w:divBdr>
        <w:top w:val="none" w:sz="0" w:space="0" w:color="auto"/>
        <w:left w:val="none" w:sz="0" w:space="0" w:color="auto"/>
        <w:bottom w:val="none" w:sz="0" w:space="0" w:color="auto"/>
        <w:right w:val="none" w:sz="0" w:space="0" w:color="auto"/>
      </w:divBdr>
    </w:div>
    <w:div w:id="649794671">
      <w:bodyDiv w:val="1"/>
      <w:marLeft w:val="0"/>
      <w:marRight w:val="0"/>
      <w:marTop w:val="0"/>
      <w:marBottom w:val="0"/>
      <w:divBdr>
        <w:top w:val="none" w:sz="0" w:space="0" w:color="auto"/>
        <w:left w:val="none" w:sz="0" w:space="0" w:color="auto"/>
        <w:bottom w:val="none" w:sz="0" w:space="0" w:color="auto"/>
        <w:right w:val="none" w:sz="0" w:space="0" w:color="auto"/>
      </w:divBdr>
    </w:div>
    <w:div w:id="650334401">
      <w:bodyDiv w:val="1"/>
      <w:marLeft w:val="0"/>
      <w:marRight w:val="0"/>
      <w:marTop w:val="0"/>
      <w:marBottom w:val="0"/>
      <w:divBdr>
        <w:top w:val="none" w:sz="0" w:space="0" w:color="auto"/>
        <w:left w:val="none" w:sz="0" w:space="0" w:color="auto"/>
        <w:bottom w:val="none" w:sz="0" w:space="0" w:color="auto"/>
        <w:right w:val="none" w:sz="0" w:space="0" w:color="auto"/>
      </w:divBdr>
    </w:div>
    <w:div w:id="655037679">
      <w:bodyDiv w:val="1"/>
      <w:marLeft w:val="0"/>
      <w:marRight w:val="0"/>
      <w:marTop w:val="0"/>
      <w:marBottom w:val="0"/>
      <w:divBdr>
        <w:top w:val="none" w:sz="0" w:space="0" w:color="auto"/>
        <w:left w:val="none" w:sz="0" w:space="0" w:color="auto"/>
        <w:bottom w:val="none" w:sz="0" w:space="0" w:color="auto"/>
        <w:right w:val="none" w:sz="0" w:space="0" w:color="auto"/>
      </w:divBdr>
    </w:div>
    <w:div w:id="656346383">
      <w:bodyDiv w:val="1"/>
      <w:marLeft w:val="0"/>
      <w:marRight w:val="0"/>
      <w:marTop w:val="0"/>
      <w:marBottom w:val="0"/>
      <w:divBdr>
        <w:top w:val="none" w:sz="0" w:space="0" w:color="auto"/>
        <w:left w:val="none" w:sz="0" w:space="0" w:color="auto"/>
        <w:bottom w:val="none" w:sz="0" w:space="0" w:color="auto"/>
        <w:right w:val="none" w:sz="0" w:space="0" w:color="auto"/>
      </w:divBdr>
    </w:div>
    <w:div w:id="656348837">
      <w:bodyDiv w:val="1"/>
      <w:marLeft w:val="0"/>
      <w:marRight w:val="0"/>
      <w:marTop w:val="0"/>
      <w:marBottom w:val="0"/>
      <w:divBdr>
        <w:top w:val="none" w:sz="0" w:space="0" w:color="auto"/>
        <w:left w:val="none" w:sz="0" w:space="0" w:color="auto"/>
        <w:bottom w:val="none" w:sz="0" w:space="0" w:color="auto"/>
        <w:right w:val="none" w:sz="0" w:space="0" w:color="auto"/>
      </w:divBdr>
    </w:div>
    <w:div w:id="656764111">
      <w:bodyDiv w:val="1"/>
      <w:marLeft w:val="0"/>
      <w:marRight w:val="0"/>
      <w:marTop w:val="0"/>
      <w:marBottom w:val="0"/>
      <w:divBdr>
        <w:top w:val="none" w:sz="0" w:space="0" w:color="auto"/>
        <w:left w:val="none" w:sz="0" w:space="0" w:color="auto"/>
        <w:bottom w:val="none" w:sz="0" w:space="0" w:color="auto"/>
        <w:right w:val="none" w:sz="0" w:space="0" w:color="auto"/>
      </w:divBdr>
    </w:div>
    <w:div w:id="656809951">
      <w:bodyDiv w:val="1"/>
      <w:marLeft w:val="0"/>
      <w:marRight w:val="0"/>
      <w:marTop w:val="0"/>
      <w:marBottom w:val="0"/>
      <w:divBdr>
        <w:top w:val="none" w:sz="0" w:space="0" w:color="auto"/>
        <w:left w:val="none" w:sz="0" w:space="0" w:color="auto"/>
        <w:bottom w:val="none" w:sz="0" w:space="0" w:color="auto"/>
        <w:right w:val="none" w:sz="0" w:space="0" w:color="auto"/>
      </w:divBdr>
    </w:div>
    <w:div w:id="659387427">
      <w:bodyDiv w:val="1"/>
      <w:marLeft w:val="0"/>
      <w:marRight w:val="0"/>
      <w:marTop w:val="0"/>
      <w:marBottom w:val="0"/>
      <w:divBdr>
        <w:top w:val="none" w:sz="0" w:space="0" w:color="auto"/>
        <w:left w:val="none" w:sz="0" w:space="0" w:color="auto"/>
        <w:bottom w:val="none" w:sz="0" w:space="0" w:color="auto"/>
        <w:right w:val="none" w:sz="0" w:space="0" w:color="auto"/>
      </w:divBdr>
    </w:div>
    <w:div w:id="659583037">
      <w:bodyDiv w:val="1"/>
      <w:marLeft w:val="0"/>
      <w:marRight w:val="0"/>
      <w:marTop w:val="0"/>
      <w:marBottom w:val="0"/>
      <w:divBdr>
        <w:top w:val="none" w:sz="0" w:space="0" w:color="auto"/>
        <w:left w:val="none" w:sz="0" w:space="0" w:color="auto"/>
        <w:bottom w:val="none" w:sz="0" w:space="0" w:color="auto"/>
        <w:right w:val="none" w:sz="0" w:space="0" w:color="auto"/>
      </w:divBdr>
    </w:div>
    <w:div w:id="660501223">
      <w:bodyDiv w:val="1"/>
      <w:marLeft w:val="0"/>
      <w:marRight w:val="0"/>
      <w:marTop w:val="0"/>
      <w:marBottom w:val="0"/>
      <w:divBdr>
        <w:top w:val="none" w:sz="0" w:space="0" w:color="auto"/>
        <w:left w:val="none" w:sz="0" w:space="0" w:color="auto"/>
        <w:bottom w:val="none" w:sz="0" w:space="0" w:color="auto"/>
        <w:right w:val="none" w:sz="0" w:space="0" w:color="auto"/>
      </w:divBdr>
    </w:div>
    <w:div w:id="661083352">
      <w:bodyDiv w:val="1"/>
      <w:marLeft w:val="0"/>
      <w:marRight w:val="0"/>
      <w:marTop w:val="0"/>
      <w:marBottom w:val="0"/>
      <w:divBdr>
        <w:top w:val="none" w:sz="0" w:space="0" w:color="auto"/>
        <w:left w:val="none" w:sz="0" w:space="0" w:color="auto"/>
        <w:bottom w:val="none" w:sz="0" w:space="0" w:color="auto"/>
        <w:right w:val="none" w:sz="0" w:space="0" w:color="auto"/>
      </w:divBdr>
    </w:div>
    <w:div w:id="662589034">
      <w:bodyDiv w:val="1"/>
      <w:marLeft w:val="0"/>
      <w:marRight w:val="0"/>
      <w:marTop w:val="0"/>
      <w:marBottom w:val="0"/>
      <w:divBdr>
        <w:top w:val="none" w:sz="0" w:space="0" w:color="auto"/>
        <w:left w:val="none" w:sz="0" w:space="0" w:color="auto"/>
        <w:bottom w:val="none" w:sz="0" w:space="0" w:color="auto"/>
        <w:right w:val="none" w:sz="0" w:space="0" w:color="auto"/>
      </w:divBdr>
    </w:div>
    <w:div w:id="663051345">
      <w:bodyDiv w:val="1"/>
      <w:marLeft w:val="0"/>
      <w:marRight w:val="0"/>
      <w:marTop w:val="0"/>
      <w:marBottom w:val="0"/>
      <w:divBdr>
        <w:top w:val="none" w:sz="0" w:space="0" w:color="auto"/>
        <w:left w:val="none" w:sz="0" w:space="0" w:color="auto"/>
        <w:bottom w:val="none" w:sz="0" w:space="0" w:color="auto"/>
        <w:right w:val="none" w:sz="0" w:space="0" w:color="auto"/>
      </w:divBdr>
    </w:div>
    <w:div w:id="663778659">
      <w:bodyDiv w:val="1"/>
      <w:marLeft w:val="0"/>
      <w:marRight w:val="0"/>
      <w:marTop w:val="0"/>
      <w:marBottom w:val="0"/>
      <w:divBdr>
        <w:top w:val="none" w:sz="0" w:space="0" w:color="auto"/>
        <w:left w:val="none" w:sz="0" w:space="0" w:color="auto"/>
        <w:bottom w:val="none" w:sz="0" w:space="0" w:color="auto"/>
        <w:right w:val="none" w:sz="0" w:space="0" w:color="auto"/>
      </w:divBdr>
    </w:div>
    <w:div w:id="663779679">
      <w:bodyDiv w:val="1"/>
      <w:marLeft w:val="0"/>
      <w:marRight w:val="0"/>
      <w:marTop w:val="0"/>
      <w:marBottom w:val="0"/>
      <w:divBdr>
        <w:top w:val="none" w:sz="0" w:space="0" w:color="auto"/>
        <w:left w:val="none" w:sz="0" w:space="0" w:color="auto"/>
        <w:bottom w:val="none" w:sz="0" w:space="0" w:color="auto"/>
        <w:right w:val="none" w:sz="0" w:space="0" w:color="auto"/>
      </w:divBdr>
    </w:div>
    <w:div w:id="664626369">
      <w:bodyDiv w:val="1"/>
      <w:marLeft w:val="0"/>
      <w:marRight w:val="0"/>
      <w:marTop w:val="0"/>
      <w:marBottom w:val="0"/>
      <w:divBdr>
        <w:top w:val="none" w:sz="0" w:space="0" w:color="auto"/>
        <w:left w:val="none" w:sz="0" w:space="0" w:color="auto"/>
        <w:bottom w:val="none" w:sz="0" w:space="0" w:color="auto"/>
        <w:right w:val="none" w:sz="0" w:space="0" w:color="auto"/>
      </w:divBdr>
    </w:div>
    <w:div w:id="665090696">
      <w:bodyDiv w:val="1"/>
      <w:marLeft w:val="0"/>
      <w:marRight w:val="0"/>
      <w:marTop w:val="0"/>
      <w:marBottom w:val="0"/>
      <w:divBdr>
        <w:top w:val="none" w:sz="0" w:space="0" w:color="auto"/>
        <w:left w:val="none" w:sz="0" w:space="0" w:color="auto"/>
        <w:bottom w:val="none" w:sz="0" w:space="0" w:color="auto"/>
        <w:right w:val="none" w:sz="0" w:space="0" w:color="auto"/>
      </w:divBdr>
    </w:div>
    <w:div w:id="665212873">
      <w:bodyDiv w:val="1"/>
      <w:marLeft w:val="0"/>
      <w:marRight w:val="0"/>
      <w:marTop w:val="0"/>
      <w:marBottom w:val="0"/>
      <w:divBdr>
        <w:top w:val="none" w:sz="0" w:space="0" w:color="auto"/>
        <w:left w:val="none" w:sz="0" w:space="0" w:color="auto"/>
        <w:bottom w:val="none" w:sz="0" w:space="0" w:color="auto"/>
        <w:right w:val="none" w:sz="0" w:space="0" w:color="auto"/>
      </w:divBdr>
    </w:div>
    <w:div w:id="666052008">
      <w:bodyDiv w:val="1"/>
      <w:marLeft w:val="0"/>
      <w:marRight w:val="0"/>
      <w:marTop w:val="0"/>
      <w:marBottom w:val="0"/>
      <w:divBdr>
        <w:top w:val="none" w:sz="0" w:space="0" w:color="auto"/>
        <w:left w:val="none" w:sz="0" w:space="0" w:color="auto"/>
        <w:bottom w:val="none" w:sz="0" w:space="0" w:color="auto"/>
        <w:right w:val="none" w:sz="0" w:space="0" w:color="auto"/>
      </w:divBdr>
    </w:div>
    <w:div w:id="670106924">
      <w:bodyDiv w:val="1"/>
      <w:marLeft w:val="0"/>
      <w:marRight w:val="0"/>
      <w:marTop w:val="0"/>
      <w:marBottom w:val="0"/>
      <w:divBdr>
        <w:top w:val="none" w:sz="0" w:space="0" w:color="auto"/>
        <w:left w:val="none" w:sz="0" w:space="0" w:color="auto"/>
        <w:bottom w:val="none" w:sz="0" w:space="0" w:color="auto"/>
        <w:right w:val="none" w:sz="0" w:space="0" w:color="auto"/>
      </w:divBdr>
    </w:div>
    <w:div w:id="670714120">
      <w:bodyDiv w:val="1"/>
      <w:marLeft w:val="0"/>
      <w:marRight w:val="0"/>
      <w:marTop w:val="0"/>
      <w:marBottom w:val="0"/>
      <w:divBdr>
        <w:top w:val="none" w:sz="0" w:space="0" w:color="auto"/>
        <w:left w:val="none" w:sz="0" w:space="0" w:color="auto"/>
        <w:bottom w:val="none" w:sz="0" w:space="0" w:color="auto"/>
        <w:right w:val="none" w:sz="0" w:space="0" w:color="auto"/>
      </w:divBdr>
    </w:div>
    <w:div w:id="677654245">
      <w:bodyDiv w:val="1"/>
      <w:marLeft w:val="0"/>
      <w:marRight w:val="0"/>
      <w:marTop w:val="0"/>
      <w:marBottom w:val="0"/>
      <w:divBdr>
        <w:top w:val="none" w:sz="0" w:space="0" w:color="auto"/>
        <w:left w:val="none" w:sz="0" w:space="0" w:color="auto"/>
        <w:bottom w:val="none" w:sz="0" w:space="0" w:color="auto"/>
        <w:right w:val="none" w:sz="0" w:space="0" w:color="auto"/>
      </w:divBdr>
    </w:div>
    <w:div w:id="678317578">
      <w:bodyDiv w:val="1"/>
      <w:marLeft w:val="0"/>
      <w:marRight w:val="0"/>
      <w:marTop w:val="0"/>
      <w:marBottom w:val="0"/>
      <w:divBdr>
        <w:top w:val="none" w:sz="0" w:space="0" w:color="auto"/>
        <w:left w:val="none" w:sz="0" w:space="0" w:color="auto"/>
        <w:bottom w:val="none" w:sz="0" w:space="0" w:color="auto"/>
        <w:right w:val="none" w:sz="0" w:space="0" w:color="auto"/>
      </w:divBdr>
    </w:div>
    <w:div w:id="680550556">
      <w:bodyDiv w:val="1"/>
      <w:marLeft w:val="0"/>
      <w:marRight w:val="0"/>
      <w:marTop w:val="0"/>
      <w:marBottom w:val="0"/>
      <w:divBdr>
        <w:top w:val="none" w:sz="0" w:space="0" w:color="auto"/>
        <w:left w:val="none" w:sz="0" w:space="0" w:color="auto"/>
        <w:bottom w:val="none" w:sz="0" w:space="0" w:color="auto"/>
        <w:right w:val="none" w:sz="0" w:space="0" w:color="auto"/>
      </w:divBdr>
    </w:div>
    <w:div w:id="680550594">
      <w:bodyDiv w:val="1"/>
      <w:marLeft w:val="0"/>
      <w:marRight w:val="0"/>
      <w:marTop w:val="0"/>
      <w:marBottom w:val="0"/>
      <w:divBdr>
        <w:top w:val="none" w:sz="0" w:space="0" w:color="auto"/>
        <w:left w:val="none" w:sz="0" w:space="0" w:color="auto"/>
        <w:bottom w:val="none" w:sz="0" w:space="0" w:color="auto"/>
        <w:right w:val="none" w:sz="0" w:space="0" w:color="auto"/>
      </w:divBdr>
    </w:div>
    <w:div w:id="681127646">
      <w:bodyDiv w:val="1"/>
      <w:marLeft w:val="0"/>
      <w:marRight w:val="0"/>
      <w:marTop w:val="0"/>
      <w:marBottom w:val="0"/>
      <w:divBdr>
        <w:top w:val="none" w:sz="0" w:space="0" w:color="auto"/>
        <w:left w:val="none" w:sz="0" w:space="0" w:color="auto"/>
        <w:bottom w:val="none" w:sz="0" w:space="0" w:color="auto"/>
        <w:right w:val="none" w:sz="0" w:space="0" w:color="auto"/>
      </w:divBdr>
    </w:div>
    <w:div w:id="681978854">
      <w:bodyDiv w:val="1"/>
      <w:marLeft w:val="0"/>
      <w:marRight w:val="0"/>
      <w:marTop w:val="0"/>
      <w:marBottom w:val="0"/>
      <w:divBdr>
        <w:top w:val="none" w:sz="0" w:space="0" w:color="auto"/>
        <w:left w:val="none" w:sz="0" w:space="0" w:color="auto"/>
        <w:bottom w:val="none" w:sz="0" w:space="0" w:color="auto"/>
        <w:right w:val="none" w:sz="0" w:space="0" w:color="auto"/>
      </w:divBdr>
    </w:div>
    <w:div w:id="682247196">
      <w:bodyDiv w:val="1"/>
      <w:marLeft w:val="0"/>
      <w:marRight w:val="0"/>
      <w:marTop w:val="0"/>
      <w:marBottom w:val="0"/>
      <w:divBdr>
        <w:top w:val="none" w:sz="0" w:space="0" w:color="auto"/>
        <w:left w:val="none" w:sz="0" w:space="0" w:color="auto"/>
        <w:bottom w:val="none" w:sz="0" w:space="0" w:color="auto"/>
        <w:right w:val="none" w:sz="0" w:space="0" w:color="auto"/>
      </w:divBdr>
    </w:div>
    <w:div w:id="683245492">
      <w:bodyDiv w:val="1"/>
      <w:marLeft w:val="0"/>
      <w:marRight w:val="0"/>
      <w:marTop w:val="0"/>
      <w:marBottom w:val="0"/>
      <w:divBdr>
        <w:top w:val="none" w:sz="0" w:space="0" w:color="auto"/>
        <w:left w:val="none" w:sz="0" w:space="0" w:color="auto"/>
        <w:bottom w:val="none" w:sz="0" w:space="0" w:color="auto"/>
        <w:right w:val="none" w:sz="0" w:space="0" w:color="auto"/>
      </w:divBdr>
    </w:div>
    <w:div w:id="683288784">
      <w:bodyDiv w:val="1"/>
      <w:marLeft w:val="0"/>
      <w:marRight w:val="0"/>
      <w:marTop w:val="0"/>
      <w:marBottom w:val="0"/>
      <w:divBdr>
        <w:top w:val="none" w:sz="0" w:space="0" w:color="auto"/>
        <w:left w:val="none" w:sz="0" w:space="0" w:color="auto"/>
        <w:bottom w:val="none" w:sz="0" w:space="0" w:color="auto"/>
        <w:right w:val="none" w:sz="0" w:space="0" w:color="auto"/>
      </w:divBdr>
    </w:div>
    <w:div w:id="685714558">
      <w:bodyDiv w:val="1"/>
      <w:marLeft w:val="0"/>
      <w:marRight w:val="0"/>
      <w:marTop w:val="0"/>
      <w:marBottom w:val="0"/>
      <w:divBdr>
        <w:top w:val="none" w:sz="0" w:space="0" w:color="auto"/>
        <w:left w:val="none" w:sz="0" w:space="0" w:color="auto"/>
        <w:bottom w:val="none" w:sz="0" w:space="0" w:color="auto"/>
        <w:right w:val="none" w:sz="0" w:space="0" w:color="auto"/>
      </w:divBdr>
    </w:div>
    <w:div w:id="687029776">
      <w:bodyDiv w:val="1"/>
      <w:marLeft w:val="0"/>
      <w:marRight w:val="0"/>
      <w:marTop w:val="0"/>
      <w:marBottom w:val="0"/>
      <w:divBdr>
        <w:top w:val="none" w:sz="0" w:space="0" w:color="auto"/>
        <w:left w:val="none" w:sz="0" w:space="0" w:color="auto"/>
        <w:bottom w:val="none" w:sz="0" w:space="0" w:color="auto"/>
        <w:right w:val="none" w:sz="0" w:space="0" w:color="auto"/>
      </w:divBdr>
    </w:div>
    <w:div w:id="688800327">
      <w:bodyDiv w:val="1"/>
      <w:marLeft w:val="0"/>
      <w:marRight w:val="0"/>
      <w:marTop w:val="0"/>
      <w:marBottom w:val="0"/>
      <w:divBdr>
        <w:top w:val="none" w:sz="0" w:space="0" w:color="auto"/>
        <w:left w:val="none" w:sz="0" w:space="0" w:color="auto"/>
        <w:bottom w:val="none" w:sz="0" w:space="0" w:color="auto"/>
        <w:right w:val="none" w:sz="0" w:space="0" w:color="auto"/>
      </w:divBdr>
    </w:div>
    <w:div w:id="689140556">
      <w:bodyDiv w:val="1"/>
      <w:marLeft w:val="0"/>
      <w:marRight w:val="0"/>
      <w:marTop w:val="0"/>
      <w:marBottom w:val="0"/>
      <w:divBdr>
        <w:top w:val="none" w:sz="0" w:space="0" w:color="auto"/>
        <w:left w:val="none" w:sz="0" w:space="0" w:color="auto"/>
        <w:bottom w:val="none" w:sz="0" w:space="0" w:color="auto"/>
        <w:right w:val="none" w:sz="0" w:space="0" w:color="auto"/>
      </w:divBdr>
    </w:div>
    <w:div w:id="689573981">
      <w:bodyDiv w:val="1"/>
      <w:marLeft w:val="0"/>
      <w:marRight w:val="0"/>
      <w:marTop w:val="0"/>
      <w:marBottom w:val="0"/>
      <w:divBdr>
        <w:top w:val="none" w:sz="0" w:space="0" w:color="auto"/>
        <w:left w:val="none" w:sz="0" w:space="0" w:color="auto"/>
        <w:bottom w:val="none" w:sz="0" w:space="0" w:color="auto"/>
        <w:right w:val="none" w:sz="0" w:space="0" w:color="auto"/>
      </w:divBdr>
    </w:div>
    <w:div w:id="689645061">
      <w:bodyDiv w:val="1"/>
      <w:marLeft w:val="0"/>
      <w:marRight w:val="0"/>
      <w:marTop w:val="0"/>
      <w:marBottom w:val="0"/>
      <w:divBdr>
        <w:top w:val="none" w:sz="0" w:space="0" w:color="auto"/>
        <w:left w:val="none" w:sz="0" w:space="0" w:color="auto"/>
        <w:bottom w:val="none" w:sz="0" w:space="0" w:color="auto"/>
        <w:right w:val="none" w:sz="0" w:space="0" w:color="auto"/>
      </w:divBdr>
    </w:div>
    <w:div w:id="689718178">
      <w:bodyDiv w:val="1"/>
      <w:marLeft w:val="0"/>
      <w:marRight w:val="0"/>
      <w:marTop w:val="0"/>
      <w:marBottom w:val="0"/>
      <w:divBdr>
        <w:top w:val="none" w:sz="0" w:space="0" w:color="auto"/>
        <w:left w:val="none" w:sz="0" w:space="0" w:color="auto"/>
        <w:bottom w:val="none" w:sz="0" w:space="0" w:color="auto"/>
        <w:right w:val="none" w:sz="0" w:space="0" w:color="auto"/>
      </w:divBdr>
    </w:div>
    <w:div w:id="690300097">
      <w:bodyDiv w:val="1"/>
      <w:marLeft w:val="0"/>
      <w:marRight w:val="0"/>
      <w:marTop w:val="0"/>
      <w:marBottom w:val="0"/>
      <w:divBdr>
        <w:top w:val="none" w:sz="0" w:space="0" w:color="auto"/>
        <w:left w:val="none" w:sz="0" w:space="0" w:color="auto"/>
        <w:bottom w:val="none" w:sz="0" w:space="0" w:color="auto"/>
        <w:right w:val="none" w:sz="0" w:space="0" w:color="auto"/>
      </w:divBdr>
    </w:div>
    <w:div w:id="690910637">
      <w:bodyDiv w:val="1"/>
      <w:marLeft w:val="0"/>
      <w:marRight w:val="0"/>
      <w:marTop w:val="0"/>
      <w:marBottom w:val="0"/>
      <w:divBdr>
        <w:top w:val="none" w:sz="0" w:space="0" w:color="auto"/>
        <w:left w:val="none" w:sz="0" w:space="0" w:color="auto"/>
        <w:bottom w:val="none" w:sz="0" w:space="0" w:color="auto"/>
        <w:right w:val="none" w:sz="0" w:space="0" w:color="auto"/>
      </w:divBdr>
    </w:div>
    <w:div w:id="691106317">
      <w:bodyDiv w:val="1"/>
      <w:marLeft w:val="0"/>
      <w:marRight w:val="0"/>
      <w:marTop w:val="0"/>
      <w:marBottom w:val="0"/>
      <w:divBdr>
        <w:top w:val="none" w:sz="0" w:space="0" w:color="auto"/>
        <w:left w:val="none" w:sz="0" w:space="0" w:color="auto"/>
        <w:bottom w:val="none" w:sz="0" w:space="0" w:color="auto"/>
        <w:right w:val="none" w:sz="0" w:space="0" w:color="auto"/>
      </w:divBdr>
    </w:div>
    <w:div w:id="692341296">
      <w:bodyDiv w:val="1"/>
      <w:marLeft w:val="0"/>
      <w:marRight w:val="0"/>
      <w:marTop w:val="0"/>
      <w:marBottom w:val="0"/>
      <w:divBdr>
        <w:top w:val="none" w:sz="0" w:space="0" w:color="auto"/>
        <w:left w:val="none" w:sz="0" w:space="0" w:color="auto"/>
        <w:bottom w:val="none" w:sz="0" w:space="0" w:color="auto"/>
        <w:right w:val="none" w:sz="0" w:space="0" w:color="auto"/>
      </w:divBdr>
    </w:div>
    <w:div w:id="692462071">
      <w:bodyDiv w:val="1"/>
      <w:marLeft w:val="0"/>
      <w:marRight w:val="0"/>
      <w:marTop w:val="0"/>
      <w:marBottom w:val="0"/>
      <w:divBdr>
        <w:top w:val="none" w:sz="0" w:space="0" w:color="auto"/>
        <w:left w:val="none" w:sz="0" w:space="0" w:color="auto"/>
        <w:bottom w:val="none" w:sz="0" w:space="0" w:color="auto"/>
        <w:right w:val="none" w:sz="0" w:space="0" w:color="auto"/>
      </w:divBdr>
    </w:div>
    <w:div w:id="694429394">
      <w:bodyDiv w:val="1"/>
      <w:marLeft w:val="0"/>
      <w:marRight w:val="0"/>
      <w:marTop w:val="0"/>
      <w:marBottom w:val="0"/>
      <w:divBdr>
        <w:top w:val="none" w:sz="0" w:space="0" w:color="auto"/>
        <w:left w:val="none" w:sz="0" w:space="0" w:color="auto"/>
        <w:bottom w:val="none" w:sz="0" w:space="0" w:color="auto"/>
        <w:right w:val="none" w:sz="0" w:space="0" w:color="auto"/>
      </w:divBdr>
    </w:div>
    <w:div w:id="695083951">
      <w:bodyDiv w:val="1"/>
      <w:marLeft w:val="0"/>
      <w:marRight w:val="0"/>
      <w:marTop w:val="0"/>
      <w:marBottom w:val="0"/>
      <w:divBdr>
        <w:top w:val="none" w:sz="0" w:space="0" w:color="auto"/>
        <w:left w:val="none" w:sz="0" w:space="0" w:color="auto"/>
        <w:bottom w:val="none" w:sz="0" w:space="0" w:color="auto"/>
        <w:right w:val="none" w:sz="0" w:space="0" w:color="auto"/>
      </w:divBdr>
    </w:div>
    <w:div w:id="695695017">
      <w:bodyDiv w:val="1"/>
      <w:marLeft w:val="0"/>
      <w:marRight w:val="0"/>
      <w:marTop w:val="0"/>
      <w:marBottom w:val="0"/>
      <w:divBdr>
        <w:top w:val="none" w:sz="0" w:space="0" w:color="auto"/>
        <w:left w:val="none" w:sz="0" w:space="0" w:color="auto"/>
        <w:bottom w:val="none" w:sz="0" w:space="0" w:color="auto"/>
        <w:right w:val="none" w:sz="0" w:space="0" w:color="auto"/>
      </w:divBdr>
    </w:div>
    <w:div w:id="696278290">
      <w:bodyDiv w:val="1"/>
      <w:marLeft w:val="0"/>
      <w:marRight w:val="0"/>
      <w:marTop w:val="0"/>
      <w:marBottom w:val="0"/>
      <w:divBdr>
        <w:top w:val="none" w:sz="0" w:space="0" w:color="auto"/>
        <w:left w:val="none" w:sz="0" w:space="0" w:color="auto"/>
        <w:bottom w:val="none" w:sz="0" w:space="0" w:color="auto"/>
        <w:right w:val="none" w:sz="0" w:space="0" w:color="auto"/>
      </w:divBdr>
    </w:div>
    <w:div w:id="697000654">
      <w:bodyDiv w:val="1"/>
      <w:marLeft w:val="0"/>
      <w:marRight w:val="0"/>
      <w:marTop w:val="0"/>
      <w:marBottom w:val="0"/>
      <w:divBdr>
        <w:top w:val="none" w:sz="0" w:space="0" w:color="auto"/>
        <w:left w:val="none" w:sz="0" w:space="0" w:color="auto"/>
        <w:bottom w:val="none" w:sz="0" w:space="0" w:color="auto"/>
        <w:right w:val="none" w:sz="0" w:space="0" w:color="auto"/>
      </w:divBdr>
    </w:div>
    <w:div w:id="697316410">
      <w:bodyDiv w:val="1"/>
      <w:marLeft w:val="0"/>
      <w:marRight w:val="0"/>
      <w:marTop w:val="0"/>
      <w:marBottom w:val="0"/>
      <w:divBdr>
        <w:top w:val="none" w:sz="0" w:space="0" w:color="auto"/>
        <w:left w:val="none" w:sz="0" w:space="0" w:color="auto"/>
        <w:bottom w:val="none" w:sz="0" w:space="0" w:color="auto"/>
        <w:right w:val="none" w:sz="0" w:space="0" w:color="auto"/>
      </w:divBdr>
    </w:div>
    <w:div w:id="698168681">
      <w:bodyDiv w:val="1"/>
      <w:marLeft w:val="0"/>
      <w:marRight w:val="0"/>
      <w:marTop w:val="0"/>
      <w:marBottom w:val="0"/>
      <w:divBdr>
        <w:top w:val="none" w:sz="0" w:space="0" w:color="auto"/>
        <w:left w:val="none" w:sz="0" w:space="0" w:color="auto"/>
        <w:bottom w:val="none" w:sz="0" w:space="0" w:color="auto"/>
        <w:right w:val="none" w:sz="0" w:space="0" w:color="auto"/>
      </w:divBdr>
    </w:div>
    <w:div w:id="698240779">
      <w:bodyDiv w:val="1"/>
      <w:marLeft w:val="0"/>
      <w:marRight w:val="0"/>
      <w:marTop w:val="0"/>
      <w:marBottom w:val="0"/>
      <w:divBdr>
        <w:top w:val="none" w:sz="0" w:space="0" w:color="auto"/>
        <w:left w:val="none" w:sz="0" w:space="0" w:color="auto"/>
        <w:bottom w:val="none" w:sz="0" w:space="0" w:color="auto"/>
        <w:right w:val="none" w:sz="0" w:space="0" w:color="auto"/>
      </w:divBdr>
    </w:div>
    <w:div w:id="700857618">
      <w:bodyDiv w:val="1"/>
      <w:marLeft w:val="0"/>
      <w:marRight w:val="0"/>
      <w:marTop w:val="0"/>
      <w:marBottom w:val="0"/>
      <w:divBdr>
        <w:top w:val="none" w:sz="0" w:space="0" w:color="auto"/>
        <w:left w:val="none" w:sz="0" w:space="0" w:color="auto"/>
        <w:bottom w:val="none" w:sz="0" w:space="0" w:color="auto"/>
        <w:right w:val="none" w:sz="0" w:space="0" w:color="auto"/>
      </w:divBdr>
    </w:div>
    <w:div w:id="700936564">
      <w:bodyDiv w:val="1"/>
      <w:marLeft w:val="0"/>
      <w:marRight w:val="0"/>
      <w:marTop w:val="0"/>
      <w:marBottom w:val="0"/>
      <w:divBdr>
        <w:top w:val="none" w:sz="0" w:space="0" w:color="auto"/>
        <w:left w:val="none" w:sz="0" w:space="0" w:color="auto"/>
        <w:bottom w:val="none" w:sz="0" w:space="0" w:color="auto"/>
        <w:right w:val="none" w:sz="0" w:space="0" w:color="auto"/>
      </w:divBdr>
    </w:div>
    <w:div w:id="700981118">
      <w:bodyDiv w:val="1"/>
      <w:marLeft w:val="0"/>
      <w:marRight w:val="0"/>
      <w:marTop w:val="0"/>
      <w:marBottom w:val="0"/>
      <w:divBdr>
        <w:top w:val="none" w:sz="0" w:space="0" w:color="auto"/>
        <w:left w:val="none" w:sz="0" w:space="0" w:color="auto"/>
        <w:bottom w:val="none" w:sz="0" w:space="0" w:color="auto"/>
        <w:right w:val="none" w:sz="0" w:space="0" w:color="auto"/>
      </w:divBdr>
    </w:div>
    <w:div w:id="702369237">
      <w:bodyDiv w:val="1"/>
      <w:marLeft w:val="0"/>
      <w:marRight w:val="0"/>
      <w:marTop w:val="0"/>
      <w:marBottom w:val="0"/>
      <w:divBdr>
        <w:top w:val="none" w:sz="0" w:space="0" w:color="auto"/>
        <w:left w:val="none" w:sz="0" w:space="0" w:color="auto"/>
        <w:bottom w:val="none" w:sz="0" w:space="0" w:color="auto"/>
        <w:right w:val="none" w:sz="0" w:space="0" w:color="auto"/>
      </w:divBdr>
    </w:div>
    <w:div w:id="703022945">
      <w:bodyDiv w:val="1"/>
      <w:marLeft w:val="0"/>
      <w:marRight w:val="0"/>
      <w:marTop w:val="0"/>
      <w:marBottom w:val="0"/>
      <w:divBdr>
        <w:top w:val="none" w:sz="0" w:space="0" w:color="auto"/>
        <w:left w:val="none" w:sz="0" w:space="0" w:color="auto"/>
        <w:bottom w:val="none" w:sz="0" w:space="0" w:color="auto"/>
        <w:right w:val="none" w:sz="0" w:space="0" w:color="auto"/>
      </w:divBdr>
    </w:div>
    <w:div w:id="704258809">
      <w:bodyDiv w:val="1"/>
      <w:marLeft w:val="0"/>
      <w:marRight w:val="0"/>
      <w:marTop w:val="0"/>
      <w:marBottom w:val="0"/>
      <w:divBdr>
        <w:top w:val="none" w:sz="0" w:space="0" w:color="auto"/>
        <w:left w:val="none" w:sz="0" w:space="0" w:color="auto"/>
        <w:bottom w:val="none" w:sz="0" w:space="0" w:color="auto"/>
        <w:right w:val="none" w:sz="0" w:space="0" w:color="auto"/>
      </w:divBdr>
    </w:div>
    <w:div w:id="704477838">
      <w:bodyDiv w:val="1"/>
      <w:marLeft w:val="0"/>
      <w:marRight w:val="0"/>
      <w:marTop w:val="0"/>
      <w:marBottom w:val="0"/>
      <w:divBdr>
        <w:top w:val="none" w:sz="0" w:space="0" w:color="auto"/>
        <w:left w:val="none" w:sz="0" w:space="0" w:color="auto"/>
        <w:bottom w:val="none" w:sz="0" w:space="0" w:color="auto"/>
        <w:right w:val="none" w:sz="0" w:space="0" w:color="auto"/>
      </w:divBdr>
    </w:div>
    <w:div w:id="704914078">
      <w:bodyDiv w:val="1"/>
      <w:marLeft w:val="0"/>
      <w:marRight w:val="0"/>
      <w:marTop w:val="0"/>
      <w:marBottom w:val="0"/>
      <w:divBdr>
        <w:top w:val="none" w:sz="0" w:space="0" w:color="auto"/>
        <w:left w:val="none" w:sz="0" w:space="0" w:color="auto"/>
        <w:bottom w:val="none" w:sz="0" w:space="0" w:color="auto"/>
        <w:right w:val="none" w:sz="0" w:space="0" w:color="auto"/>
      </w:divBdr>
    </w:div>
    <w:div w:id="705721276">
      <w:bodyDiv w:val="1"/>
      <w:marLeft w:val="0"/>
      <w:marRight w:val="0"/>
      <w:marTop w:val="0"/>
      <w:marBottom w:val="0"/>
      <w:divBdr>
        <w:top w:val="none" w:sz="0" w:space="0" w:color="auto"/>
        <w:left w:val="none" w:sz="0" w:space="0" w:color="auto"/>
        <w:bottom w:val="none" w:sz="0" w:space="0" w:color="auto"/>
        <w:right w:val="none" w:sz="0" w:space="0" w:color="auto"/>
      </w:divBdr>
    </w:div>
    <w:div w:id="706298857">
      <w:bodyDiv w:val="1"/>
      <w:marLeft w:val="0"/>
      <w:marRight w:val="0"/>
      <w:marTop w:val="0"/>
      <w:marBottom w:val="0"/>
      <w:divBdr>
        <w:top w:val="none" w:sz="0" w:space="0" w:color="auto"/>
        <w:left w:val="none" w:sz="0" w:space="0" w:color="auto"/>
        <w:bottom w:val="none" w:sz="0" w:space="0" w:color="auto"/>
        <w:right w:val="none" w:sz="0" w:space="0" w:color="auto"/>
      </w:divBdr>
    </w:div>
    <w:div w:id="706569659">
      <w:bodyDiv w:val="1"/>
      <w:marLeft w:val="0"/>
      <w:marRight w:val="0"/>
      <w:marTop w:val="0"/>
      <w:marBottom w:val="0"/>
      <w:divBdr>
        <w:top w:val="none" w:sz="0" w:space="0" w:color="auto"/>
        <w:left w:val="none" w:sz="0" w:space="0" w:color="auto"/>
        <w:bottom w:val="none" w:sz="0" w:space="0" w:color="auto"/>
        <w:right w:val="none" w:sz="0" w:space="0" w:color="auto"/>
      </w:divBdr>
    </w:div>
    <w:div w:id="706878313">
      <w:bodyDiv w:val="1"/>
      <w:marLeft w:val="0"/>
      <w:marRight w:val="0"/>
      <w:marTop w:val="0"/>
      <w:marBottom w:val="0"/>
      <w:divBdr>
        <w:top w:val="none" w:sz="0" w:space="0" w:color="auto"/>
        <w:left w:val="none" w:sz="0" w:space="0" w:color="auto"/>
        <w:bottom w:val="none" w:sz="0" w:space="0" w:color="auto"/>
        <w:right w:val="none" w:sz="0" w:space="0" w:color="auto"/>
      </w:divBdr>
    </w:div>
    <w:div w:id="708261823">
      <w:bodyDiv w:val="1"/>
      <w:marLeft w:val="0"/>
      <w:marRight w:val="0"/>
      <w:marTop w:val="0"/>
      <w:marBottom w:val="0"/>
      <w:divBdr>
        <w:top w:val="none" w:sz="0" w:space="0" w:color="auto"/>
        <w:left w:val="none" w:sz="0" w:space="0" w:color="auto"/>
        <w:bottom w:val="none" w:sz="0" w:space="0" w:color="auto"/>
        <w:right w:val="none" w:sz="0" w:space="0" w:color="auto"/>
      </w:divBdr>
    </w:div>
    <w:div w:id="711156523">
      <w:bodyDiv w:val="1"/>
      <w:marLeft w:val="0"/>
      <w:marRight w:val="0"/>
      <w:marTop w:val="0"/>
      <w:marBottom w:val="0"/>
      <w:divBdr>
        <w:top w:val="none" w:sz="0" w:space="0" w:color="auto"/>
        <w:left w:val="none" w:sz="0" w:space="0" w:color="auto"/>
        <w:bottom w:val="none" w:sz="0" w:space="0" w:color="auto"/>
        <w:right w:val="none" w:sz="0" w:space="0" w:color="auto"/>
      </w:divBdr>
    </w:div>
    <w:div w:id="712193531">
      <w:bodyDiv w:val="1"/>
      <w:marLeft w:val="0"/>
      <w:marRight w:val="0"/>
      <w:marTop w:val="0"/>
      <w:marBottom w:val="0"/>
      <w:divBdr>
        <w:top w:val="none" w:sz="0" w:space="0" w:color="auto"/>
        <w:left w:val="none" w:sz="0" w:space="0" w:color="auto"/>
        <w:bottom w:val="none" w:sz="0" w:space="0" w:color="auto"/>
        <w:right w:val="none" w:sz="0" w:space="0" w:color="auto"/>
      </w:divBdr>
    </w:div>
    <w:div w:id="713848853">
      <w:bodyDiv w:val="1"/>
      <w:marLeft w:val="0"/>
      <w:marRight w:val="0"/>
      <w:marTop w:val="0"/>
      <w:marBottom w:val="0"/>
      <w:divBdr>
        <w:top w:val="none" w:sz="0" w:space="0" w:color="auto"/>
        <w:left w:val="none" w:sz="0" w:space="0" w:color="auto"/>
        <w:bottom w:val="none" w:sz="0" w:space="0" w:color="auto"/>
        <w:right w:val="none" w:sz="0" w:space="0" w:color="auto"/>
      </w:divBdr>
    </w:div>
    <w:div w:id="714356078">
      <w:bodyDiv w:val="1"/>
      <w:marLeft w:val="0"/>
      <w:marRight w:val="0"/>
      <w:marTop w:val="0"/>
      <w:marBottom w:val="0"/>
      <w:divBdr>
        <w:top w:val="none" w:sz="0" w:space="0" w:color="auto"/>
        <w:left w:val="none" w:sz="0" w:space="0" w:color="auto"/>
        <w:bottom w:val="none" w:sz="0" w:space="0" w:color="auto"/>
        <w:right w:val="none" w:sz="0" w:space="0" w:color="auto"/>
      </w:divBdr>
    </w:div>
    <w:div w:id="714743971">
      <w:bodyDiv w:val="1"/>
      <w:marLeft w:val="0"/>
      <w:marRight w:val="0"/>
      <w:marTop w:val="0"/>
      <w:marBottom w:val="0"/>
      <w:divBdr>
        <w:top w:val="none" w:sz="0" w:space="0" w:color="auto"/>
        <w:left w:val="none" w:sz="0" w:space="0" w:color="auto"/>
        <w:bottom w:val="none" w:sz="0" w:space="0" w:color="auto"/>
        <w:right w:val="none" w:sz="0" w:space="0" w:color="auto"/>
      </w:divBdr>
    </w:div>
    <w:div w:id="716205465">
      <w:bodyDiv w:val="1"/>
      <w:marLeft w:val="0"/>
      <w:marRight w:val="0"/>
      <w:marTop w:val="0"/>
      <w:marBottom w:val="0"/>
      <w:divBdr>
        <w:top w:val="none" w:sz="0" w:space="0" w:color="auto"/>
        <w:left w:val="none" w:sz="0" w:space="0" w:color="auto"/>
        <w:bottom w:val="none" w:sz="0" w:space="0" w:color="auto"/>
        <w:right w:val="none" w:sz="0" w:space="0" w:color="auto"/>
      </w:divBdr>
    </w:div>
    <w:div w:id="716902966">
      <w:bodyDiv w:val="1"/>
      <w:marLeft w:val="0"/>
      <w:marRight w:val="0"/>
      <w:marTop w:val="0"/>
      <w:marBottom w:val="0"/>
      <w:divBdr>
        <w:top w:val="none" w:sz="0" w:space="0" w:color="auto"/>
        <w:left w:val="none" w:sz="0" w:space="0" w:color="auto"/>
        <w:bottom w:val="none" w:sz="0" w:space="0" w:color="auto"/>
        <w:right w:val="none" w:sz="0" w:space="0" w:color="auto"/>
      </w:divBdr>
    </w:div>
    <w:div w:id="716970827">
      <w:bodyDiv w:val="1"/>
      <w:marLeft w:val="0"/>
      <w:marRight w:val="0"/>
      <w:marTop w:val="0"/>
      <w:marBottom w:val="0"/>
      <w:divBdr>
        <w:top w:val="none" w:sz="0" w:space="0" w:color="auto"/>
        <w:left w:val="none" w:sz="0" w:space="0" w:color="auto"/>
        <w:bottom w:val="none" w:sz="0" w:space="0" w:color="auto"/>
        <w:right w:val="none" w:sz="0" w:space="0" w:color="auto"/>
      </w:divBdr>
    </w:div>
    <w:div w:id="720052935">
      <w:bodyDiv w:val="1"/>
      <w:marLeft w:val="0"/>
      <w:marRight w:val="0"/>
      <w:marTop w:val="0"/>
      <w:marBottom w:val="0"/>
      <w:divBdr>
        <w:top w:val="none" w:sz="0" w:space="0" w:color="auto"/>
        <w:left w:val="none" w:sz="0" w:space="0" w:color="auto"/>
        <w:bottom w:val="none" w:sz="0" w:space="0" w:color="auto"/>
        <w:right w:val="none" w:sz="0" w:space="0" w:color="auto"/>
      </w:divBdr>
    </w:div>
    <w:div w:id="720250481">
      <w:bodyDiv w:val="1"/>
      <w:marLeft w:val="0"/>
      <w:marRight w:val="0"/>
      <w:marTop w:val="0"/>
      <w:marBottom w:val="0"/>
      <w:divBdr>
        <w:top w:val="none" w:sz="0" w:space="0" w:color="auto"/>
        <w:left w:val="none" w:sz="0" w:space="0" w:color="auto"/>
        <w:bottom w:val="none" w:sz="0" w:space="0" w:color="auto"/>
        <w:right w:val="none" w:sz="0" w:space="0" w:color="auto"/>
      </w:divBdr>
    </w:div>
    <w:div w:id="722217918">
      <w:bodyDiv w:val="1"/>
      <w:marLeft w:val="0"/>
      <w:marRight w:val="0"/>
      <w:marTop w:val="0"/>
      <w:marBottom w:val="0"/>
      <w:divBdr>
        <w:top w:val="none" w:sz="0" w:space="0" w:color="auto"/>
        <w:left w:val="none" w:sz="0" w:space="0" w:color="auto"/>
        <w:bottom w:val="none" w:sz="0" w:space="0" w:color="auto"/>
        <w:right w:val="none" w:sz="0" w:space="0" w:color="auto"/>
      </w:divBdr>
    </w:div>
    <w:div w:id="722564334">
      <w:bodyDiv w:val="1"/>
      <w:marLeft w:val="0"/>
      <w:marRight w:val="0"/>
      <w:marTop w:val="0"/>
      <w:marBottom w:val="0"/>
      <w:divBdr>
        <w:top w:val="none" w:sz="0" w:space="0" w:color="auto"/>
        <w:left w:val="none" w:sz="0" w:space="0" w:color="auto"/>
        <w:bottom w:val="none" w:sz="0" w:space="0" w:color="auto"/>
        <w:right w:val="none" w:sz="0" w:space="0" w:color="auto"/>
      </w:divBdr>
    </w:div>
    <w:div w:id="723869996">
      <w:bodyDiv w:val="1"/>
      <w:marLeft w:val="0"/>
      <w:marRight w:val="0"/>
      <w:marTop w:val="0"/>
      <w:marBottom w:val="0"/>
      <w:divBdr>
        <w:top w:val="none" w:sz="0" w:space="0" w:color="auto"/>
        <w:left w:val="none" w:sz="0" w:space="0" w:color="auto"/>
        <w:bottom w:val="none" w:sz="0" w:space="0" w:color="auto"/>
        <w:right w:val="none" w:sz="0" w:space="0" w:color="auto"/>
      </w:divBdr>
    </w:div>
    <w:div w:id="724108256">
      <w:bodyDiv w:val="1"/>
      <w:marLeft w:val="0"/>
      <w:marRight w:val="0"/>
      <w:marTop w:val="0"/>
      <w:marBottom w:val="0"/>
      <w:divBdr>
        <w:top w:val="none" w:sz="0" w:space="0" w:color="auto"/>
        <w:left w:val="none" w:sz="0" w:space="0" w:color="auto"/>
        <w:bottom w:val="none" w:sz="0" w:space="0" w:color="auto"/>
        <w:right w:val="none" w:sz="0" w:space="0" w:color="auto"/>
      </w:divBdr>
    </w:div>
    <w:div w:id="724792716">
      <w:bodyDiv w:val="1"/>
      <w:marLeft w:val="0"/>
      <w:marRight w:val="0"/>
      <w:marTop w:val="0"/>
      <w:marBottom w:val="0"/>
      <w:divBdr>
        <w:top w:val="none" w:sz="0" w:space="0" w:color="auto"/>
        <w:left w:val="none" w:sz="0" w:space="0" w:color="auto"/>
        <w:bottom w:val="none" w:sz="0" w:space="0" w:color="auto"/>
        <w:right w:val="none" w:sz="0" w:space="0" w:color="auto"/>
      </w:divBdr>
    </w:div>
    <w:div w:id="724910693">
      <w:bodyDiv w:val="1"/>
      <w:marLeft w:val="0"/>
      <w:marRight w:val="0"/>
      <w:marTop w:val="0"/>
      <w:marBottom w:val="0"/>
      <w:divBdr>
        <w:top w:val="none" w:sz="0" w:space="0" w:color="auto"/>
        <w:left w:val="none" w:sz="0" w:space="0" w:color="auto"/>
        <w:bottom w:val="none" w:sz="0" w:space="0" w:color="auto"/>
        <w:right w:val="none" w:sz="0" w:space="0" w:color="auto"/>
      </w:divBdr>
    </w:div>
    <w:div w:id="725490736">
      <w:bodyDiv w:val="1"/>
      <w:marLeft w:val="0"/>
      <w:marRight w:val="0"/>
      <w:marTop w:val="0"/>
      <w:marBottom w:val="0"/>
      <w:divBdr>
        <w:top w:val="none" w:sz="0" w:space="0" w:color="auto"/>
        <w:left w:val="none" w:sz="0" w:space="0" w:color="auto"/>
        <w:bottom w:val="none" w:sz="0" w:space="0" w:color="auto"/>
        <w:right w:val="none" w:sz="0" w:space="0" w:color="auto"/>
      </w:divBdr>
    </w:div>
    <w:div w:id="727724105">
      <w:bodyDiv w:val="1"/>
      <w:marLeft w:val="0"/>
      <w:marRight w:val="0"/>
      <w:marTop w:val="0"/>
      <w:marBottom w:val="0"/>
      <w:divBdr>
        <w:top w:val="none" w:sz="0" w:space="0" w:color="auto"/>
        <w:left w:val="none" w:sz="0" w:space="0" w:color="auto"/>
        <w:bottom w:val="none" w:sz="0" w:space="0" w:color="auto"/>
        <w:right w:val="none" w:sz="0" w:space="0" w:color="auto"/>
      </w:divBdr>
    </w:div>
    <w:div w:id="727804702">
      <w:bodyDiv w:val="1"/>
      <w:marLeft w:val="0"/>
      <w:marRight w:val="0"/>
      <w:marTop w:val="0"/>
      <w:marBottom w:val="0"/>
      <w:divBdr>
        <w:top w:val="none" w:sz="0" w:space="0" w:color="auto"/>
        <w:left w:val="none" w:sz="0" w:space="0" w:color="auto"/>
        <w:bottom w:val="none" w:sz="0" w:space="0" w:color="auto"/>
        <w:right w:val="none" w:sz="0" w:space="0" w:color="auto"/>
      </w:divBdr>
    </w:div>
    <w:div w:id="728261021">
      <w:bodyDiv w:val="1"/>
      <w:marLeft w:val="0"/>
      <w:marRight w:val="0"/>
      <w:marTop w:val="0"/>
      <w:marBottom w:val="0"/>
      <w:divBdr>
        <w:top w:val="none" w:sz="0" w:space="0" w:color="auto"/>
        <w:left w:val="none" w:sz="0" w:space="0" w:color="auto"/>
        <w:bottom w:val="none" w:sz="0" w:space="0" w:color="auto"/>
        <w:right w:val="none" w:sz="0" w:space="0" w:color="auto"/>
      </w:divBdr>
    </w:div>
    <w:div w:id="728577898">
      <w:bodyDiv w:val="1"/>
      <w:marLeft w:val="0"/>
      <w:marRight w:val="0"/>
      <w:marTop w:val="0"/>
      <w:marBottom w:val="0"/>
      <w:divBdr>
        <w:top w:val="none" w:sz="0" w:space="0" w:color="auto"/>
        <w:left w:val="none" w:sz="0" w:space="0" w:color="auto"/>
        <w:bottom w:val="none" w:sz="0" w:space="0" w:color="auto"/>
        <w:right w:val="none" w:sz="0" w:space="0" w:color="auto"/>
      </w:divBdr>
    </w:div>
    <w:div w:id="729573778">
      <w:bodyDiv w:val="1"/>
      <w:marLeft w:val="0"/>
      <w:marRight w:val="0"/>
      <w:marTop w:val="0"/>
      <w:marBottom w:val="0"/>
      <w:divBdr>
        <w:top w:val="none" w:sz="0" w:space="0" w:color="auto"/>
        <w:left w:val="none" w:sz="0" w:space="0" w:color="auto"/>
        <w:bottom w:val="none" w:sz="0" w:space="0" w:color="auto"/>
        <w:right w:val="none" w:sz="0" w:space="0" w:color="auto"/>
      </w:divBdr>
    </w:div>
    <w:div w:id="729815430">
      <w:bodyDiv w:val="1"/>
      <w:marLeft w:val="0"/>
      <w:marRight w:val="0"/>
      <w:marTop w:val="0"/>
      <w:marBottom w:val="0"/>
      <w:divBdr>
        <w:top w:val="none" w:sz="0" w:space="0" w:color="auto"/>
        <w:left w:val="none" w:sz="0" w:space="0" w:color="auto"/>
        <w:bottom w:val="none" w:sz="0" w:space="0" w:color="auto"/>
        <w:right w:val="none" w:sz="0" w:space="0" w:color="auto"/>
      </w:divBdr>
    </w:div>
    <w:div w:id="730350020">
      <w:bodyDiv w:val="1"/>
      <w:marLeft w:val="0"/>
      <w:marRight w:val="0"/>
      <w:marTop w:val="0"/>
      <w:marBottom w:val="0"/>
      <w:divBdr>
        <w:top w:val="none" w:sz="0" w:space="0" w:color="auto"/>
        <w:left w:val="none" w:sz="0" w:space="0" w:color="auto"/>
        <w:bottom w:val="none" w:sz="0" w:space="0" w:color="auto"/>
        <w:right w:val="none" w:sz="0" w:space="0" w:color="auto"/>
      </w:divBdr>
    </w:div>
    <w:div w:id="730734028">
      <w:bodyDiv w:val="1"/>
      <w:marLeft w:val="0"/>
      <w:marRight w:val="0"/>
      <w:marTop w:val="0"/>
      <w:marBottom w:val="0"/>
      <w:divBdr>
        <w:top w:val="none" w:sz="0" w:space="0" w:color="auto"/>
        <w:left w:val="none" w:sz="0" w:space="0" w:color="auto"/>
        <w:bottom w:val="none" w:sz="0" w:space="0" w:color="auto"/>
        <w:right w:val="none" w:sz="0" w:space="0" w:color="auto"/>
      </w:divBdr>
    </w:div>
    <w:div w:id="731464073">
      <w:bodyDiv w:val="1"/>
      <w:marLeft w:val="0"/>
      <w:marRight w:val="0"/>
      <w:marTop w:val="0"/>
      <w:marBottom w:val="0"/>
      <w:divBdr>
        <w:top w:val="none" w:sz="0" w:space="0" w:color="auto"/>
        <w:left w:val="none" w:sz="0" w:space="0" w:color="auto"/>
        <w:bottom w:val="none" w:sz="0" w:space="0" w:color="auto"/>
        <w:right w:val="none" w:sz="0" w:space="0" w:color="auto"/>
      </w:divBdr>
    </w:div>
    <w:div w:id="732697838">
      <w:bodyDiv w:val="1"/>
      <w:marLeft w:val="0"/>
      <w:marRight w:val="0"/>
      <w:marTop w:val="0"/>
      <w:marBottom w:val="0"/>
      <w:divBdr>
        <w:top w:val="none" w:sz="0" w:space="0" w:color="auto"/>
        <w:left w:val="none" w:sz="0" w:space="0" w:color="auto"/>
        <w:bottom w:val="none" w:sz="0" w:space="0" w:color="auto"/>
        <w:right w:val="none" w:sz="0" w:space="0" w:color="auto"/>
      </w:divBdr>
    </w:div>
    <w:div w:id="732850794">
      <w:bodyDiv w:val="1"/>
      <w:marLeft w:val="0"/>
      <w:marRight w:val="0"/>
      <w:marTop w:val="0"/>
      <w:marBottom w:val="0"/>
      <w:divBdr>
        <w:top w:val="none" w:sz="0" w:space="0" w:color="auto"/>
        <w:left w:val="none" w:sz="0" w:space="0" w:color="auto"/>
        <w:bottom w:val="none" w:sz="0" w:space="0" w:color="auto"/>
        <w:right w:val="none" w:sz="0" w:space="0" w:color="auto"/>
      </w:divBdr>
    </w:div>
    <w:div w:id="732968079">
      <w:bodyDiv w:val="1"/>
      <w:marLeft w:val="0"/>
      <w:marRight w:val="0"/>
      <w:marTop w:val="0"/>
      <w:marBottom w:val="0"/>
      <w:divBdr>
        <w:top w:val="none" w:sz="0" w:space="0" w:color="auto"/>
        <w:left w:val="none" w:sz="0" w:space="0" w:color="auto"/>
        <w:bottom w:val="none" w:sz="0" w:space="0" w:color="auto"/>
        <w:right w:val="none" w:sz="0" w:space="0" w:color="auto"/>
      </w:divBdr>
    </w:div>
    <w:div w:id="733427852">
      <w:bodyDiv w:val="1"/>
      <w:marLeft w:val="0"/>
      <w:marRight w:val="0"/>
      <w:marTop w:val="0"/>
      <w:marBottom w:val="0"/>
      <w:divBdr>
        <w:top w:val="none" w:sz="0" w:space="0" w:color="auto"/>
        <w:left w:val="none" w:sz="0" w:space="0" w:color="auto"/>
        <w:bottom w:val="none" w:sz="0" w:space="0" w:color="auto"/>
        <w:right w:val="none" w:sz="0" w:space="0" w:color="auto"/>
      </w:divBdr>
    </w:div>
    <w:div w:id="737021185">
      <w:bodyDiv w:val="1"/>
      <w:marLeft w:val="0"/>
      <w:marRight w:val="0"/>
      <w:marTop w:val="0"/>
      <w:marBottom w:val="0"/>
      <w:divBdr>
        <w:top w:val="none" w:sz="0" w:space="0" w:color="auto"/>
        <w:left w:val="none" w:sz="0" w:space="0" w:color="auto"/>
        <w:bottom w:val="none" w:sz="0" w:space="0" w:color="auto"/>
        <w:right w:val="none" w:sz="0" w:space="0" w:color="auto"/>
      </w:divBdr>
    </w:div>
    <w:div w:id="738095093">
      <w:bodyDiv w:val="1"/>
      <w:marLeft w:val="0"/>
      <w:marRight w:val="0"/>
      <w:marTop w:val="0"/>
      <w:marBottom w:val="0"/>
      <w:divBdr>
        <w:top w:val="none" w:sz="0" w:space="0" w:color="auto"/>
        <w:left w:val="none" w:sz="0" w:space="0" w:color="auto"/>
        <w:bottom w:val="none" w:sz="0" w:space="0" w:color="auto"/>
        <w:right w:val="none" w:sz="0" w:space="0" w:color="auto"/>
      </w:divBdr>
    </w:div>
    <w:div w:id="739788407">
      <w:bodyDiv w:val="1"/>
      <w:marLeft w:val="0"/>
      <w:marRight w:val="0"/>
      <w:marTop w:val="0"/>
      <w:marBottom w:val="0"/>
      <w:divBdr>
        <w:top w:val="none" w:sz="0" w:space="0" w:color="auto"/>
        <w:left w:val="none" w:sz="0" w:space="0" w:color="auto"/>
        <w:bottom w:val="none" w:sz="0" w:space="0" w:color="auto"/>
        <w:right w:val="none" w:sz="0" w:space="0" w:color="auto"/>
      </w:divBdr>
    </w:div>
    <w:div w:id="742991464">
      <w:bodyDiv w:val="1"/>
      <w:marLeft w:val="0"/>
      <w:marRight w:val="0"/>
      <w:marTop w:val="0"/>
      <w:marBottom w:val="0"/>
      <w:divBdr>
        <w:top w:val="none" w:sz="0" w:space="0" w:color="auto"/>
        <w:left w:val="none" w:sz="0" w:space="0" w:color="auto"/>
        <w:bottom w:val="none" w:sz="0" w:space="0" w:color="auto"/>
        <w:right w:val="none" w:sz="0" w:space="0" w:color="auto"/>
      </w:divBdr>
    </w:div>
    <w:div w:id="743722896">
      <w:bodyDiv w:val="1"/>
      <w:marLeft w:val="0"/>
      <w:marRight w:val="0"/>
      <w:marTop w:val="0"/>
      <w:marBottom w:val="0"/>
      <w:divBdr>
        <w:top w:val="none" w:sz="0" w:space="0" w:color="auto"/>
        <w:left w:val="none" w:sz="0" w:space="0" w:color="auto"/>
        <w:bottom w:val="none" w:sz="0" w:space="0" w:color="auto"/>
        <w:right w:val="none" w:sz="0" w:space="0" w:color="auto"/>
      </w:divBdr>
    </w:div>
    <w:div w:id="744570952">
      <w:bodyDiv w:val="1"/>
      <w:marLeft w:val="0"/>
      <w:marRight w:val="0"/>
      <w:marTop w:val="0"/>
      <w:marBottom w:val="0"/>
      <w:divBdr>
        <w:top w:val="none" w:sz="0" w:space="0" w:color="auto"/>
        <w:left w:val="none" w:sz="0" w:space="0" w:color="auto"/>
        <w:bottom w:val="none" w:sz="0" w:space="0" w:color="auto"/>
        <w:right w:val="none" w:sz="0" w:space="0" w:color="auto"/>
      </w:divBdr>
    </w:div>
    <w:div w:id="745998485">
      <w:bodyDiv w:val="1"/>
      <w:marLeft w:val="0"/>
      <w:marRight w:val="0"/>
      <w:marTop w:val="0"/>
      <w:marBottom w:val="0"/>
      <w:divBdr>
        <w:top w:val="none" w:sz="0" w:space="0" w:color="auto"/>
        <w:left w:val="none" w:sz="0" w:space="0" w:color="auto"/>
        <w:bottom w:val="none" w:sz="0" w:space="0" w:color="auto"/>
        <w:right w:val="none" w:sz="0" w:space="0" w:color="auto"/>
      </w:divBdr>
    </w:div>
    <w:div w:id="746270564">
      <w:bodyDiv w:val="1"/>
      <w:marLeft w:val="0"/>
      <w:marRight w:val="0"/>
      <w:marTop w:val="0"/>
      <w:marBottom w:val="0"/>
      <w:divBdr>
        <w:top w:val="none" w:sz="0" w:space="0" w:color="auto"/>
        <w:left w:val="none" w:sz="0" w:space="0" w:color="auto"/>
        <w:bottom w:val="none" w:sz="0" w:space="0" w:color="auto"/>
        <w:right w:val="none" w:sz="0" w:space="0" w:color="auto"/>
      </w:divBdr>
    </w:div>
    <w:div w:id="746462190">
      <w:bodyDiv w:val="1"/>
      <w:marLeft w:val="0"/>
      <w:marRight w:val="0"/>
      <w:marTop w:val="0"/>
      <w:marBottom w:val="0"/>
      <w:divBdr>
        <w:top w:val="none" w:sz="0" w:space="0" w:color="auto"/>
        <w:left w:val="none" w:sz="0" w:space="0" w:color="auto"/>
        <w:bottom w:val="none" w:sz="0" w:space="0" w:color="auto"/>
        <w:right w:val="none" w:sz="0" w:space="0" w:color="auto"/>
      </w:divBdr>
    </w:div>
    <w:div w:id="748426143">
      <w:bodyDiv w:val="1"/>
      <w:marLeft w:val="0"/>
      <w:marRight w:val="0"/>
      <w:marTop w:val="0"/>
      <w:marBottom w:val="0"/>
      <w:divBdr>
        <w:top w:val="none" w:sz="0" w:space="0" w:color="auto"/>
        <w:left w:val="none" w:sz="0" w:space="0" w:color="auto"/>
        <w:bottom w:val="none" w:sz="0" w:space="0" w:color="auto"/>
        <w:right w:val="none" w:sz="0" w:space="0" w:color="auto"/>
      </w:divBdr>
    </w:div>
    <w:div w:id="749473561">
      <w:bodyDiv w:val="1"/>
      <w:marLeft w:val="0"/>
      <w:marRight w:val="0"/>
      <w:marTop w:val="0"/>
      <w:marBottom w:val="0"/>
      <w:divBdr>
        <w:top w:val="none" w:sz="0" w:space="0" w:color="auto"/>
        <w:left w:val="none" w:sz="0" w:space="0" w:color="auto"/>
        <w:bottom w:val="none" w:sz="0" w:space="0" w:color="auto"/>
        <w:right w:val="none" w:sz="0" w:space="0" w:color="auto"/>
      </w:divBdr>
    </w:div>
    <w:div w:id="750273690">
      <w:bodyDiv w:val="1"/>
      <w:marLeft w:val="0"/>
      <w:marRight w:val="0"/>
      <w:marTop w:val="0"/>
      <w:marBottom w:val="0"/>
      <w:divBdr>
        <w:top w:val="none" w:sz="0" w:space="0" w:color="auto"/>
        <w:left w:val="none" w:sz="0" w:space="0" w:color="auto"/>
        <w:bottom w:val="none" w:sz="0" w:space="0" w:color="auto"/>
        <w:right w:val="none" w:sz="0" w:space="0" w:color="auto"/>
      </w:divBdr>
    </w:div>
    <w:div w:id="754014667">
      <w:bodyDiv w:val="1"/>
      <w:marLeft w:val="0"/>
      <w:marRight w:val="0"/>
      <w:marTop w:val="0"/>
      <w:marBottom w:val="0"/>
      <w:divBdr>
        <w:top w:val="none" w:sz="0" w:space="0" w:color="auto"/>
        <w:left w:val="none" w:sz="0" w:space="0" w:color="auto"/>
        <w:bottom w:val="none" w:sz="0" w:space="0" w:color="auto"/>
        <w:right w:val="none" w:sz="0" w:space="0" w:color="auto"/>
      </w:divBdr>
    </w:div>
    <w:div w:id="754084360">
      <w:bodyDiv w:val="1"/>
      <w:marLeft w:val="0"/>
      <w:marRight w:val="0"/>
      <w:marTop w:val="0"/>
      <w:marBottom w:val="0"/>
      <w:divBdr>
        <w:top w:val="none" w:sz="0" w:space="0" w:color="auto"/>
        <w:left w:val="none" w:sz="0" w:space="0" w:color="auto"/>
        <w:bottom w:val="none" w:sz="0" w:space="0" w:color="auto"/>
        <w:right w:val="none" w:sz="0" w:space="0" w:color="auto"/>
      </w:divBdr>
    </w:div>
    <w:div w:id="755203134">
      <w:bodyDiv w:val="1"/>
      <w:marLeft w:val="0"/>
      <w:marRight w:val="0"/>
      <w:marTop w:val="0"/>
      <w:marBottom w:val="0"/>
      <w:divBdr>
        <w:top w:val="none" w:sz="0" w:space="0" w:color="auto"/>
        <w:left w:val="none" w:sz="0" w:space="0" w:color="auto"/>
        <w:bottom w:val="none" w:sz="0" w:space="0" w:color="auto"/>
        <w:right w:val="none" w:sz="0" w:space="0" w:color="auto"/>
      </w:divBdr>
    </w:div>
    <w:div w:id="755369636">
      <w:bodyDiv w:val="1"/>
      <w:marLeft w:val="0"/>
      <w:marRight w:val="0"/>
      <w:marTop w:val="0"/>
      <w:marBottom w:val="0"/>
      <w:divBdr>
        <w:top w:val="none" w:sz="0" w:space="0" w:color="auto"/>
        <w:left w:val="none" w:sz="0" w:space="0" w:color="auto"/>
        <w:bottom w:val="none" w:sz="0" w:space="0" w:color="auto"/>
        <w:right w:val="none" w:sz="0" w:space="0" w:color="auto"/>
      </w:divBdr>
    </w:div>
    <w:div w:id="757219290">
      <w:bodyDiv w:val="1"/>
      <w:marLeft w:val="0"/>
      <w:marRight w:val="0"/>
      <w:marTop w:val="0"/>
      <w:marBottom w:val="0"/>
      <w:divBdr>
        <w:top w:val="none" w:sz="0" w:space="0" w:color="auto"/>
        <w:left w:val="none" w:sz="0" w:space="0" w:color="auto"/>
        <w:bottom w:val="none" w:sz="0" w:space="0" w:color="auto"/>
        <w:right w:val="none" w:sz="0" w:space="0" w:color="auto"/>
      </w:divBdr>
    </w:div>
    <w:div w:id="757555258">
      <w:bodyDiv w:val="1"/>
      <w:marLeft w:val="0"/>
      <w:marRight w:val="0"/>
      <w:marTop w:val="0"/>
      <w:marBottom w:val="0"/>
      <w:divBdr>
        <w:top w:val="none" w:sz="0" w:space="0" w:color="auto"/>
        <w:left w:val="none" w:sz="0" w:space="0" w:color="auto"/>
        <w:bottom w:val="none" w:sz="0" w:space="0" w:color="auto"/>
        <w:right w:val="none" w:sz="0" w:space="0" w:color="auto"/>
      </w:divBdr>
    </w:div>
    <w:div w:id="759181907">
      <w:bodyDiv w:val="1"/>
      <w:marLeft w:val="0"/>
      <w:marRight w:val="0"/>
      <w:marTop w:val="0"/>
      <w:marBottom w:val="0"/>
      <w:divBdr>
        <w:top w:val="none" w:sz="0" w:space="0" w:color="auto"/>
        <w:left w:val="none" w:sz="0" w:space="0" w:color="auto"/>
        <w:bottom w:val="none" w:sz="0" w:space="0" w:color="auto"/>
        <w:right w:val="none" w:sz="0" w:space="0" w:color="auto"/>
      </w:divBdr>
    </w:div>
    <w:div w:id="761027655">
      <w:bodyDiv w:val="1"/>
      <w:marLeft w:val="0"/>
      <w:marRight w:val="0"/>
      <w:marTop w:val="0"/>
      <w:marBottom w:val="0"/>
      <w:divBdr>
        <w:top w:val="none" w:sz="0" w:space="0" w:color="auto"/>
        <w:left w:val="none" w:sz="0" w:space="0" w:color="auto"/>
        <w:bottom w:val="none" w:sz="0" w:space="0" w:color="auto"/>
        <w:right w:val="none" w:sz="0" w:space="0" w:color="auto"/>
      </w:divBdr>
    </w:div>
    <w:div w:id="761267728">
      <w:bodyDiv w:val="1"/>
      <w:marLeft w:val="0"/>
      <w:marRight w:val="0"/>
      <w:marTop w:val="0"/>
      <w:marBottom w:val="0"/>
      <w:divBdr>
        <w:top w:val="none" w:sz="0" w:space="0" w:color="auto"/>
        <w:left w:val="none" w:sz="0" w:space="0" w:color="auto"/>
        <w:bottom w:val="none" w:sz="0" w:space="0" w:color="auto"/>
        <w:right w:val="none" w:sz="0" w:space="0" w:color="auto"/>
      </w:divBdr>
    </w:div>
    <w:div w:id="761417053">
      <w:bodyDiv w:val="1"/>
      <w:marLeft w:val="0"/>
      <w:marRight w:val="0"/>
      <w:marTop w:val="0"/>
      <w:marBottom w:val="0"/>
      <w:divBdr>
        <w:top w:val="none" w:sz="0" w:space="0" w:color="auto"/>
        <w:left w:val="none" w:sz="0" w:space="0" w:color="auto"/>
        <w:bottom w:val="none" w:sz="0" w:space="0" w:color="auto"/>
        <w:right w:val="none" w:sz="0" w:space="0" w:color="auto"/>
      </w:divBdr>
    </w:div>
    <w:div w:id="761535849">
      <w:bodyDiv w:val="1"/>
      <w:marLeft w:val="0"/>
      <w:marRight w:val="0"/>
      <w:marTop w:val="0"/>
      <w:marBottom w:val="0"/>
      <w:divBdr>
        <w:top w:val="none" w:sz="0" w:space="0" w:color="auto"/>
        <w:left w:val="none" w:sz="0" w:space="0" w:color="auto"/>
        <w:bottom w:val="none" w:sz="0" w:space="0" w:color="auto"/>
        <w:right w:val="none" w:sz="0" w:space="0" w:color="auto"/>
      </w:divBdr>
    </w:div>
    <w:div w:id="764501505">
      <w:bodyDiv w:val="1"/>
      <w:marLeft w:val="0"/>
      <w:marRight w:val="0"/>
      <w:marTop w:val="0"/>
      <w:marBottom w:val="0"/>
      <w:divBdr>
        <w:top w:val="none" w:sz="0" w:space="0" w:color="auto"/>
        <w:left w:val="none" w:sz="0" w:space="0" w:color="auto"/>
        <w:bottom w:val="none" w:sz="0" w:space="0" w:color="auto"/>
        <w:right w:val="none" w:sz="0" w:space="0" w:color="auto"/>
      </w:divBdr>
    </w:div>
    <w:div w:id="765030806">
      <w:bodyDiv w:val="1"/>
      <w:marLeft w:val="0"/>
      <w:marRight w:val="0"/>
      <w:marTop w:val="0"/>
      <w:marBottom w:val="0"/>
      <w:divBdr>
        <w:top w:val="none" w:sz="0" w:space="0" w:color="auto"/>
        <w:left w:val="none" w:sz="0" w:space="0" w:color="auto"/>
        <w:bottom w:val="none" w:sz="0" w:space="0" w:color="auto"/>
        <w:right w:val="none" w:sz="0" w:space="0" w:color="auto"/>
      </w:divBdr>
    </w:div>
    <w:div w:id="765735917">
      <w:bodyDiv w:val="1"/>
      <w:marLeft w:val="0"/>
      <w:marRight w:val="0"/>
      <w:marTop w:val="0"/>
      <w:marBottom w:val="0"/>
      <w:divBdr>
        <w:top w:val="none" w:sz="0" w:space="0" w:color="auto"/>
        <w:left w:val="none" w:sz="0" w:space="0" w:color="auto"/>
        <w:bottom w:val="none" w:sz="0" w:space="0" w:color="auto"/>
        <w:right w:val="none" w:sz="0" w:space="0" w:color="auto"/>
      </w:divBdr>
    </w:div>
    <w:div w:id="767189934">
      <w:bodyDiv w:val="1"/>
      <w:marLeft w:val="0"/>
      <w:marRight w:val="0"/>
      <w:marTop w:val="0"/>
      <w:marBottom w:val="0"/>
      <w:divBdr>
        <w:top w:val="none" w:sz="0" w:space="0" w:color="auto"/>
        <w:left w:val="none" w:sz="0" w:space="0" w:color="auto"/>
        <w:bottom w:val="none" w:sz="0" w:space="0" w:color="auto"/>
        <w:right w:val="none" w:sz="0" w:space="0" w:color="auto"/>
      </w:divBdr>
    </w:div>
    <w:div w:id="768308031">
      <w:bodyDiv w:val="1"/>
      <w:marLeft w:val="0"/>
      <w:marRight w:val="0"/>
      <w:marTop w:val="0"/>
      <w:marBottom w:val="0"/>
      <w:divBdr>
        <w:top w:val="none" w:sz="0" w:space="0" w:color="auto"/>
        <w:left w:val="none" w:sz="0" w:space="0" w:color="auto"/>
        <w:bottom w:val="none" w:sz="0" w:space="0" w:color="auto"/>
        <w:right w:val="none" w:sz="0" w:space="0" w:color="auto"/>
      </w:divBdr>
    </w:div>
    <w:div w:id="768426009">
      <w:bodyDiv w:val="1"/>
      <w:marLeft w:val="0"/>
      <w:marRight w:val="0"/>
      <w:marTop w:val="0"/>
      <w:marBottom w:val="0"/>
      <w:divBdr>
        <w:top w:val="none" w:sz="0" w:space="0" w:color="auto"/>
        <w:left w:val="none" w:sz="0" w:space="0" w:color="auto"/>
        <w:bottom w:val="none" w:sz="0" w:space="0" w:color="auto"/>
        <w:right w:val="none" w:sz="0" w:space="0" w:color="auto"/>
      </w:divBdr>
    </w:div>
    <w:div w:id="769546812">
      <w:bodyDiv w:val="1"/>
      <w:marLeft w:val="0"/>
      <w:marRight w:val="0"/>
      <w:marTop w:val="0"/>
      <w:marBottom w:val="0"/>
      <w:divBdr>
        <w:top w:val="none" w:sz="0" w:space="0" w:color="auto"/>
        <w:left w:val="none" w:sz="0" w:space="0" w:color="auto"/>
        <w:bottom w:val="none" w:sz="0" w:space="0" w:color="auto"/>
        <w:right w:val="none" w:sz="0" w:space="0" w:color="auto"/>
      </w:divBdr>
    </w:div>
    <w:div w:id="770009256">
      <w:bodyDiv w:val="1"/>
      <w:marLeft w:val="0"/>
      <w:marRight w:val="0"/>
      <w:marTop w:val="0"/>
      <w:marBottom w:val="0"/>
      <w:divBdr>
        <w:top w:val="none" w:sz="0" w:space="0" w:color="auto"/>
        <w:left w:val="none" w:sz="0" w:space="0" w:color="auto"/>
        <w:bottom w:val="none" w:sz="0" w:space="0" w:color="auto"/>
        <w:right w:val="none" w:sz="0" w:space="0" w:color="auto"/>
      </w:divBdr>
    </w:div>
    <w:div w:id="771513025">
      <w:bodyDiv w:val="1"/>
      <w:marLeft w:val="0"/>
      <w:marRight w:val="0"/>
      <w:marTop w:val="0"/>
      <w:marBottom w:val="0"/>
      <w:divBdr>
        <w:top w:val="none" w:sz="0" w:space="0" w:color="auto"/>
        <w:left w:val="none" w:sz="0" w:space="0" w:color="auto"/>
        <w:bottom w:val="none" w:sz="0" w:space="0" w:color="auto"/>
        <w:right w:val="none" w:sz="0" w:space="0" w:color="auto"/>
      </w:divBdr>
    </w:div>
    <w:div w:id="772164580">
      <w:bodyDiv w:val="1"/>
      <w:marLeft w:val="0"/>
      <w:marRight w:val="0"/>
      <w:marTop w:val="0"/>
      <w:marBottom w:val="0"/>
      <w:divBdr>
        <w:top w:val="none" w:sz="0" w:space="0" w:color="auto"/>
        <w:left w:val="none" w:sz="0" w:space="0" w:color="auto"/>
        <w:bottom w:val="none" w:sz="0" w:space="0" w:color="auto"/>
        <w:right w:val="none" w:sz="0" w:space="0" w:color="auto"/>
      </w:divBdr>
    </w:div>
    <w:div w:id="773087257">
      <w:bodyDiv w:val="1"/>
      <w:marLeft w:val="0"/>
      <w:marRight w:val="0"/>
      <w:marTop w:val="0"/>
      <w:marBottom w:val="0"/>
      <w:divBdr>
        <w:top w:val="none" w:sz="0" w:space="0" w:color="auto"/>
        <w:left w:val="none" w:sz="0" w:space="0" w:color="auto"/>
        <w:bottom w:val="none" w:sz="0" w:space="0" w:color="auto"/>
        <w:right w:val="none" w:sz="0" w:space="0" w:color="auto"/>
      </w:divBdr>
    </w:div>
    <w:div w:id="773861619">
      <w:bodyDiv w:val="1"/>
      <w:marLeft w:val="0"/>
      <w:marRight w:val="0"/>
      <w:marTop w:val="0"/>
      <w:marBottom w:val="0"/>
      <w:divBdr>
        <w:top w:val="none" w:sz="0" w:space="0" w:color="auto"/>
        <w:left w:val="none" w:sz="0" w:space="0" w:color="auto"/>
        <w:bottom w:val="none" w:sz="0" w:space="0" w:color="auto"/>
        <w:right w:val="none" w:sz="0" w:space="0" w:color="auto"/>
      </w:divBdr>
      <w:divsChild>
        <w:div w:id="1337071505">
          <w:marLeft w:val="0"/>
          <w:marRight w:val="0"/>
          <w:marTop w:val="0"/>
          <w:marBottom w:val="0"/>
          <w:divBdr>
            <w:top w:val="dashed" w:sz="4" w:space="2" w:color="DDDDDD"/>
            <w:left w:val="none" w:sz="0" w:space="0" w:color="auto"/>
            <w:bottom w:val="dashed" w:sz="4" w:space="3" w:color="DDDDDD"/>
            <w:right w:val="none" w:sz="0" w:space="0" w:color="auto"/>
          </w:divBdr>
        </w:div>
      </w:divsChild>
    </w:div>
    <w:div w:id="774834362">
      <w:bodyDiv w:val="1"/>
      <w:marLeft w:val="0"/>
      <w:marRight w:val="0"/>
      <w:marTop w:val="0"/>
      <w:marBottom w:val="0"/>
      <w:divBdr>
        <w:top w:val="none" w:sz="0" w:space="0" w:color="auto"/>
        <w:left w:val="none" w:sz="0" w:space="0" w:color="auto"/>
        <w:bottom w:val="none" w:sz="0" w:space="0" w:color="auto"/>
        <w:right w:val="none" w:sz="0" w:space="0" w:color="auto"/>
      </w:divBdr>
    </w:div>
    <w:div w:id="774861869">
      <w:bodyDiv w:val="1"/>
      <w:marLeft w:val="0"/>
      <w:marRight w:val="0"/>
      <w:marTop w:val="0"/>
      <w:marBottom w:val="0"/>
      <w:divBdr>
        <w:top w:val="none" w:sz="0" w:space="0" w:color="auto"/>
        <w:left w:val="none" w:sz="0" w:space="0" w:color="auto"/>
        <w:bottom w:val="none" w:sz="0" w:space="0" w:color="auto"/>
        <w:right w:val="none" w:sz="0" w:space="0" w:color="auto"/>
      </w:divBdr>
    </w:div>
    <w:div w:id="774978278">
      <w:bodyDiv w:val="1"/>
      <w:marLeft w:val="0"/>
      <w:marRight w:val="0"/>
      <w:marTop w:val="0"/>
      <w:marBottom w:val="0"/>
      <w:divBdr>
        <w:top w:val="none" w:sz="0" w:space="0" w:color="auto"/>
        <w:left w:val="none" w:sz="0" w:space="0" w:color="auto"/>
        <w:bottom w:val="none" w:sz="0" w:space="0" w:color="auto"/>
        <w:right w:val="none" w:sz="0" w:space="0" w:color="auto"/>
      </w:divBdr>
    </w:div>
    <w:div w:id="775247126">
      <w:bodyDiv w:val="1"/>
      <w:marLeft w:val="0"/>
      <w:marRight w:val="0"/>
      <w:marTop w:val="0"/>
      <w:marBottom w:val="0"/>
      <w:divBdr>
        <w:top w:val="none" w:sz="0" w:space="0" w:color="auto"/>
        <w:left w:val="none" w:sz="0" w:space="0" w:color="auto"/>
        <w:bottom w:val="none" w:sz="0" w:space="0" w:color="auto"/>
        <w:right w:val="none" w:sz="0" w:space="0" w:color="auto"/>
      </w:divBdr>
    </w:div>
    <w:div w:id="775368592">
      <w:bodyDiv w:val="1"/>
      <w:marLeft w:val="0"/>
      <w:marRight w:val="0"/>
      <w:marTop w:val="0"/>
      <w:marBottom w:val="0"/>
      <w:divBdr>
        <w:top w:val="none" w:sz="0" w:space="0" w:color="auto"/>
        <w:left w:val="none" w:sz="0" w:space="0" w:color="auto"/>
        <w:bottom w:val="none" w:sz="0" w:space="0" w:color="auto"/>
        <w:right w:val="none" w:sz="0" w:space="0" w:color="auto"/>
      </w:divBdr>
    </w:div>
    <w:div w:id="775369913">
      <w:bodyDiv w:val="1"/>
      <w:marLeft w:val="0"/>
      <w:marRight w:val="0"/>
      <w:marTop w:val="0"/>
      <w:marBottom w:val="0"/>
      <w:divBdr>
        <w:top w:val="none" w:sz="0" w:space="0" w:color="auto"/>
        <w:left w:val="none" w:sz="0" w:space="0" w:color="auto"/>
        <w:bottom w:val="none" w:sz="0" w:space="0" w:color="auto"/>
        <w:right w:val="none" w:sz="0" w:space="0" w:color="auto"/>
      </w:divBdr>
    </w:div>
    <w:div w:id="776022030">
      <w:bodyDiv w:val="1"/>
      <w:marLeft w:val="0"/>
      <w:marRight w:val="0"/>
      <w:marTop w:val="0"/>
      <w:marBottom w:val="0"/>
      <w:divBdr>
        <w:top w:val="none" w:sz="0" w:space="0" w:color="auto"/>
        <w:left w:val="none" w:sz="0" w:space="0" w:color="auto"/>
        <w:bottom w:val="none" w:sz="0" w:space="0" w:color="auto"/>
        <w:right w:val="none" w:sz="0" w:space="0" w:color="auto"/>
      </w:divBdr>
    </w:div>
    <w:div w:id="776215129">
      <w:bodyDiv w:val="1"/>
      <w:marLeft w:val="0"/>
      <w:marRight w:val="0"/>
      <w:marTop w:val="0"/>
      <w:marBottom w:val="0"/>
      <w:divBdr>
        <w:top w:val="none" w:sz="0" w:space="0" w:color="auto"/>
        <w:left w:val="none" w:sz="0" w:space="0" w:color="auto"/>
        <w:bottom w:val="none" w:sz="0" w:space="0" w:color="auto"/>
        <w:right w:val="none" w:sz="0" w:space="0" w:color="auto"/>
      </w:divBdr>
    </w:div>
    <w:div w:id="777796171">
      <w:bodyDiv w:val="1"/>
      <w:marLeft w:val="0"/>
      <w:marRight w:val="0"/>
      <w:marTop w:val="0"/>
      <w:marBottom w:val="0"/>
      <w:divBdr>
        <w:top w:val="none" w:sz="0" w:space="0" w:color="auto"/>
        <w:left w:val="none" w:sz="0" w:space="0" w:color="auto"/>
        <w:bottom w:val="none" w:sz="0" w:space="0" w:color="auto"/>
        <w:right w:val="none" w:sz="0" w:space="0" w:color="auto"/>
      </w:divBdr>
    </w:div>
    <w:div w:id="777872761">
      <w:bodyDiv w:val="1"/>
      <w:marLeft w:val="0"/>
      <w:marRight w:val="0"/>
      <w:marTop w:val="0"/>
      <w:marBottom w:val="0"/>
      <w:divBdr>
        <w:top w:val="none" w:sz="0" w:space="0" w:color="auto"/>
        <w:left w:val="none" w:sz="0" w:space="0" w:color="auto"/>
        <w:bottom w:val="none" w:sz="0" w:space="0" w:color="auto"/>
        <w:right w:val="none" w:sz="0" w:space="0" w:color="auto"/>
      </w:divBdr>
    </w:div>
    <w:div w:id="777988496">
      <w:bodyDiv w:val="1"/>
      <w:marLeft w:val="0"/>
      <w:marRight w:val="0"/>
      <w:marTop w:val="0"/>
      <w:marBottom w:val="0"/>
      <w:divBdr>
        <w:top w:val="none" w:sz="0" w:space="0" w:color="auto"/>
        <w:left w:val="none" w:sz="0" w:space="0" w:color="auto"/>
        <w:bottom w:val="none" w:sz="0" w:space="0" w:color="auto"/>
        <w:right w:val="none" w:sz="0" w:space="0" w:color="auto"/>
      </w:divBdr>
    </w:div>
    <w:div w:id="778260106">
      <w:bodyDiv w:val="1"/>
      <w:marLeft w:val="0"/>
      <w:marRight w:val="0"/>
      <w:marTop w:val="0"/>
      <w:marBottom w:val="0"/>
      <w:divBdr>
        <w:top w:val="none" w:sz="0" w:space="0" w:color="auto"/>
        <w:left w:val="none" w:sz="0" w:space="0" w:color="auto"/>
        <w:bottom w:val="none" w:sz="0" w:space="0" w:color="auto"/>
        <w:right w:val="none" w:sz="0" w:space="0" w:color="auto"/>
      </w:divBdr>
    </w:div>
    <w:div w:id="778648553">
      <w:bodyDiv w:val="1"/>
      <w:marLeft w:val="0"/>
      <w:marRight w:val="0"/>
      <w:marTop w:val="0"/>
      <w:marBottom w:val="0"/>
      <w:divBdr>
        <w:top w:val="none" w:sz="0" w:space="0" w:color="auto"/>
        <w:left w:val="none" w:sz="0" w:space="0" w:color="auto"/>
        <w:bottom w:val="none" w:sz="0" w:space="0" w:color="auto"/>
        <w:right w:val="none" w:sz="0" w:space="0" w:color="auto"/>
      </w:divBdr>
    </w:div>
    <w:div w:id="778839128">
      <w:bodyDiv w:val="1"/>
      <w:marLeft w:val="0"/>
      <w:marRight w:val="0"/>
      <w:marTop w:val="0"/>
      <w:marBottom w:val="0"/>
      <w:divBdr>
        <w:top w:val="none" w:sz="0" w:space="0" w:color="auto"/>
        <w:left w:val="none" w:sz="0" w:space="0" w:color="auto"/>
        <w:bottom w:val="none" w:sz="0" w:space="0" w:color="auto"/>
        <w:right w:val="none" w:sz="0" w:space="0" w:color="auto"/>
      </w:divBdr>
    </w:div>
    <w:div w:id="779646474">
      <w:bodyDiv w:val="1"/>
      <w:marLeft w:val="0"/>
      <w:marRight w:val="0"/>
      <w:marTop w:val="0"/>
      <w:marBottom w:val="0"/>
      <w:divBdr>
        <w:top w:val="none" w:sz="0" w:space="0" w:color="auto"/>
        <w:left w:val="none" w:sz="0" w:space="0" w:color="auto"/>
        <w:bottom w:val="none" w:sz="0" w:space="0" w:color="auto"/>
        <w:right w:val="none" w:sz="0" w:space="0" w:color="auto"/>
      </w:divBdr>
    </w:div>
    <w:div w:id="779881990">
      <w:bodyDiv w:val="1"/>
      <w:marLeft w:val="0"/>
      <w:marRight w:val="0"/>
      <w:marTop w:val="0"/>
      <w:marBottom w:val="0"/>
      <w:divBdr>
        <w:top w:val="none" w:sz="0" w:space="0" w:color="auto"/>
        <w:left w:val="none" w:sz="0" w:space="0" w:color="auto"/>
        <w:bottom w:val="none" w:sz="0" w:space="0" w:color="auto"/>
        <w:right w:val="none" w:sz="0" w:space="0" w:color="auto"/>
      </w:divBdr>
    </w:div>
    <w:div w:id="780681816">
      <w:bodyDiv w:val="1"/>
      <w:marLeft w:val="0"/>
      <w:marRight w:val="0"/>
      <w:marTop w:val="0"/>
      <w:marBottom w:val="0"/>
      <w:divBdr>
        <w:top w:val="none" w:sz="0" w:space="0" w:color="auto"/>
        <w:left w:val="none" w:sz="0" w:space="0" w:color="auto"/>
        <w:bottom w:val="none" w:sz="0" w:space="0" w:color="auto"/>
        <w:right w:val="none" w:sz="0" w:space="0" w:color="auto"/>
      </w:divBdr>
    </w:div>
    <w:div w:id="780807523">
      <w:bodyDiv w:val="1"/>
      <w:marLeft w:val="0"/>
      <w:marRight w:val="0"/>
      <w:marTop w:val="0"/>
      <w:marBottom w:val="0"/>
      <w:divBdr>
        <w:top w:val="none" w:sz="0" w:space="0" w:color="auto"/>
        <w:left w:val="none" w:sz="0" w:space="0" w:color="auto"/>
        <w:bottom w:val="none" w:sz="0" w:space="0" w:color="auto"/>
        <w:right w:val="none" w:sz="0" w:space="0" w:color="auto"/>
      </w:divBdr>
    </w:div>
    <w:div w:id="781266901">
      <w:bodyDiv w:val="1"/>
      <w:marLeft w:val="0"/>
      <w:marRight w:val="0"/>
      <w:marTop w:val="0"/>
      <w:marBottom w:val="0"/>
      <w:divBdr>
        <w:top w:val="none" w:sz="0" w:space="0" w:color="auto"/>
        <w:left w:val="none" w:sz="0" w:space="0" w:color="auto"/>
        <w:bottom w:val="none" w:sz="0" w:space="0" w:color="auto"/>
        <w:right w:val="none" w:sz="0" w:space="0" w:color="auto"/>
      </w:divBdr>
    </w:div>
    <w:div w:id="781729708">
      <w:bodyDiv w:val="1"/>
      <w:marLeft w:val="0"/>
      <w:marRight w:val="0"/>
      <w:marTop w:val="0"/>
      <w:marBottom w:val="0"/>
      <w:divBdr>
        <w:top w:val="none" w:sz="0" w:space="0" w:color="auto"/>
        <w:left w:val="none" w:sz="0" w:space="0" w:color="auto"/>
        <w:bottom w:val="none" w:sz="0" w:space="0" w:color="auto"/>
        <w:right w:val="none" w:sz="0" w:space="0" w:color="auto"/>
      </w:divBdr>
    </w:div>
    <w:div w:id="782192167">
      <w:bodyDiv w:val="1"/>
      <w:marLeft w:val="0"/>
      <w:marRight w:val="0"/>
      <w:marTop w:val="0"/>
      <w:marBottom w:val="0"/>
      <w:divBdr>
        <w:top w:val="none" w:sz="0" w:space="0" w:color="auto"/>
        <w:left w:val="none" w:sz="0" w:space="0" w:color="auto"/>
        <w:bottom w:val="none" w:sz="0" w:space="0" w:color="auto"/>
        <w:right w:val="none" w:sz="0" w:space="0" w:color="auto"/>
      </w:divBdr>
    </w:div>
    <w:div w:id="782967236">
      <w:bodyDiv w:val="1"/>
      <w:marLeft w:val="0"/>
      <w:marRight w:val="0"/>
      <w:marTop w:val="0"/>
      <w:marBottom w:val="0"/>
      <w:divBdr>
        <w:top w:val="none" w:sz="0" w:space="0" w:color="auto"/>
        <w:left w:val="none" w:sz="0" w:space="0" w:color="auto"/>
        <w:bottom w:val="none" w:sz="0" w:space="0" w:color="auto"/>
        <w:right w:val="none" w:sz="0" w:space="0" w:color="auto"/>
      </w:divBdr>
    </w:div>
    <w:div w:id="783496925">
      <w:bodyDiv w:val="1"/>
      <w:marLeft w:val="0"/>
      <w:marRight w:val="0"/>
      <w:marTop w:val="0"/>
      <w:marBottom w:val="0"/>
      <w:divBdr>
        <w:top w:val="none" w:sz="0" w:space="0" w:color="auto"/>
        <w:left w:val="none" w:sz="0" w:space="0" w:color="auto"/>
        <w:bottom w:val="none" w:sz="0" w:space="0" w:color="auto"/>
        <w:right w:val="none" w:sz="0" w:space="0" w:color="auto"/>
      </w:divBdr>
    </w:div>
    <w:div w:id="783841964">
      <w:bodyDiv w:val="1"/>
      <w:marLeft w:val="0"/>
      <w:marRight w:val="0"/>
      <w:marTop w:val="0"/>
      <w:marBottom w:val="0"/>
      <w:divBdr>
        <w:top w:val="none" w:sz="0" w:space="0" w:color="auto"/>
        <w:left w:val="none" w:sz="0" w:space="0" w:color="auto"/>
        <w:bottom w:val="none" w:sz="0" w:space="0" w:color="auto"/>
        <w:right w:val="none" w:sz="0" w:space="0" w:color="auto"/>
      </w:divBdr>
    </w:div>
    <w:div w:id="785076140">
      <w:bodyDiv w:val="1"/>
      <w:marLeft w:val="0"/>
      <w:marRight w:val="0"/>
      <w:marTop w:val="0"/>
      <w:marBottom w:val="0"/>
      <w:divBdr>
        <w:top w:val="none" w:sz="0" w:space="0" w:color="auto"/>
        <w:left w:val="none" w:sz="0" w:space="0" w:color="auto"/>
        <w:bottom w:val="none" w:sz="0" w:space="0" w:color="auto"/>
        <w:right w:val="none" w:sz="0" w:space="0" w:color="auto"/>
      </w:divBdr>
    </w:div>
    <w:div w:id="785197396">
      <w:bodyDiv w:val="1"/>
      <w:marLeft w:val="0"/>
      <w:marRight w:val="0"/>
      <w:marTop w:val="0"/>
      <w:marBottom w:val="0"/>
      <w:divBdr>
        <w:top w:val="none" w:sz="0" w:space="0" w:color="auto"/>
        <w:left w:val="none" w:sz="0" w:space="0" w:color="auto"/>
        <w:bottom w:val="none" w:sz="0" w:space="0" w:color="auto"/>
        <w:right w:val="none" w:sz="0" w:space="0" w:color="auto"/>
      </w:divBdr>
    </w:div>
    <w:div w:id="786773176">
      <w:bodyDiv w:val="1"/>
      <w:marLeft w:val="0"/>
      <w:marRight w:val="0"/>
      <w:marTop w:val="0"/>
      <w:marBottom w:val="0"/>
      <w:divBdr>
        <w:top w:val="none" w:sz="0" w:space="0" w:color="auto"/>
        <w:left w:val="none" w:sz="0" w:space="0" w:color="auto"/>
        <w:bottom w:val="none" w:sz="0" w:space="0" w:color="auto"/>
        <w:right w:val="none" w:sz="0" w:space="0" w:color="auto"/>
      </w:divBdr>
    </w:div>
    <w:div w:id="788209341">
      <w:bodyDiv w:val="1"/>
      <w:marLeft w:val="0"/>
      <w:marRight w:val="0"/>
      <w:marTop w:val="0"/>
      <w:marBottom w:val="0"/>
      <w:divBdr>
        <w:top w:val="none" w:sz="0" w:space="0" w:color="auto"/>
        <w:left w:val="none" w:sz="0" w:space="0" w:color="auto"/>
        <w:bottom w:val="none" w:sz="0" w:space="0" w:color="auto"/>
        <w:right w:val="none" w:sz="0" w:space="0" w:color="auto"/>
      </w:divBdr>
    </w:div>
    <w:div w:id="788669632">
      <w:bodyDiv w:val="1"/>
      <w:marLeft w:val="0"/>
      <w:marRight w:val="0"/>
      <w:marTop w:val="0"/>
      <w:marBottom w:val="0"/>
      <w:divBdr>
        <w:top w:val="none" w:sz="0" w:space="0" w:color="auto"/>
        <w:left w:val="none" w:sz="0" w:space="0" w:color="auto"/>
        <w:bottom w:val="none" w:sz="0" w:space="0" w:color="auto"/>
        <w:right w:val="none" w:sz="0" w:space="0" w:color="auto"/>
      </w:divBdr>
    </w:div>
    <w:div w:id="789788626">
      <w:bodyDiv w:val="1"/>
      <w:marLeft w:val="0"/>
      <w:marRight w:val="0"/>
      <w:marTop w:val="0"/>
      <w:marBottom w:val="0"/>
      <w:divBdr>
        <w:top w:val="none" w:sz="0" w:space="0" w:color="auto"/>
        <w:left w:val="none" w:sz="0" w:space="0" w:color="auto"/>
        <w:bottom w:val="none" w:sz="0" w:space="0" w:color="auto"/>
        <w:right w:val="none" w:sz="0" w:space="0" w:color="auto"/>
      </w:divBdr>
    </w:div>
    <w:div w:id="790978495">
      <w:bodyDiv w:val="1"/>
      <w:marLeft w:val="0"/>
      <w:marRight w:val="0"/>
      <w:marTop w:val="0"/>
      <w:marBottom w:val="0"/>
      <w:divBdr>
        <w:top w:val="none" w:sz="0" w:space="0" w:color="auto"/>
        <w:left w:val="none" w:sz="0" w:space="0" w:color="auto"/>
        <w:bottom w:val="none" w:sz="0" w:space="0" w:color="auto"/>
        <w:right w:val="none" w:sz="0" w:space="0" w:color="auto"/>
      </w:divBdr>
    </w:div>
    <w:div w:id="791555713">
      <w:bodyDiv w:val="1"/>
      <w:marLeft w:val="0"/>
      <w:marRight w:val="0"/>
      <w:marTop w:val="0"/>
      <w:marBottom w:val="0"/>
      <w:divBdr>
        <w:top w:val="none" w:sz="0" w:space="0" w:color="auto"/>
        <w:left w:val="none" w:sz="0" w:space="0" w:color="auto"/>
        <w:bottom w:val="none" w:sz="0" w:space="0" w:color="auto"/>
        <w:right w:val="none" w:sz="0" w:space="0" w:color="auto"/>
      </w:divBdr>
    </w:div>
    <w:div w:id="792289822">
      <w:bodyDiv w:val="1"/>
      <w:marLeft w:val="0"/>
      <w:marRight w:val="0"/>
      <w:marTop w:val="0"/>
      <w:marBottom w:val="0"/>
      <w:divBdr>
        <w:top w:val="none" w:sz="0" w:space="0" w:color="auto"/>
        <w:left w:val="none" w:sz="0" w:space="0" w:color="auto"/>
        <w:bottom w:val="none" w:sz="0" w:space="0" w:color="auto"/>
        <w:right w:val="none" w:sz="0" w:space="0" w:color="auto"/>
      </w:divBdr>
    </w:div>
    <w:div w:id="795609623">
      <w:bodyDiv w:val="1"/>
      <w:marLeft w:val="0"/>
      <w:marRight w:val="0"/>
      <w:marTop w:val="0"/>
      <w:marBottom w:val="0"/>
      <w:divBdr>
        <w:top w:val="none" w:sz="0" w:space="0" w:color="auto"/>
        <w:left w:val="none" w:sz="0" w:space="0" w:color="auto"/>
        <w:bottom w:val="none" w:sz="0" w:space="0" w:color="auto"/>
        <w:right w:val="none" w:sz="0" w:space="0" w:color="auto"/>
      </w:divBdr>
    </w:div>
    <w:div w:id="796605019">
      <w:bodyDiv w:val="1"/>
      <w:marLeft w:val="0"/>
      <w:marRight w:val="0"/>
      <w:marTop w:val="0"/>
      <w:marBottom w:val="0"/>
      <w:divBdr>
        <w:top w:val="none" w:sz="0" w:space="0" w:color="auto"/>
        <w:left w:val="none" w:sz="0" w:space="0" w:color="auto"/>
        <w:bottom w:val="none" w:sz="0" w:space="0" w:color="auto"/>
        <w:right w:val="none" w:sz="0" w:space="0" w:color="auto"/>
      </w:divBdr>
    </w:div>
    <w:div w:id="798960410">
      <w:bodyDiv w:val="1"/>
      <w:marLeft w:val="0"/>
      <w:marRight w:val="0"/>
      <w:marTop w:val="0"/>
      <w:marBottom w:val="0"/>
      <w:divBdr>
        <w:top w:val="none" w:sz="0" w:space="0" w:color="auto"/>
        <w:left w:val="none" w:sz="0" w:space="0" w:color="auto"/>
        <w:bottom w:val="none" w:sz="0" w:space="0" w:color="auto"/>
        <w:right w:val="none" w:sz="0" w:space="0" w:color="auto"/>
      </w:divBdr>
    </w:div>
    <w:div w:id="799883928">
      <w:bodyDiv w:val="1"/>
      <w:marLeft w:val="0"/>
      <w:marRight w:val="0"/>
      <w:marTop w:val="0"/>
      <w:marBottom w:val="0"/>
      <w:divBdr>
        <w:top w:val="none" w:sz="0" w:space="0" w:color="auto"/>
        <w:left w:val="none" w:sz="0" w:space="0" w:color="auto"/>
        <w:bottom w:val="none" w:sz="0" w:space="0" w:color="auto"/>
        <w:right w:val="none" w:sz="0" w:space="0" w:color="auto"/>
      </w:divBdr>
    </w:div>
    <w:div w:id="800660194">
      <w:bodyDiv w:val="1"/>
      <w:marLeft w:val="0"/>
      <w:marRight w:val="0"/>
      <w:marTop w:val="0"/>
      <w:marBottom w:val="0"/>
      <w:divBdr>
        <w:top w:val="none" w:sz="0" w:space="0" w:color="auto"/>
        <w:left w:val="none" w:sz="0" w:space="0" w:color="auto"/>
        <w:bottom w:val="none" w:sz="0" w:space="0" w:color="auto"/>
        <w:right w:val="none" w:sz="0" w:space="0" w:color="auto"/>
      </w:divBdr>
    </w:div>
    <w:div w:id="801381642">
      <w:bodyDiv w:val="1"/>
      <w:marLeft w:val="0"/>
      <w:marRight w:val="0"/>
      <w:marTop w:val="0"/>
      <w:marBottom w:val="0"/>
      <w:divBdr>
        <w:top w:val="none" w:sz="0" w:space="0" w:color="auto"/>
        <w:left w:val="none" w:sz="0" w:space="0" w:color="auto"/>
        <w:bottom w:val="none" w:sz="0" w:space="0" w:color="auto"/>
        <w:right w:val="none" w:sz="0" w:space="0" w:color="auto"/>
      </w:divBdr>
    </w:div>
    <w:div w:id="803499727">
      <w:bodyDiv w:val="1"/>
      <w:marLeft w:val="0"/>
      <w:marRight w:val="0"/>
      <w:marTop w:val="0"/>
      <w:marBottom w:val="0"/>
      <w:divBdr>
        <w:top w:val="none" w:sz="0" w:space="0" w:color="auto"/>
        <w:left w:val="none" w:sz="0" w:space="0" w:color="auto"/>
        <w:bottom w:val="none" w:sz="0" w:space="0" w:color="auto"/>
        <w:right w:val="none" w:sz="0" w:space="0" w:color="auto"/>
      </w:divBdr>
    </w:div>
    <w:div w:id="805048348">
      <w:bodyDiv w:val="1"/>
      <w:marLeft w:val="0"/>
      <w:marRight w:val="0"/>
      <w:marTop w:val="0"/>
      <w:marBottom w:val="0"/>
      <w:divBdr>
        <w:top w:val="none" w:sz="0" w:space="0" w:color="auto"/>
        <w:left w:val="none" w:sz="0" w:space="0" w:color="auto"/>
        <w:bottom w:val="none" w:sz="0" w:space="0" w:color="auto"/>
        <w:right w:val="none" w:sz="0" w:space="0" w:color="auto"/>
      </w:divBdr>
    </w:div>
    <w:div w:id="805976864">
      <w:bodyDiv w:val="1"/>
      <w:marLeft w:val="0"/>
      <w:marRight w:val="0"/>
      <w:marTop w:val="0"/>
      <w:marBottom w:val="0"/>
      <w:divBdr>
        <w:top w:val="none" w:sz="0" w:space="0" w:color="auto"/>
        <w:left w:val="none" w:sz="0" w:space="0" w:color="auto"/>
        <w:bottom w:val="none" w:sz="0" w:space="0" w:color="auto"/>
        <w:right w:val="none" w:sz="0" w:space="0" w:color="auto"/>
      </w:divBdr>
    </w:div>
    <w:div w:id="806553589">
      <w:bodyDiv w:val="1"/>
      <w:marLeft w:val="0"/>
      <w:marRight w:val="0"/>
      <w:marTop w:val="0"/>
      <w:marBottom w:val="0"/>
      <w:divBdr>
        <w:top w:val="none" w:sz="0" w:space="0" w:color="auto"/>
        <w:left w:val="none" w:sz="0" w:space="0" w:color="auto"/>
        <w:bottom w:val="none" w:sz="0" w:space="0" w:color="auto"/>
        <w:right w:val="none" w:sz="0" w:space="0" w:color="auto"/>
      </w:divBdr>
    </w:div>
    <w:div w:id="807673559">
      <w:bodyDiv w:val="1"/>
      <w:marLeft w:val="0"/>
      <w:marRight w:val="0"/>
      <w:marTop w:val="0"/>
      <w:marBottom w:val="0"/>
      <w:divBdr>
        <w:top w:val="none" w:sz="0" w:space="0" w:color="auto"/>
        <w:left w:val="none" w:sz="0" w:space="0" w:color="auto"/>
        <w:bottom w:val="none" w:sz="0" w:space="0" w:color="auto"/>
        <w:right w:val="none" w:sz="0" w:space="0" w:color="auto"/>
      </w:divBdr>
    </w:div>
    <w:div w:id="808133323">
      <w:bodyDiv w:val="1"/>
      <w:marLeft w:val="0"/>
      <w:marRight w:val="0"/>
      <w:marTop w:val="0"/>
      <w:marBottom w:val="0"/>
      <w:divBdr>
        <w:top w:val="none" w:sz="0" w:space="0" w:color="auto"/>
        <w:left w:val="none" w:sz="0" w:space="0" w:color="auto"/>
        <w:bottom w:val="none" w:sz="0" w:space="0" w:color="auto"/>
        <w:right w:val="none" w:sz="0" w:space="0" w:color="auto"/>
      </w:divBdr>
    </w:div>
    <w:div w:id="809632287">
      <w:bodyDiv w:val="1"/>
      <w:marLeft w:val="0"/>
      <w:marRight w:val="0"/>
      <w:marTop w:val="0"/>
      <w:marBottom w:val="0"/>
      <w:divBdr>
        <w:top w:val="none" w:sz="0" w:space="0" w:color="auto"/>
        <w:left w:val="none" w:sz="0" w:space="0" w:color="auto"/>
        <w:bottom w:val="none" w:sz="0" w:space="0" w:color="auto"/>
        <w:right w:val="none" w:sz="0" w:space="0" w:color="auto"/>
      </w:divBdr>
    </w:div>
    <w:div w:id="810903300">
      <w:bodyDiv w:val="1"/>
      <w:marLeft w:val="0"/>
      <w:marRight w:val="0"/>
      <w:marTop w:val="0"/>
      <w:marBottom w:val="0"/>
      <w:divBdr>
        <w:top w:val="none" w:sz="0" w:space="0" w:color="auto"/>
        <w:left w:val="none" w:sz="0" w:space="0" w:color="auto"/>
        <w:bottom w:val="none" w:sz="0" w:space="0" w:color="auto"/>
        <w:right w:val="none" w:sz="0" w:space="0" w:color="auto"/>
      </w:divBdr>
    </w:div>
    <w:div w:id="811561960">
      <w:bodyDiv w:val="1"/>
      <w:marLeft w:val="0"/>
      <w:marRight w:val="0"/>
      <w:marTop w:val="0"/>
      <w:marBottom w:val="0"/>
      <w:divBdr>
        <w:top w:val="none" w:sz="0" w:space="0" w:color="auto"/>
        <w:left w:val="none" w:sz="0" w:space="0" w:color="auto"/>
        <w:bottom w:val="none" w:sz="0" w:space="0" w:color="auto"/>
        <w:right w:val="none" w:sz="0" w:space="0" w:color="auto"/>
      </w:divBdr>
    </w:div>
    <w:div w:id="812256192">
      <w:bodyDiv w:val="1"/>
      <w:marLeft w:val="0"/>
      <w:marRight w:val="0"/>
      <w:marTop w:val="0"/>
      <w:marBottom w:val="0"/>
      <w:divBdr>
        <w:top w:val="none" w:sz="0" w:space="0" w:color="auto"/>
        <w:left w:val="none" w:sz="0" w:space="0" w:color="auto"/>
        <w:bottom w:val="none" w:sz="0" w:space="0" w:color="auto"/>
        <w:right w:val="none" w:sz="0" w:space="0" w:color="auto"/>
      </w:divBdr>
    </w:div>
    <w:div w:id="812257710">
      <w:bodyDiv w:val="1"/>
      <w:marLeft w:val="0"/>
      <w:marRight w:val="0"/>
      <w:marTop w:val="0"/>
      <w:marBottom w:val="0"/>
      <w:divBdr>
        <w:top w:val="none" w:sz="0" w:space="0" w:color="auto"/>
        <w:left w:val="none" w:sz="0" w:space="0" w:color="auto"/>
        <w:bottom w:val="none" w:sz="0" w:space="0" w:color="auto"/>
        <w:right w:val="none" w:sz="0" w:space="0" w:color="auto"/>
      </w:divBdr>
    </w:div>
    <w:div w:id="812791866">
      <w:bodyDiv w:val="1"/>
      <w:marLeft w:val="0"/>
      <w:marRight w:val="0"/>
      <w:marTop w:val="0"/>
      <w:marBottom w:val="0"/>
      <w:divBdr>
        <w:top w:val="none" w:sz="0" w:space="0" w:color="auto"/>
        <w:left w:val="none" w:sz="0" w:space="0" w:color="auto"/>
        <w:bottom w:val="none" w:sz="0" w:space="0" w:color="auto"/>
        <w:right w:val="none" w:sz="0" w:space="0" w:color="auto"/>
      </w:divBdr>
    </w:div>
    <w:div w:id="813063495">
      <w:bodyDiv w:val="1"/>
      <w:marLeft w:val="0"/>
      <w:marRight w:val="0"/>
      <w:marTop w:val="0"/>
      <w:marBottom w:val="0"/>
      <w:divBdr>
        <w:top w:val="none" w:sz="0" w:space="0" w:color="auto"/>
        <w:left w:val="none" w:sz="0" w:space="0" w:color="auto"/>
        <w:bottom w:val="none" w:sz="0" w:space="0" w:color="auto"/>
        <w:right w:val="none" w:sz="0" w:space="0" w:color="auto"/>
      </w:divBdr>
    </w:div>
    <w:div w:id="814417868">
      <w:bodyDiv w:val="1"/>
      <w:marLeft w:val="0"/>
      <w:marRight w:val="0"/>
      <w:marTop w:val="0"/>
      <w:marBottom w:val="0"/>
      <w:divBdr>
        <w:top w:val="none" w:sz="0" w:space="0" w:color="auto"/>
        <w:left w:val="none" w:sz="0" w:space="0" w:color="auto"/>
        <w:bottom w:val="none" w:sz="0" w:space="0" w:color="auto"/>
        <w:right w:val="none" w:sz="0" w:space="0" w:color="auto"/>
      </w:divBdr>
    </w:div>
    <w:div w:id="814830871">
      <w:bodyDiv w:val="1"/>
      <w:marLeft w:val="0"/>
      <w:marRight w:val="0"/>
      <w:marTop w:val="0"/>
      <w:marBottom w:val="0"/>
      <w:divBdr>
        <w:top w:val="none" w:sz="0" w:space="0" w:color="auto"/>
        <w:left w:val="none" w:sz="0" w:space="0" w:color="auto"/>
        <w:bottom w:val="none" w:sz="0" w:space="0" w:color="auto"/>
        <w:right w:val="none" w:sz="0" w:space="0" w:color="auto"/>
      </w:divBdr>
    </w:div>
    <w:div w:id="815687357">
      <w:bodyDiv w:val="1"/>
      <w:marLeft w:val="0"/>
      <w:marRight w:val="0"/>
      <w:marTop w:val="0"/>
      <w:marBottom w:val="0"/>
      <w:divBdr>
        <w:top w:val="none" w:sz="0" w:space="0" w:color="auto"/>
        <w:left w:val="none" w:sz="0" w:space="0" w:color="auto"/>
        <w:bottom w:val="none" w:sz="0" w:space="0" w:color="auto"/>
        <w:right w:val="none" w:sz="0" w:space="0" w:color="auto"/>
      </w:divBdr>
    </w:div>
    <w:div w:id="815728621">
      <w:bodyDiv w:val="1"/>
      <w:marLeft w:val="0"/>
      <w:marRight w:val="0"/>
      <w:marTop w:val="0"/>
      <w:marBottom w:val="0"/>
      <w:divBdr>
        <w:top w:val="none" w:sz="0" w:space="0" w:color="auto"/>
        <w:left w:val="none" w:sz="0" w:space="0" w:color="auto"/>
        <w:bottom w:val="none" w:sz="0" w:space="0" w:color="auto"/>
        <w:right w:val="none" w:sz="0" w:space="0" w:color="auto"/>
      </w:divBdr>
    </w:div>
    <w:div w:id="817037970">
      <w:bodyDiv w:val="1"/>
      <w:marLeft w:val="0"/>
      <w:marRight w:val="0"/>
      <w:marTop w:val="0"/>
      <w:marBottom w:val="0"/>
      <w:divBdr>
        <w:top w:val="none" w:sz="0" w:space="0" w:color="auto"/>
        <w:left w:val="none" w:sz="0" w:space="0" w:color="auto"/>
        <w:bottom w:val="none" w:sz="0" w:space="0" w:color="auto"/>
        <w:right w:val="none" w:sz="0" w:space="0" w:color="auto"/>
      </w:divBdr>
    </w:div>
    <w:div w:id="817650455">
      <w:bodyDiv w:val="1"/>
      <w:marLeft w:val="0"/>
      <w:marRight w:val="0"/>
      <w:marTop w:val="0"/>
      <w:marBottom w:val="0"/>
      <w:divBdr>
        <w:top w:val="none" w:sz="0" w:space="0" w:color="auto"/>
        <w:left w:val="none" w:sz="0" w:space="0" w:color="auto"/>
        <w:bottom w:val="none" w:sz="0" w:space="0" w:color="auto"/>
        <w:right w:val="none" w:sz="0" w:space="0" w:color="auto"/>
      </w:divBdr>
    </w:div>
    <w:div w:id="817693023">
      <w:bodyDiv w:val="1"/>
      <w:marLeft w:val="0"/>
      <w:marRight w:val="0"/>
      <w:marTop w:val="0"/>
      <w:marBottom w:val="0"/>
      <w:divBdr>
        <w:top w:val="none" w:sz="0" w:space="0" w:color="auto"/>
        <w:left w:val="none" w:sz="0" w:space="0" w:color="auto"/>
        <w:bottom w:val="none" w:sz="0" w:space="0" w:color="auto"/>
        <w:right w:val="none" w:sz="0" w:space="0" w:color="auto"/>
      </w:divBdr>
    </w:div>
    <w:div w:id="818501003">
      <w:bodyDiv w:val="1"/>
      <w:marLeft w:val="0"/>
      <w:marRight w:val="0"/>
      <w:marTop w:val="0"/>
      <w:marBottom w:val="0"/>
      <w:divBdr>
        <w:top w:val="none" w:sz="0" w:space="0" w:color="auto"/>
        <w:left w:val="none" w:sz="0" w:space="0" w:color="auto"/>
        <w:bottom w:val="none" w:sz="0" w:space="0" w:color="auto"/>
        <w:right w:val="none" w:sz="0" w:space="0" w:color="auto"/>
      </w:divBdr>
    </w:div>
    <w:div w:id="819462349">
      <w:bodyDiv w:val="1"/>
      <w:marLeft w:val="0"/>
      <w:marRight w:val="0"/>
      <w:marTop w:val="0"/>
      <w:marBottom w:val="0"/>
      <w:divBdr>
        <w:top w:val="none" w:sz="0" w:space="0" w:color="auto"/>
        <w:left w:val="none" w:sz="0" w:space="0" w:color="auto"/>
        <w:bottom w:val="none" w:sz="0" w:space="0" w:color="auto"/>
        <w:right w:val="none" w:sz="0" w:space="0" w:color="auto"/>
      </w:divBdr>
    </w:div>
    <w:div w:id="819494214">
      <w:bodyDiv w:val="1"/>
      <w:marLeft w:val="0"/>
      <w:marRight w:val="0"/>
      <w:marTop w:val="0"/>
      <w:marBottom w:val="0"/>
      <w:divBdr>
        <w:top w:val="none" w:sz="0" w:space="0" w:color="auto"/>
        <w:left w:val="none" w:sz="0" w:space="0" w:color="auto"/>
        <w:bottom w:val="none" w:sz="0" w:space="0" w:color="auto"/>
        <w:right w:val="none" w:sz="0" w:space="0" w:color="auto"/>
      </w:divBdr>
    </w:div>
    <w:div w:id="821001762">
      <w:bodyDiv w:val="1"/>
      <w:marLeft w:val="0"/>
      <w:marRight w:val="0"/>
      <w:marTop w:val="0"/>
      <w:marBottom w:val="0"/>
      <w:divBdr>
        <w:top w:val="none" w:sz="0" w:space="0" w:color="auto"/>
        <w:left w:val="none" w:sz="0" w:space="0" w:color="auto"/>
        <w:bottom w:val="none" w:sz="0" w:space="0" w:color="auto"/>
        <w:right w:val="none" w:sz="0" w:space="0" w:color="auto"/>
      </w:divBdr>
    </w:div>
    <w:div w:id="823742944">
      <w:bodyDiv w:val="1"/>
      <w:marLeft w:val="0"/>
      <w:marRight w:val="0"/>
      <w:marTop w:val="0"/>
      <w:marBottom w:val="0"/>
      <w:divBdr>
        <w:top w:val="none" w:sz="0" w:space="0" w:color="auto"/>
        <w:left w:val="none" w:sz="0" w:space="0" w:color="auto"/>
        <w:bottom w:val="none" w:sz="0" w:space="0" w:color="auto"/>
        <w:right w:val="none" w:sz="0" w:space="0" w:color="auto"/>
      </w:divBdr>
    </w:div>
    <w:div w:id="827862140">
      <w:bodyDiv w:val="1"/>
      <w:marLeft w:val="0"/>
      <w:marRight w:val="0"/>
      <w:marTop w:val="0"/>
      <w:marBottom w:val="0"/>
      <w:divBdr>
        <w:top w:val="none" w:sz="0" w:space="0" w:color="auto"/>
        <w:left w:val="none" w:sz="0" w:space="0" w:color="auto"/>
        <w:bottom w:val="none" w:sz="0" w:space="0" w:color="auto"/>
        <w:right w:val="none" w:sz="0" w:space="0" w:color="auto"/>
      </w:divBdr>
    </w:div>
    <w:div w:id="828180196">
      <w:bodyDiv w:val="1"/>
      <w:marLeft w:val="0"/>
      <w:marRight w:val="0"/>
      <w:marTop w:val="0"/>
      <w:marBottom w:val="0"/>
      <w:divBdr>
        <w:top w:val="none" w:sz="0" w:space="0" w:color="auto"/>
        <w:left w:val="none" w:sz="0" w:space="0" w:color="auto"/>
        <w:bottom w:val="none" w:sz="0" w:space="0" w:color="auto"/>
        <w:right w:val="none" w:sz="0" w:space="0" w:color="auto"/>
      </w:divBdr>
    </w:div>
    <w:div w:id="828252386">
      <w:bodyDiv w:val="1"/>
      <w:marLeft w:val="0"/>
      <w:marRight w:val="0"/>
      <w:marTop w:val="0"/>
      <w:marBottom w:val="0"/>
      <w:divBdr>
        <w:top w:val="none" w:sz="0" w:space="0" w:color="auto"/>
        <w:left w:val="none" w:sz="0" w:space="0" w:color="auto"/>
        <w:bottom w:val="none" w:sz="0" w:space="0" w:color="auto"/>
        <w:right w:val="none" w:sz="0" w:space="0" w:color="auto"/>
      </w:divBdr>
    </w:div>
    <w:div w:id="829908120">
      <w:bodyDiv w:val="1"/>
      <w:marLeft w:val="0"/>
      <w:marRight w:val="0"/>
      <w:marTop w:val="0"/>
      <w:marBottom w:val="0"/>
      <w:divBdr>
        <w:top w:val="none" w:sz="0" w:space="0" w:color="auto"/>
        <w:left w:val="none" w:sz="0" w:space="0" w:color="auto"/>
        <w:bottom w:val="none" w:sz="0" w:space="0" w:color="auto"/>
        <w:right w:val="none" w:sz="0" w:space="0" w:color="auto"/>
      </w:divBdr>
    </w:div>
    <w:div w:id="830102428">
      <w:bodyDiv w:val="1"/>
      <w:marLeft w:val="0"/>
      <w:marRight w:val="0"/>
      <w:marTop w:val="0"/>
      <w:marBottom w:val="0"/>
      <w:divBdr>
        <w:top w:val="none" w:sz="0" w:space="0" w:color="auto"/>
        <w:left w:val="none" w:sz="0" w:space="0" w:color="auto"/>
        <w:bottom w:val="none" w:sz="0" w:space="0" w:color="auto"/>
        <w:right w:val="none" w:sz="0" w:space="0" w:color="auto"/>
      </w:divBdr>
    </w:div>
    <w:div w:id="830488593">
      <w:bodyDiv w:val="1"/>
      <w:marLeft w:val="0"/>
      <w:marRight w:val="0"/>
      <w:marTop w:val="0"/>
      <w:marBottom w:val="0"/>
      <w:divBdr>
        <w:top w:val="none" w:sz="0" w:space="0" w:color="auto"/>
        <w:left w:val="none" w:sz="0" w:space="0" w:color="auto"/>
        <w:bottom w:val="none" w:sz="0" w:space="0" w:color="auto"/>
        <w:right w:val="none" w:sz="0" w:space="0" w:color="auto"/>
      </w:divBdr>
    </w:div>
    <w:div w:id="832720599">
      <w:bodyDiv w:val="1"/>
      <w:marLeft w:val="0"/>
      <w:marRight w:val="0"/>
      <w:marTop w:val="0"/>
      <w:marBottom w:val="0"/>
      <w:divBdr>
        <w:top w:val="none" w:sz="0" w:space="0" w:color="auto"/>
        <w:left w:val="none" w:sz="0" w:space="0" w:color="auto"/>
        <w:bottom w:val="none" w:sz="0" w:space="0" w:color="auto"/>
        <w:right w:val="none" w:sz="0" w:space="0" w:color="auto"/>
      </w:divBdr>
    </w:div>
    <w:div w:id="834539185">
      <w:bodyDiv w:val="1"/>
      <w:marLeft w:val="0"/>
      <w:marRight w:val="0"/>
      <w:marTop w:val="0"/>
      <w:marBottom w:val="0"/>
      <w:divBdr>
        <w:top w:val="none" w:sz="0" w:space="0" w:color="auto"/>
        <w:left w:val="none" w:sz="0" w:space="0" w:color="auto"/>
        <w:bottom w:val="none" w:sz="0" w:space="0" w:color="auto"/>
        <w:right w:val="none" w:sz="0" w:space="0" w:color="auto"/>
      </w:divBdr>
    </w:div>
    <w:div w:id="834734352">
      <w:bodyDiv w:val="1"/>
      <w:marLeft w:val="0"/>
      <w:marRight w:val="0"/>
      <w:marTop w:val="0"/>
      <w:marBottom w:val="0"/>
      <w:divBdr>
        <w:top w:val="none" w:sz="0" w:space="0" w:color="auto"/>
        <w:left w:val="none" w:sz="0" w:space="0" w:color="auto"/>
        <w:bottom w:val="none" w:sz="0" w:space="0" w:color="auto"/>
        <w:right w:val="none" w:sz="0" w:space="0" w:color="auto"/>
      </w:divBdr>
    </w:div>
    <w:div w:id="835268203">
      <w:bodyDiv w:val="1"/>
      <w:marLeft w:val="0"/>
      <w:marRight w:val="0"/>
      <w:marTop w:val="0"/>
      <w:marBottom w:val="0"/>
      <w:divBdr>
        <w:top w:val="none" w:sz="0" w:space="0" w:color="auto"/>
        <w:left w:val="none" w:sz="0" w:space="0" w:color="auto"/>
        <w:bottom w:val="none" w:sz="0" w:space="0" w:color="auto"/>
        <w:right w:val="none" w:sz="0" w:space="0" w:color="auto"/>
      </w:divBdr>
    </w:div>
    <w:div w:id="835457563">
      <w:bodyDiv w:val="1"/>
      <w:marLeft w:val="0"/>
      <w:marRight w:val="0"/>
      <w:marTop w:val="0"/>
      <w:marBottom w:val="0"/>
      <w:divBdr>
        <w:top w:val="none" w:sz="0" w:space="0" w:color="auto"/>
        <w:left w:val="none" w:sz="0" w:space="0" w:color="auto"/>
        <w:bottom w:val="none" w:sz="0" w:space="0" w:color="auto"/>
        <w:right w:val="none" w:sz="0" w:space="0" w:color="auto"/>
      </w:divBdr>
    </w:div>
    <w:div w:id="835460418">
      <w:bodyDiv w:val="1"/>
      <w:marLeft w:val="0"/>
      <w:marRight w:val="0"/>
      <w:marTop w:val="0"/>
      <w:marBottom w:val="0"/>
      <w:divBdr>
        <w:top w:val="none" w:sz="0" w:space="0" w:color="auto"/>
        <w:left w:val="none" w:sz="0" w:space="0" w:color="auto"/>
        <w:bottom w:val="none" w:sz="0" w:space="0" w:color="auto"/>
        <w:right w:val="none" w:sz="0" w:space="0" w:color="auto"/>
      </w:divBdr>
    </w:div>
    <w:div w:id="836265724">
      <w:bodyDiv w:val="1"/>
      <w:marLeft w:val="0"/>
      <w:marRight w:val="0"/>
      <w:marTop w:val="0"/>
      <w:marBottom w:val="0"/>
      <w:divBdr>
        <w:top w:val="none" w:sz="0" w:space="0" w:color="auto"/>
        <w:left w:val="none" w:sz="0" w:space="0" w:color="auto"/>
        <w:bottom w:val="none" w:sz="0" w:space="0" w:color="auto"/>
        <w:right w:val="none" w:sz="0" w:space="0" w:color="auto"/>
      </w:divBdr>
    </w:div>
    <w:div w:id="836649827">
      <w:bodyDiv w:val="1"/>
      <w:marLeft w:val="0"/>
      <w:marRight w:val="0"/>
      <w:marTop w:val="0"/>
      <w:marBottom w:val="0"/>
      <w:divBdr>
        <w:top w:val="none" w:sz="0" w:space="0" w:color="auto"/>
        <w:left w:val="none" w:sz="0" w:space="0" w:color="auto"/>
        <w:bottom w:val="none" w:sz="0" w:space="0" w:color="auto"/>
        <w:right w:val="none" w:sz="0" w:space="0" w:color="auto"/>
      </w:divBdr>
    </w:div>
    <w:div w:id="837186625">
      <w:bodyDiv w:val="1"/>
      <w:marLeft w:val="0"/>
      <w:marRight w:val="0"/>
      <w:marTop w:val="0"/>
      <w:marBottom w:val="0"/>
      <w:divBdr>
        <w:top w:val="none" w:sz="0" w:space="0" w:color="auto"/>
        <w:left w:val="none" w:sz="0" w:space="0" w:color="auto"/>
        <w:bottom w:val="none" w:sz="0" w:space="0" w:color="auto"/>
        <w:right w:val="none" w:sz="0" w:space="0" w:color="auto"/>
      </w:divBdr>
    </w:div>
    <w:div w:id="837886262">
      <w:bodyDiv w:val="1"/>
      <w:marLeft w:val="0"/>
      <w:marRight w:val="0"/>
      <w:marTop w:val="0"/>
      <w:marBottom w:val="0"/>
      <w:divBdr>
        <w:top w:val="none" w:sz="0" w:space="0" w:color="auto"/>
        <w:left w:val="none" w:sz="0" w:space="0" w:color="auto"/>
        <w:bottom w:val="none" w:sz="0" w:space="0" w:color="auto"/>
        <w:right w:val="none" w:sz="0" w:space="0" w:color="auto"/>
      </w:divBdr>
    </w:div>
    <w:div w:id="837889566">
      <w:bodyDiv w:val="1"/>
      <w:marLeft w:val="0"/>
      <w:marRight w:val="0"/>
      <w:marTop w:val="0"/>
      <w:marBottom w:val="0"/>
      <w:divBdr>
        <w:top w:val="none" w:sz="0" w:space="0" w:color="auto"/>
        <w:left w:val="none" w:sz="0" w:space="0" w:color="auto"/>
        <w:bottom w:val="none" w:sz="0" w:space="0" w:color="auto"/>
        <w:right w:val="none" w:sz="0" w:space="0" w:color="auto"/>
      </w:divBdr>
    </w:div>
    <w:div w:id="838151818">
      <w:bodyDiv w:val="1"/>
      <w:marLeft w:val="0"/>
      <w:marRight w:val="0"/>
      <w:marTop w:val="0"/>
      <w:marBottom w:val="0"/>
      <w:divBdr>
        <w:top w:val="none" w:sz="0" w:space="0" w:color="auto"/>
        <w:left w:val="none" w:sz="0" w:space="0" w:color="auto"/>
        <w:bottom w:val="none" w:sz="0" w:space="0" w:color="auto"/>
        <w:right w:val="none" w:sz="0" w:space="0" w:color="auto"/>
      </w:divBdr>
    </w:div>
    <w:div w:id="840119713">
      <w:bodyDiv w:val="1"/>
      <w:marLeft w:val="0"/>
      <w:marRight w:val="0"/>
      <w:marTop w:val="0"/>
      <w:marBottom w:val="0"/>
      <w:divBdr>
        <w:top w:val="none" w:sz="0" w:space="0" w:color="auto"/>
        <w:left w:val="none" w:sz="0" w:space="0" w:color="auto"/>
        <w:bottom w:val="none" w:sz="0" w:space="0" w:color="auto"/>
        <w:right w:val="none" w:sz="0" w:space="0" w:color="auto"/>
      </w:divBdr>
    </w:div>
    <w:div w:id="840126761">
      <w:bodyDiv w:val="1"/>
      <w:marLeft w:val="0"/>
      <w:marRight w:val="0"/>
      <w:marTop w:val="0"/>
      <w:marBottom w:val="0"/>
      <w:divBdr>
        <w:top w:val="none" w:sz="0" w:space="0" w:color="auto"/>
        <w:left w:val="none" w:sz="0" w:space="0" w:color="auto"/>
        <w:bottom w:val="none" w:sz="0" w:space="0" w:color="auto"/>
        <w:right w:val="none" w:sz="0" w:space="0" w:color="auto"/>
      </w:divBdr>
    </w:div>
    <w:div w:id="840316149">
      <w:bodyDiv w:val="1"/>
      <w:marLeft w:val="0"/>
      <w:marRight w:val="0"/>
      <w:marTop w:val="0"/>
      <w:marBottom w:val="0"/>
      <w:divBdr>
        <w:top w:val="none" w:sz="0" w:space="0" w:color="auto"/>
        <w:left w:val="none" w:sz="0" w:space="0" w:color="auto"/>
        <w:bottom w:val="none" w:sz="0" w:space="0" w:color="auto"/>
        <w:right w:val="none" w:sz="0" w:space="0" w:color="auto"/>
      </w:divBdr>
    </w:div>
    <w:div w:id="840655510">
      <w:bodyDiv w:val="1"/>
      <w:marLeft w:val="0"/>
      <w:marRight w:val="0"/>
      <w:marTop w:val="0"/>
      <w:marBottom w:val="0"/>
      <w:divBdr>
        <w:top w:val="none" w:sz="0" w:space="0" w:color="auto"/>
        <w:left w:val="none" w:sz="0" w:space="0" w:color="auto"/>
        <w:bottom w:val="none" w:sz="0" w:space="0" w:color="auto"/>
        <w:right w:val="none" w:sz="0" w:space="0" w:color="auto"/>
      </w:divBdr>
    </w:div>
    <w:div w:id="842936781">
      <w:bodyDiv w:val="1"/>
      <w:marLeft w:val="0"/>
      <w:marRight w:val="0"/>
      <w:marTop w:val="0"/>
      <w:marBottom w:val="0"/>
      <w:divBdr>
        <w:top w:val="none" w:sz="0" w:space="0" w:color="auto"/>
        <w:left w:val="none" w:sz="0" w:space="0" w:color="auto"/>
        <w:bottom w:val="none" w:sz="0" w:space="0" w:color="auto"/>
        <w:right w:val="none" w:sz="0" w:space="0" w:color="auto"/>
      </w:divBdr>
    </w:div>
    <w:div w:id="843278466">
      <w:bodyDiv w:val="1"/>
      <w:marLeft w:val="0"/>
      <w:marRight w:val="0"/>
      <w:marTop w:val="0"/>
      <w:marBottom w:val="0"/>
      <w:divBdr>
        <w:top w:val="none" w:sz="0" w:space="0" w:color="auto"/>
        <w:left w:val="none" w:sz="0" w:space="0" w:color="auto"/>
        <w:bottom w:val="none" w:sz="0" w:space="0" w:color="auto"/>
        <w:right w:val="none" w:sz="0" w:space="0" w:color="auto"/>
      </w:divBdr>
    </w:div>
    <w:div w:id="847982220">
      <w:bodyDiv w:val="1"/>
      <w:marLeft w:val="0"/>
      <w:marRight w:val="0"/>
      <w:marTop w:val="0"/>
      <w:marBottom w:val="0"/>
      <w:divBdr>
        <w:top w:val="none" w:sz="0" w:space="0" w:color="auto"/>
        <w:left w:val="none" w:sz="0" w:space="0" w:color="auto"/>
        <w:bottom w:val="none" w:sz="0" w:space="0" w:color="auto"/>
        <w:right w:val="none" w:sz="0" w:space="0" w:color="auto"/>
      </w:divBdr>
    </w:div>
    <w:div w:id="848906027">
      <w:bodyDiv w:val="1"/>
      <w:marLeft w:val="0"/>
      <w:marRight w:val="0"/>
      <w:marTop w:val="0"/>
      <w:marBottom w:val="0"/>
      <w:divBdr>
        <w:top w:val="none" w:sz="0" w:space="0" w:color="auto"/>
        <w:left w:val="none" w:sz="0" w:space="0" w:color="auto"/>
        <w:bottom w:val="none" w:sz="0" w:space="0" w:color="auto"/>
        <w:right w:val="none" w:sz="0" w:space="0" w:color="auto"/>
      </w:divBdr>
    </w:div>
    <w:div w:id="850801157">
      <w:bodyDiv w:val="1"/>
      <w:marLeft w:val="0"/>
      <w:marRight w:val="0"/>
      <w:marTop w:val="0"/>
      <w:marBottom w:val="0"/>
      <w:divBdr>
        <w:top w:val="none" w:sz="0" w:space="0" w:color="auto"/>
        <w:left w:val="none" w:sz="0" w:space="0" w:color="auto"/>
        <w:bottom w:val="none" w:sz="0" w:space="0" w:color="auto"/>
        <w:right w:val="none" w:sz="0" w:space="0" w:color="auto"/>
      </w:divBdr>
    </w:div>
    <w:div w:id="852259981">
      <w:bodyDiv w:val="1"/>
      <w:marLeft w:val="0"/>
      <w:marRight w:val="0"/>
      <w:marTop w:val="0"/>
      <w:marBottom w:val="0"/>
      <w:divBdr>
        <w:top w:val="none" w:sz="0" w:space="0" w:color="auto"/>
        <w:left w:val="none" w:sz="0" w:space="0" w:color="auto"/>
        <w:bottom w:val="none" w:sz="0" w:space="0" w:color="auto"/>
        <w:right w:val="none" w:sz="0" w:space="0" w:color="auto"/>
      </w:divBdr>
    </w:div>
    <w:div w:id="852306837">
      <w:bodyDiv w:val="1"/>
      <w:marLeft w:val="0"/>
      <w:marRight w:val="0"/>
      <w:marTop w:val="0"/>
      <w:marBottom w:val="0"/>
      <w:divBdr>
        <w:top w:val="none" w:sz="0" w:space="0" w:color="auto"/>
        <w:left w:val="none" w:sz="0" w:space="0" w:color="auto"/>
        <w:bottom w:val="none" w:sz="0" w:space="0" w:color="auto"/>
        <w:right w:val="none" w:sz="0" w:space="0" w:color="auto"/>
      </w:divBdr>
    </w:div>
    <w:div w:id="853107959">
      <w:bodyDiv w:val="1"/>
      <w:marLeft w:val="0"/>
      <w:marRight w:val="0"/>
      <w:marTop w:val="0"/>
      <w:marBottom w:val="0"/>
      <w:divBdr>
        <w:top w:val="none" w:sz="0" w:space="0" w:color="auto"/>
        <w:left w:val="none" w:sz="0" w:space="0" w:color="auto"/>
        <w:bottom w:val="none" w:sz="0" w:space="0" w:color="auto"/>
        <w:right w:val="none" w:sz="0" w:space="0" w:color="auto"/>
      </w:divBdr>
    </w:div>
    <w:div w:id="853108640">
      <w:bodyDiv w:val="1"/>
      <w:marLeft w:val="0"/>
      <w:marRight w:val="0"/>
      <w:marTop w:val="0"/>
      <w:marBottom w:val="0"/>
      <w:divBdr>
        <w:top w:val="none" w:sz="0" w:space="0" w:color="auto"/>
        <w:left w:val="none" w:sz="0" w:space="0" w:color="auto"/>
        <w:bottom w:val="none" w:sz="0" w:space="0" w:color="auto"/>
        <w:right w:val="none" w:sz="0" w:space="0" w:color="auto"/>
      </w:divBdr>
    </w:div>
    <w:div w:id="853151974">
      <w:bodyDiv w:val="1"/>
      <w:marLeft w:val="0"/>
      <w:marRight w:val="0"/>
      <w:marTop w:val="0"/>
      <w:marBottom w:val="0"/>
      <w:divBdr>
        <w:top w:val="none" w:sz="0" w:space="0" w:color="auto"/>
        <w:left w:val="none" w:sz="0" w:space="0" w:color="auto"/>
        <w:bottom w:val="none" w:sz="0" w:space="0" w:color="auto"/>
        <w:right w:val="none" w:sz="0" w:space="0" w:color="auto"/>
      </w:divBdr>
    </w:div>
    <w:div w:id="853571988">
      <w:bodyDiv w:val="1"/>
      <w:marLeft w:val="0"/>
      <w:marRight w:val="0"/>
      <w:marTop w:val="0"/>
      <w:marBottom w:val="0"/>
      <w:divBdr>
        <w:top w:val="none" w:sz="0" w:space="0" w:color="auto"/>
        <w:left w:val="none" w:sz="0" w:space="0" w:color="auto"/>
        <w:bottom w:val="none" w:sz="0" w:space="0" w:color="auto"/>
        <w:right w:val="none" w:sz="0" w:space="0" w:color="auto"/>
      </w:divBdr>
    </w:div>
    <w:div w:id="854927472">
      <w:bodyDiv w:val="1"/>
      <w:marLeft w:val="0"/>
      <w:marRight w:val="0"/>
      <w:marTop w:val="0"/>
      <w:marBottom w:val="0"/>
      <w:divBdr>
        <w:top w:val="none" w:sz="0" w:space="0" w:color="auto"/>
        <w:left w:val="none" w:sz="0" w:space="0" w:color="auto"/>
        <w:bottom w:val="none" w:sz="0" w:space="0" w:color="auto"/>
        <w:right w:val="none" w:sz="0" w:space="0" w:color="auto"/>
      </w:divBdr>
    </w:div>
    <w:div w:id="857427076">
      <w:bodyDiv w:val="1"/>
      <w:marLeft w:val="0"/>
      <w:marRight w:val="0"/>
      <w:marTop w:val="0"/>
      <w:marBottom w:val="0"/>
      <w:divBdr>
        <w:top w:val="none" w:sz="0" w:space="0" w:color="auto"/>
        <w:left w:val="none" w:sz="0" w:space="0" w:color="auto"/>
        <w:bottom w:val="none" w:sz="0" w:space="0" w:color="auto"/>
        <w:right w:val="none" w:sz="0" w:space="0" w:color="auto"/>
      </w:divBdr>
    </w:div>
    <w:div w:id="859244500">
      <w:bodyDiv w:val="1"/>
      <w:marLeft w:val="0"/>
      <w:marRight w:val="0"/>
      <w:marTop w:val="0"/>
      <w:marBottom w:val="0"/>
      <w:divBdr>
        <w:top w:val="none" w:sz="0" w:space="0" w:color="auto"/>
        <w:left w:val="none" w:sz="0" w:space="0" w:color="auto"/>
        <w:bottom w:val="none" w:sz="0" w:space="0" w:color="auto"/>
        <w:right w:val="none" w:sz="0" w:space="0" w:color="auto"/>
      </w:divBdr>
    </w:div>
    <w:div w:id="860439525">
      <w:bodyDiv w:val="1"/>
      <w:marLeft w:val="0"/>
      <w:marRight w:val="0"/>
      <w:marTop w:val="0"/>
      <w:marBottom w:val="0"/>
      <w:divBdr>
        <w:top w:val="none" w:sz="0" w:space="0" w:color="auto"/>
        <w:left w:val="none" w:sz="0" w:space="0" w:color="auto"/>
        <w:bottom w:val="none" w:sz="0" w:space="0" w:color="auto"/>
        <w:right w:val="none" w:sz="0" w:space="0" w:color="auto"/>
      </w:divBdr>
    </w:div>
    <w:div w:id="860511051">
      <w:bodyDiv w:val="1"/>
      <w:marLeft w:val="0"/>
      <w:marRight w:val="0"/>
      <w:marTop w:val="0"/>
      <w:marBottom w:val="0"/>
      <w:divBdr>
        <w:top w:val="none" w:sz="0" w:space="0" w:color="auto"/>
        <w:left w:val="none" w:sz="0" w:space="0" w:color="auto"/>
        <w:bottom w:val="none" w:sz="0" w:space="0" w:color="auto"/>
        <w:right w:val="none" w:sz="0" w:space="0" w:color="auto"/>
      </w:divBdr>
    </w:div>
    <w:div w:id="862551195">
      <w:bodyDiv w:val="1"/>
      <w:marLeft w:val="0"/>
      <w:marRight w:val="0"/>
      <w:marTop w:val="0"/>
      <w:marBottom w:val="0"/>
      <w:divBdr>
        <w:top w:val="none" w:sz="0" w:space="0" w:color="auto"/>
        <w:left w:val="none" w:sz="0" w:space="0" w:color="auto"/>
        <w:bottom w:val="none" w:sz="0" w:space="0" w:color="auto"/>
        <w:right w:val="none" w:sz="0" w:space="0" w:color="auto"/>
      </w:divBdr>
    </w:div>
    <w:div w:id="863522123">
      <w:bodyDiv w:val="1"/>
      <w:marLeft w:val="0"/>
      <w:marRight w:val="0"/>
      <w:marTop w:val="0"/>
      <w:marBottom w:val="0"/>
      <w:divBdr>
        <w:top w:val="none" w:sz="0" w:space="0" w:color="auto"/>
        <w:left w:val="none" w:sz="0" w:space="0" w:color="auto"/>
        <w:bottom w:val="none" w:sz="0" w:space="0" w:color="auto"/>
        <w:right w:val="none" w:sz="0" w:space="0" w:color="auto"/>
      </w:divBdr>
    </w:div>
    <w:div w:id="863595009">
      <w:bodyDiv w:val="1"/>
      <w:marLeft w:val="0"/>
      <w:marRight w:val="0"/>
      <w:marTop w:val="0"/>
      <w:marBottom w:val="0"/>
      <w:divBdr>
        <w:top w:val="none" w:sz="0" w:space="0" w:color="auto"/>
        <w:left w:val="none" w:sz="0" w:space="0" w:color="auto"/>
        <w:bottom w:val="none" w:sz="0" w:space="0" w:color="auto"/>
        <w:right w:val="none" w:sz="0" w:space="0" w:color="auto"/>
      </w:divBdr>
    </w:div>
    <w:div w:id="865750861">
      <w:bodyDiv w:val="1"/>
      <w:marLeft w:val="0"/>
      <w:marRight w:val="0"/>
      <w:marTop w:val="0"/>
      <w:marBottom w:val="0"/>
      <w:divBdr>
        <w:top w:val="none" w:sz="0" w:space="0" w:color="auto"/>
        <w:left w:val="none" w:sz="0" w:space="0" w:color="auto"/>
        <w:bottom w:val="none" w:sz="0" w:space="0" w:color="auto"/>
        <w:right w:val="none" w:sz="0" w:space="0" w:color="auto"/>
      </w:divBdr>
    </w:div>
    <w:div w:id="866598384">
      <w:bodyDiv w:val="1"/>
      <w:marLeft w:val="0"/>
      <w:marRight w:val="0"/>
      <w:marTop w:val="0"/>
      <w:marBottom w:val="0"/>
      <w:divBdr>
        <w:top w:val="none" w:sz="0" w:space="0" w:color="auto"/>
        <w:left w:val="none" w:sz="0" w:space="0" w:color="auto"/>
        <w:bottom w:val="none" w:sz="0" w:space="0" w:color="auto"/>
        <w:right w:val="none" w:sz="0" w:space="0" w:color="auto"/>
      </w:divBdr>
    </w:div>
    <w:div w:id="867259597">
      <w:bodyDiv w:val="1"/>
      <w:marLeft w:val="0"/>
      <w:marRight w:val="0"/>
      <w:marTop w:val="0"/>
      <w:marBottom w:val="0"/>
      <w:divBdr>
        <w:top w:val="none" w:sz="0" w:space="0" w:color="auto"/>
        <w:left w:val="none" w:sz="0" w:space="0" w:color="auto"/>
        <w:bottom w:val="none" w:sz="0" w:space="0" w:color="auto"/>
        <w:right w:val="none" w:sz="0" w:space="0" w:color="auto"/>
      </w:divBdr>
    </w:div>
    <w:div w:id="868225438">
      <w:bodyDiv w:val="1"/>
      <w:marLeft w:val="0"/>
      <w:marRight w:val="0"/>
      <w:marTop w:val="0"/>
      <w:marBottom w:val="0"/>
      <w:divBdr>
        <w:top w:val="none" w:sz="0" w:space="0" w:color="auto"/>
        <w:left w:val="none" w:sz="0" w:space="0" w:color="auto"/>
        <w:bottom w:val="none" w:sz="0" w:space="0" w:color="auto"/>
        <w:right w:val="none" w:sz="0" w:space="0" w:color="auto"/>
      </w:divBdr>
    </w:div>
    <w:div w:id="868490682">
      <w:bodyDiv w:val="1"/>
      <w:marLeft w:val="0"/>
      <w:marRight w:val="0"/>
      <w:marTop w:val="0"/>
      <w:marBottom w:val="0"/>
      <w:divBdr>
        <w:top w:val="none" w:sz="0" w:space="0" w:color="auto"/>
        <w:left w:val="none" w:sz="0" w:space="0" w:color="auto"/>
        <w:bottom w:val="none" w:sz="0" w:space="0" w:color="auto"/>
        <w:right w:val="none" w:sz="0" w:space="0" w:color="auto"/>
      </w:divBdr>
    </w:div>
    <w:div w:id="869563727">
      <w:bodyDiv w:val="1"/>
      <w:marLeft w:val="0"/>
      <w:marRight w:val="0"/>
      <w:marTop w:val="0"/>
      <w:marBottom w:val="0"/>
      <w:divBdr>
        <w:top w:val="none" w:sz="0" w:space="0" w:color="auto"/>
        <w:left w:val="none" w:sz="0" w:space="0" w:color="auto"/>
        <w:bottom w:val="none" w:sz="0" w:space="0" w:color="auto"/>
        <w:right w:val="none" w:sz="0" w:space="0" w:color="auto"/>
      </w:divBdr>
    </w:div>
    <w:div w:id="870067084">
      <w:bodyDiv w:val="1"/>
      <w:marLeft w:val="0"/>
      <w:marRight w:val="0"/>
      <w:marTop w:val="0"/>
      <w:marBottom w:val="0"/>
      <w:divBdr>
        <w:top w:val="none" w:sz="0" w:space="0" w:color="auto"/>
        <w:left w:val="none" w:sz="0" w:space="0" w:color="auto"/>
        <w:bottom w:val="none" w:sz="0" w:space="0" w:color="auto"/>
        <w:right w:val="none" w:sz="0" w:space="0" w:color="auto"/>
      </w:divBdr>
    </w:div>
    <w:div w:id="870339963">
      <w:bodyDiv w:val="1"/>
      <w:marLeft w:val="0"/>
      <w:marRight w:val="0"/>
      <w:marTop w:val="0"/>
      <w:marBottom w:val="0"/>
      <w:divBdr>
        <w:top w:val="none" w:sz="0" w:space="0" w:color="auto"/>
        <w:left w:val="none" w:sz="0" w:space="0" w:color="auto"/>
        <w:bottom w:val="none" w:sz="0" w:space="0" w:color="auto"/>
        <w:right w:val="none" w:sz="0" w:space="0" w:color="auto"/>
      </w:divBdr>
    </w:div>
    <w:div w:id="870534914">
      <w:bodyDiv w:val="1"/>
      <w:marLeft w:val="0"/>
      <w:marRight w:val="0"/>
      <w:marTop w:val="0"/>
      <w:marBottom w:val="0"/>
      <w:divBdr>
        <w:top w:val="none" w:sz="0" w:space="0" w:color="auto"/>
        <w:left w:val="none" w:sz="0" w:space="0" w:color="auto"/>
        <w:bottom w:val="none" w:sz="0" w:space="0" w:color="auto"/>
        <w:right w:val="none" w:sz="0" w:space="0" w:color="auto"/>
      </w:divBdr>
    </w:div>
    <w:div w:id="871186649">
      <w:bodyDiv w:val="1"/>
      <w:marLeft w:val="0"/>
      <w:marRight w:val="0"/>
      <w:marTop w:val="0"/>
      <w:marBottom w:val="0"/>
      <w:divBdr>
        <w:top w:val="none" w:sz="0" w:space="0" w:color="auto"/>
        <w:left w:val="none" w:sz="0" w:space="0" w:color="auto"/>
        <w:bottom w:val="none" w:sz="0" w:space="0" w:color="auto"/>
        <w:right w:val="none" w:sz="0" w:space="0" w:color="auto"/>
      </w:divBdr>
      <w:divsChild>
        <w:div w:id="1321931308">
          <w:marLeft w:val="0"/>
          <w:marRight w:val="0"/>
          <w:marTop w:val="0"/>
          <w:marBottom w:val="0"/>
          <w:divBdr>
            <w:top w:val="none" w:sz="0" w:space="0" w:color="auto"/>
            <w:left w:val="none" w:sz="0" w:space="0" w:color="auto"/>
            <w:bottom w:val="none" w:sz="0" w:space="0" w:color="auto"/>
            <w:right w:val="none" w:sz="0" w:space="0" w:color="auto"/>
          </w:divBdr>
        </w:div>
      </w:divsChild>
    </w:div>
    <w:div w:id="872614422">
      <w:bodyDiv w:val="1"/>
      <w:marLeft w:val="0"/>
      <w:marRight w:val="0"/>
      <w:marTop w:val="0"/>
      <w:marBottom w:val="0"/>
      <w:divBdr>
        <w:top w:val="none" w:sz="0" w:space="0" w:color="auto"/>
        <w:left w:val="none" w:sz="0" w:space="0" w:color="auto"/>
        <w:bottom w:val="none" w:sz="0" w:space="0" w:color="auto"/>
        <w:right w:val="none" w:sz="0" w:space="0" w:color="auto"/>
      </w:divBdr>
    </w:div>
    <w:div w:id="873689440">
      <w:bodyDiv w:val="1"/>
      <w:marLeft w:val="0"/>
      <w:marRight w:val="0"/>
      <w:marTop w:val="0"/>
      <w:marBottom w:val="0"/>
      <w:divBdr>
        <w:top w:val="none" w:sz="0" w:space="0" w:color="auto"/>
        <w:left w:val="none" w:sz="0" w:space="0" w:color="auto"/>
        <w:bottom w:val="none" w:sz="0" w:space="0" w:color="auto"/>
        <w:right w:val="none" w:sz="0" w:space="0" w:color="auto"/>
      </w:divBdr>
    </w:div>
    <w:div w:id="874075726">
      <w:bodyDiv w:val="1"/>
      <w:marLeft w:val="0"/>
      <w:marRight w:val="0"/>
      <w:marTop w:val="0"/>
      <w:marBottom w:val="0"/>
      <w:divBdr>
        <w:top w:val="none" w:sz="0" w:space="0" w:color="auto"/>
        <w:left w:val="none" w:sz="0" w:space="0" w:color="auto"/>
        <w:bottom w:val="none" w:sz="0" w:space="0" w:color="auto"/>
        <w:right w:val="none" w:sz="0" w:space="0" w:color="auto"/>
      </w:divBdr>
    </w:div>
    <w:div w:id="874276658">
      <w:bodyDiv w:val="1"/>
      <w:marLeft w:val="0"/>
      <w:marRight w:val="0"/>
      <w:marTop w:val="0"/>
      <w:marBottom w:val="0"/>
      <w:divBdr>
        <w:top w:val="none" w:sz="0" w:space="0" w:color="auto"/>
        <w:left w:val="none" w:sz="0" w:space="0" w:color="auto"/>
        <w:bottom w:val="none" w:sz="0" w:space="0" w:color="auto"/>
        <w:right w:val="none" w:sz="0" w:space="0" w:color="auto"/>
      </w:divBdr>
    </w:div>
    <w:div w:id="874732015">
      <w:bodyDiv w:val="1"/>
      <w:marLeft w:val="0"/>
      <w:marRight w:val="0"/>
      <w:marTop w:val="0"/>
      <w:marBottom w:val="0"/>
      <w:divBdr>
        <w:top w:val="none" w:sz="0" w:space="0" w:color="auto"/>
        <w:left w:val="none" w:sz="0" w:space="0" w:color="auto"/>
        <w:bottom w:val="none" w:sz="0" w:space="0" w:color="auto"/>
        <w:right w:val="none" w:sz="0" w:space="0" w:color="auto"/>
      </w:divBdr>
    </w:div>
    <w:div w:id="874735147">
      <w:bodyDiv w:val="1"/>
      <w:marLeft w:val="0"/>
      <w:marRight w:val="0"/>
      <w:marTop w:val="0"/>
      <w:marBottom w:val="0"/>
      <w:divBdr>
        <w:top w:val="none" w:sz="0" w:space="0" w:color="auto"/>
        <w:left w:val="none" w:sz="0" w:space="0" w:color="auto"/>
        <w:bottom w:val="none" w:sz="0" w:space="0" w:color="auto"/>
        <w:right w:val="none" w:sz="0" w:space="0" w:color="auto"/>
      </w:divBdr>
    </w:div>
    <w:div w:id="875779632">
      <w:bodyDiv w:val="1"/>
      <w:marLeft w:val="0"/>
      <w:marRight w:val="0"/>
      <w:marTop w:val="0"/>
      <w:marBottom w:val="0"/>
      <w:divBdr>
        <w:top w:val="none" w:sz="0" w:space="0" w:color="auto"/>
        <w:left w:val="none" w:sz="0" w:space="0" w:color="auto"/>
        <w:bottom w:val="none" w:sz="0" w:space="0" w:color="auto"/>
        <w:right w:val="none" w:sz="0" w:space="0" w:color="auto"/>
      </w:divBdr>
    </w:div>
    <w:div w:id="876701458">
      <w:bodyDiv w:val="1"/>
      <w:marLeft w:val="0"/>
      <w:marRight w:val="0"/>
      <w:marTop w:val="0"/>
      <w:marBottom w:val="0"/>
      <w:divBdr>
        <w:top w:val="none" w:sz="0" w:space="0" w:color="auto"/>
        <w:left w:val="none" w:sz="0" w:space="0" w:color="auto"/>
        <w:bottom w:val="none" w:sz="0" w:space="0" w:color="auto"/>
        <w:right w:val="none" w:sz="0" w:space="0" w:color="auto"/>
      </w:divBdr>
    </w:div>
    <w:div w:id="877006099">
      <w:bodyDiv w:val="1"/>
      <w:marLeft w:val="0"/>
      <w:marRight w:val="0"/>
      <w:marTop w:val="0"/>
      <w:marBottom w:val="0"/>
      <w:divBdr>
        <w:top w:val="none" w:sz="0" w:space="0" w:color="auto"/>
        <w:left w:val="none" w:sz="0" w:space="0" w:color="auto"/>
        <w:bottom w:val="none" w:sz="0" w:space="0" w:color="auto"/>
        <w:right w:val="none" w:sz="0" w:space="0" w:color="auto"/>
      </w:divBdr>
    </w:div>
    <w:div w:id="877281452">
      <w:bodyDiv w:val="1"/>
      <w:marLeft w:val="0"/>
      <w:marRight w:val="0"/>
      <w:marTop w:val="0"/>
      <w:marBottom w:val="0"/>
      <w:divBdr>
        <w:top w:val="none" w:sz="0" w:space="0" w:color="auto"/>
        <w:left w:val="none" w:sz="0" w:space="0" w:color="auto"/>
        <w:bottom w:val="none" w:sz="0" w:space="0" w:color="auto"/>
        <w:right w:val="none" w:sz="0" w:space="0" w:color="auto"/>
      </w:divBdr>
    </w:div>
    <w:div w:id="878978741">
      <w:bodyDiv w:val="1"/>
      <w:marLeft w:val="0"/>
      <w:marRight w:val="0"/>
      <w:marTop w:val="0"/>
      <w:marBottom w:val="0"/>
      <w:divBdr>
        <w:top w:val="none" w:sz="0" w:space="0" w:color="auto"/>
        <w:left w:val="none" w:sz="0" w:space="0" w:color="auto"/>
        <w:bottom w:val="none" w:sz="0" w:space="0" w:color="auto"/>
        <w:right w:val="none" w:sz="0" w:space="0" w:color="auto"/>
      </w:divBdr>
    </w:div>
    <w:div w:id="880437763">
      <w:bodyDiv w:val="1"/>
      <w:marLeft w:val="0"/>
      <w:marRight w:val="0"/>
      <w:marTop w:val="0"/>
      <w:marBottom w:val="0"/>
      <w:divBdr>
        <w:top w:val="none" w:sz="0" w:space="0" w:color="auto"/>
        <w:left w:val="none" w:sz="0" w:space="0" w:color="auto"/>
        <w:bottom w:val="none" w:sz="0" w:space="0" w:color="auto"/>
        <w:right w:val="none" w:sz="0" w:space="0" w:color="auto"/>
      </w:divBdr>
    </w:div>
    <w:div w:id="881333134">
      <w:bodyDiv w:val="1"/>
      <w:marLeft w:val="0"/>
      <w:marRight w:val="0"/>
      <w:marTop w:val="0"/>
      <w:marBottom w:val="0"/>
      <w:divBdr>
        <w:top w:val="none" w:sz="0" w:space="0" w:color="auto"/>
        <w:left w:val="none" w:sz="0" w:space="0" w:color="auto"/>
        <w:bottom w:val="none" w:sz="0" w:space="0" w:color="auto"/>
        <w:right w:val="none" w:sz="0" w:space="0" w:color="auto"/>
      </w:divBdr>
    </w:div>
    <w:div w:id="883296610">
      <w:bodyDiv w:val="1"/>
      <w:marLeft w:val="0"/>
      <w:marRight w:val="0"/>
      <w:marTop w:val="0"/>
      <w:marBottom w:val="0"/>
      <w:divBdr>
        <w:top w:val="none" w:sz="0" w:space="0" w:color="auto"/>
        <w:left w:val="none" w:sz="0" w:space="0" w:color="auto"/>
        <w:bottom w:val="none" w:sz="0" w:space="0" w:color="auto"/>
        <w:right w:val="none" w:sz="0" w:space="0" w:color="auto"/>
      </w:divBdr>
    </w:div>
    <w:div w:id="885142940">
      <w:bodyDiv w:val="1"/>
      <w:marLeft w:val="0"/>
      <w:marRight w:val="0"/>
      <w:marTop w:val="0"/>
      <w:marBottom w:val="0"/>
      <w:divBdr>
        <w:top w:val="none" w:sz="0" w:space="0" w:color="auto"/>
        <w:left w:val="none" w:sz="0" w:space="0" w:color="auto"/>
        <w:bottom w:val="none" w:sz="0" w:space="0" w:color="auto"/>
        <w:right w:val="none" w:sz="0" w:space="0" w:color="auto"/>
      </w:divBdr>
    </w:div>
    <w:div w:id="886455642">
      <w:bodyDiv w:val="1"/>
      <w:marLeft w:val="0"/>
      <w:marRight w:val="0"/>
      <w:marTop w:val="0"/>
      <w:marBottom w:val="0"/>
      <w:divBdr>
        <w:top w:val="none" w:sz="0" w:space="0" w:color="auto"/>
        <w:left w:val="none" w:sz="0" w:space="0" w:color="auto"/>
        <w:bottom w:val="none" w:sz="0" w:space="0" w:color="auto"/>
        <w:right w:val="none" w:sz="0" w:space="0" w:color="auto"/>
      </w:divBdr>
    </w:div>
    <w:div w:id="886531604">
      <w:bodyDiv w:val="1"/>
      <w:marLeft w:val="0"/>
      <w:marRight w:val="0"/>
      <w:marTop w:val="0"/>
      <w:marBottom w:val="0"/>
      <w:divBdr>
        <w:top w:val="none" w:sz="0" w:space="0" w:color="auto"/>
        <w:left w:val="none" w:sz="0" w:space="0" w:color="auto"/>
        <w:bottom w:val="none" w:sz="0" w:space="0" w:color="auto"/>
        <w:right w:val="none" w:sz="0" w:space="0" w:color="auto"/>
      </w:divBdr>
    </w:div>
    <w:div w:id="886839197">
      <w:bodyDiv w:val="1"/>
      <w:marLeft w:val="0"/>
      <w:marRight w:val="0"/>
      <w:marTop w:val="0"/>
      <w:marBottom w:val="0"/>
      <w:divBdr>
        <w:top w:val="none" w:sz="0" w:space="0" w:color="auto"/>
        <w:left w:val="none" w:sz="0" w:space="0" w:color="auto"/>
        <w:bottom w:val="none" w:sz="0" w:space="0" w:color="auto"/>
        <w:right w:val="none" w:sz="0" w:space="0" w:color="auto"/>
      </w:divBdr>
    </w:div>
    <w:div w:id="887113008">
      <w:bodyDiv w:val="1"/>
      <w:marLeft w:val="0"/>
      <w:marRight w:val="0"/>
      <w:marTop w:val="0"/>
      <w:marBottom w:val="0"/>
      <w:divBdr>
        <w:top w:val="none" w:sz="0" w:space="0" w:color="auto"/>
        <w:left w:val="none" w:sz="0" w:space="0" w:color="auto"/>
        <w:bottom w:val="none" w:sz="0" w:space="0" w:color="auto"/>
        <w:right w:val="none" w:sz="0" w:space="0" w:color="auto"/>
      </w:divBdr>
    </w:div>
    <w:div w:id="887646772">
      <w:bodyDiv w:val="1"/>
      <w:marLeft w:val="0"/>
      <w:marRight w:val="0"/>
      <w:marTop w:val="0"/>
      <w:marBottom w:val="0"/>
      <w:divBdr>
        <w:top w:val="none" w:sz="0" w:space="0" w:color="auto"/>
        <w:left w:val="none" w:sz="0" w:space="0" w:color="auto"/>
        <w:bottom w:val="none" w:sz="0" w:space="0" w:color="auto"/>
        <w:right w:val="none" w:sz="0" w:space="0" w:color="auto"/>
      </w:divBdr>
    </w:div>
    <w:div w:id="888224372">
      <w:bodyDiv w:val="1"/>
      <w:marLeft w:val="0"/>
      <w:marRight w:val="0"/>
      <w:marTop w:val="0"/>
      <w:marBottom w:val="0"/>
      <w:divBdr>
        <w:top w:val="none" w:sz="0" w:space="0" w:color="auto"/>
        <w:left w:val="none" w:sz="0" w:space="0" w:color="auto"/>
        <w:bottom w:val="none" w:sz="0" w:space="0" w:color="auto"/>
        <w:right w:val="none" w:sz="0" w:space="0" w:color="auto"/>
      </w:divBdr>
    </w:div>
    <w:div w:id="888344992">
      <w:bodyDiv w:val="1"/>
      <w:marLeft w:val="0"/>
      <w:marRight w:val="0"/>
      <w:marTop w:val="0"/>
      <w:marBottom w:val="0"/>
      <w:divBdr>
        <w:top w:val="none" w:sz="0" w:space="0" w:color="auto"/>
        <w:left w:val="none" w:sz="0" w:space="0" w:color="auto"/>
        <w:bottom w:val="none" w:sz="0" w:space="0" w:color="auto"/>
        <w:right w:val="none" w:sz="0" w:space="0" w:color="auto"/>
      </w:divBdr>
    </w:div>
    <w:div w:id="890385947">
      <w:bodyDiv w:val="1"/>
      <w:marLeft w:val="0"/>
      <w:marRight w:val="0"/>
      <w:marTop w:val="0"/>
      <w:marBottom w:val="0"/>
      <w:divBdr>
        <w:top w:val="none" w:sz="0" w:space="0" w:color="auto"/>
        <w:left w:val="none" w:sz="0" w:space="0" w:color="auto"/>
        <w:bottom w:val="none" w:sz="0" w:space="0" w:color="auto"/>
        <w:right w:val="none" w:sz="0" w:space="0" w:color="auto"/>
      </w:divBdr>
    </w:div>
    <w:div w:id="890652556">
      <w:bodyDiv w:val="1"/>
      <w:marLeft w:val="0"/>
      <w:marRight w:val="0"/>
      <w:marTop w:val="0"/>
      <w:marBottom w:val="0"/>
      <w:divBdr>
        <w:top w:val="none" w:sz="0" w:space="0" w:color="auto"/>
        <w:left w:val="none" w:sz="0" w:space="0" w:color="auto"/>
        <w:bottom w:val="none" w:sz="0" w:space="0" w:color="auto"/>
        <w:right w:val="none" w:sz="0" w:space="0" w:color="auto"/>
      </w:divBdr>
    </w:div>
    <w:div w:id="891308290">
      <w:bodyDiv w:val="1"/>
      <w:marLeft w:val="0"/>
      <w:marRight w:val="0"/>
      <w:marTop w:val="0"/>
      <w:marBottom w:val="0"/>
      <w:divBdr>
        <w:top w:val="none" w:sz="0" w:space="0" w:color="auto"/>
        <w:left w:val="none" w:sz="0" w:space="0" w:color="auto"/>
        <w:bottom w:val="none" w:sz="0" w:space="0" w:color="auto"/>
        <w:right w:val="none" w:sz="0" w:space="0" w:color="auto"/>
      </w:divBdr>
    </w:div>
    <w:div w:id="892235840">
      <w:bodyDiv w:val="1"/>
      <w:marLeft w:val="0"/>
      <w:marRight w:val="0"/>
      <w:marTop w:val="0"/>
      <w:marBottom w:val="0"/>
      <w:divBdr>
        <w:top w:val="none" w:sz="0" w:space="0" w:color="auto"/>
        <w:left w:val="none" w:sz="0" w:space="0" w:color="auto"/>
        <w:bottom w:val="none" w:sz="0" w:space="0" w:color="auto"/>
        <w:right w:val="none" w:sz="0" w:space="0" w:color="auto"/>
      </w:divBdr>
    </w:div>
    <w:div w:id="893198344">
      <w:bodyDiv w:val="1"/>
      <w:marLeft w:val="0"/>
      <w:marRight w:val="0"/>
      <w:marTop w:val="0"/>
      <w:marBottom w:val="0"/>
      <w:divBdr>
        <w:top w:val="none" w:sz="0" w:space="0" w:color="auto"/>
        <w:left w:val="none" w:sz="0" w:space="0" w:color="auto"/>
        <w:bottom w:val="none" w:sz="0" w:space="0" w:color="auto"/>
        <w:right w:val="none" w:sz="0" w:space="0" w:color="auto"/>
      </w:divBdr>
    </w:div>
    <w:div w:id="893589074">
      <w:bodyDiv w:val="1"/>
      <w:marLeft w:val="0"/>
      <w:marRight w:val="0"/>
      <w:marTop w:val="0"/>
      <w:marBottom w:val="0"/>
      <w:divBdr>
        <w:top w:val="none" w:sz="0" w:space="0" w:color="auto"/>
        <w:left w:val="none" w:sz="0" w:space="0" w:color="auto"/>
        <w:bottom w:val="none" w:sz="0" w:space="0" w:color="auto"/>
        <w:right w:val="none" w:sz="0" w:space="0" w:color="auto"/>
      </w:divBdr>
    </w:div>
    <w:div w:id="895631505">
      <w:bodyDiv w:val="1"/>
      <w:marLeft w:val="0"/>
      <w:marRight w:val="0"/>
      <w:marTop w:val="0"/>
      <w:marBottom w:val="0"/>
      <w:divBdr>
        <w:top w:val="none" w:sz="0" w:space="0" w:color="auto"/>
        <w:left w:val="none" w:sz="0" w:space="0" w:color="auto"/>
        <w:bottom w:val="none" w:sz="0" w:space="0" w:color="auto"/>
        <w:right w:val="none" w:sz="0" w:space="0" w:color="auto"/>
      </w:divBdr>
    </w:div>
    <w:div w:id="895891192">
      <w:bodyDiv w:val="1"/>
      <w:marLeft w:val="0"/>
      <w:marRight w:val="0"/>
      <w:marTop w:val="0"/>
      <w:marBottom w:val="0"/>
      <w:divBdr>
        <w:top w:val="none" w:sz="0" w:space="0" w:color="auto"/>
        <w:left w:val="none" w:sz="0" w:space="0" w:color="auto"/>
        <w:bottom w:val="none" w:sz="0" w:space="0" w:color="auto"/>
        <w:right w:val="none" w:sz="0" w:space="0" w:color="auto"/>
      </w:divBdr>
    </w:div>
    <w:div w:id="895968840">
      <w:bodyDiv w:val="1"/>
      <w:marLeft w:val="0"/>
      <w:marRight w:val="0"/>
      <w:marTop w:val="0"/>
      <w:marBottom w:val="0"/>
      <w:divBdr>
        <w:top w:val="none" w:sz="0" w:space="0" w:color="auto"/>
        <w:left w:val="none" w:sz="0" w:space="0" w:color="auto"/>
        <w:bottom w:val="none" w:sz="0" w:space="0" w:color="auto"/>
        <w:right w:val="none" w:sz="0" w:space="0" w:color="auto"/>
      </w:divBdr>
    </w:div>
    <w:div w:id="897781598">
      <w:bodyDiv w:val="1"/>
      <w:marLeft w:val="0"/>
      <w:marRight w:val="0"/>
      <w:marTop w:val="0"/>
      <w:marBottom w:val="0"/>
      <w:divBdr>
        <w:top w:val="none" w:sz="0" w:space="0" w:color="auto"/>
        <w:left w:val="none" w:sz="0" w:space="0" w:color="auto"/>
        <w:bottom w:val="none" w:sz="0" w:space="0" w:color="auto"/>
        <w:right w:val="none" w:sz="0" w:space="0" w:color="auto"/>
      </w:divBdr>
    </w:div>
    <w:div w:id="897982991">
      <w:bodyDiv w:val="1"/>
      <w:marLeft w:val="0"/>
      <w:marRight w:val="0"/>
      <w:marTop w:val="0"/>
      <w:marBottom w:val="0"/>
      <w:divBdr>
        <w:top w:val="none" w:sz="0" w:space="0" w:color="auto"/>
        <w:left w:val="none" w:sz="0" w:space="0" w:color="auto"/>
        <w:bottom w:val="none" w:sz="0" w:space="0" w:color="auto"/>
        <w:right w:val="none" w:sz="0" w:space="0" w:color="auto"/>
      </w:divBdr>
    </w:div>
    <w:div w:id="898519234">
      <w:bodyDiv w:val="1"/>
      <w:marLeft w:val="0"/>
      <w:marRight w:val="0"/>
      <w:marTop w:val="0"/>
      <w:marBottom w:val="0"/>
      <w:divBdr>
        <w:top w:val="none" w:sz="0" w:space="0" w:color="auto"/>
        <w:left w:val="none" w:sz="0" w:space="0" w:color="auto"/>
        <w:bottom w:val="none" w:sz="0" w:space="0" w:color="auto"/>
        <w:right w:val="none" w:sz="0" w:space="0" w:color="auto"/>
      </w:divBdr>
    </w:div>
    <w:div w:id="898828700">
      <w:bodyDiv w:val="1"/>
      <w:marLeft w:val="0"/>
      <w:marRight w:val="0"/>
      <w:marTop w:val="0"/>
      <w:marBottom w:val="0"/>
      <w:divBdr>
        <w:top w:val="none" w:sz="0" w:space="0" w:color="auto"/>
        <w:left w:val="none" w:sz="0" w:space="0" w:color="auto"/>
        <w:bottom w:val="none" w:sz="0" w:space="0" w:color="auto"/>
        <w:right w:val="none" w:sz="0" w:space="0" w:color="auto"/>
      </w:divBdr>
    </w:div>
    <w:div w:id="900168518">
      <w:bodyDiv w:val="1"/>
      <w:marLeft w:val="0"/>
      <w:marRight w:val="0"/>
      <w:marTop w:val="0"/>
      <w:marBottom w:val="0"/>
      <w:divBdr>
        <w:top w:val="none" w:sz="0" w:space="0" w:color="auto"/>
        <w:left w:val="none" w:sz="0" w:space="0" w:color="auto"/>
        <w:bottom w:val="none" w:sz="0" w:space="0" w:color="auto"/>
        <w:right w:val="none" w:sz="0" w:space="0" w:color="auto"/>
      </w:divBdr>
    </w:div>
    <w:div w:id="900285521">
      <w:bodyDiv w:val="1"/>
      <w:marLeft w:val="0"/>
      <w:marRight w:val="0"/>
      <w:marTop w:val="0"/>
      <w:marBottom w:val="0"/>
      <w:divBdr>
        <w:top w:val="none" w:sz="0" w:space="0" w:color="auto"/>
        <w:left w:val="none" w:sz="0" w:space="0" w:color="auto"/>
        <w:bottom w:val="none" w:sz="0" w:space="0" w:color="auto"/>
        <w:right w:val="none" w:sz="0" w:space="0" w:color="auto"/>
      </w:divBdr>
    </w:div>
    <w:div w:id="900363785">
      <w:bodyDiv w:val="1"/>
      <w:marLeft w:val="0"/>
      <w:marRight w:val="0"/>
      <w:marTop w:val="0"/>
      <w:marBottom w:val="0"/>
      <w:divBdr>
        <w:top w:val="none" w:sz="0" w:space="0" w:color="auto"/>
        <w:left w:val="none" w:sz="0" w:space="0" w:color="auto"/>
        <w:bottom w:val="none" w:sz="0" w:space="0" w:color="auto"/>
        <w:right w:val="none" w:sz="0" w:space="0" w:color="auto"/>
      </w:divBdr>
    </w:div>
    <w:div w:id="901256444">
      <w:bodyDiv w:val="1"/>
      <w:marLeft w:val="0"/>
      <w:marRight w:val="0"/>
      <w:marTop w:val="0"/>
      <w:marBottom w:val="0"/>
      <w:divBdr>
        <w:top w:val="none" w:sz="0" w:space="0" w:color="auto"/>
        <w:left w:val="none" w:sz="0" w:space="0" w:color="auto"/>
        <w:bottom w:val="none" w:sz="0" w:space="0" w:color="auto"/>
        <w:right w:val="none" w:sz="0" w:space="0" w:color="auto"/>
      </w:divBdr>
    </w:div>
    <w:div w:id="901479976">
      <w:bodyDiv w:val="1"/>
      <w:marLeft w:val="0"/>
      <w:marRight w:val="0"/>
      <w:marTop w:val="0"/>
      <w:marBottom w:val="0"/>
      <w:divBdr>
        <w:top w:val="none" w:sz="0" w:space="0" w:color="auto"/>
        <w:left w:val="none" w:sz="0" w:space="0" w:color="auto"/>
        <w:bottom w:val="none" w:sz="0" w:space="0" w:color="auto"/>
        <w:right w:val="none" w:sz="0" w:space="0" w:color="auto"/>
      </w:divBdr>
    </w:div>
    <w:div w:id="902064899">
      <w:bodyDiv w:val="1"/>
      <w:marLeft w:val="0"/>
      <w:marRight w:val="0"/>
      <w:marTop w:val="0"/>
      <w:marBottom w:val="0"/>
      <w:divBdr>
        <w:top w:val="none" w:sz="0" w:space="0" w:color="auto"/>
        <w:left w:val="none" w:sz="0" w:space="0" w:color="auto"/>
        <w:bottom w:val="none" w:sz="0" w:space="0" w:color="auto"/>
        <w:right w:val="none" w:sz="0" w:space="0" w:color="auto"/>
      </w:divBdr>
    </w:div>
    <w:div w:id="904027117">
      <w:bodyDiv w:val="1"/>
      <w:marLeft w:val="0"/>
      <w:marRight w:val="0"/>
      <w:marTop w:val="0"/>
      <w:marBottom w:val="0"/>
      <w:divBdr>
        <w:top w:val="none" w:sz="0" w:space="0" w:color="auto"/>
        <w:left w:val="none" w:sz="0" w:space="0" w:color="auto"/>
        <w:bottom w:val="none" w:sz="0" w:space="0" w:color="auto"/>
        <w:right w:val="none" w:sz="0" w:space="0" w:color="auto"/>
      </w:divBdr>
    </w:div>
    <w:div w:id="905265181">
      <w:bodyDiv w:val="1"/>
      <w:marLeft w:val="0"/>
      <w:marRight w:val="0"/>
      <w:marTop w:val="0"/>
      <w:marBottom w:val="0"/>
      <w:divBdr>
        <w:top w:val="none" w:sz="0" w:space="0" w:color="auto"/>
        <w:left w:val="none" w:sz="0" w:space="0" w:color="auto"/>
        <w:bottom w:val="none" w:sz="0" w:space="0" w:color="auto"/>
        <w:right w:val="none" w:sz="0" w:space="0" w:color="auto"/>
      </w:divBdr>
    </w:div>
    <w:div w:id="906110815">
      <w:bodyDiv w:val="1"/>
      <w:marLeft w:val="0"/>
      <w:marRight w:val="0"/>
      <w:marTop w:val="0"/>
      <w:marBottom w:val="0"/>
      <w:divBdr>
        <w:top w:val="none" w:sz="0" w:space="0" w:color="auto"/>
        <w:left w:val="none" w:sz="0" w:space="0" w:color="auto"/>
        <w:bottom w:val="none" w:sz="0" w:space="0" w:color="auto"/>
        <w:right w:val="none" w:sz="0" w:space="0" w:color="auto"/>
      </w:divBdr>
    </w:div>
    <w:div w:id="910696866">
      <w:bodyDiv w:val="1"/>
      <w:marLeft w:val="0"/>
      <w:marRight w:val="0"/>
      <w:marTop w:val="0"/>
      <w:marBottom w:val="0"/>
      <w:divBdr>
        <w:top w:val="none" w:sz="0" w:space="0" w:color="auto"/>
        <w:left w:val="none" w:sz="0" w:space="0" w:color="auto"/>
        <w:bottom w:val="none" w:sz="0" w:space="0" w:color="auto"/>
        <w:right w:val="none" w:sz="0" w:space="0" w:color="auto"/>
      </w:divBdr>
    </w:div>
    <w:div w:id="911738642">
      <w:bodyDiv w:val="1"/>
      <w:marLeft w:val="0"/>
      <w:marRight w:val="0"/>
      <w:marTop w:val="0"/>
      <w:marBottom w:val="0"/>
      <w:divBdr>
        <w:top w:val="none" w:sz="0" w:space="0" w:color="auto"/>
        <w:left w:val="none" w:sz="0" w:space="0" w:color="auto"/>
        <w:bottom w:val="none" w:sz="0" w:space="0" w:color="auto"/>
        <w:right w:val="none" w:sz="0" w:space="0" w:color="auto"/>
      </w:divBdr>
    </w:div>
    <w:div w:id="911892899">
      <w:bodyDiv w:val="1"/>
      <w:marLeft w:val="0"/>
      <w:marRight w:val="0"/>
      <w:marTop w:val="0"/>
      <w:marBottom w:val="0"/>
      <w:divBdr>
        <w:top w:val="none" w:sz="0" w:space="0" w:color="auto"/>
        <w:left w:val="none" w:sz="0" w:space="0" w:color="auto"/>
        <w:bottom w:val="none" w:sz="0" w:space="0" w:color="auto"/>
        <w:right w:val="none" w:sz="0" w:space="0" w:color="auto"/>
      </w:divBdr>
    </w:div>
    <w:div w:id="912857627">
      <w:bodyDiv w:val="1"/>
      <w:marLeft w:val="0"/>
      <w:marRight w:val="0"/>
      <w:marTop w:val="0"/>
      <w:marBottom w:val="0"/>
      <w:divBdr>
        <w:top w:val="none" w:sz="0" w:space="0" w:color="auto"/>
        <w:left w:val="none" w:sz="0" w:space="0" w:color="auto"/>
        <w:bottom w:val="none" w:sz="0" w:space="0" w:color="auto"/>
        <w:right w:val="none" w:sz="0" w:space="0" w:color="auto"/>
      </w:divBdr>
    </w:div>
    <w:div w:id="914626013">
      <w:bodyDiv w:val="1"/>
      <w:marLeft w:val="0"/>
      <w:marRight w:val="0"/>
      <w:marTop w:val="0"/>
      <w:marBottom w:val="0"/>
      <w:divBdr>
        <w:top w:val="none" w:sz="0" w:space="0" w:color="auto"/>
        <w:left w:val="none" w:sz="0" w:space="0" w:color="auto"/>
        <w:bottom w:val="none" w:sz="0" w:space="0" w:color="auto"/>
        <w:right w:val="none" w:sz="0" w:space="0" w:color="auto"/>
      </w:divBdr>
    </w:div>
    <w:div w:id="915092752">
      <w:bodyDiv w:val="1"/>
      <w:marLeft w:val="0"/>
      <w:marRight w:val="0"/>
      <w:marTop w:val="0"/>
      <w:marBottom w:val="0"/>
      <w:divBdr>
        <w:top w:val="none" w:sz="0" w:space="0" w:color="auto"/>
        <w:left w:val="none" w:sz="0" w:space="0" w:color="auto"/>
        <w:bottom w:val="none" w:sz="0" w:space="0" w:color="auto"/>
        <w:right w:val="none" w:sz="0" w:space="0" w:color="auto"/>
      </w:divBdr>
    </w:div>
    <w:div w:id="915869451">
      <w:bodyDiv w:val="1"/>
      <w:marLeft w:val="0"/>
      <w:marRight w:val="0"/>
      <w:marTop w:val="0"/>
      <w:marBottom w:val="0"/>
      <w:divBdr>
        <w:top w:val="none" w:sz="0" w:space="0" w:color="auto"/>
        <w:left w:val="none" w:sz="0" w:space="0" w:color="auto"/>
        <w:bottom w:val="none" w:sz="0" w:space="0" w:color="auto"/>
        <w:right w:val="none" w:sz="0" w:space="0" w:color="auto"/>
      </w:divBdr>
    </w:div>
    <w:div w:id="916208567">
      <w:bodyDiv w:val="1"/>
      <w:marLeft w:val="0"/>
      <w:marRight w:val="0"/>
      <w:marTop w:val="0"/>
      <w:marBottom w:val="0"/>
      <w:divBdr>
        <w:top w:val="none" w:sz="0" w:space="0" w:color="auto"/>
        <w:left w:val="none" w:sz="0" w:space="0" w:color="auto"/>
        <w:bottom w:val="none" w:sz="0" w:space="0" w:color="auto"/>
        <w:right w:val="none" w:sz="0" w:space="0" w:color="auto"/>
      </w:divBdr>
    </w:div>
    <w:div w:id="916404357">
      <w:bodyDiv w:val="1"/>
      <w:marLeft w:val="0"/>
      <w:marRight w:val="0"/>
      <w:marTop w:val="0"/>
      <w:marBottom w:val="0"/>
      <w:divBdr>
        <w:top w:val="none" w:sz="0" w:space="0" w:color="auto"/>
        <w:left w:val="none" w:sz="0" w:space="0" w:color="auto"/>
        <w:bottom w:val="none" w:sz="0" w:space="0" w:color="auto"/>
        <w:right w:val="none" w:sz="0" w:space="0" w:color="auto"/>
      </w:divBdr>
    </w:div>
    <w:div w:id="917253430">
      <w:bodyDiv w:val="1"/>
      <w:marLeft w:val="0"/>
      <w:marRight w:val="0"/>
      <w:marTop w:val="0"/>
      <w:marBottom w:val="0"/>
      <w:divBdr>
        <w:top w:val="none" w:sz="0" w:space="0" w:color="auto"/>
        <w:left w:val="none" w:sz="0" w:space="0" w:color="auto"/>
        <w:bottom w:val="none" w:sz="0" w:space="0" w:color="auto"/>
        <w:right w:val="none" w:sz="0" w:space="0" w:color="auto"/>
      </w:divBdr>
    </w:div>
    <w:div w:id="917905307">
      <w:bodyDiv w:val="1"/>
      <w:marLeft w:val="0"/>
      <w:marRight w:val="0"/>
      <w:marTop w:val="0"/>
      <w:marBottom w:val="0"/>
      <w:divBdr>
        <w:top w:val="none" w:sz="0" w:space="0" w:color="auto"/>
        <w:left w:val="none" w:sz="0" w:space="0" w:color="auto"/>
        <w:bottom w:val="none" w:sz="0" w:space="0" w:color="auto"/>
        <w:right w:val="none" w:sz="0" w:space="0" w:color="auto"/>
      </w:divBdr>
    </w:div>
    <w:div w:id="918713309">
      <w:bodyDiv w:val="1"/>
      <w:marLeft w:val="0"/>
      <w:marRight w:val="0"/>
      <w:marTop w:val="0"/>
      <w:marBottom w:val="0"/>
      <w:divBdr>
        <w:top w:val="none" w:sz="0" w:space="0" w:color="auto"/>
        <w:left w:val="none" w:sz="0" w:space="0" w:color="auto"/>
        <w:bottom w:val="none" w:sz="0" w:space="0" w:color="auto"/>
        <w:right w:val="none" w:sz="0" w:space="0" w:color="auto"/>
      </w:divBdr>
    </w:div>
    <w:div w:id="919169812">
      <w:bodyDiv w:val="1"/>
      <w:marLeft w:val="0"/>
      <w:marRight w:val="0"/>
      <w:marTop w:val="0"/>
      <w:marBottom w:val="0"/>
      <w:divBdr>
        <w:top w:val="none" w:sz="0" w:space="0" w:color="auto"/>
        <w:left w:val="none" w:sz="0" w:space="0" w:color="auto"/>
        <w:bottom w:val="none" w:sz="0" w:space="0" w:color="auto"/>
        <w:right w:val="none" w:sz="0" w:space="0" w:color="auto"/>
      </w:divBdr>
    </w:div>
    <w:div w:id="920142573">
      <w:bodyDiv w:val="1"/>
      <w:marLeft w:val="0"/>
      <w:marRight w:val="0"/>
      <w:marTop w:val="0"/>
      <w:marBottom w:val="0"/>
      <w:divBdr>
        <w:top w:val="none" w:sz="0" w:space="0" w:color="auto"/>
        <w:left w:val="none" w:sz="0" w:space="0" w:color="auto"/>
        <w:bottom w:val="none" w:sz="0" w:space="0" w:color="auto"/>
        <w:right w:val="none" w:sz="0" w:space="0" w:color="auto"/>
      </w:divBdr>
    </w:div>
    <w:div w:id="921329348">
      <w:bodyDiv w:val="1"/>
      <w:marLeft w:val="0"/>
      <w:marRight w:val="0"/>
      <w:marTop w:val="0"/>
      <w:marBottom w:val="0"/>
      <w:divBdr>
        <w:top w:val="none" w:sz="0" w:space="0" w:color="auto"/>
        <w:left w:val="none" w:sz="0" w:space="0" w:color="auto"/>
        <w:bottom w:val="none" w:sz="0" w:space="0" w:color="auto"/>
        <w:right w:val="none" w:sz="0" w:space="0" w:color="auto"/>
      </w:divBdr>
    </w:div>
    <w:div w:id="921570127">
      <w:bodyDiv w:val="1"/>
      <w:marLeft w:val="0"/>
      <w:marRight w:val="0"/>
      <w:marTop w:val="0"/>
      <w:marBottom w:val="0"/>
      <w:divBdr>
        <w:top w:val="none" w:sz="0" w:space="0" w:color="auto"/>
        <w:left w:val="none" w:sz="0" w:space="0" w:color="auto"/>
        <w:bottom w:val="none" w:sz="0" w:space="0" w:color="auto"/>
        <w:right w:val="none" w:sz="0" w:space="0" w:color="auto"/>
      </w:divBdr>
    </w:div>
    <w:div w:id="923535534">
      <w:bodyDiv w:val="1"/>
      <w:marLeft w:val="0"/>
      <w:marRight w:val="0"/>
      <w:marTop w:val="0"/>
      <w:marBottom w:val="0"/>
      <w:divBdr>
        <w:top w:val="none" w:sz="0" w:space="0" w:color="auto"/>
        <w:left w:val="none" w:sz="0" w:space="0" w:color="auto"/>
        <w:bottom w:val="none" w:sz="0" w:space="0" w:color="auto"/>
        <w:right w:val="none" w:sz="0" w:space="0" w:color="auto"/>
      </w:divBdr>
    </w:div>
    <w:div w:id="924413707">
      <w:bodyDiv w:val="1"/>
      <w:marLeft w:val="0"/>
      <w:marRight w:val="0"/>
      <w:marTop w:val="0"/>
      <w:marBottom w:val="0"/>
      <w:divBdr>
        <w:top w:val="none" w:sz="0" w:space="0" w:color="auto"/>
        <w:left w:val="none" w:sz="0" w:space="0" w:color="auto"/>
        <w:bottom w:val="none" w:sz="0" w:space="0" w:color="auto"/>
        <w:right w:val="none" w:sz="0" w:space="0" w:color="auto"/>
      </w:divBdr>
    </w:div>
    <w:div w:id="924654822">
      <w:bodyDiv w:val="1"/>
      <w:marLeft w:val="0"/>
      <w:marRight w:val="0"/>
      <w:marTop w:val="0"/>
      <w:marBottom w:val="0"/>
      <w:divBdr>
        <w:top w:val="none" w:sz="0" w:space="0" w:color="auto"/>
        <w:left w:val="none" w:sz="0" w:space="0" w:color="auto"/>
        <w:bottom w:val="none" w:sz="0" w:space="0" w:color="auto"/>
        <w:right w:val="none" w:sz="0" w:space="0" w:color="auto"/>
      </w:divBdr>
    </w:div>
    <w:div w:id="924991699">
      <w:bodyDiv w:val="1"/>
      <w:marLeft w:val="0"/>
      <w:marRight w:val="0"/>
      <w:marTop w:val="0"/>
      <w:marBottom w:val="0"/>
      <w:divBdr>
        <w:top w:val="none" w:sz="0" w:space="0" w:color="auto"/>
        <w:left w:val="none" w:sz="0" w:space="0" w:color="auto"/>
        <w:bottom w:val="none" w:sz="0" w:space="0" w:color="auto"/>
        <w:right w:val="none" w:sz="0" w:space="0" w:color="auto"/>
      </w:divBdr>
    </w:div>
    <w:div w:id="925268007">
      <w:bodyDiv w:val="1"/>
      <w:marLeft w:val="0"/>
      <w:marRight w:val="0"/>
      <w:marTop w:val="0"/>
      <w:marBottom w:val="0"/>
      <w:divBdr>
        <w:top w:val="none" w:sz="0" w:space="0" w:color="auto"/>
        <w:left w:val="none" w:sz="0" w:space="0" w:color="auto"/>
        <w:bottom w:val="none" w:sz="0" w:space="0" w:color="auto"/>
        <w:right w:val="none" w:sz="0" w:space="0" w:color="auto"/>
      </w:divBdr>
    </w:div>
    <w:div w:id="925728425">
      <w:bodyDiv w:val="1"/>
      <w:marLeft w:val="0"/>
      <w:marRight w:val="0"/>
      <w:marTop w:val="0"/>
      <w:marBottom w:val="0"/>
      <w:divBdr>
        <w:top w:val="none" w:sz="0" w:space="0" w:color="auto"/>
        <w:left w:val="none" w:sz="0" w:space="0" w:color="auto"/>
        <w:bottom w:val="none" w:sz="0" w:space="0" w:color="auto"/>
        <w:right w:val="none" w:sz="0" w:space="0" w:color="auto"/>
      </w:divBdr>
    </w:div>
    <w:div w:id="925921833">
      <w:bodyDiv w:val="1"/>
      <w:marLeft w:val="0"/>
      <w:marRight w:val="0"/>
      <w:marTop w:val="0"/>
      <w:marBottom w:val="0"/>
      <w:divBdr>
        <w:top w:val="none" w:sz="0" w:space="0" w:color="auto"/>
        <w:left w:val="none" w:sz="0" w:space="0" w:color="auto"/>
        <w:bottom w:val="none" w:sz="0" w:space="0" w:color="auto"/>
        <w:right w:val="none" w:sz="0" w:space="0" w:color="auto"/>
      </w:divBdr>
    </w:div>
    <w:div w:id="926042123">
      <w:bodyDiv w:val="1"/>
      <w:marLeft w:val="0"/>
      <w:marRight w:val="0"/>
      <w:marTop w:val="0"/>
      <w:marBottom w:val="0"/>
      <w:divBdr>
        <w:top w:val="none" w:sz="0" w:space="0" w:color="auto"/>
        <w:left w:val="none" w:sz="0" w:space="0" w:color="auto"/>
        <w:bottom w:val="none" w:sz="0" w:space="0" w:color="auto"/>
        <w:right w:val="none" w:sz="0" w:space="0" w:color="auto"/>
      </w:divBdr>
    </w:div>
    <w:div w:id="926308324">
      <w:bodyDiv w:val="1"/>
      <w:marLeft w:val="0"/>
      <w:marRight w:val="0"/>
      <w:marTop w:val="0"/>
      <w:marBottom w:val="0"/>
      <w:divBdr>
        <w:top w:val="none" w:sz="0" w:space="0" w:color="auto"/>
        <w:left w:val="none" w:sz="0" w:space="0" w:color="auto"/>
        <w:bottom w:val="none" w:sz="0" w:space="0" w:color="auto"/>
        <w:right w:val="none" w:sz="0" w:space="0" w:color="auto"/>
      </w:divBdr>
    </w:div>
    <w:div w:id="929586975">
      <w:bodyDiv w:val="1"/>
      <w:marLeft w:val="0"/>
      <w:marRight w:val="0"/>
      <w:marTop w:val="0"/>
      <w:marBottom w:val="0"/>
      <w:divBdr>
        <w:top w:val="none" w:sz="0" w:space="0" w:color="auto"/>
        <w:left w:val="none" w:sz="0" w:space="0" w:color="auto"/>
        <w:bottom w:val="none" w:sz="0" w:space="0" w:color="auto"/>
        <w:right w:val="none" w:sz="0" w:space="0" w:color="auto"/>
      </w:divBdr>
    </w:div>
    <w:div w:id="929699885">
      <w:bodyDiv w:val="1"/>
      <w:marLeft w:val="0"/>
      <w:marRight w:val="0"/>
      <w:marTop w:val="0"/>
      <w:marBottom w:val="0"/>
      <w:divBdr>
        <w:top w:val="none" w:sz="0" w:space="0" w:color="auto"/>
        <w:left w:val="none" w:sz="0" w:space="0" w:color="auto"/>
        <w:bottom w:val="none" w:sz="0" w:space="0" w:color="auto"/>
        <w:right w:val="none" w:sz="0" w:space="0" w:color="auto"/>
      </w:divBdr>
    </w:div>
    <w:div w:id="931087001">
      <w:bodyDiv w:val="1"/>
      <w:marLeft w:val="0"/>
      <w:marRight w:val="0"/>
      <w:marTop w:val="0"/>
      <w:marBottom w:val="0"/>
      <w:divBdr>
        <w:top w:val="none" w:sz="0" w:space="0" w:color="auto"/>
        <w:left w:val="none" w:sz="0" w:space="0" w:color="auto"/>
        <w:bottom w:val="none" w:sz="0" w:space="0" w:color="auto"/>
        <w:right w:val="none" w:sz="0" w:space="0" w:color="auto"/>
      </w:divBdr>
    </w:div>
    <w:div w:id="934365480">
      <w:bodyDiv w:val="1"/>
      <w:marLeft w:val="0"/>
      <w:marRight w:val="0"/>
      <w:marTop w:val="0"/>
      <w:marBottom w:val="0"/>
      <w:divBdr>
        <w:top w:val="none" w:sz="0" w:space="0" w:color="auto"/>
        <w:left w:val="none" w:sz="0" w:space="0" w:color="auto"/>
        <w:bottom w:val="none" w:sz="0" w:space="0" w:color="auto"/>
        <w:right w:val="none" w:sz="0" w:space="0" w:color="auto"/>
      </w:divBdr>
    </w:div>
    <w:div w:id="934822227">
      <w:bodyDiv w:val="1"/>
      <w:marLeft w:val="0"/>
      <w:marRight w:val="0"/>
      <w:marTop w:val="0"/>
      <w:marBottom w:val="0"/>
      <w:divBdr>
        <w:top w:val="none" w:sz="0" w:space="0" w:color="auto"/>
        <w:left w:val="none" w:sz="0" w:space="0" w:color="auto"/>
        <w:bottom w:val="none" w:sz="0" w:space="0" w:color="auto"/>
        <w:right w:val="none" w:sz="0" w:space="0" w:color="auto"/>
      </w:divBdr>
    </w:div>
    <w:div w:id="936258433">
      <w:bodyDiv w:val="1"/>
      <w:marLeft w:val="0"/>
      <w:marRight w:val="0"/>
      <w:marTop w:val="0"/>
      <w:marBottom w:val="0"/>
      <w:divBdr>
        <w:top w:val="none" w:sz="0" w:space="0" w:color="auto"/>
        <w:left w:val="none" w:sz="0" w:space="0" w:color="auto"/>
        <w:bottom w:val="none" w:sz="0" w:space="0" w:color="auto"/>
        <w:right w:val="none" w:sz="0" w:space="0" w:color="auto"/>
      </w:divBdr>
    </w:div>
    <w:div w:id="938104890">
      <w:bodyDiv w:val="1"/>
      <w:marLeft w:val="0"/>
      <w:marRight w:val="0"/>
      <w:marTop w:val="0"/>
      <w:marBottom w:val="0"/>
      <w:divBdr>
        <w:top w:val="none" w:sz="0" w:space="0" w:color="auto"/>
        <w:left w:val="none" w:sz="0" w:space="0" w:color="auto"/>
        <w:bottom w:val="none" w:sz="0" w:space="0" w:color="auto"/>
        <w:right w:val="none" w:sz="0" w:space="0" w:color="auto"/>
      </w:divBdr>
    </w:div>
    <w:div w:id="938223395">
      <w:bodyDiv w:val="1"/>
      <w:marLeft w:val="0"/>
      <w:marRight w:val="0"/>
      <w:marTop w:val="0"/>
      <w:marBottom w:val="0"/>
      <w:divBdr>
        <w:top w:val="none" w:sz="0" w:space="0" w:color="auto"/>
        <w:left w:val="none" w:sz="0" w:space="0" w:color="auto"/>
        <w:bottom w:val="none" w:sz="0" w:space="0" w:color="auto"/>
        <w:right w:val="none" w:sz="0" w:space="0" w:color="auto"/>
      </w:divBdr>
    </w:div>
    <w:div w:id="938563918">
      <w:bodyDiv w:val="1"/>
      <w:marLeft w:val="0"/>
      <w:marRight w:val="0"/>
      <w:marTop w:val="0"/>
      <w:marBottom w:val="0"/>
      <w:divBdr>
        <w:top w:val="none" w:sz="0" w:space="0" w:color="auto"/>
        <w:left w:val="none" w:sz="0" w:space="0" w:color="auto"/>
        <w:bottom w:val="none" w:sz="0" w:space="0" w:color="auto"/>
        <w:right w:val="none" w:sz="0" w:space="0" w:color="auto"/>
      </w:divBdr>
    </w:div>
    <w:div w:id="940378446">
      <w:bodyDiv w:val="1"/>
      <w:marLeft w:val="0"/>
      <w:marRight w:val="0"/>
      <w:marTop w:val="0"/>
      <w:marBottom w:val="0"/>
      <w:divBdr>
        <w:top w:val="none" w:sz="0" w:space="0" w:color="auto"/>
        <w:left w:val="none" w:sz="0" w:space="0" w:color="auto"/>
        <w:bottom w:val="none" w:sz="0" w:space="0" w:color="auto"/>
        <w:right w:val="none" w:sz="0" w:space="0" w:color="auto"/>
      </w:divBdr>
    </w:div>
    <w:div w:id="940798008">
      <w:bodyDiv w:val="1"/>
      <w:marLeft w:val="0"/>
      <w:marRight w:val="0"/>
      <w:marTop w:val="0"/>
      <w:marBottom w:val="0"/>
      <w:divBdr>
        <w:top w:val="none" w:sz="0" w:space="0" w:color="auto"/>
        <w:left w:val="none" w:sz="0" w:space="0" w:color="auto"/>
        <w:bottom w:val="none" w:sz="0" w:space="0" w:color="auto"/>
        <w:right w:val="none" w:sz="0" w:space="0" w:color="auto"/>
      </w:divBdr>
    </w:div>
    <w:div w:id="941838695">
      <w:bodyDiv w:val="1"/>
      <w:marLeft w:val="0"/>
      <w:marRight w:val="0"/>
      <w:marTop w:val="0"/>
      <w:marBottom w:val="0"/>
      <w:divBdr>
        <w:top w:val="none" w:sz="0" w:space="0" w:color="auto"/>
        <w:left w:val="none" w:sz="0" w:space="0" w:color="auto"/>
        <w:bottom w:val="none" w:sz="0" w:space="0" w:color="auto"/>
        <w:right w:val="none" w:sz="0" w:space="0" w:color="auto"/>
      </w:divBdr>
    </w:div>
    <w:div w:id="941840163">
      <w:bodyDiv w:val="1"/>
      <w:marLeft w:val="0"/>
      <w:marRight w:val="0"/>
      <w:marTop w:val="0"/>
      <w:marBottom w:val="0"/>
      <w:divBdr>
        <w:top w:val="none" w:sz="0" w:space="0" w:color="auto"/>
        <w:left w:val="none" w:sz="0" w:space="0" w:color="auto"/>
        <w:bottom w:val="none" w:sz="0" w:space="0" w:color="auto"/>
        <w:right w:val="none" w:sz="0" w:space="0" w:color="auto"/>
      </w:divBdr>
    </w:div>
    <w:div w:id="949320808">
      <w:bodyDiv w:val="1"/>
      <w:marLeft w:val="0"/>
      <w:marRight w:val="0"/>
      <w:marTop w:val="0"/>
      <w:marBottom w:val="0"/>
      <w:divBdr>
        <w:top w:val="none" w:sz="0" w:space="0" w:color="auto"/>
        <w:left w:val="none" w:sz="0" w:space="0" w:color="auto"/>
        <w:bottom w:val="none" w:sz="0" w:space="0" w:color="auto"/>
        <w:right w:val="none" w:sz="0" w:space="0" w:color="auto"/>
      </w:divBdr>
    </w:div>
    <w:div w:id="950085844">
      <w:bodyDiv w:val="1"/>
      <w:marLeft w:val="0"/>
      <w:marRight w:val="0"/>
      <w:marTop w:val="0"/>
      <w:marBottom w:val="0"/>
      <w:divBdr>
        <w:top w:val="none" w:sz="0" w:space="0" w:color="auto"/>
        <w:left w:val="none" w:sz="0" w:space="0" w:color="auto"/>
        <w:bottom w:val="none" w:sz="0" w:space="0" w:color="auto"/>
        <w:right w:val="none" w:sz="0" w:space="0" w:color="auto"/>
      </w:divBdr>
    </w:div>
    <w:div w:id="950210245">
      <w:bodyDiv w:val="1"/>
      <w:marLeft w:val="0"/>
      <w:marRight w:val="0"/>
      <w:marTop w:val="0"/>
      <w:marBottom w:val="0"/>
      <w:divBdr>
        <w:top w:val="none" w:sz="0" w:space="0" w:color="auto"/>
        <w:left w:val="none" w:sz="0" w:space="0" w:color="auto"/>
        <w:bottom w:val="none" w:sz="0" w:space="0" w:color="auto"/>
        <w:right w:val="none" w:sz="0" w:space="0" w:color="auto"/>
      </w:divBdr>
    </w:div>
    <w:div w:id="952202456">
      <w:bodyDiv w:val="1"/>
      <w:marLeft w:val="0"/>
      <w:marRight w:val="0"/>
      <w:marTop w:val="0"/>
      <w:marBottom w:val="0"/>
      <w:divBdr>
        <w:top w:val="none" w:sz="0" w:space="0" w:color="auto"/>
        <w:left w:val="none" w:sz="0" w:space="0" w:color="auto"/>
        <w:bottom w:val="none" w:sz="0" w:space="0" w:color="auto"/>
        <w:right w:val="none" w:sz="0" w:space="0" w:color="auto"/>
      </w:divBdr>
    </w:div>
    <w:div w:id="953053387">
      <w:bodyDiv w:val="1"/>
      <w:marLeft w:val="0"/>
      <w:marRight w:val="0"/>
      <w:marTop w:val="0"/>
      <w:marBottom w:val="0"/>
      <w:divBdr>
        <w:top w:val="none" w:sz="0" w:space="0" w:color="auto"/>
        <w:left w:val="none" w:sz="0" w:space="0" w:color="auto"/>
        <w:bottom w:val="none" w:sz="0" w:space="0" w:color="auto"/>
        <w:right w:val="none" w:sz="0" w:space="0" w:color="auto"/>
      </w:divBdr>
    </w:div>
    <w:div w:id="955016045">
      <w:bodyDiv w:val="1"/>
      <w:marLeft w:val="0"/>
      <w:marRight w:val="0"/>
      <w:marTop w:val="0"/>
      <w:marBottom w:val="0"/>
      <w:divBdr>
        <w:top w:val="none" w:sz="0" w:space="0" w:color="auto"/>
        <w:left w:val="none" w:sz="0" w:space="0" w:color="auto"/>
        <w:bottom w:val="none" w:sz="0" w:space="0" w:color="auto"/>
        <w:right w:val="none" w:sz="0" w:space="0" w:color="auto"/>
      </w:divBdr>
    </w:div>
    <w:div w:id="957293853">
      <w:bodyDiv w:val="1"/>
      <w:marLeft w:val="0"/>
      <w:marRight w:val="0"/>
      <w:marTop w:val="0"/>
      <w:marBottom w:val="0"/>
      <w:divBdr>
        <w:top w:val="none" w:sz="0" w:space="0" w:color="auto"/>
        <w:left w:val="none" w:sz="0" w:space="0" w:color="auto"/>
        <w:bottom w:val="none" w:sz="0" w:space="0" w:color="auto"/>
        <w:right w:val="none" w:sz="0" w:space="0" w:color="auto"/>
      </w:divBdr>
    </w:div>
    <w:div w:id="958222269">
      <w:bodyDiv w:val="1"/>
      <w:marLeft w:val="0"/>
      <w:marRight w:val="0"/>
      <w:marTop w:val="0"/>
      <w:marBottom w:val="0"/>
      <w:divBdr>
        <w:top w:val="none" w:sz="0" w:space="0" w:color="auto"/>
        <w:left w:val="none" w:sz="0" w:space="0" w:color="auto"/>
        <w:bottom w:val="none" w:sz="0" w:space="0" w:color="auto"/>
        <w:right w:val="none" w:sz="0" w:space="0" w:color="auto"/>
      </w:divBdr>
    </w:div>
    <w:div w:id="958999648">
      <w:bodyDiv w:val="1"/>
      <w:marLeft w:val="0"/>
      <w:marRight w:val="0"/>
      <w:marTop w:val="0"/>
      <w:marBottom w:val="0"/>
      <w:divBdr>
        <w:top w:val="none" w:sz="0" w:space="0" w:color="auto"/>
        <w:left w:val="none" w:sz="0" w:space="0" w:color="auto"/>
        <w:bottom w:val="none" w:sz="0" w:space="0" w:color="auto"/>
        <w:right w:val="none" w:sz="0" w:space="0" w:color="auto"/>
      </w:divBdr>
    </w:div>
    <w:div w:id="959144083">
      <w:bodyDiv w:val="1"/>
      <w:marLeft w:val="0"/>
      <w:marRight w:val="0"/>
      <w:marTop w:val="0"/>
      <w:marBottom w:val="0"/>
      <w:divBdr>
        <w:top w:val="none" w:sz="0" w:space="0" w:color="auto"/>
        <w:left w:val="none" w:sz="0" w:space="0" w:color="auto"/>
        <w:bottom w:val="none" w:sz="0" w:space="0" w:color="auto"/>
        <w:right w:val="none" w:sz="0" w:space="0" w:color="auto"/>
      </w:divBdr>
    </w:div>
    <w:div w:id="963194759">
      <w:bodyDiv w:val="1"/>
      <w:marLeft w:val="0"/>
      <w:marRight w:val="0"/>
      <w:marTop w:val="0"/>
      <w:marBottom w:val="0"/>
      <w:divBdr>
        <w:top w:val="none" w:sz="0" w:space="0" w:color="auto"/>
        <w:left w:val="none" w:sz="0" w:space="0" w:color="auto"/>
        <w:bottom w:val="none" w:sz="0" w:space="0" w:color="auto"/>
        <w:right w:val="none" w:sz="0" w:space="0" w:color="auto"/>
      </w:divBdr>
    </w:div>
    <w:div w:id="965963297">
      <w:bodyDiv w:val="1"/>
      <w:marLeft w:val="0"/>
      <w:marRight w:val="0"/>
      <w:marTop w:val="0"/>
      <w:marBottom w:val="0"/>
      <w:divBdr>
        <w:top w:val="none" w:sz="0" w:space="0" w:color="auto"/>
        <w:left w:val="none" w:sz="0" w:space="0" w:color="auto"/>
        <w:bottom w:val="none" w:sz="0" w:space="0" w:color="auto"/>
        <w:right w:val="none" w:sz="0" w:space="0" w:color="auto"/>
      </w:divBdr>
    </w:div>
    <w:div w:id="967592800">
      <w:bodyDiv w:val="1"/>
      <w:marLeft w:val="0"/>
      <w:marRight w:val="0"/>
      <w:marTop w:val="0"/>
      <w:marBottom w:val="0"/>
      <w:divBdr>
        <w:top w:val="none" w:sz="0" w:space="0" w:color="auto"/>
        <w:left w:val="none" w:sz="0" w:space="0" w:color="auto"/>
        <w:bottom w:val="none" w:sz="0" w:space="0" w:color="auto"/>
        <w:right w:val="none" w:sz="0" w:space="0" w:color="auto"/>
      </w:divBdr>
    </w:div>
    <w:div w:id="967706694">
      <w:bodyDiv w:val="1"/>
      <w:marLeft w:val="0"/>
      <w:marRight w:val="0"/>
      <w:marTop w:val="0"/>
      <w:marBottom w:val="0"/>
      <w:divBdr>
        <w:top w:val="none" w:sz="0" w:space="0" w:color="auto"/>
        <w:left w:val="none" w:sz="0" w:space="0" w:color="auto"/>
        <w:bottom w:val="none" w:sz="0" w:space="0" w:color="auto"/>
        <w:right w:val="none" w:sz="0" w:space="0" w:color="auto"/>
      </w:divBdr>
    </w:div>
    <w:div w:id="969632103">
      <w:bodyDiv w:val="1"/>
      <w:marLeft w:val="0"/>
      <w:marRight w:val="0"/>
      <w:marTop w:val="0"/>
      <w:marBottom w:val="0"/>
      <w:divBdr>
        <w:top w:val="none" w:sz="0" w:space="0" w:color="auto"/>
        <w:left w:val="none" w:sz="0" w:space="0" w:color="auto"/>
        <w:bottom w:val="none" w:sz="0" w:space="0" w:color="auto"/>
        <w:right w:val="none" w:sz="0" w:space="0" w:color="auto"/>
      </w:divBdr>
    </w:div>
    <w:div w:id="970089138">
      <w:bodyDiv w:val="1"/>
      <w:marLeft w:val="0"/>
      <w:marRight w:val="0"/>
      <w:marTop w:val="0"/>
      <w:marBottom w:val="0"/>
      <w:divBdr>
        <w:top w:val="none" w:sz="0" w:space="0" w:color="auto"/>
        <w:left w:val="none" w:sz="0" w:space="0" w:color="auto"/>
        <w:bottom w:val="none" w:sz="0" w:space="0" w:color="auto"/>
        <w:right w:val="none" w:sz="0" w:space="0" w:color="auto"/>
      </w:divBdr>
    </w:div>
    <w:div w:id="971178030">
      <w:bodyDiv w:val="1"/>
      <w:marLeft w:val="0"/>
      <w:marRight w:val="0"/>
      <w:marTop w:val="0"/>
      <w:marBottom w:val="0"/>
      <w:divBdr>
        <w:top w:val="none" w:sz="0" w:space="0" w:color="auto"/>
        <w:left w:val="none" w:sz="0" w:space="0" w:color="auto"/>
        <w:bottom w:val="none" w:sz="0" w:space="0" w:color="auto"/>
        <w:right w:val="none" w:sz="0" w:space="0" w:color="auto"/>
      </w:divBdr>
    </w:div>
    <w:div w:id="973095843">
      <w:bodyDiv w:val="1"/>
      <w:marLeft w:val="0"/>
      <w:marRight w:val="0"/>
      <w:marTop w:val="0"/>
      <w:marBottom w:val="0"/>
      <w:divBdr>
        <w:top w:val="none" w:sz="0" w:space="0" w:color="auto"/>
        <w:left w:val="none" w:sz="0" w:space="0" w:color="auto"/>
        <w:bottom w:val="none" w:sz="0" w:space="0" w:color="auto"/>
        <w:right w:val="none" w:sz="0" w:space="0" w:color="auto"/>
      </w:divBdr>
    </w:div>
    <w:div w:id="973293079">
      <w:bodyDiv w:val="1"/>
      <w:marLeft w:val="0"/>
      <w:marRight w:val="0"/>
      <w:marTop w:val="0"/>
      <w:marBottom w:val="0"/>
      <w:divBdr>
        <w:top w:val="none" w:sz="0" w:space="0" w:color="auto"/>
        <w:left w:val="none" w:sz="0" w:space="0" w:color="auto"/>
        <w:bottom w:val="none" w:sz="0" w:space="0" w:color="auto"/>
        <w:right w:val="none" w:sz="0" w:space="0" w:color="auto"/>
      </w:divBdr>
    </w:div>
    <w:div w:id="973683992">
      <w:bodyDiv w:val="1"/>
      <w:marLeft w:val="0"/>
      <w:marRight w:val="0"/>
      <w:marTop w:val="0"/>
      <w:marBottom w:val="0"/>
      <w:divBdr>
        <w:top w:val="none" w:sz="0" w:space="0" w:color="auto"/>
        <w:left w:val="none" w:sz="0" w:space="0" w:color="auto"/>
        <w:bottom w:val="none" w:sz="0" w:space="0" w:color="auto"/>
        <w:right w:val="none" w:sz="0" w:space="0" w:color="auto"/>
      </w:divBdr>
    </w:div>
    <w:div w:id="973753392">
      <w:bodyDiv w:val="1"/>
      <w:marLeft w:val="0"/>
      <w:marRight w:val="0"/>
      <w:marTop w:val="0"/>
      <w:marBottom w:val="0"/>
      <w:divBdr>
        <w:top w:val="none" w:sz="0" w:space="0" w:color="auto"/>
        <w:left w:val="none" w:sz="0" w:space="0" w:color="auto"/>
        <w:bottom w:val="none" w:sz="0" w:space="0" w:color="auto"/>
        <w:right w:val="none" w:sz="0" w:space="0" w:color="auto"/>
      </w:divBdr>
    </w:div>
    <w:div w:id="977496871">
      <w:bodyDiv w:val="1"/>
      <w:marLeft w:val="0"/>
      <w:marRight w:val="0"/>
      <w:marTop w:val="0"/>
      <w:marBottom w:val="0"/>
      <w:divBdr>
        <w:top w:val="none" w:sz="0" w:space="0" w:color="auto"/>
        <w:left w:val="none" w:sz="0" w:space="0" w:color="auto"/>
        <w:bottom w:val="none" w:sz="0" w:space="0" w:color="auto"/>
        <w:right w:val="none" w:sz="0" w:space="0" w:color="auto"/>
      </w:divBdr>
    </w:div>
    <w:div w:id="977763253">
      <w:bodyDiv w:val="1"/>
      <w:marLeft w:val="0"/>
      <w:marRight w:val="0"/>
      <w:marTop w:val="0"/>
      <w:marBottom w:val="0"/>
      <w:divBdr>
        <w:top w:val="none" w:sz="0" w:space="0" w:color="auto"/>
        <w:left w:val="none" w:sz="0" w:space="0" w:color="auto"/>
        <w:bottom w:val="none" w:sz="0" w:space="0" w:color="auto"/>
        <w:right w:val="none" w:sz="0" w:space="0" w:color="auto"/>
      </w:divBdr>
    </w:div>
    <w:div w:id="978920611">
      <w:bodyDiv w:val="1"/>
      <w:marLeft w:val="0"/>
      <w:marRight w:val="0"/>
      <w:marTop w:val="0"/>
      <w:marBottom w:val="0"/>
      <w:divBdr>
        <w:top w:val="none" w:sz="0" w:space="0" w:color="auto"/>
        <w:left w:val="none" w:sz="0" w:space="0" w:color="auto"/>
        <w:bottom w:val="none" w:sz="0" w:space="0" w:color="auto"/>
        <w:right w:val="none" w:sz="0" w:space="0" w:color="auto"/>
      </w:divBdr>
    </w:div>
    <w:div w:id="980234615">
      <w:bodyDiv w:val="1"/>
      <w:marLeft w:val="0"/>
      <w:marRight w:val="0"/>
      <w:marTop w:val="0"/>
      <w:marBottom w:val="0"/>
      <w:divBdr>
        <w:top w:val="none" w:sz="0" w:space="0" w:color="auto"/>
        <w:left w:val="none" w:sz="0" w:space="0" w:color="auto"/>
        <w:bottom w:val="none" w:sz="0" w:space="0" w:color="auto"/>
        <w:right w:val="none" w:sz="0" w:space="0" w:color="auto"/>
      </w:divBdr>
    </w:div>
    <w:div w:id="981353211">
      <w:bodyDiv w:val="1"/>
      <w:marLeft w:val="0"/>
      <w:marRight w:val="0"/>
      <w:marTop w:val="0"/>
      <w:marBottom w:val="0"/>
      <w:divBdr>
        <w:top w:val="none" w:sz="0" w:space="0" w:color="auto"/>
        <w:left w:val="none" w:sz="0" w:space="0" w:color="auto"/>
        <w:bottom w:val="none" w:sz="0" w:space="0" w:color="auto"/>
        <w:right w:val="none" w:sz="0" w:space="0" w:color="auto"/>
      </w:divBdr>
    </w:div>
    <w:div w:id="982269007">
      <w:bodyDiv w:val="1"/>
      <w:marLeft w:val="0"/>
      <w:marRight w:val="0"/>
      <w:marTop w:val="0"/>
      <w:marBottom w:val="0"/>
      <w:divBdr>
        <w:top w:val="none" w:sz="0" w:space="0" w:color="auto"/>
        <w:left w:val="none" w:sz="0" w:space="0" w:color="auto"/>
        <w:bottom w:val="none" w:sz="0" w:space="0" w:color="auto"/>
        <w:right w:val="none" w:sz="0" w:space="0" w:color="auto"/>
      </w:divBdr>
    </w:div>
    <w:div w:id="983580067">
      <w:bodyDiv w:val="1"/>
      <w:marLeft w:val="0"/>
      <w:marRight w:val="0"/>
      <w:marTop w:val="0"/>
      <w:marBottom w:val="0"/>
      <w:divBdr>
        <w:top w:val="none" w:sz="0" w:space="0" w:color="auto"/>
        <w:left w:val="none" w:sz="0" w:space="0" w:color="auto"/>
        <w:bottom w:val="none" w:sz="0" w:space="0" w:color="auto"/>
        <w:right w:val="none" w:sz="0" w:space="0" w:color="auto"/>
      </w:divBdr>
    </w:div>
    <w:div w:id="984238583">
      <w:bodyDiv w:val="1"/>
      <w:marLeft w:val="0"/>
      <w:marRight w:val="0"/>
      <w:marTop w:val="0"/>
      <w:marBottom w:val="0"/>
      <w:divBdr>
        <w:top w:val="none" w:sz="0" w:space="0" w:color="auto"/>
        <w:left w:val="none" w:sz="0" w:space="0" w:color="auto"/>
        <w:bottom w:val="none" w:sz="0" w:space="0" w:color="auto"/>
        <w:right w:val="none" w:sz="0" w:space="0" w:color="auto"/>
      </w:divBdr>
    </w:div>
    <w:div w:id="984352606">
      <w:bodyDiv w:val="1"/>
      <w:marLeft w:val="0"/>
      <w:marRight w:val="0"/>
      <w:marTop w:val="0"/>
      <w:marBottom w:val="0"/>
      <w:divBdr>
        <w:top w:val="none" w:sz="0" w:space="0" w:color="auto"/>
        <w:left w:val="none" w:sz="0" w:space="0" w:color="auto"/>
        <w:bottom w:val="none" w:sz="0" w:space="0" w:color="auto"/>
        <w:right w:val="none" w:sz="0" w:space="0" w:color="auto"/>
      </w:divBdr>
    </w:div>
    <w:div w:id="984700657">
      <w:bodyDiv w:val="1"/>
      <w:marLeft w:val="0"/>
      <w:marRight w:val="0"/>
      <w:marTop w:val="0"/>
      <w:marBottom w:val="0"/>
      <w:divBdr>
        <w:top w:val="none" w:sz="0" w:space="0" w:color="auto"/>
        <w:left w:val="none" w:sz="0" w:space="0" w:color="auto"/>
        <w:bottom w:val="none" w:sz="0" w:space="0" w:color="auto"/>
        <w:right w:val="none" w:sz="0" w:space="0" w:color="auto"/>
      </w:divBdr>
    </w:div>
    <w:div w:id="985357179">
      <w:bodyDiv w:val="1"/>
      <w:marLeft w:val="0"/>
      <w:marRight w:val="0"/>
      <w:marTop w:val="0"/>
      <w:marBottom w:val="0"/>
      <w:divBdr>
        <w:top w:val="none" w:sz="0" w:space="0" w:color="auto"/>
        <w:left w:val="none" w:sz="0" w:space="0" w:color="auto"/>
        <w:bottom w:val="none" w:sz="0" w:space="0" w:color="auto"/>
        <w:right w:val="none" w:sz="0" w:space="0" w:color="auto"/>
      </w:divBdr>
    </w:div>
    <w:div w:id="985664749">
      <w:bodyDiv w:val="1"/>
      <w:marLeft w:val="0"/>
      <w:marRight w:val="0"/>
      <w:marTop w:val="0"/>
      <w:marBottom w:val="0"/>
      <w:divBdr>
        <w:top w:val="none" w:sz="0" w:space="0" w:color="auto"/>
        <w:left w:val="none" w:sz="0" w:space="0" w:color="auto"/>
        <w:bottom w:val="none" w:sz="0" w:space="0" w:color="auto"/>
        <w:right w:val="none" w:sz="0" w:space="0" w:color="auto"/>
      </w:divBdr>
    </w:div>
    <w:div w:id="986128782">
      <w:bodyDiv w:val="1"/>
      <w:marLeft w:val="0"/>
      <w:marRight w:val="0"/>
      <w:marTop w:val="0"/>
      <w:marBottom w:val="0"/>
      <w:divBdr>
        <w:top w:val="none" w:sz="0" w:space="0" w:color="auto"/>
        <w:left w:val="none" w:sz="0" w:space="0" w:color="auto"/>
        <w:bottom w:val="none" w:sz="0" w:space="0" w:color="auto"/>
        <w:right w:val="none" w:sz="0" w:space="0" w:color="auto"/>
      </w:divBdr>
    </w:div>
    <w:div w:id="986713034">
      <w:bodyDiv w:val="1"/>
      <w:marLeft w:val="0"/>
      <w:marRight w:val="0"/>
      <w:marTop w:val="0"/>
      <w:marBottom w:val="0"/>
      <w:divBdr>
        <w:top w:val="none" w:sz="0" w:space="0" w:color="auto"/>
        <w:left w:val="none" w:sz="0" w:space="0" w:color="auto"/>
        <w:bottom w:val="none" w:sz="0" w:space="0" w:color="auto"/>
        <w:right w:val="none" w:sz="0" w:space="0" w:color="auto"/>
      </w:divBdr>
    </w:div>
    <w:div w:id="986787863">
      <w:bodyDiv w:val="1"/>
      <w:marLeft w:val="0"/>
      <w:marRight w:val="0"/>
      <w:marTop w:val="0"/>
      <w:marBottom w:val="0"/>
      <w:divBdr>
        <w:top w:val="none" w:sz="0" w:space="0" w:color="auto"/>
        <w:left w:val="none" w:sz="0" w:space="0" w:color="auto"/>
        <w:bottom w:val="none" w:sz="0" w:space="0" w:color="auto"/>
        <w:right w:val="none" w:sz="0" w:space="0" w:color="auto"/>
      </w:divBdr>
    </w:div>
    <w:div w:id="987366735">
      <w:bodyDiv w:val="1"/>
      <w:marLeft w:val="0"/>
      <w:marRight w:val="0"/>
      <w:marTop w:val="0"/>
      <w:marBottom w:val="0"/>
      <w:divBdr>
        <w:top w:val="none" w:sz="0" w:space="0" w:color="auto"/>
        <w:left w:val="none" w:sz="0" w:space="0" w:color="auto"/>
        <w:bottom w:val="none" w:sz="0" w:space="0" w:color="auto"/>
        <w:right w:val="none" w:sz="0" w:space="0" w:color="auto"/>
      </w:divBdr>
    </w:div>
    <w:div w:id="987594329">
      <w:bodyDiv w:val="1"/>
      <w:marLeft w:val="0"/>
      <w:marRight w:val="0"/>
      <w:marTop w:val="0"/>
      <w:marBottom w:val="0"/>
      <w:divBdr>
        <w:top w:val="none" w:sz="0" w:space="0" w:color="auto"/>
        <w:left w:val="none" w:sz="0" w:space="0" w:color="auto"/>
        <w:bottom w:val="none" w:sz="0" w:space="0" w:color="auto"/>
        <w:right w:val="none" w:sz="0" w:space="0" w:color="auto"/>
      </w:divBdr>
    </w:div>
    <w:div w:id="991520636">
      <w:bodyDiv w:val="1"/>
      <w:marLeft w:val="0"/>
      <w:marRight w:val="0"/>
      <w:marTop w:val="0"/>
      <w:marBottom w:val="0"/>
      <w:divBdr>
        <w:top w:val="none" w:sz="0" w:space="0" w:color="auto"/>
        <w:left w:val="none" w:sz="0" w:space="0" w:color="auto"/>
        <w:bottom w:val="none" w:sz="0" w:space="0" w:color="auto"/>
        <w:right w:val="none" w:sz="0" w:space="0" w:color="auto"/>
      </w:divBdr>
    </w:div>
    <w:div w:id="991643915">
      <w:bodyDiv w:val="1"/>
      <w:marLeft w:val="0"/>
      <w:marRight w:val="0"/>
      <w:marTop w:val="0"/>
      <w:marBottom w:val="0"/>
      <w:divBdr>
        <w:top w:val="none" w:sz="0" w:space="0" w:color="auto"/>
        <w:left w:val="none" w:sz="0" w:space="0" w:color="auto"/>
        <w:bottom w:val="none" w:sz="0" w:space="0" w:color="auto"/>
        <w:right w:val="none" w:sz="0" w:space="0" w:color="auto"/>
      </w:divBdr>
    </w:div>
    <w:div w:id="992221807">
      <w:bodyDiv w:val="1"/>
      <w:marLeft w:val="0"/>
      <w:marRight w:val="0"/>
      <w:marTop w:val="0"/>
      <w:marBottom w:val="0"/>
      <w:divBdr>
        <w:top w:val="none" w:sz="0" w:space="0" w:color="auto"/>
        <w:left w:val="none" w:sz="0" w:space="0" w:color="auto"/>
        <w:bottom w:val="none" w:sz="0" w:space="0" w:color="auto"/>
        <w:right w:val="none" w:sz="0" w:space="0" w:color="auto"/>
      </w:divBdr>
    </w:div>
    <w:div w:id="993803677">
      <w:bodyDiv w:val="1"/>
      <w:marLeft w:val="0"/>
      <w:marRight w:val="0"/>
      <w:marTop w:val="0"/>
      <w:marBottom w:val="0"/>
      <w:divBdr>
        <w:top w:val="none" w:sz="0" w:space="0" w:color="auto"/>
        <w:left w:val="none" w:sz="0" w:space="0" w:color="auto"/>
        <w:bottom w:val="none" w:sz="0" w:space="0" w:color="auto"/>
        <w:right w:val="none" w:sz="0" w:space="0" w:color="auto"/>
      </w:divBdr>
    </w:div>
    <w:div w:id="994408946">
      <w:bodyDiv w:val="1"/>
      <w:marLeft w:val="0"/>
      <w:marRight w:val="0"/>
      <w:marTop w:val="0"/>
      <w:marBottom w:val="0"/>
      <w:divBdr>
        <w:top w:val="none" w:sz="0" w:space="0" w:color="auto"/>
        <w:left w:val="none" w:sz="0" w:space="0" w:color="auto"/>
        <w:bottom w:val="none" w:sz="0" w:space="0" w:color="auto"/>
        <w:right w:val="none" w:sz="0" w:space="0" w:color="auto"/>
      </w:divBdr>
    </w:div>
    <w:div w:id="995034821">
      <w:bodyDiv w:val="1"/>
      <w:marLeft w:val="0"/>
      <w:marRight w:val="0"/>
      <w:marTop w:val="0"/>
      <w:marBottom w:val="0"/>
      <w:divBdr>
        <w:top w:val="none" w:sz="0" w:space="0" w:color="auto"/>
        <w:left w:val="none" w:sz="0" w:space="0" w:color="auto"/>
        <w:bottom w:val="none" w:sz="0" w:space="0" w:color="auto"/>
        <w:right w:val="none" w:sz="0" w:space="0" w:color="auto"/>
      </w:divBdr>
    </w:div>
    <w:div w:id="996760688">
      <w:bodyDiv w:val="1"/>
      <w:marLeft w:val="0"/>
      <w:marRight w:val="0"/>
      <w:marTop w:val="0"/>
      <w:marBottom w:val="0"/>
      <w:divBdr>
        <w:top w:val="none" w:sz="0" w:space="0" w:color="auto"/>
        <w:left w:val="none" w:sz="0" w:space="0" w:color="auto"/>
        <w:bottom w:val="none" w:sz="0" w:space="0" w:color="auto"/>
        <w:right w:val="none" w:sz="0" w:space="0" w:color="auto"/>
      </w:divBdr>
    </w:div>
    <w:div w:id="997418972">
      <w:bodyDiv w:val="1"/>
      <w:marLeft w:val="0"/>
      <w:marRight w:val="0"/>
      <w:marTop w:val="0"/>
      <w:marBottom w:val="0"/>
      <w:divBdr>
        <w:top w:val="none" w:sz="0" w:space="0" w:color="auto"/>
        <w:left w:val="none" w:sz="0" w:space="0" w:color="auto"/>
        <w:bottom w:val="none" w:sz="0" w:space="0" w:color="auto"/>
        <w:right w:val="none" w:sz="0" w:space="0" w:color="auto"/>
      </w:divBdr>
    </w:div>
    <w:div w:id="997465341">
      <w:bodyDiv w:val="1"/>
      <w:marLeft w:val="0"/>
      <w:marRight w:val="0"/>
      <w:marTop w:val="0"/>
      <w:marBottom w:val="0"/>
      <w:divBdr>
        <w:top w:val="none" w:sz="0" w:space="0" w:color="auto"/>
        <w:left w:val="none" w:sz="0" w:space="0" w:color="auto"/>
        <w:bottom w:val="none" w:sz="0" w:space="0" w:color="auto"/>
        <w:right w:val="none" w:sz="0" w:space="0" w:color="auto"/>
      </w:divBdr>
    </w:div>
    <w:div w:id="1000700774">
      <w:bodyDiv w:val="1"/>
      <w:marLeft w:val="0"/>
      <w:marRight w:val="0"/>
      <w:marTop w:val="0"/>
      <w:marBottom w:val="0"/>
      <w:divBdr>
        <w:top w:val="none" w:sz="0" w:space="0" w:color="auto"/>
        <w:left w:val="none" w:sz="0" w:space="0" w:color="auto"/>
        <w:bottom w:val="none" w:sz="0" w:space="0" w:color="auto"/>
        <w:right w:val="none" w:sz="0" w:space="0" w:color="auto"/>
      </w:divBdr>
    </w:div>
    <w:div w:id="1001153403">
      <w:bodyDiv w:val="1"/>
      <w:marLeft w:val="0"/>
      <w:marRight w:val="0"/>
      <w:marTop w:val="0"/>
      <w:marBottom w:val="0"/>
      <w:divBdr>
        <w:top w:val="none" w:sz="0" w:space="0" w:color="auto"/>
        <w:left w:val="none" w:sz="0" w:space="0" w:color="auto"/>
        <w:bottom w:val="none" w:sz="0" w:space="0" w:color="auto"/>
        <w:right w:val="none" w:sz="0" w:space="0" w:color="auto"/>
      </w:divBdr>
    </w:div>
    <w:div w:id="1002589209">
      <w:bodyDiv w:val="1"/>
      <w:marLeft w:val="0"/>
      <w:marRight w:val="0"/>
      <w:marTop w:val="0"/>
      <w:marBottom w:val="0"/>
      <w:divBdr>
        <w:top w:val="none" w:sz="0" w:space="0" w:color="auto"/>
        <w:left w:val="none" w:sz="0" w:space="0" w:color="auto"/>
        <w:bottom w:val="none" w:sz="0" w:space="0" w:color="auto"/>
        <w:right w:val="none" w:sz="0" w:space="0" w:color="auto"/>
      </w:divBdr>
    </w:div>
    <w:div w:id="1003162684">
      <w:bodyDiv w:val="1"/>
      <w:marLeft w:val="0"/>
      <w:marRight w:val="0"/>
      <w:marTop w:val="0"/>
      <w:marBottom w:val="0"/>
      <w:divBdr>
        <w:top w:val="none" w:sz="0" w:space="0" w:color="auto"/>
        <w:left w:val="none" w:sz="0" w:space="0" w:color="auto"/>
        <w:bottom w:val="none" w:sz="0" w:space="0" w:color="auto"/>
        <w:right w:val="none" w:sz="0" w:space="0" w:color="auto"/>
      </w:divBdr>
    </w:div>
    <w:div w:id="1003167956">
      <w:bodyDiv w:val="1"/>
      <w:marLeft w:val="0"/>
      <w:marRight w:val="0"/>
      <w:marTop w:val="0"/>
      <w:marBottom w:val="0"/>
      <w:divBdr>
        <w:top w:val="none" w:sz="0" w:space="0" w:color="auto"/>
        <w:left w:val="none" w:sz="0" w:space="0" w:color="auto"/>
        <w:bottom w:val="none" w:sz="0" w:space="0" w:color="auto"/>
        <w:right w:val="none" w:sz="0" w:space="0" w:color="auto"/>
      </w:divBdr>
    </w:div>
    <w:div w:id="1004363859">
      <w:bodyDiv w:val="1"/>
      <w:marLeft w:val="0"/>
      <w:marRight w:val="0"/>
      <w:marTop w:val="0"/>
      <w:marBottom w:val="0"/>
      <w:divBdr>
        <w:top w:val="none" w:sz="0" w:space="0" w:color="auto"/>
        <w:left w:val="none" w:sz="0" w:space="0" w:color="auto"/>
        <w:bottom w:val="none" w:sz="0" w:space="0" w:color="auto"/>
        <w:right w:val="none" w:sz="0" w:space="0" w:color="auto"/>
      </w:divBdr>
    </w:div>
    <w:div w:id="1004474183">
      <w:bodyDiv w:val="1"/>
      <w:marLeft w:val="0"/>
      <w:marRight w:val="0"/>
      <w:marTop w:val="0"/>
      <w:marBottom w:val="0"/>
      <w:divBdr>
        <w:top w:val="none" w:sz="0" w:space="0" w:color="auto"/>
        <w:left w:val="none" w:sz="0" w:space="0" w:color="auto"/>
        <w:bottom w:val="none" w:sz="0" w:space="0" w:color="auto"/>
        <w:right w:val="none" w:sz="0" w:space="0" w:color="auto"/>
      </w:divBdr>
    </w:div>
    <w:div w:id="1005746910">
      <w:bodyDiv w:val="1"/>
      <w:marLeft w:val="0"/>
      <w:marRight w:val="0"/>
      <w:marTop w:val="0"/>
      <w:marBottom w:val="0"/>
      <w:divBdr>
        <w:top w:val="none" w:sz="0" w:space="0" w:color="auto"/>
        <w:left w:val="none" w:sz="0" w:space="0" w:color="auto"/>
        <w:bottom w:val="none" w:sz="0" w:space="0" w:color="auto"/>
        <w:right w:val="none" w:sz="0" w:space="0" w:color="auto"/>
      </w:divBdr>
    </w:div>
    <w:div w:id="1006782232">
      <w:bodyDiv w:val="1"/>
      <w:marLeft w:val="0"/>
      <w:marRight w:val="0"/>
      <w:marTop w:val="0"/>
      <w:marBottom w:val="0"/>
      <w:divBdr>
        <w:top w:val="none" w:sz="0" w:space="0" w:color="auto"/>
        <w:left w:val="none" w:sz="0" w:space="0" w:color="auto"/>
        <w:bottom w:val="none" w:sz="0" w:space="0" w:color="auto"/>
        <w:right w:val="none" w:sz="0" w:space="0" w:color="auto"/>
      </w:divBdr>
    </w:div>
    <w:div w:id="1007439958">
      <w:bodyDiv w:val="1"/>
      <w:marLeft w:val="0"/>
      <w:marRight w:val="0"/>
      <w:marTop w:val="0"/>
      <w:marBottom w:val="0"/>
      <w:divBdr>
        <w:top w:val="none" w:sz="0" w:space="0" w:color="auto"/>
        <w:left w:val="none" w:sz="0" w:space="0" w:color="auto"/>
        <w:bottom w:val="none" w:sz="0" w:space="0" w:color="auto"/>
        <w:right w:val="none" w:sz="0" w:space="0" w:color="auto"/>
      </w:divBdr>
    </w:div>
    <w:div w:id="1007632427">
      <w:bodyDiv w:val="1"/>
      <w:marLeft w:val="0"/>
      <w:marRight w:val="0"/>
      <w:marTop w:val="0"/>
      <w:marBottom w:val="0"/>
      <w:divBdr>
        <w:top w:val="none" w:sz="0" w:space="0" w:color="auto"/>
        <w:left w:val="none" w:sz="0" w:space="0" w:color="auto"/>
        <w:bottom w:val="none" w:sz="0" w:space="0" w:color="auto"/>
        <w:right w:val="none" w:sz="0" w:space="0" w:color="auto"/>
      </w:divBdr>
    </w:div>
    <w:div w:id="1009059367">
      <w:bodyDiv w:val="1"/>
      <w:marLeft w:val="0"/>
      <w:marRight w:val="0"/>
      <w:marTop w:val="0"/>
      <w:marBottom w:val="0"/>
      <w:divBdr>
        <w:top w:val="none" w:sz="0" w:space="0" w:color="auto"/>
        <w:left w:val="none" w:sz="0" w:space="0" w:color="auto"/>
        <w:bottom w:val="none" w:sz="0" w:space="0" w:color="auto"/>
        <w:right w:val="none" w:sz="0" w:space="0" w:color="auto"/>
      </w:divBdr>
    </w:div>
    <w:div w:id="1010763480">
      <w:bodyDiv w:val="1"/>
      <w:marLeft w:val="0"/>
      <w:marRight w:val="0"/>
      <w:marTop w:val="0"/>
      <w:marBottom w:val="0"/>
      <w:divBdr>
        <w:top w:val="none" w:sz="0" w:space="0" w:color="auto"/>
        <w:left w:val="none" w:sz="0" w:space="0" w:color="auto"/>
        <w:bottom w:val="none" w:sz="0" w:space="0" w:color="auto"/>
        <w:right w:val="none" w:sz="0" w:space="0" w:color="auto"/>
      </w:divBdr>
    </w:div>
    <w:div w:id="1011223576">
      <w:bodyDiv w:val="1"/>
      <w:marLeft w:val="0"/>
      <w:marRight w:val="0"/>
      <w:marTop w:val="0"/>
      <w:marBottom w:val="0"/>
      <w:divBdr>
        <w:top w:val="none" w:sz="0" w:space="0" w:color="auto"/>
        <w:left w:val="none" w:sz="0" w:space="0" w:color="auto"/>
        <w:bottom w:val="none" w:sz="0" w:space="0" w:color="auto"/>
        <w:right w:val="none" w:sz="0" w:space="0" w:color="auto"/>
      </w:divBdr>
    </w:div>
    <w:div w:id="1013806072">
      <w:bodyDiv w:val="1"/>
      <w:marLeft w:val="0"/>
      <w:marRight w:val="0"/>
      <w:marTop w:val="0"/>
      <w:marBottom w:val="0"/>
      <w:divBdr>
        <w:top w:val="none" w:sz="0" w:space="0" w:color="auto"/>
        <w:left w:val="none" w:sz="0" w:space="0" w:color="auto"/>
        <w:bottom w:val="none" w:sz="0" w:space="0" w:color="auto"/>
        <w:right w:val="none" w:sz="0" w:space="0" w:color="auto"/>
      </w:divBdr>
    </w:div>
    <w:div w:id="1016226236">
      <w:bodyDiv w:val="1"/>
      <w:marLeft w:val="0"/>
      <w:marRight w:val="0"/>
      <w:marTop w:val="0"/>
      <w:marBottom w:val="0"/>
      <w:divBdr>
        <w:top w:val="none" w:sz="0" w:space="0" w:color="auto"/>
        <w:left w:val="none" w:sz="0" w:space="0" w:color="auto"/>
        <w:bottom w:val="none" w:sz="0" w:space="0" w:color="auto"/>
        <w:right w:val="none" w:sz="0" w:space="0" w:color="auto"/>
      </w:divBdr>
    </w:div>
    <w:div w:id="1018313791">
      <w:bodyDiv w:val="1"/>
      <w:marLeft w:val="0"/>
      <w:marRight w:val="0"/>
      <w:marTop w:val="0"/>
      <w:marBottom w:val="0"/>
      <w:divBdr>
        <w:top w:val="none" w:sz="0" w:space="0" w:color="auto"/>
        <w:left w:val="none" w:sz="0" w:space="0" w:color="auto"/>
        <w:bottom w:val="none" w:sz="0" w:space="0" w:color="auto"/>
        <w:right w:val="none" w:sz="0" w:space="0" w:color="auto"/>
      </w:divBdr>
    </w:div>
    <w:div w:id="1018386146">
      <w:bodyDiv w:val="1"/>
      <w:marLeft w:val="0"/>
      <w:marRight w:val="0"/>
      <w:marTop w:val="0"/>
      <w:marBottom w:val="0"/>
      <w:divBdr>
        <w:top w:val="none" w:sz="0" w:space="0" w:color="auto"/>
        <w:left w:val="none" w:sz="0" w:space="0" w:color="auto"/>
        <w:bottom w:val="none" w:sz="0" w:space="0" w:color="auto"/>
        <w:right w:val="none" w:sz="0" w:space="0" w:color="auto"/>
      </w:divBdr>
    </w:div>
    <w:div w:id="1018506450">
      <w:bodyDiv w:val="1"/>
      <w:marLeft w:val="0"/>
      <w:marRight w:val="0"/>
      <w:marTop w:val="0"/>
      <w:marBottom w:val="0"/>
      <w:divBdr>
        <w:top w:val="none" w:sz="0" w:space="0" w:color="auto"/>
        <w:left w:val="none" w:sz="0" w:space="0" w:color="auto"/>
        <w:bottom w:val="none" w:sz="0" w:space="0" w:color="auto"/>
        <w:right w:val="none" w:sz="0" w:space="0" w:color="auto"/>
      </w:divBdr>
    </w:div>
    <w:div w:id="1018579230">
      <w:bodyDiv w:val="1"/>
      <w:marLeft w:val="0"/>
      <w:marRight w:val="0"/>
      <w:marTop w:val="0"/>
      <w:marBottom w:val="0"/>
      <w:divBdr>
        <w:top w:val="none" w:sz="0" w:space="0" w:color="auto"/>
        <w:left w:val="none" w:sz="0" w:space="0" w:color="auto"/>
        <w:bottom w:val="none" w:sz="0" w:space="0" w:color="auto"/>
        <w:right w:val="none" w:sz="0" w:space="0" w:color="auto"/>
      </w:divBdr>
    </w:div>
    <w:div w:id="1019308473">
      <w:bodyDiv w:val="1"/>
      <w:marLeft w:val="0"/>
      <w:marRight w:val="0"/>
      <w:marTop w:val="0"/>
      <w:marBottom w:val="0"/>
      <w:divBdr>
        <w:top w:val="none" w:sz="0" w:space="0" w:color="auto"/>
        <w:left w:val="none" w:sz="0" w:space="0" w:color="auto"/>
        <w:bottom w:val="none" w:sz="0" w:space="0" w:color="auto"/>
        <w:right w:val="none" w:sz="0" w:space="0" w:color="auto"/>
      </w:divBdr>
    </w:div>
    <w:div w:id="1021855823">
      <w:bodyDiv w:val="1"/>
      <w:marLeft w:val="0"/>
      <w:marRight w:val="0"/>
      <w:marTop w:val="0"/>
      <w:marBottom w:val="0"/>
      <w:divBdr>
        <w:top w:val="none" w:sz="0" w:space="0" w:color="auto"/>
        <w:left w:val="none" w:sz="0" w:space="0" w:color="auto"/>
        <w:bottom w:val="none" w:sz="0" w:space="0" w:color="auto"/>
        <w:right w:val="none" w:sz="0" w:space="0" w:color="auto"/>
      </w:divBdr>
    </w:div>
    <w:div w:id="1022510221">
      <w:bodyDiv w:val="1"/>
      <w:marLeft w:val="0"/>
      <w:marRight w:val="0"/>
      <w:marTop w:val="0"/>
      <w:marBottom w:val="0"/>
      <w:divBdr>
        <w:top w:val="none" w:sz="0" w:space="0" w:color="auto"/>
        <w:left w:val="none" w:sz="0" w:space="0" w:color="auto"/>
        <w:bottom w:val="none" w:sz="0" w:space="0" w:color="auto"/>
        <w:right w:val="none" w:sz="0" w:space="0" w:color="auto"/>
      </w:divBdr>
    </w:div>
    <w:div w:id="1023361210">
      <w:bodyDiv w:val="1"/>
      <w:marLeft w:val="0"/>
      <w:marRight w:val="0"/>
      <w:marTop w:val="0"/>
      <w:marBottom w:val="0"/>
      <w:divBdr>
        <w:top w:val="none" w:sz="0" w:space="0" w:color="auto"/>
        <w:left w:val="none" w:sz="0" w:space="0" w:color="auto"/>
        <w:bottom w:val="none" w:sz="0" w:space="0" w:color="auto"/>
        <w:right w:val="none" w:sz="0" w:space="0" w:color="auto"/>
      </w:divBdr>
    </w:div>
    <w:div w:id="1024212095">
      <w:bodyDiv w:val="1"/>
      <w:marLeft w:val="0"/>
      <w:marRight w:val="0"/>
      <w:marTop w:val="0"/>
      <w:marBottom w:val="0"/>
      <w:divBdr>
        <w:top w:val="none" w:sz="0" w:space="0" w:color="auto"/>
        <w:left w:val="none" w:sz="0" w:space="0" w:color="auto"/>
        <w:bottom w:val="none" w:sz="0" w:space="0" w:color="auto"/>
        <w:right w:val="none" w:sz="0" w:space="0" w:color="auto"/>
      </w:divBdr>
    </w:div>
    <w:div w:id="1025863216">
      <w:bodyDiv w:val="1"/>
      <w:marLeft w:val="0"/>
      <w:marRight w:val="0"/>
      <w:marTop w:val="0"/>
      <w:marBottom w:val="0"/>
      <w:divBdr>
        <w:top w:val="none" w:sz="0" w:space="0" w:color="auto"/>
        <w:left w:val="none" w:sz="0" w:space="0" w:color="auto"/>
        <w:bottom w:val="none" w:sz="0" w:space="0" w:color="auto"/>
        <w:right w:val="none" w:sz="0" w:space="0" w:color="auto"/>
      </w:divBdr>
    </w:div>
    <w:div w:id="1026368542">
      <w:bodyDiv w:val="1"/>
      <w:marLeft w:val="0"/>
      <w:marRight w:val="0"/>
      <w:marTop w:val="0"/>
      <w:marBottom w:val="0"/>
      <w:divBdr>
        <w:top w:val="none" w:sz="0" w:space="0" w:color="auto"/>
        <w:left w:val="none" w:sz="0" w:space="0" w:color="auto"/>
        <w:bottom w:val="none" w:sz="0" w:space="0" w:color="auto"/>
        <w:right w:val="none" w:sz="0" w:space="0" w:color="auto"/>
      </w:divBdr>
    </w:div>
    <w:div w:id="1027604591">
      <w:bodyDiv w:val="1"/>
      <w:marLeft w:val="0"/>
      <w:marRight w:val="0"/>
      <w:marTop w:val="0"/>
      <w:marBottom w:val="0"/>
      <w:divBdr>
        <w:top w:val="none" w:sz="0" w:space="0" w:color="auto"/>
        <w:left w:val="none" w:sz="0" w:space="0" w:color="auto"/>
        <w:bottom w:val="none" w:sz="0" w:space="0" w:color="auto"/>
        <w:right w:val="none" w:sz="0" w:space="0" w:color="auto"/>
      </w:divBdr>
    </w:div>
    <w:div w:id="1028946593">
      <w:bodyDiv w:val="1"/>
      <w:marLeft w:val="0"/>
      <w:marRight w:val="0"/>
      <w:marTop w:val="0"/>
      <w:marBottom w:val="0"/>
      <w:divBdr>
        <w:top w:val="none" w:sz="0" w:space="0" w:color="auto"/>
        <w:left w:val="none" w:sz="0" w:space="0" w:color="auto"/>
        <w:bottom w:val="none" w:sz="0" w:space="0" w:color="auto"/>
        <w:right w:val="none" w:sz="0" w:space="0" w:color="auto"/>
      </w:divBdr>
    </w:div>
    <w:div w:id="1030031225">
      <w:bodyDiv w:val="1"/>
      <w:marLeft w:val="0"/>
      <w:marRight w:val="0"/>
      <w:marTop w:val="0"/>
      <w:marBottom w:val="0"/>
      <w:divBdr>
        <w:top w:val="none" w:sz="0" w:space="0" w:color="auto"/>
        <w:left w:val="none" w:sz="0" w:space="0" w:color="auto"/>
        <w:bottom w:val="none" w:sz="0" w:space="0" w:color="auto"/>
        <w:right w:val="none" w:sz="0" w:space="0" w:color="auto"/>
      </w:divBdr>
    </w:div>
    <w:div w:id="1031802593">
      <w:bodyDiv w:val="1"/>
      <w:marLeft w:val="0"/>
      <w:marRight w:val="0"/>
      <w:marTop w:val="0"/>
      <w:marBottom w:val="0"/>
      <w:divBdr>
        <w:top w:val="none" w:sz="0" w:space="0" w:color="auto"/>
        <w:left w:val="none" w:sz="0" w:space="0" w:color="auto"/>
        <w:bottom w:val="none" w:sz="0" w:space="0" w:color="auto"/>
        <w:right w:val="none" w:sz="0" w:space="0" w:color="auto"/>
      </w:divBdr>
    </w:div>
    <w:div w:id="1033964889">
      <w:bodyDiv w:val="1"/>
      <w:marLeft w:val="0"/>
      <w:marRight w:val="0"/>
      <w:marTop w:val="0"/>
      <w:marBottom w:val="0"/>
      <w:divBdr>
        <w:top w:val="none" w:sz="0" w:space="0" w:color="auto"/>
        <w:left w:val="none" w:sz="0" w:space="0" w:color="auto"/>
        <w:bottom w:val="none" w:sz="0" w:space="0" w:color="auto"/>
        <w:right w:val="none" w:sz="0" w:space="0" w:color="auto"/>
      </w:divBdr>
    </w:div>
    <w:div w:id="1034430854">
      <w:bodyDiv w:val="1"/>
      <w:marLeft w:val="0"/>
      <w:marRight w:val="0"/>
      <w:marTop w:val="0"/>
      <w:marBottom w:val="0"/>
      <w:divBdr>
        <w:top w:val="none" w:sz="0" w:space="0" w:color="auto"/>
        <w:left w:val="none" w:sz="0" w:space="0" w:color="auto"/>
        <w:bottom w:val="none" w:sz="0" w:space="0" w:color="auto"/>
        <w:right w:val="none" w:sz="0" w:space="0" w:color="auto"/>
      </w:divBdr>
    </w:div>
    <w:div w:id="1035228888">
      <w:bodyDiv w:val="1"/>
      <w:marLeft w:val="0"/>
      <w:marRight w:val="0"/>
      <w:marTop w:val="0"/>
      <w:marBottom w:val="0"/>
      <w:divBdr>
        <w:top w:val="none" w:sz="0" w:space="0" w:color="auto"/>
        <w:left w:val="none" w:sz="0" w:space="0" w:color="auto"/>
        <w:bottom w:val="none" w:sz="0" w:space="0" w:color="auto"/>
        <w:right w:val="none" w:sz="0" w:space="0" w:color="auto"/>
      </w:divBdr>
    </w:div>
    <w:div w:id="1035541500">
      <w:bodyDiv w:val="1"/>
      <w:marLeft w:val="0"/>
      <w:marRight w:val="0"/>
      <w:marTop w:val="0"/>
      <w:marBottom w:val="0"/>
      <w:divBdr>
        <w:top w:val="none" w:sz="0" w:space="0" w:color="auto"/>
        <w:left w:val="none" w:sz="0" w:space="0" w:color="auto"/>
        <w:bottom w:val="none" w:sz="0" w:space="0" w:color="auto"/>
        <w:right w:val="none" w:sz="0" w:space="0" w:color="auto"/>
      </w:divBdr>
    </w:div>
    <w:div w:id="1037467078">
      <w:bodyDiv w:val="1"/>
      <w:marLeft w:val="0"/>
      <w:marRight w:val="0"/>
      <w:marTop w:val="0"/>
      <w:marBottom w:val="0"/>
      <w:divBdr>
        <w:top w:val="none" w:sz="0" w:space="0" w:color="auto"/>
        <w:left w:val="none" w:sz="0" w:space="0" w:color="auto"/>
        <w:bottom w:val="none" w:sz="0" w:space="0" w:color="auto"/>
        <w:right w:val="none" w:sz="0" w:space="0" w:color="auto"/>
      </w:divBdr>
    </w:div>
    <w:div w:id="1037656047">
      <w:bodyDiv w:val="1"/>
      <w:marLeft w:val="0"/>
      <w:marRight w:val="0"/>
      <w:marTop w:val="0"/>
      <w:marBottom w:val="0"/>
      <w:divBdr>
        <w:top w:val="none" w:sz="0" w:space="0" w:color="auto"/>
        <w:left w:val="none" w:sz="0" w:space="0" w:color="auto"/>
        <w:bottom w:val="none" w:sz="0" w:space="0" w:color="auto"/>
        <w:right w:val="none" w:sz="0" w:space="0" w:color="auto"/>
      </w:divBdr>
    </w:div>
    <w:div w:id="1038244316">
      <w:bodyDiv w:val="1"/>
      <w:marLeft w:val="0"/>
      <w:marRight w:val="0"/>
      <w:marTop w:val="0"/>
      <w:marBottom w:val="0"/>
      <w:divBdr>
        <w:top w:val="none" w:sz="0" w:space="0" w:color="auto"/>
        <w:left w:val="none" w:sz="0" w:space="0" w:color="auto"/>
        <w:bottom w:val="none" w:sz="0" w:space="0" w:color="auto"/>
        <w:right w:val="none" w:sz="0" w:space="0" w:color="auto"/>
      </w:divBdr>
    </w:div>
    <w:div w:id="1038358475">
      <w:bodyDiv w:val="1"/>
      <w:marLeft w:val="0"/>
      <w:marRight w:val="0"/>
      <w:marTop w:val="0"/>
      <w:marBottom w:val="0"/>
      <w:divBdr>
        <w:top w:val="none" w:sz="0" w:space="0" w:color="auto"/>
        <w:left w:val="none" w:sz="0" w:space="0" w:color="auto"/>
        <w:bottom w:val="none" w:sz="0" w:space="0" w:color="auto"/>
        <w:right w:val="none" w:sz="0" w:space="0" w:color="auto"/>
      </w:divBdr>
    </w:div>
    <w:div w:id="1039205776">
      <w:bodyDiv w:val="1"/>
      <w:marLeft w:val="0"/>
      <w:marRight w:val="0"/>
      <w:marTop w:val="0"/>
      <w:marBottom w:val="0"/>
      <w:divBdr>
        <w:top w:val="none" w:sz="0" w:space="0" w:color="auto"/>
        <w:left w:val="none" w:sz="0" w:space="0" w:color="auto"/>
        <w:bottom w:val="none" w:sz="0" w:space="0" w:color="auto"/>
        <w:right w:val="none" w:sz="0" w:space="0" w:color="auto"/>
      </w:divBdr>
    </w:div>
    <w:div w:id="1039280649">
      <w:bodyDiv w:val="1"/>
      <w:marLeft w:val="0"/>
      <w:marRight w:val="0"/>
      <w:marTop w:val="0"/>
      <w:marBottom w:val="0"/>
      <w:divBdr>
        <w:top w:val="none" w:sz="0" w:space="0" w:color="auto"/>
        <w:left w:val="none" w:sz="0" w:space="0" w:color="auto"/>
        <w:bottom w:val="none" w:sz="0" w:space="0" w:color="auto"/>
        <w:right w:val="none" w:sz="0" w:space="0" w:color="auto"/>
      </w:divBdr>
    </w:div>
    <w:div w:id="1040283039">
      <w:bodyDiv w:val="1"/>
      <w:marLeft w:val="0"/>
      <w:marRight w:val="0"/>
      <w:marTop w:val="0"/>
      <w:marBottom w:val="0"/>
      <w:divBdr>
        <w:top w:val="none" w:sz="0" w:space="0" w:color="auto"/>
        <w:left w:val="none" w:sz="0" w:space="0" w:color="auto"/>
        <w:bottom w:val="none" w:sz="0" w:space="0" w:color="auto"/>
        <w:right w:val="none" w:sz="0" w:space="0" w:color="auto"/>
      </w:divBdr>
    </w:div>
    <w:div w:id="1040402281">
      <w:bodyDiv w:val="1"/>
      <w:marLeft w:val="0"/>
      <w:marRight w:val="0"/>
      <w:marTop w:val="0"/>
      <w:marBottom w:val="0"/>
      <w:divBdr>
        <w:top w:val="none" w:sz="0" w:space="0" w:color="auto"/>
        <w:left w:val="none" w:sz="0" w:space="0" w:color="auto"/>
        <w:bottom w:val="none" w:sz="0" w:space="0" w:color="auto"/>
        <w:right w:val="none" w:sz="0" w:space="0" w:color="auto"/>
      </w:divBdr>
    </w:div>
    <w:div w:id="1040712374">
      <w:bodyDiv w:val="1"/>
      <w:marLeft w:val="0"/>
      <w:marRight w:val="0"/>
      <w:marTop w:val="0"/>
      <w:marBottom w:val="0"/>
      <w:divBdr>
        <w:top w:val="none" w:sz="0" w:space="0" w:color="auto"/>
        <w:left w:val="none" w:sz="0" w:space="0" w:color="auto"/>
        <w:bottom w:val="none" w:sz="0" w:space="0" w:color="auto"/>
        <w:right w:val="none" w:sz="0" w:space="0" w:color="auto"/>
      </w:divBdr>
    </w:div>
    <w:div w:id="1041441181">
      <w:bodyDiv w:val="1"/>
      <w:marLeft w:val="0"/>
      <w:marRight w:val="0"/>
      <w:marTop w:val="0"/>
      <w:marBottom w:val="0"/>
      <w:divBdr>
        <w:top w:val="none" w:sz="0" w:space="0" w:color="auto"/>
        <w:left w:val="none" w:sz="0" w:space="0" w:color="auto"/>
        <w:bottom w:val="none" w:sz="0" w:space="0" w:color="auto"/>
        <w:right w:val="none" w:sz="0" w:space="0" w:color="auto"/>
      </w:divBdr>
    </w:div>
    <w:div w:id="1042556666">
      <w:bodyDiv w:val="1"/>
      <w:marLeft w:val="0"/>
      <w:marRight w:val="0"/>
      <w:marTop w:val="0"/>
      <w:marBottom w:val="0"/>
      <w:divBdr>
        <w:top w:val="none" w:sz="0" w:space="0" w:color="auto"/>
        <w:left w:val="none" w:sz="0" w:space="0" w:color="auto"/>
        <w:bottom w:val="none" w:sz="0" w:space="0" w:color="auto"/>
        <w:right w:val="none" w:sz="0" w:space="0" w:color="auto"/>
      </w:divBdr>
    </w:div>
    <w:div w:id="1042752803">
      <w:bodyDiv w:val="1"/>
      <w:marLeft w:val="0"/>
      <w:marRight w:val="0"/>
      <w:marTop w:val="0"/>
      <w:marBottom w:val="0"/>
      <w:divBdr>
        <w:top w:val="none" w:sz="0" w:space="0" w:color="auto"/>
        <w:left w:val="none" w:sz="0" w:space="0" w:color="auto"/>
        <w:bottom w:val="none" w:sz="0" w:space="0" w:color="auto"/>
        <w:right w:val="none" w:sz="0" w:space="0" w:color="auto"/>
      </w:divBdr>
    </w:div>
    <w:div w:id="1044333140">
      <w:bodyDiv w:val="1"/>
      <w:marLeft w:val="0"/>
      <w:marRight w:val="0"/>
      <w:marTop w:val="0"/>
      <w:marBottom w:val="0"/>
      <w:divBdr>
        <w:top w:val="none" w:sz="0" w:space="0" w:color="auto"/>
        <w:left w:val="none" w:sz="0" w:space="0" w:color="auto"/>
        <w:bottom w:val="none" w:sz="0" w:space="0" w:color="auto"/>
        <w:right w:val="none" w:sz="0" w:space="0" w:color="auto"/>
      </w:divBdr>
    </w:div>
    <w:div w:id="1045327729">
      <w:bodyDiv w:val="1"/>
      <w:marLeft w:val="0"/>
      <w:marRight w:val="0"/>
      <w:marTop w:val="0"/>
      <w:marBottom w:val="0"/>
      <w:divBdr>
        <w:top w:val="none" w:sz="0" w:space="0" w:color="auto"/>
        <w:left w:val="none" w:sz="0" w:space="0" w:color="auto"/>
        <w:bottom w:val="none" w:sz="0" w:space="0" w:color="auto"/>
        <w:right w:val="none" w:sz="0" w:space="0" w:color="auto"/>
      </w:divBdr>
    </w:div>
    <w:div w:id="1046951344">
      <w:bodyDiv w:val="1"/>
      <w:marLeft w:val="0"/>
      <w:marRight w:val="0"/>
      <w:marTop w:val="0"/>
      <w:marBottom w:val="0"/>
      <w:divBdr>
        <w:top w:val="none" w:sz="0" w:space="0" w:color="auto"/>
        <w:left w:val="none" w:sz="0" w:space="0" w:color="auto"/>
        <w:bottom w:val="none" w:sz="0" w:space="0" w:color="auto"/>
        <w:right w:val="none" w:sz="0" w:space="0" w:color="auto"/>
      </w:divBdr>
    </w:div>
    <w:div w:id="1047490855">
      <w:bodyDiv w:val="1"/>
      <w:marLeft w:val="0"/>
      <w:marRight w:val="0"/>
      <w:marTop w:val="0"/>
      <w:marBottom w:val="0"/>
      <w:divBdr>
        <w:top w:val="none" w:sz="0" w:space="0" w:color="auto"/>
        <w:left w:val="none" w:sz="0" w:space="0" w:color="auto"/>
        <w:bottom w:val="none" w:sz="0" w:space="0" w:color="auto"/>
        <w:right w:val="none" w:sz="0" w:space="0" w:color="auto"/>
      </w:divBdr>
    </w:div>
    <w:div w:id="1049111997">
      <w:bodyDiv w:val="1"/>
      <w:marLeft w:val="0"/>
      <w:marRight w:val="0"/>
      <w:marTop w:val="0"/>
      <w:marBottom w:val="0"/>
      <w:divBdr>
        <w:top w:val="none" w:sz="0" w:space="0" w:color="auto"/>
        <w:left w:val="none" w:sz="0" w:space="0" w:color="auto"/>
        <w:bottom w:val="none" w:sz="0" w:space="0" w:color="auto"/>
        <w:right w:val="none" w:sz="0" w:space="0" w:color="auto"/>
      </w:divBdr>
    </w:div>
    <w:div w:id="1049304797">
      <w:bodyDiv w:val="1"/>
      <w:marLeft w:val="0"/>
      <w:marRight w:val="0"/>
      <w:marTop w:val="0"/>
      <w:marBottom w:val="0"/>
      <w:divBdr>
        <w:top w:val="none" w:sz="0" w:space="0" w:color="auto"/>
        <w:left w:val="none" w:sz="0" w:space="0" w:color="auto"/>
        <w:bottom w:val="none" w:sz="0" w:space="0" w:color="auto"/>
        <w:right w:val="none" w:sz="0" w:space="0" w:color="auto"/>
      </w:divBdr>
    </w:div>
    <w:div w:id="1050304052">
      <w:bodyDiv w:val="1"/>
      <w:marLeft w:val="0"/>
      <w:marRight w:val="0"/>
      <w:marTop w:val="0"/>
      <w:marBottom w:val="0"/>
      <w:divBdr>
        <w:top w:val="none" w:sz="0" w:space="0" w:color="auto"/>
        <w:left w:val="none" w:sz="0" w:space="0" w:color="auto"/>
        <w:bottom w:val="none" w:sz="0" w:space="0" w:color="auto"/>
        <w:right w:val="none" w:sz="0" w:space="0" w:color="auto"/>
      </w:divBdr>
    </w:div>
    <w:div w:id="1050836048">
      <w:bodyDiv w:val="1"/>
      <w:marLeft w:val="0"/>
      <w:marRight w:val="0"/>
      <w:marTop w:val="0"/>
      <w:marBottom w:val="0"/>
      <w:divBdr>
        <w:top w:val="none" w:sz="0" w:space="0" w:color="auto"/>
        <w:left w:val="none" w:sz="0" w:space="0" w:color="auto"/>
        <w:bottom w:val="none" w:sz="0" w:space="0" w:color="auto"/>
        <w:right w:val="none" w:sz="0" w:space="0" w:color="auto"/>
      </w:divBdr>
    </w:div>
    <w:div w:id="1054500756">
      <w:bodyDiv w:val="1"/>
      <w:marLeft w:val="0"/>
      <w:marRight w:val="0"/>
      <w:marTop w:val="0"/>
      <w:marBottom w:val="0"/>
      <w:divBdr>
        <w:top w:val="none" w:sz="0" w:space="0" w:color="auto"/>
        <w:left w:val="none" w:sz="0" w:space="0" w:color="auto"/>
        <w:bottom w:val="none" w:sz="0" w:space="0" w:color="auto"/>
        <w:right w:val="none" w:sz="0" w:space="0" w:color="auto"/>
      </w:divBdr>
    </w:div>
    <w:div w:id="1055811511">
      <w:bodyDiv w:val="1"/>
      <w:marLeft w:val="0"/>
      <w:marRight w:val="0"/>
      <w:marTop w:val="0"/>
      <w:marBottom w:val="0"/>
      <w:divBdr>
        <w:top w:val="none" w:sz="0" w:space="0" w:color="auto"/>
        <w:left w:val="none" w:sz="0" w:space="0" w:color="auto"/>
        <w:bottom w:val="none" w:sz="0" w:space="0" w:color="auto"/>
        <w:right w:val="none" w:sz="0" w:space="0" w:color="auto"/>
      </w:divBdr>
    </w:div>
    <w:div w:id="1056317099">
      <w:bodyDiv w:val="1"/>
      <w:marLeft w:val="0"/>
      <w:marRight w:val="0"/>
      <w:marTop w:val="0"/>
      <w:marBottom w:val="0"/>
      <w:divBdr>
        <w:top w:val="none" w:sz="0" w:space="0" w:color="auto"/>
        <w:left w:val="none" w:sz="0" w:space="0" w:color="auto"/>
        <w:bottom w:val="none" w:sz="0" w:space="0" w:color="auto"/>
        <w:right w:val="none" w:sz="0" w:space="0" w:color="auto"/>
      </w:divBdr>
    </w:div>
    <w:div w:id="1058893939">
      <w:bodyDiv w:val="1"/>
      <w:marLeft w:val="0"/>
      <w:marRight w:val="0"/>
      <w:marTop w:val="0"/>
      <w:marBottom w:val="0"/>
      <w:divBdr>
        <w:top w:val="none" w:sz="0" w:space="0" w:color="auto"/>
        <w:left w:val="none" w:sz="0" w:space="0" w:color="auto"/>
        <w:bottom w:val="none" w:sz="0" w:space="0" w:color="auto"/>
        <w:right w:val="none" w:sz="0" w:space="0" w:color="auto"/>
      </w:divBdr>
    </w:div>
    <w:div w:id="1061752460">
      <w:bodyDiv w:val="1"/>
      <w:marLeft w:val="0"/>
      <w:marRight w:val="0"/>
      <w:marTop w:val="0"/>
      <w:marBottom w:val="0"/>
      <w:divBdr>
        <w:top w:val="none" w:sz="0" w:space="0" w:color="auto"/>
        <w:left w:val="none" w:sz="0" w:space="0" w:color="auto"/>
        <w:bottom w:val="none" w:sz="0" w:space="0" w:color="auto"/>
        <w:right w:val="none" w:sz="0" w:space="0" w:color="auto"/>
      </w:divBdr>
    </w:div>
    <w:div w:id="1061908510">
      <w:bodyDiv w:val="1"/>
      <w:marLeft w:val="0"/>
      <w:marRight w:val="0"/>
      <w:marTop w:val="0"/>
      <w:marBottom w:val="0"/>
      <w:divBdr>
        <w:top w:val="none" w:sz="0" w:space="0" w:color="auto"/>
        <w:left w:val="none" w:sz="0" w:space="0" w:color="auto"/>
        <w:bottom w:val="none" w:sz="0" w:space="0" w:color="auto"/>
        <w:right w:val="none" w:sz="0" w:space="0" w:color="auto"/>
      </w:divBdr>
    </w:div>
    <w:div w:id="1063022304">
      <w:bodyDiv w:val="1"/>
      <w:marLeft w:val="0"/>
      <w:marRight w:val="0"/>
      <w:marTop w:val="0"/>
      <w:marBottom w:val="0"/>
      <w:divBdr>
        <w:top w:val="none" w:sz="0" w:space="0" w:color="auto"/>
        <w:left w:val="none" w:sz="0" w:space="0" w:color="auto"/>
        <w:bottom w:val="none" w:sz="0" w:space="0" w:color="auto"/>
        <w:right w:val="none" w:sz="0" w:space="0" w:color="auto"/>
      </w:divBdr>
    </w:div>
    <w:div w:id="1063482775">
      <w:bodyDiv w:val="1"/>
      <w:marLeft w:val="0"/>
      <w:marRight w:val="0"/>
      <w:marTop w:val="0"/>
      <w:marBottom w:val="0"/>
      <w:divBdr>
        <w:top w:val="none" w:sz="0" w:space="0" w:color="auto"/>
        <w:left w:val="none" w:sz="0" w:space="0" w:color="auto"/>
        <w:bottom w:val="none" w:sz="0" w:space="0" w:color="auto"/>
        <w:right w:val="none" w:sz="0" w:space="0" w:color="auto"/>
      </w:divBdr>
    </w:div>
    <w:div w:id="1063988248">
      <w:bodyDiv w:val="1"/>
      <w:marLeft w:val="0"/>
      <w:marRight w:val="0"/>
      <w:marTop w:val="0"/>
      <w:marBottom w:val="0"/>
      <w:divBdr>
        <w:top w:val="none" w:sz="0" w:space="0" w:color="auto"/>
        <w:left w:val="none" w:sz="0" w:space="0" w:color="auto"/>
        <w:bottom w:val="none" w:sz="0" w:space="0" w:color="auto"/>
        <w:right w:val="none" w:sz="0" w:space="0" w:color="auto"/>
      </w:divBdr>
    </w:div>
    <w:div w:id="1063989263">
      <w:bodyDiv w:val="1"/>
      <w:marLeft w:val="0"/>
      <w:marRight w:val="0"/>
      <w:marTop w:val="0"/>
      <w:marBottom w:val="0"/>
      <w:divBdr>
        <w:top w:val="none" w:sz="0" w:space="0" w:color="auto"/>
        <w:left w:val="none" w:sz="0" w:space="0" w:color="auto"/>
        <w:bottom w:val="none" w:sz="0" w:space="0" w:color="auto"/>
        <w:right w:val="none" w:sz="0" w:space="0" w:color="auto"/>
      </w:divBdr>
    </w:div>
    <w:div w:id="1064259656">
      <w:bodyDiv w:val="1"/>
      <w:marLeft w:val="0"/>
      <w:marRight w:val="0"/>
      <w:marTop w:val="0"/>
      <w:marBottom w:val="0"/>
      <w:divBdr>
        <w:top w:val="none" w:sz="0" w:space="0" w:color="auto"/>
        <w:left w:val="none" w:sz="0" w:space="0" w:color="auto"/>
        <w:bottom w:val="none" w:sz="0" w:space="0" w:color="auto"/>
        <w:right w:val="none" w:sz="0" w:space="0" w:color="auto"/>
      </w:divBdr>
    </w:div>
    <w:div w:id="1064598009">
      <w:bodyDiv w:val="1"/>
      <w:marLeft w:val="0"/>
      <w:marRight w:val="0"/>
      <w:marTop w:val="0"/>
      <w:marBottom w:val="0"/>
      <w:divBdr>
        <w:top w:val="none" w:sz="0" w:space="0" w:color="auto"/>
        <w:left w:val="none" w:sz="0" w:space="0" w:color="auto"/>
        <w:bottom w:val="none" w:sz="0" w:space="0" w:color="auto"/>
        <w:right w:val="none" w:sz="0" w:space="0" w:color="auto"/>
      </w:divBdr>
    </w:div>
    <w:div w:id="1065495007">
      <w:bodyDiv w:val="1"/>
      <w:marLeft w:val="0"/>
      <w:marRight w:val="0"/>
      <w:marTop w:val="0"/>
      <w:marBottom w:val="0"/>
      <w:divBdr>
        <w:top w:val="none" w:sz="0" w:space="0" w:color="auto"/>
        <w:left w:val="none" w:sz="0" w:space="0" w:color="auto"/>
        <w:bottom w:val="none" w:sz="0" w:space="0" w:color="auto"/>
        <w:right w:val="none" w:sz="0" w:space="0" w:color="auto"/>
      </w:divBdr>
    </w:div>
    <w:div w:id="1065565054">
      <w:bodyDiv w:val="1"/>
      <w:marLeft w:val="0"/>
      <w:marRight w:val="0"/>
      <w:marTop w:val="0"/>
      <w:marBottom w:val="0"/>
      <w:divBdr>
        <w:top w:val="none" w:sz="0" w:space="0" w:color="auto"/>
        <w:left w:val="none" w:sz="0" w:space="0" w:color="auto"/>
        <w:bottom w:val="none" w:sz="0" w:space="0" w:color="auto"/>
        <w:right w:val="none" w:sz="0" w:space="0" w:color="auto"/>
      </w:divBdr>
    </w:div>
    <w:div w:id="1066761406">
      <w:bodyDiv w:val="1"/>
      <w:marLeft w:val="0"/>
      <w:marRight w:val="0"/>
      <w:marTop w:val="0"/>
      <w:marBottom w:val="0"/>
      <w:divBdr>
        <w:top w:val="none" w:sz="0" w:space="0" w:color="auto"/>
        <w:left w:val="none" w:sz="0" w:space="0" w:color="auto"/>
        <w:bottom w:val="none" w:sz="0" w:space="0" w:color="auto"/>
        <w:right w:val="none" w:sz="0" w:space="0" w:color="auto"/>
      </w:divBdr>
    </w:div>
    <w:div w:id="1066806691">
      <w:bodyDiv w:val="1"/>
      <w:marLeft w:val="0"/>
      <w:marRight w:val="0"/>
      <w:marTop w:val="0"/>
      <w:marBottom w:val="0"/>
      <w:divBdr>
        <w:top w:val="none" w:sz="0" w:space="0" w:color="auto"/>
        <w:left w:val="none" w:sz="0" w:space="0" w:color="auto"/>
        <w:bottom w:val="none" w:sz="0" w:space="0" w:color="auto"/>
        <w:right w:val="none" w:sz="0" w:space="0" w:color="auto"/>
      </w:divBdr>
    </w:div>
    <w:div w:id="1067651558">
      <w:bodyDiv w:val="1"/>
      <w:marLeft w:val="0"/>
      <w:marRight w:val="0"/>
      <w:marTop w:val="0"/>
      <w:marBottom w:val="0"/>
      <w:divBdr>
        <w:top w:val="none" w:sz="0" w:space="0" w:color="auto"/>
        <w:left w:val="none" w:sz="0" w:space="0" w:color="auto"/>
        <w:bottom w:val="none" w:sz="0" w:space="0" w:color="auto"/>
        <w:right w:val="none" w:sz="0" w:space="0" w:color="auto"/>
      </w:divBdr>
    </w:div>
    <w:div w:id="1068190027">
      <w:bodyDiv w:val="1"/>
      <w:marLeft w:val="0"/>
      <w:marRight w:val="0"/>
      <w:marTop w:val="0"/>
      <w:marBottom w:val="0"/>
      <w:divBdr>
        <w:top w:val="none" w:sz="0" w:space="0" w:color="auto"/>
        <w:left w:val="none" w:sz="0" w:space="0" w:color="auto"/>
        <w:bottom w:val="none" w:sz="0" w:space="0" w:color="auto"/>
        <w:right w:val="none" w:sz="0" w:space="0" w:color="auto"/>
      </w:divBdr>
    </w:div>
    <w:div w:id="1068268999">
      <w:bodyDiv w:val="1"/>
      <w:marLeft w:val="0"/>
      <w:marRight w:val="0"/>
      <w:marTop w:val="0"/>
      <w:marBottom w:val="0"/>
      <w:divBdr>
        <w:top w:val="none" w:sz="0" w:space="0" w:color="auto"/>
        <w:left w:val="none" w:sz="0" w:space="0" w:color="auto"/>
        <w:bottom w:val="none" w:sz="0" w:space="0" w:color="auto"/>
        <w:right w:val="none" w:sz="0" w:space="0" w:color="auto"/>
      </w:divBdr>
    </w:div>
    <w:div w:id="1068922253">
      <w:bodyDiv w:val="1"/>
      <w:marLeft w:val="0"/>
      <w:marRight w:val="0"/>
      <w:marTop w:val="0"/>
      <w:marBottom w:val="0"/>
      <w:divBdr>
        <w:top w:val="none" w:sz="0" w:space="0" w:color="auto"/>
        <w:left w:val="none" w:sz="0" w:space="0" w:color="auto"/>
        <w:bottom w:val="none" w:sz="0" w:space="0" w:color="auto"/>
        <w:right w:val="none" w:sz="0" w:space="0" w:color="auto"/>
      </w:divBdr>
    </w:div>
    <w:div w:id="1069883107">
      <w:bodyDiv w:val="1"/>
      <w:marLeft w:val="0"/>
      <w:marRight w:val="0"/>
      <w:marTop w:val="0"/>
      <w:marBottom w:val="0"/>
      <w:divBdr>
        <w:top w:val="none" w:sz="0" w:space="0" w:color="auto"/>
        <w:left w:val="none" w:sz="0" w:space="0" w:color="auto"/>
        <w:bottom w:val="none" w:sz="0" w:space="0" w:color="auto"/>
        <w:right w:val="none" w:sz="0" w:space="0" w:color="auto"/>
      </w:divBdr>
    </w:div>
    <w:div w:id="1070007729">
      <w:bodyDiv w:val="1"/>
      <w:marLeft w:val="0"/>
      <w:marRight w:val="0"/>
      <w:marTop w:val="0"/>
      <w:marBottom w:val="0"/>
      <w:divBdr>
        <w:top w:val="none" w:sz="0" w:space="0" w:color="auto"/>
        <w:left w:val="none" w:sz="0" w:space="0" w:color="auto"/>
        <w:bottom w:val="none" w:sz="0" w:space="0" w:color="auto"/>
        <w:right w:val="none" w:sz="0" w:space="0" w:color="auto"/>
      </w:divBdr>
    </w:div>
    <w:div w:id="1071542888">
      <w:bodyDiv w:val="1"/>
      <w:marLeft w:val="0"/>
      <w:marRight w:val="0"/>
      <w:marTop w:val="0"/>
      <w:marBottom w:val="0"/>
      <w:divBdr>
        <w:top w:val="none" w:sz="0" w:space="0" w:color="auto"/>
        <w:left w:val="none" w:sz="0" w:space="0" w:color="auto"/>
        <w:bottom w:val="none" w:sz="0" w:space="0" w:color="auto"/>
        <w:right w:val="none" w:sz="0" w:space="0" w:color="auto"/>
      </w:divBdr>
    </w:div>
    <w:div w:id="1073427566">
      <w:bodyDiv w:val="1"/>
      <w:marLeft w:val="0"/>
      <w:marRight w:val="0"/>
      <w:marTop w:val="0"/>
      <w:marBottom w:val="0"/>
      <w:divBdr>
        <w:top w:val="none" w:sz="0" w:space="0" w:color="auto"/>
        <w:left w:val="none" w:sz="0" w:space="0" w:color="auto"/>
        <w:bottom w:val="none" w:sz="0" w:space="0" w:color="auto"/>
        <w:right w:val="none" w:sz="0" w:space="0" w:color="auto"/>
      </w:divBdr>
    </w:div>
    <w:div w:id="1073577186">
      <w:bodyDiv w:val="1"/>
      <w:marLeft w:val="0"/>
      <w:marRight w:val="0"/>
      <w:marTop w:val="0"/>
      <w:marBottom w:val="0"/>
      <w:divBdr>
        <w:top w:val="none" w:sz="0" w:space="0" w:color="auto"/>
        <w:left w:val="none" w:sz="0" w:space="0" w:color="auto"/>
        <w:bottom w:val="none" w:sz="0" w:space="0" w:color="auto"/>
        <w:right w:val="none" w:sz="0" w:space="0" w:color="auto"/>
      </w:divBdr>
    </w:div>
    <w:div w:id="1073770307">
      <w:bodyDiv w:val="1"/>
      <w:marLeft w:val="0"/>
      <w:marRight w:val="0"/>
      <w:marTop w:val="0"/>
      <w:marBottom w:val="0"/>
      <w:divBdr>
        <w:top w:val="none" w:sz="0" w:space="0" w:color="auto"/>
        <w:left w:val="none" w:sz="0" w:space="0" w:color="auto"/>
        <w:bottom w:val="none" w:sz="0" w:space="0" w:color="auto"/>
        <w:right w:val="none" w:sz="0" w:space="0" w:color="auto"/>
      </w:divBdr>
    </w:div>
    <w:div w:id="1073822207">
      <w:bodyDiv w:val="1"/>
      <w:marLeft w:val="0"/>
      <w:marRight w:val="0"/>
      <w:marTop w:val="0"/>
      <w:marBottom w:val="0"/>
      <w:divBdr>
        <w:top w:val="none" w:sz="0" w:space="0" w:color="auto"/>
        <w:left w:val="none" w:sz="0" w:space="0" w:color="auto"/>
        <w:bottom w:val="none" w:sz="0" w:space="0" w:color="auto"/>
        <w:right w:val="none" w:sz="0" w:space="0" w:color="auto"/>
      </w:divBdr>
    </w:div>
    <w:div w:id="1075322343">
      <w:bodyDiv w:val="1"/>
      <w:marLeft w:val="0"/>
      <w:marRight w:val="0"/>
      <w:marTop w:val="0"/>
      <w:marBottom w:val="0"/>
      <w:divBdr>
        <w:top w:val="none" w:sz="0" w:space="0" w:color="auto"/>
        <w:left w:val="none" w:sz="0" w:space="0" w:color="auto"/>
        <w:bottom w:val="none" w:sz="0" w:space="0" w:color="auto"/>
        <w:right w:val="none" w:sz="0" w:space="0" w:color="auto"/>
      </w:divBdr>
    </w:div>
    <w:div w:id="1076166824">
      <w:bodyDiv w:val="1"/>
      <w:marLeft w:val="0"/>
      <w:marRight w:val="0"/>
      <w:marTop w:val="0"/>
      <w:marBottom w:val="0"/>
      <w:divBdr>
        <w:top w:val="none" w:sz="0" w:space="0" w:color="auto"/>
        <w:left w:val="none" w:sz="0" w:space="0" w:color="auto"/>
        <w:bottom w:val="none" w:sz="0" w:space="0" w:color="auto"/>
        <w:right w:val="none" w:sz="0" w:space="0" w:color="auto"/>
      </w:divBdr>
    </w:div>
    <w:div w:id="1076902170">
      <w:bodyDiv w:val="1"/>
      <w:marLeft w:val="0"/>
      <w:marRight w:val="0"/>
      <w:marTop w:val="0"/>
      <w:marBottom w:val="0"/>
      <w:divBdr>
        <w:top w:val="none" w:sz="0" w:space="0" w:color="auto"/>
        <w:left w:val="none" w:sz="0" w:space="0" w:color="auto"/>
        <w:bottom w:val="none" w:sz="0" w:space="0" w:color="auto"/>
        <w:right w:val="none" w:sz="0" w:space="0" w:color="auto"/>
      </w:divBdr>
    </w:div>
    <w:div w:id="1077091425">
      <w:bodyDiv w:val="1"/>
      <w:marLeft w:val="0"/>
      <w:marRight w:val="0"/>
      <w:marTop w:val="0"/>
      <w:marBottom w:val="0"/>
      <w:divBdr>
        <w:top w:val="none" w:sz="0" w:space="0" w:color="auto"/>
        <w:left w:val="none" w:sz="0" w:space="0" w:color="auto"/>
        <w:bottom w:val="none" w:sz="0" w:space="0" w:color="auto"/>
        <w:right w:val="none" w:sz="0" w:space="0" w:color="auto"/>
      </w:divBdr>
    </w:div>
    <w:div w:id="1077678539">
      <w:bodyDiv w:val="1"/>
      <w:marLeft w:val="0"/>
      <w:marRight w:val="0"/>
      <w:marTop w:val="0"/>
      <w:marBottom w:val="0"/>
      <w:divBdr>
        <w:top w:val="none" w:sz="0" w:space="0" w:color="auto"/>
        <w:left w:val="none" w:sz="0" w:space="0" w:color="auto"/>
        <w:bottom w:val="none" w:sz="0" w:space="0" w:color="auto"/>
        <w:right w:val="none" w:sz="0" w:space="0" w:color="auto"/>
      </w:divBdr>
    </w:div>
    <w:div w:id="1078018511">
      <w:bodyDiv w:val="1"/>
      <w:marLeft w:val="0"/>
      <w:marRight w:val="0"/>
      <w:marTop w:val="0"/>
      <w:marBottom w:val="0"/>
      <w:divBdr>
        <w:top w:val="none" w:sz="0" w:space="0" w:color="auto"/>
        <w:left w:val="none" w:sz="0" w:space="0" w:color="auto"/>
        <w:bottom w:val="none" w:sz="0" w:space="0" w:color="auto"/>
        <w:right w:val="none" w:sz="0" w:space="0" w:color="auto"/>
      </w:divBdr>
    </w:div>
    <w:div w:id="1079868422">
      <w:bodyDiv w:val="1"/>
      <w:marLeft w:val="0"/>
      <w:marRight w:val="0"/>
      <w:marTop w:val="0"/>
      <w:marBottom w:val="0"/>
      <w:divBdr>
        <w:top w:val="none" w:sz="0" w:space="0" w:color="auto"/>
        <w:left w:val="none" w:sz="0" w:space="0" w:color="auto"/>
        <w:bottom w:val="none" w:sz="0" w:space="0" w:color="auto"/>
        <w:right w:val="none" w:sz="0" w:space="0" w:color="auto"/>
      </w:divBdr>
    </w:div>
    <w:div w:id="1080640767">
      <w:bodyDiv w:val="1"/>
      <w:marLeft w:val="0"/>
      <w:marRight w:val="0"/>
      <w:marTop w:val="0"/>
      <w:marBottom w:val="0"/>
      <w:divBdr>
        <w:top w:val="none" w:sz="0" w:space="0" w:color="auto"/>
        <w:left w:val="none" w:sz="0" w:space="0" w:color="auto"/>
        <w:bottom w:val="none" w:sz="0" w:space="0" w:color="auto"/>
        <w:right w:val="none" w:sz="0" w:space="0" w:color="auto"/>
      </w:divBdr>
    </w:div>
    <w:div w:id="1082022481">
      <w:bodyDiv w:val="1"/>
      <w:marLeft w:val="0"/>
      <w:marRight w:val="0"/>
      <w:marTop w:val="0"/>
      <w:marBottom w:val="0"/>
      <w:divBdr>
        <w:top w:val="none" w:sz="0" w:space="0" w:color="auto"/>
        <w:left w:val="none" w:sz="0" w:space="0" w:color="auto"/>
        <w:bottom w:val="none" w:sz="0" w:space="0" w:color="auto"/>
        <w:right w:val="none" w:sz="0" w:space="0" w:color="auto"/>
      </w:divBdr>
    </w:div>
    <w:div w:id="1082607855">
      <w:bodyDiv w:val="1"/>
      <w:marLeft w:val="0"/>
      <w:marRight w:val="0"/>
      <w:marTop w:val="0"/>
      <w:marBottom w:val="0"/>
      <w:divBdr>
        <w:top w:val="none" w:sz="0" w:space="0" w:color="auto"/>
        <w:left w:val="none" w:sz="0" w:space="0" w:color="auto"/>
        <w:bottom w:val="none" w:sz="0" w:space="0" w:color="auto"/>
        <w:right w:val="none" w:sz="0" w:space="0" w:color="auto"/>
      </w:divBdr>
    </w:div>
    <w:div w:id="1083836327">
      <w:bodyDiv w:val="1"/>
      <w:marLeft w:val="0"/>
      <w:marRight w:val="0"/>
      <w:marTop w:val="0"/>
      <w:marBottom w:val="0"/>
      <w:divBdr>
        <w:top w:val="none" w:sz="0" w:space="0" w:color="auto"/>
        <w:left w:val="none" w:sz="0" w:space="0" w:color="auto"/>
        <w:bottom w:val="none" w:sz="0" w:space="0" w:color="auto"/>
        <w:right w:val="none" w:sz="0" w:space="0" w:color="auto"/>
      </w:divBdr>
    </w:div>
    <w:div w:id="1083917345">
      <w:bodyDiv w:val="1"/>
      <w:marLeft w:val="0"/>
      <w:marRight w:val="0"/>
      <w:marTop w:val="0"/>
      <w:marBottom w:val="0"/>
      <w:divBdr>
        <w:top w:val="none" w:sz="0" w:space="0" w:color="auto"/>
        <w:left w:val="none" w:sz="0" w:space="0" w:color="auto"/>
        <w:bottom w:val="none" w:sz="0" w:space="0" w:color="auto"/>
        <w:right w:val="none" w:sz="0" w:space="0" w:color="auto"/>
      </w:divBdr>
    </w:div>
    <w:div w:id="1084761261">
      <w:bodyDiv w:val="1"/>
      <w:marLeft w:val="0"/>
      <w:marRight w:val="0"/>
      <w:marTop w:val="0"/>
      <w:marBottom w:val="0"/>
      <w:divBdr>
        <w:top w:val="none" w:sz="0" w:space="0" w:color="auto"/>
        <w:left w:val="none" w:sz="0" w:space="0" w:color="auto"/>
        <w:bottom w:val="none" w:sz="0" w:space="0" w:color="auto"/>
        <w:right w:val="none" w:sz="0" w:space="0" w:color="auto"/>
      </w:divBdr>
    </w:div>
    <w:div w:id="1086612404">
      <w:bodyDiv w:val="1"/>
      <w:marLeft w:val="0"/>
      <w:marRight w:val="0"/>
      <w:marTop w:val="0"/>
      <w:marBottom w:val="0"/>
      <w:divBdr>
        <w:top w:val="none" w:sz="0" w:space="0" w:color="auto"/>
        <w:left w:val="none" w:sz="0" w:space="0" w:color="auto"/>
        <w:bottom w:val="none" w:sz="0" w:space="0" w:color="auto"/>
        <w:right w:val="none" w:sz="0" w:space="0" w:color="auto"/>
      </w:divBdr>
    </w:div>
    <w:div w:id="1087072964">
      <w:bodyDiv w:val="1"/>
      <w:marLeft w:val="0"/>
      <w:marRight w:val="0"/>
      <w:marTop w:val="0"/>
      <w:marBottom w:val="0"/>
      <w:divBdr>
        <w:top w:val="none" w:sz="0" w:space="0" w:color="auto"/>
        <w:left w:val="none" w:sz="0" w:space="0" w:color="auto"/>
        <w:bottom w:val="none" w:sz="0" w:space="0" w:color="auto"/>
        <w:right w:val="none" w:sz="0" w:space="0" w:color="auto"/>
      </w:divBdr>
    </w:div>
    <w:div w:id="1087119119">
      <w:bodyDiv w:val="1"/>
      <w:marLeft w:val="0"/>
      <w:marRight w:val="0"/>
      <w:marTop w:val="0"/>
      <w:marBottom w:val="0"/>
      <w:divBdr>
        <w:top w:val="none" w:sz="0" w:space="0" w:color="auto"/>
        <w:left w:val="none" w:sz="0" w:space="0" w:color="auto"/>
        <w:bottom w:val="none" w:sz="0" w:space="0" w:color="auto"/>
        <w:right w:val="none" w:sz="0" w:space="0" w:color="auto"/>
      </w:divBdr>
    </w:div>
    <w:div w:id="1088430039">
      <w:bodyDiv w:val="1"/>
      <w:marLeft w:val="0"/>
      <w:marRight w:val="0"/>
      <w:marTop w:val="0"/>
      <w:marBottom w:val="0"/>
      <w:divBdr>
        <w:top w:val="none" w:sz="0" w:space="0" w:color="auto"/>
        <w:left w:val="none" w:sz="0" w:space="0" w:color="auto"/>
        <w:bottom w:val="none" w:sz="0" w:space="0" w:color="auto"/>
        <w:right w:val="none" w:sz="0" w:space="0" w:color="auto"/>
      </w:divBdr>
    </w:div>
    <w:div w:id="1088575141">
      <w:bodyDiv w:val="1"/>
      <w:marLeft w:val="0"/>
      <w:marRight w:val="0"/>
      <w:marTop w:val="0"/>
      <w:marBottom w:val="0"/>
      <w:divBdr>
        <w:top w:val="none" w:sz="0" w:space="0" w:color="auto"/>
        <w:left w:val="none" w:sz="0" w:space="0" w:color="auto"/>
        <w:bottom w:val="none" w:sz="0" w:space="0" w:color="auto"/>
        <w:right w:val="none" w:sz="0" w:space="0" w:color="auto"/>
      </w:divBdr>
    </w:div>
    <w:div w:id="1091514665">
      <w:bodyDiv w:val="1"/>
      <w:marLeft w:val="0"/>
      <w:marRight w:val="0"/>
      <w:marTop w:val="0"/>
      <w:marBottom w:val="0"/>
      <w:divBdr>
        <w:top w:val="none" w:sz="0" w:space="0" w:color="auto"/>
        <w:left w:val="none" w:sz="0" w:space="0" w:color="auto"/>
        <w:bottom w:val="none" w:sz="0" w:space="0" w:color="auto"/>
        <w:right w:val="none" w:sz="0" w:space="0" w:color="auto"/>
      </w:divBdr>
    </w:div>
    <w:div w:id="1091857016">
      <w:bodyDiv w:val="1"/>
      <w:marLeft w:val="0"/>
      <w:marRight w:val="0"/>
      <w:marTop w:val="0"/>
      <w:marBottom w:val="0"/>
      <w:divBdr>
        <w:top w:val="none" w:sz="0" w:space="0" w:color="auto"/>
        <w:left w:val="none" w:sz="0" w:space="0" w:color="auto"/>
        <w:bottom w:val="none" w:sz="0" w:space="0" w:color="auto"/>
        <w:right w:val="none" w:sz="0" w:space="0" w:color="auto"/>
      </w:divBdr>
    </w:div>
    <w:div w:id="1092553791">
      <w:bodyDiv w:val="1"/>
      <w:marLeft w:val="0"/>
      <w:marRight w:val="0"/>
      <w:marTop w:val="0"/>
      <w:marBottom w:val="0"/>
      <w:divBdr>
        <w:top w:val="none" w:sz="0" w:space="0" w:color="auto"/>
        <w:left w:val="none" w:sz="0" w:space="0" w:color="auto"/>
        <w:bottom w:val="none" w:sz="0" w:space="0" w:color="auto"/>
        <w:right w:val="none" w:sz="0" w:space="0" w:color="auto"/>
      </w:divBdr>
    </w:div>
    <w:div w:id="1093087203">
      <w:bodyDiv w:val="1"/>
      <w:marLeft w:val="0"/>
      <w:marRight w:val="0"/>
      <w:marTop w:val="0"/>
      <w:marBottom w:val="0"/>
      <w:divBdr>
        <w:top w:val="none" w:sz="0" w:space="0" w:color="auto"/>
        <w:left w:val="none" w:sz="0" w:space="0" w:color="auto"/>
        <w:bottom w:val="none" w:sz="0" w:space="0" w:color="auto"/>
        <w:right w:val="none" w:sz="0" w:space="0" w:color="auto"/>
      </w:divBdr>
    </w:div>
    <w:div w:id="1094403750">
      <w:bodyDiv w:val="1"/>
      <w:marLeft w:val="0"/>
      <w:marRight w:val="0"/>
      <w:marTop w:val="0"/>
      <w:marBottom w:val="0"/>
      <w:divBdr>
        <w:top w:val="none" w:sz="0" w:space="0" w:color="auto"/>
        <w:left w:val="none" w:sz="0" w:space="0" w:color="auto"/>
        <w:bottom w:val="none" w:sz="0" w:space="0" w:color="auto"/>
        <w:right w:val="none" w:sz="0" w:space="0" w:color="auto"/>
      </w:divBdr>
    </w:div>
    <w:div w:id="1095905472">
      <w:bodyDiv w:val="1"/>
      <w:marLeft w:val="0"/>
      <w:marRight w:val="0"/>
      <w:marTop w:val="0"/>
      <w:marBottom w:val="0"/>
      <w:divBdr>
        <w:top w:val="none" w:sz="0" w:space="0" w:color="auto"/>
        <w:left w:val="none" w:sz="0" w:space="0" w:color="auto"/>
        <w:bottom w:val="none" w:sz="0" w:space="0" w:color="auto"/>
        <w:right w:val="none" w:sz="0" w:space="0" w:color="auto"/>
      </w:divBdr>
    </w:div>
    <w:div w:id="1096561911">
      <w:bodyDiv w:val="1"/>
      <w:marLeft w:val="0"/>
      <w:marRight w:val="0"/>
      <w:marTop w:val="0"/>
      <w:marBottom w:val="0"/>
      <w:divBdr>
        <w:top w:val="none" w:sz="0" w:space="0" w:color="auto"/>
        <w:left w:val="none" w:sz="0" w:space="0" w:color="auto"/>
        <w:bottom w:val="none" w:sz="0" w:space="0" w:color="auto"/>
        <w:right w:val="none" w:sz="0" w:space="0" w:color="auto"/>
      </w:divBdr>
    </w:div>
    <w:div w:id="1097554723">
      <w:bodyDiv w:val="1"/>
      <w:marLeft w:val="0"/>
      <w:marRight w:val="0"/>
      <w:marTop w:val="0"/>
      <w:marBottom w:val="0"/>
      <w:divBdr>
        <w:top w:val="none" w:sz="0" w:space="0" w:color="auto"/>
        <w:left w:val="none" w:sz="0" w:space="0" w:color="auto"/>
        <w:bottom w:val="none" w:sz="0" w:space="0" w:color="auto"/>
        <w:right w:val="none" w:sz="0" w:space="0" w:color="auto"/>
      </w:divBdr>
    </w:div>
    <w:div w:id="1098480354">
      <w:bodyDiv w:val="1"/>
      <w:marLeft w:val="0"/>
      <w:marRight w:val="0"/>
      <w:marTop w:val="0"/>
      <w:marBottom w:val="0"/>
      <w:divBdr>
        <w:top w:val="none" w:sz="0" w:space="0" w:color="auto"/>
        <w:left w:val="none" w:sz="0" w:space="0" w:color="auto"/>
        <w:bottom w:val="none" w:sz="0" w:space="0" w:color="auto"/>
        <w:right w:val="none" w:sz="0" w:space="0" w:color="auto"/>
      </w:divBdr>
    </w:div>
    <w:div w:id="1098529105">
      <w:bodyDiv w:val="1"/>
      <w:marLeft w:val="0"/>
      <w:marRight w:val="0"/>
      <w:marTop w:val="0"/>
      <w:marBottom w:val="0"/>
      <w:divBdr>
        <w:top w:val="none" w:sz="0" w:space="0" w:color="auto"/>
        <w:left w:val="none" w:sz="0" w:space="0" w:color="auto"/>
        <w:bottom w:val="none" w:sz="0" w:space="0" w:color="auto"/>
        <w:right w:val="none" w:sz="0" w:space="0" w:color="auto"/>
      </w:divBdr>
    </w:div>
    <w:div w:id="1098795567">
      <w:bodyDiv w:val="1"/>
      <w:marLeft w:val="0"/>
      <w:marRight w:val="0"/>
      <w:marTop w:val="0"/>
      <w:marBottom w:val="0"/>
      <w:divBdr>
        <w:top w:val="none" w:sz="0" w:space="0" w:color="auto"/>
        <w:left w:val="none" w:sz="0" w:space="0" w:color="auto"/>
        <w:bottom w:val="none" w:sz="0" w:space="0" w:color="auto"/>
        <w:right w:val="none" w:sz="0" w:space="0" w:color="auto"/>
      </w:divBdr>
    </w:div>
    <w:div w:id="1099642773">
      <w:bodyDiv w:val="1"/>
      <w:marLeft w:val="0"/>
      <w:marRight w:val="0"/>
      <w:marTop w:val="0"/>
      <w:marBottom w:val="0"/>
      <w:divBdr>
        <w:top w:val="none" w:sz="0" w:space="0" w:color="auto"/>
        <w:left w:val="none" w:sz="0" w:space="0" w:color="auto"/>
        <w:bottom w:val="none" w:sz="0" w:space="0" w:color="auto"/>
        <w:right w:val="none" w:sz="0" w:space="0" w:color="auto"/>
      </w:divBdr>
    </w:div>
    <w:div w:id="1100106025">
      <w:bodyDiv w:val="1"/>
      <w:marLeft w:val="0"/>
      <w:marRight w:val="0"/>
      <w:marTop w:val="0"/>
      <w:marBottom w:val="0"/>
      <w:divBdr>
        <w:top w:val="none" w:sz="0" w:space="0" w:color="auto"/>
        <w:left w:val="none" w:sz="0" w:space="0" w:color="auto"/>
        <w:bottom w:val="none" w:sz="0" w:space="0" w:color="auto"/>
        <w:right w:val="none" w:sz="0" w:space="0" w:color="auto"/>
      </w:divBdr>
    </w:div>
    <w:div w:id="1102191536">
      <w:bodyDiv w:val="1"/>
      <w:marLeft w:val="0"/>
      <w:marRight w:val="0"/>
      <w:marTop w:val="0"/>
      <w:marBottom w:val="0"/>
      <w:divBdr>
        <w:top w:val="none" w:sz="0" w:space="0" w:color="auto"/>
        <w:left w:val="none" w:sz="0" w:space="0" w:color="auto"/>
        <w:bottom w:val="none" w:sz="0" w:space="0" w:color="auto"/>
        <w:right w:val="none" w:sz="0" w:space="0" w:color="auto"/>
      </w:divBdr>
    </w:div>
    <w:div w:id="1103455084">
      <w:bodyDiv w:val="1"/>
      <w:marLeft w:val="0"/>
      <w:marRight w:val="0"/>
      <w:marTop w:val="0"/>
      <w:marBottom w:val="0"/>
      <w:divBdr>
        <w:top w:val="none" w:sz="0" w:space="0" w:color="auto"/>
        <w:left w:val="none" w:sz="0" w:space="0" w:color="auto"/>
        <w:bottom w:val="none" w:sz="0" w:space="0" w:color="auto"/>
        <w:right w:val="none" w:sz="0" w:space="0" w:color="auto"/>
      </w:divBdr>
    </w:div>
    <w:div w:id="1105004015">
      <w:bodyDiv w:val="1"/>
      <w:marLeft w:val="0"/>
      <w:marRight w:val="0"/>
      <w:marTop w:val="0"/>
      <w:marBottom w:val="0"/>
      <w:divBdr>
        <w:top w:val="none" w:sz="0" w:space="0" w:color="auto"/>
        <w:left w:val="none" w:sz="0" w:space="0" w:color="auto"/>
        <w:bottom w:val="none" w:sz="0" w:space="0" w:color="auto"/>
        <w:right w:val="none" w:sz="0" w:space="0" w:color="auto"/>
      </w:divBdr>
    </w:div>
    <w:div w:id="1105418979">
      <w:bodyDiv w:val="1"/>
      <w:marLeft w:val="0"/>
      <w:marRight w:val="0"/>
      <w:marTop w:val="0"/>
      <w:marBottom w:val="0"/>
      <w:divBdr>
        <w:top w:val="none" w:sz="0" w:space="0" w:color="auto"/>
        <w:left w:val="none" w:sz="0" w:space="0" w:color="auto"/>
        <w:bottom w:val="none" w:sz="0" w:space="0" w:color="auto"/>
        <w:right w:val="none" w:sz="0" w:space="0" w:color="auto"/>
      </w:divBdr>
    </w:div>
    <w:div w:id="1106392511">
      <w:bodyDiv w:val="1"/>
      <w:marLeft w:val="0"/>
      <w:marRight w:val="0"/>
      <w:marTop w:val="0"/>
      <w:marBottom w:val="0"/>
      <w:divBdr>
        <w:top w:val="none" w:sz="0" w:space="0" w:color="auto"/>
        <w:left w:val="none" w:sz="0" w:space="0" w:color="auto"/>
        <w:bottom w:val="none" w:sz="0" w:space="0" w:color="auto"/>
        <w:right w:val="none" w:sz="0" w:space="0" w:color="auto"/>
      </w:divBdr>
    </w:div>
    <w:div w:id="1106734109">
      <w:bodyDiv w:val="1"/>
      <w:marLeft w:val="0"/>
      <w:marRight w:val="0"/>
      <w:marTop w:val="0"/>
      <w:marBottom w:val="0"/>
      <w:divBdr>
        <w:top w:val="none" w:sz="0" w:space="0" w:color="auto"/>
        <w:left w:val="none" w:sz="0" w:space="0" w:color="auto"/>
        <w:bottom w:val="none" w:sz="0" w:space="0" w:color="auto"/>
        <w:right w:val="none" w:sz="0" w:space="0" w:color="auto"/>
      </w:divBdr>
    </w:div>
    <w:div w:id="1106853198">
      <w:bodyDiv w:val="1"/>
      <w:marLeft w:val="0"/>
      <w:marRight w:val="0"/>
      <w:marTop w:val="0"/>
      <w:marBottom w:val="0"/>
      <w:divBdr>
        <w:top w:val="none" w:sz="0" w:space="0" w:color="auto"/>
        <w:left w:val="none" w:sz="0" w:space="0" w:color="auto"/>
        <w:bottom w:val="none" w:sz="0" w:space="0" w:color="auto"/>
        <w:right w:val="none" w:sz="0" w:space="0" w:color="auto"/>
      </w:divBdr>
    </w:div>
    <w:div w:id="1109397208">
      <w:bodyDiv w:val="1"/>
      <w:marLeft w:val="0"/>
      <w:marRight w:val="0"/>
      <w:marTop w:val="0"/>
      <w:marBottom w:val="0"/>
      <w:divBdr>
        <w:top w:val="none" w:sz="0" w:space="0" w:color="auto"/>
        <w:left w:val="none" w:sz="0" w:space="0" w:color="auto"/>
        <w:bottom w:val="none" w:sz="0" w:space="0" w:color="auto"/>
        <w:right w:val="none" w:sz="0" w:space="0" w:color="auto"/>
      </w:divBdr>
    </w:div>
    <w:div w:id="1109852522">
      <w:bodyDiv w:val="1"/>
      <w:marLeft w:val="0"/>
      <w:marRight w:val="0"/>
      <w:marTop w:val="0"/>
      <w:marBottom w:val="0"/>
      <w:divBdr>
        <w:top w:val="none" w:sz="0" w:space="0" w:color="auto"/>
        <w:left w:val="none" w:sz="0" w:space="0" w:color="auto"/>
        <w:bottom w:val="none" w:sz="0" w:space="0" w:color="auto"/>
        <w:right w:val="none" w:sz="0" w:space="0" w:color="auto"/>
      </w:divBdr>
    </w:div>
    <w:div w:id="1111587021">
      <w:bodyDiv w:val="1"/>
      <w:marLeft w:val="0"/>
      <w:marRight w:val="0"/>
      <w:marTop w:val="0"/>
      <w:marBottom w:val="0"/>
      <w:divBdr>
        <w:top w:val="none" w:sz="0" w:space="0" w:color="auto"/>
        <w:left w:val="none" w:sz="0" w:space="0" w:color="auto"/>
        <w:bottom w:val="none" w:sz="0" w:space="0" w:color="auto"/>
        <w:right w:val="none" w:sz="0" w:space="0" w:color="auto"/>
      </w:divBdr>
    </w:div>
    <w:div w:id="1112558084">
      <w:bodyDiv w:val="1"/>
      <w:marLeft w:val="0"/>
      <w:marRight w:val="0"/>
      <w:marTop w:val="0"/>
      <w:marBottom w:val="0"/>
      <w:divBdr>
        <w:top w:val="none" w:sz="0" w:space="0" w:color="auto"/>
        <w:left w:val="none" w:sz="0" w:space="0" w:color="auto"/>
        <w:bottom w:val="none" w:sz="0" w:space="0" w:color="auto"/>
        <w:right w:val="none" w:sz="0" w:space="0" w:color="auto"/>
      </w:divBdr>
    </w:div>
    <w:div w:id="1113552714">
      <w:bodyDiv w:val="1"/>
      <w:marLeft w:val="0"/>
      <w:marRight w:val="0"/>
      <w:marTop w:val="0"/>
      <w:marBottom w:val="0"/>
      <w:divBdr>
        <w:top w:val="none" w:sz="0" w:space="0" w:color="auto"/>
        <w:left w:val="none" w:sz="0" w:space="0" w:color="auto"/>
        <w:bottom w:val="none" w:sz="0" w:space="0" w:color="auto"/>
        <w:right w:val="none" w:sz="0" w:space="0" w:color="auto"/>
      </w:divBdr>
    </w:div>
    <w:div w:id="1114059956">
      <w:bodyDiv w:val="1"/>
      <w:marLeft w:val="0"/>
      <w:marRight w:val="0"/>
      <w:marTop w:val="0"/>
      <w:marBottom w:val="0"/>
      <w:divBdr>
        <w:top w:val="none" w:sz="0" w:space="0" w:color="auto"/>
        <w:left w:val="none" w:sz="0" w:space="0" w:color="auto"/>
        <w:bottom w:val="none" w:sz="0" w:space="0" w:color="auto"/>
        <w:right w:val="none" w:sz="0" w:space="0" w:color="auto"/>
      </w:divBdr>
    </w:div>
    <w:div w:id="1114179342">
      <w:bodyDiv w:val="1"/>
      <w:marLeft w:val="0"/>
      <w:marRight w:val="0"/>
      <w:marTop w:val="0"/>
      <w:marBottom w:val="0"/>
      <w:divBdr>
        <w:top w:val="none" w:sz="0" w:space="0" w:color="auto"/>
        <w:left w:val="none" w:sz="0" w:space="0" w:color="auto"/>
        <w:bottom w:val="none" w:sz="0" w:space="0" w:color="auto"/>
        <w:right w:val="none" w:sz="0" w:space="0" w:color="auto"/>
      </w:divBdr>
    </w:div>
    <w:div w:id="1114472159">
      <w:bodyDiv w:val="1"/>
      <w:marLeft w:val="0"/>
      <w:marRight w:val="0"/>
      <w:marTop w:val="0"/>
      <w:marBottom w:val="0"/>
      <w:divBdr>
        <w:top w:val="none" w:sz="0" w:space="0" w:color="auto"/>
        <w:left w:val="none" w:sz="0" w:space="0" w:color="auto"/>
        <w:bottom w:val="none" w:sz="0" w:space="0" w:color="auto"/>
        <w:right w:val="none" w:sz="0" w:space="0" w:color="auto"/>
      </w:divBdr>
    </w:div>
    <w:div w:id="1115440554">
      <w:bodyDiv w:val="1"/>
      <w:marLeft w:val="0"/>
      <w:marRight w:val="0"/>
      <w:marTop w:val="0"/>
      <w:marBottom w:val="0"/>
      <w:divBdr>
        <w:top w:val="none" w:sz="0" w:space="0" w:color="auto"/>
        <w:left w:val="none" w:sz="0" w:space="0" w:color="auto"/>
        <w:bottom w:val="none" w:sz="0" w:space="0" w:color="auto"/>
        <w:right w:val="none" w:sz="0" w:space="0" w:color="auto"/>
      </w:divBdr>
    </w:div>
    <w:div w:id="1115489420">
      <w:bodyDiv w:val="1"/>
      <w:marLeft w:val="0"/>
      <w:marRight w:val="0"/>
      <w:marTop w:val="0"/>
      <w:marBottom w:val="0"/>
      <w:divBdr>
        <w:top w:val="none" w:sz="0" w:space="0" w:color="auto"/>
        <w:left w:val="none" w:sz="0" w:space="0" w:color="auto"/>
        <w:bottom w:val="none" w:sz="0" w:space="0" w:color="auto"/>
        <w:right w:val="none" w:sz="0" w:space="0" w:color="auto"/>
      </w:divBdr>
    </w:div>
    <w:div w:id="1116565641">
      <w:bodyDiv w:val="1"/>
      <w:marLeft w:val="0"/>
      <w:marRight w:val="0"/>
      <w:marTop w:val="0"/>
      <w:marBottom w:val="0"/>
      <w:divBdr>
        <w:top w:val="none" w:sz="0" w:space="0" w:color="auto"/>
        <w:left w:val="none" w:sz="0" w:space="0" w:color="auto"/>
        <w:bottom w:val="none" w:sz="0" w:space="0" w:color="auto"/>
        <w:right w:val="none" w:sz="0" w:space="0" w:color="auto"/>
      </w:divBdr>
    </w:div>
    <w:div w:id="1117067341">
      <w:bodyDiv w:val="1"/>
      <w:marLeft w:val="0"/>
      <w:marRight w:val="0"/>
      <w:marTop w:val="0"/>
      <w:marBottom w:val="0"/>
      <w:divBdr>
        <w:top w:val="none" w:sz="0" w:space="0" w:color="auto"/>
        <w:left w:val="none" w:sz="0" w:space="0" w:color="auto"/>
        <w:bottom w:val="none" w:sz="0" w:space="0" w:color="auto"/>
        <w:right w:val="none" w:sz="0" w:space="0" w:color="auto"/>
      </w:divBdr>
    </w:div>
    <w:div w:id="1117522367">
      <w:bodyDiv w:val="1"/>
      <w:marLeft w:val="0"/>
      <w:marRight w:val="0"/>
      <w:marTop w:val="0"/>
      <w:marBottom w:val="0"/>
      <w:divBdr>
        <w:top w:val="none" w:sz="0" w:space="0" w:color="auto"/>
        <w:left w:val="none" w:sz="0" w:space="0" w:color="auto"/>
        <w:bottom w:val="none" w:sz="0" w:space="0" w:color="auto"/>
        <w:right w:val="none" w:sz="0" w:space="0" w:color="auto"/>
      </w:divBdr>
    </w:div>
    <w:div w:id="1118332920">
      <w:bodyDiv w:val="1"/>
      <w:marLeft w:val="0"/>
      <w:marRight w:val="0"/>
      <w:marTop w:val="0"/>
      <w:marBottom w:val="0"/>
      <w:divBdr>
        <w:top w:val="none" w:sz="0" w:space="0" w:color="auto"/>
        <w:left w:val="none" w:sz="0" w:space="0" w:color="auto"/>
        <w:bottom w:val="none" w:sz="0" w:space="0" w:color="auto"/>
        <w:right w:val="none" w:sz="0" w:space="0" w:color="auto"/>
      </w:divBdr>
    </w:div>
    <w:div w:id="1118374913">
      <w:bodyDiv w:val="1"/>
      <w:marLeft w:val="0"/>
      <w:marRight w:val="0"/>
      <w:marTop w:val="0"/>
      <w:marBottom w:val="0"/>
      <w:divBdr>
        <w:top w:val="none" w:sz="0" w:space="0" w:color="auto"/>
        <w:left w:val="none" w:sz="0" w:space="0" w:color="auto"/>
        <w:bottom w:val="none" w:sz="0" w:space="0" w:color="auto"/>
        <w:right w:val="none" w:sz="0" w:space="0" w:color="auto"/>
      </w:divBdr>
    </w:div>
    <w:div w:id="1118644580">
      <w:bodyDiv w:val="1"/>
      <w:marLeft w:val="0"/>
      <w:marRight w:val="0"/>
      <w:marTop w:val="0"/>
      <w:marBottom w:val="0"/>
      <w:divBdr>
        <w:top w:val="none" w:sz="0" w:space="0" w:color="auto"/>
        <w:left w:val="none" w:sz="0" w:space="0" w:color="auto"/>
        <w:bottom w:val="none" w:sz="0" w:space="0" w:color="auto"/>
        <w:right w:val="none" w:sz="0" w:space="0" w:color="auto"/>
      </w:divBdr>
    </w:div>
    <w:div w:id="1119304096">
      <w:bodyDiv w:val="1"/>
      <w:marLeft w:val="0"/>
      <w:marRight w:val="0"/>
      <w:marTop w:val="0"/>
      <w:marBottom w:val="0"/>
      <w:divBdr>
        <w:top w:val="none" w:sz="0" w:space="0" w:color="auto"/>
        <w:left w:val="none" w:sz="0" w:space="0" w:color="auto"/>
        <w:bottom w:val="none" w:sz="0" w:space="0" w:color="auto"/>
        <w:right w:val="none" w:sz="0" w:space="0" w:color="auto"/>
      </w:divBdr>
    </w:div>
    <w:div w:id="1119683721">
      <w:bodyDiv w:val="1"/>
      <w:marLeft w:val="0"/>
      <w:marRight w:val="0"/>
      <w:marTop w:val="0"/>
      <w:marBottom w:val="0"/>
      <w:divBdr>
        <w:top w:val="none" w:sz="0" w:space="0" w:color="auto"/>
        <w:left w:val="none" w:sz="0" w:space="0" w:color="auto"/>
        <w:bottom w:val="none" w:sz="0" w:space="0" w:color="auto"/>
        <w:right w:val="none" w:sz="0" w:space="0" w:color="auto"/>
      </w:divBdr>
    </w:div>
    <w:div w:id="1119763912">
      <w:bodyDiv w:val="1"/>
      <w:marLeft w:val="0"/>
      <w:marRight w:val="0"/>
      <w:marTop w:val="0"/>
      <w:marBottom w:val="0"/>
      <w:divBdr>
        <w:top w:val="none" w:sz="0" w:space="0" w:color="auto"/>
        <w:left w:val="none" w:sz="0" w:space="0" w:color="auto"/>
        <w:bottom w:val="none" w:sz="0" w:space="0" w:color="auto"/>
        <w:right w:val="none" w:sz="0" w:space="0" w:color="auto"/>
      </w:divBdr>
    </w:div>
    <w:div w:id="1120297645">
      <w:bodyDiv w:val="1"/>
      <w:marLeft w:val="0"/>
      <w:marRight w:val="0"/>
      <w:marTop w:val="0"/>
      <w:marBottom w:val="0"/>
      <w:divBdr>
        <w:top w:val="none" w:sz="0" w:space="0" w:color="auto"/>
        <w:left w:val="none" w:sz="0" w:space="0" w:color="auto"/>
        <w:bottom w:val="none" w:sz="0" w:space="0" w:color="auto"/>
        <w:right w:val="none" w:sz="0" w:space="0" w:color="auto"/>
      </w:divBdr>
    </w:div>
    <w:div w:id="1120539626">
      <w:bodyDiv w:val="1"/>
      <w:marLeft w:val="0"/>
      <w:marRight w:val="0"/>
      <w:marTop w:val="0"/>
      <w:marBottom w:val="0"/>
      <w:divBdr>
        <w:top w:val="none" w:sz="0" w:space="0" w:color="auto"/>
        <w:left w:val="none" w:sz="0" w:space="0" w:color="auto"/>
        <w:bottom w:val="none" w:sz="0" w:space="0" w:color="auto"/>
        <w:right w:val="none" w:sz="0" w:space="0" w:color="auto"/>
      </w:divBdr>
    </w:div>
    <w:div w:id="1121806745">
      <w:bodyDiv w:val="1"/>
      <w:marLeft w:val="0"/>
      <w:marRight w:val="0"/>
      <w:marTop w:val="0"/>
      <w:marBottom w:val="0"/>
      <w:divBdr>
        <w:top w:val="none" w:sz="0" w:space="0" w:color="auto"/>
        <w:left w:val="none" w:sz="0" w:space="0" w:color="auto"/>
        <w:bottom w:val="none" w:sz="0" w:space="0" w:color="auto"/>
        <w:right w:val="none" w:sz="0" w:space="0" w:color="auto"/>
      </w:divBdr>
    </w:div>
    <w:div w:id="1121995105">
      <w:bodyDiv w:val="1"/>
      <w:marLeft w:val="0"/>
      <w:marRight w:val="0"/>
      <w:marTop w:val="0"/>
      <w:marBottom w:val="0"/>
      <w:divBdr>
        <w:top w:val="none" w:sz="0" w:space="0" w:color="auto"/>
        <w:left w:val="none" w:sz="0" w:space="0" w:color="auto"/>
        <w:bottom w:val="none" w:sz="0" w:space="0" w:color="auto"/>
        <w:right w:val="none" w:sz="0" w:space="0" w:color="auto"/>
      </w:divBdr>
    </w:div>
    <w:div w:id="1122654492">
      <w:bodyDiv w:val="1"/>
      <w:marLeft w:val="0"/>
      <w:marRight w:val="0"/>
      <w:marTop w:val="0"/>
      <w:marBottom w:val="0"/>
      <w:divBdr>
        <w:top w:val="none" w:sz="0" w:space="0" w:color="auto"/>
        <w:left w:val="none" w:sz="0" w:space="0" w:color="auto"/>
        <w:bottom w:val="none" w:sz="0" w:space="0" w:color="auto"/>
        <w:right w:val="none" w:sz="0" w:space="0" w:color="auto"/>
      </w:divBdr>
    </w:div>
    <w:div w:id="1123575769">
      <w:bodyDiv w:val="1"/>
      <w:marLeft w:val="0"/>
      <w:marRight w:val="0"/>
      <w:marTop w:val="0"/>
      <w:marBottom w:val="0"/>
      <w:divBdr>
        <w:top w:val="none" w:sz="0" w:space="0" w:color="auto"/>
        <w:left w:val="none" w:sz="0" w:space="0" w:color="auto"/>
        <w:bottom w:val="none" w:sz="0" w:space="0" w:color="auto"/>
        <w:right w:val="none" w:sz="0" w:space="0" w:color="auto"/>
      </w:divBdr>
    </w:div>
    <w:div w:id="1123840309">
      <w:bodyDiv w:val="1"/>
      <w:marLeft w:val="0"/>
      <w:marRight w:val="0"/>
      <w:marTop w:val="0"/>
      <w:marBottom w:val="0"/>
      <w:divBdr>
        <w:top w:val="none" w:sz="0" w:space="0" w:color="auto"/>
        <w:left w:val="none" w:sz="0" w:space="0" w:color="auto"/>
        <w:bottom w:val="none" w:sz="0" w:space="0" w:color="auto"/>
        <w:right w:val="none" w:sz="0" w:space="0" w:color="auto"/>
      </w:divBdr>
    </w:div>
    <w:div w:id="1124346848">
      <w:bodyDiv w:val="1"/>
      <w:marLeft w:val="0"/>
      <w:marRight w:val="0"/>
      <w:marTop w:val="0"/>
      <w:marBottom w:val="0"/>
      <w:divBdr>
        <w:top w:val="none" w:sz="0" w:space="0" w:color="auto"/>
        <w:left w:val="none" w:sz="0" w:space="0" w:color="auto"/>
        <w:bottom w:val="none" w:sz="0" w:space="0" w:color="auto"/>
        <w:right w:val="none" w:sz="0" w:space="0" w:color="auto"/>
      </w:divBdr>
    </w:div>
    <w:div w:id="1124618637">
      <w:bodyDiv w:val="1"/>
      <w:marLeft w:val="0"/>
      <w:marRight w:val="0"/>
      <w:marTop w:val="0"/>
      <w:marBottom w:val="0"/>
      <w:divBdr>
        <w:top w:val="none" w:sz="0" w:space="0" w:color="auto"/>
        <w:left w:val="none" w:sz="0" w:space="0" w:color="auto"/>
        <w:bottom w:val="none" w:sz="0" w:space="0" w:color="auto"/>
        <w:right w:val="none" w:sz="0" w:space="0" w:color="auto"/>
      </w:divBdr>
    </w:div>
    <w:div w:id="1126238093">
      <w:bodyDiv w:val="1"/>
      <w:marLeft w:val="0"/>
      <w:marRight w:val="0"/>
      <w:marTop w:val="0"/>
      <w:marBottom w:val="0"/>
      <w:divBdr>
        <w:top w:val="none" w:sz="0" w:space="0" w:color="auto"/>
        <w:left w:val="none" w:sz="0" w:space="0" w:color="auto"/>
        <w:bottom w:val="none" w:sz="0" w:space="0" w:color="auto"/>
        <w:right w:val="none" w:sz="0" w:space="0" w:color="auto"/>
      </w:divBdr>
    </w:div>
    <w:div w:id="1128548083">
      <w:bodyDiv w:val="1"/>
      <w:marLeft w:val="0"/>
      <w:marRight w:val="0"/>
      <w:marTop w:val="0"/>
      <w:marBottom w:val="0"/>
      <w:divBdr>
        <w:top w:val="none" w:sz="0" w:space="0" w:color="auto"/>
        <w:left w:val="none" w:sz="0" w:space="0" w:color="auto"/>
        <w:bottom w:val="none" w:sz="0" w:space="0" w:color="auto"/>
        <w:right w:val="none" w:sz="0" w:space="0" w:color="auto"/>
      </w:divBdr>
    </w:div>
    <w:div w:id="1132867497">
      <w:bodyDiv w:val="1"/>
      <w:marLeft w:val="0"/>
      <w:marRight w:val="0"/>
      <w:marTop w:val="0"/>
      <w:marBottom w:val="0"/>
      <w:divBdr>
        <w:top w:val="none" w:sz="0" w:space="0" w:color="auto"/>
        <w:left w:val="none" w:sz="0" w:space="0" w:color="auto"/>
        <w:bottom w:val="none" w:sz="0" w:space="0" w:color="auto"/>
        <w:right w:val="none" w:sz="0" w:space="0" w:color="auto"/>
      </w:divBdr>
    </w:div>
    <w:div w:id="1134177822">
      <w:bodyDiv w:val="1"/>
      <w:marLeft w:val="0"/>
      <w:marRight w:val="0"/>
      <w:marTop w:val="0"/>
      <w:marBottom w:val="0"/>
      <w:divBdr>
        <w:top w:val="none" w:sz="0" w:space="0" w:color="auto"/>
        <w:left w:val="none" w:sz="0" w:space="0" w:color="auto"/>
        <w:bottom w:val="none" w:sz="0" w:space="0" w:color="auto"/>
        <w:right w:val="none" w:sz="0" w:space="0" w:color="auto"/>
      </w:divBdr>
    </w:div>
    <w:div w:id="1134375590">
      <w:bodyDiv w:val="1"/>
      <w:marLeft w:val="0"/>
      <w:marRight w:val="0"/>
      <w:marTop w:val="0"/>
      <w:marBottom w:val="0"/>
      <w:divBdr>
        <w:top w:val="none" w:sz="0" w:space="0" w:color="auto"/>
        <w:left w:val="none" w:sz="0" w:space="0" w:color="auto"/>
        <w:bottom w:val="none" w:sz="0" w:space="0" w:color="auto"/>
        <w:right w:val="none" w:sz="0" w:space="0" w:color="auto"/>
      </w:divBdr>
    </w:div>
    <w:div w:id="1134446865">
      <w:bodyDiv w:val="1"/>
      <w:marLeft w:val="0"/>
      <w:marRight w:val="0"/>
      <w:marTop w:val="0"/>
      <w:marBottom w:val="0"/>
      <w:divBdr>
        <w:top w:val="none" w:sz="0" w:space="0" w:color="auto"/>
        <w:left w:val="none" w:sz="0" w:space="0" w:color="auto"/>
        <w:bottom w:val="none" w:sz="0" w:space="0" w:color="auto"/>
        <w:right w:val="none" w:sz="0" w:space="0" w:color="auto"/>
      </w:divBdr>
    </w:div>
    <w:div w:id="1136685478">
      <w:bodyDiv w:val="1"/>
      <w:marLeft w:val="0"/>
      <w:marRight w:val="0"/>
      <w:marTop w:val="0"/>
      <w:marBottom w:val="0"/>
      <w:divBdr>
        <w:top w:val="none" w:sz="0" w:space="0" w:color="auto"/>
        <w:left w:val="none" w:sz="0" w:space="0" w:color="auto"/>
        <w:bottom w:val="none" w:sz="0" w:space="0" w:color="auto"/>
        <w:right w:val="none" w:sz="0" w:space="0" w:color="auto"/>
      </w:divBdr>
    </w:div>
    <w:div w:id="1138259732">
      <w:bodyDiv w:val="1"/>
      <w:marLeft w:val="0"/>
      <w:marRight w:val="0"/>
      <w:marTop w:val="0"/>
      <w:marBottom w:val="0"/>
      <w:divBdr>
        <w:top w:val="none" w:sz="0" w:space="0" w:color="auto"/>
        <w:left w:val="none" w:sz="0" w:space="0" w:color="auto"/>
        <w:bottom w:val="none" w:sz="0" w:space="0" w:color="auto"/>
        <w:right w:val="none" w:sz="0" w:space="0" w:color="auto"/>
      </w:divBdr>
    </w:div>
    <w:div w:id="1139608840">
      <w:bodyDiv w:val="1"/>
      <w:marLeft w:val="0"/>
      <w:marRight w:val="0"/>
      <w:marTop w:val="0"/>
      <w:marBottom w:val="0"/>
      <w:divBdr>
        <w:top w:val="none" w:sz="0" w:space="0" w:color="auto"/>
        <w:left w:val="none" w:sz="0" w:space="0" w:color="auto"/>
        <w:bottom w:val="none" w:sz="0" w:space="0" w:color="auto"/>
        <w:right w:val="none" w:sz="0" w:space="0" w:color="auto"/>
      </w:divBdr>
    </w:div>
    <w:div w:id="1140075770">
      <w:bodyDiv w:val="1"/>
      <w:marLeft w:val="0"/>
      <w:marRight w:val="0"/>
      <w:marTop w:val="0"/>
      <w:marBottom w:val="0"/>
      <w:divBdr>
        <w:top w:val="none" w:sz="0" w:space="0" w:color="auto"/>
        <w:left w:val="none" w:sz="0" w:space="0" w:color="auto"/>
        <w:bottom w:val="none" w:sz="0" w:space="0" w:color="auto"/>
        <w:right w:val="none" w:sz="0" w:space="0" w:color="auto"/>
      </w:divBdr>
    </w:div>
    <w:div w:id="1141918434">
      <w:bodyDiv w:val="1"/>
      <w:marLeft w:val="0"/>
      <w:marRight w:val="0"/>
      <w:marTop w:val="0"/>
      <w:marBottom w:val="0"/>
      <w:divBdr>
        <w:top w:val="none" w:sz="0" w:space="0" w:color="auto"/>
        <w:left w:val="none" w:sz="0" w:space="0" w:color="auto"/>
        <w:bottom w:val="none" w:sz="0" w:space="0" w:color="auto"/>
        <w:right w:val="none" w:sz="0" w:space="0" w:color="auto"/>
      </w:divBdr>
    </w:div>
    <w:div w:id="1144153255">
      <w:bodyDiv w:val="1"/>
      <w:marLeft w:val="0"/>
      <w:marRight w:val="0"/>
      <w:marTop w:val="0"/>
      <w:marBottom w:val="0"/>
      <w:divBdr>
        <w:top w:val="none" w:sz="0" w:space="0" w:color="auto"/>
        <w:left w:val="none" w:sz="0" w:space="0" w:color="auto"/>
        <w:bottom w:val="none" w:sz="0" w:space="0" w:color="auto"/>
        <w:right w:val="none" w:sz="0" w:space="0" w:color="auto"/>
      </w:divBdr>
    </w:div>
    <w:div w:id="1144734024">
      <w:bodyDiv w:val="1"/>
      <w:marLeft w:val="0"/>
      <w:marRight w:val="0"/>
      <w:marTop w:val="0"/>
      <w:marBottom w:val="0"/>
      <w:divBdr>
        <w:top w:val="none" w:sz="0" w:space="0" w:color="auto"/>
        <w:left w:val="none" w:sz="0" w:space="0" w:color="auto"/>
        <w:bottom w:val="none" w:sz="0" w:space="0" w:color="auto"/>
        <w:right w:val="none" w:sz="0" w:space="0" w:color="auto"/>
      </w:divBdr>
    </w:div>
    <w:div w:id="1147356312">
      <w:bodyDiv w:val="1"/>
      <w:marLeft w:val="0"/>
      <w:marRight w:val="0"/>
      <w:marTop w:val="0"/>
      <w:marBottom w:val="0"/>
      <w:divBdr>
        <w:top w:val="none" w:sz="0" w:space="0" w:color="auto"/>
        <w:left w:val="none" w:sz="0" w:space="0" w:color="auto"/>
        <w:bottom w:val="none" w:sz="0" w:space="0" w:color="auto"/>
        <w:right w:val="none" w:sz="0" w:space="0" w:color="auto"/>
      </w:divBdr>
    </w:div>
    <w:div w:id="1147546833">
      <w:bodyDiv w:val="1"/>
      <w:marLeft w:val="0"/>
      <w:marRight w:val="0"/>
      <w:marTop w:val="0"/>
      <w:marBottom w:val="0"/>
      <w:divBdr>
        <w:top w:val="none" w:sz="0" w:space="0" w:color="auto"/>
        <w:left w:val="none" w:sz="0" w:space="0" w:color="auto"/>
        <w:bottom w:val="none" w:sz="0" w:space="0" w:color="auto"/>
        <w:right w:val="none" w:sz="0" w:space="0" w:color="auto"/>
      </w:divBdr>
    </w:div>
    <w:div w:id="1147866149">
      <w:bodyDiv w:val="1"/>
      <w:marLeft w:val="0"/>
      <w:marRight w:val="0"/>
      <w:marTop w:val="0"/>
      <w:marBottom w:val="0"/>
      <w:divBdr>
        <w:top w:val="none" w:sz="0" w:space="0" w:color="auto"/>
        <w:left w:val="none" w:sz="0" w:space="0" w:color="auto"/>
        <w:bottom w:val="none" w:sz="0" w:space="0" w:color="auto"/>
        <w:right w:val="none" w:sz="0" w:space="0" w:color="auto"/>
      </w:divBdr>
    </w:div>
    <w:div w:id="1148284773">
      <w:bodyDiv w:val="1"/>
      <w:marLeft w:val="0"/>
      <w:marRight w:val="0"/>
      <w:marTop w:val="0"/>
      <w:marBottom w:val="0"/>
      <w:divBdr>
        <w:top w:val="none" w:sz="0" w:space="0" w:color="auto"/>
        <w:left w:val="none" w:sz="0" w:space="0" w:color="auto"/>
        <w:bottom w:val="none" w:sz="0" w:space="0" w:color="auto"/>
        <w:right w:val="none" w:sz="0" w:space="0" w:color="auto"/>
      </w:divBdr>
    </w:div>
    <w:div w:id="1149903322">
      <w:bodyDiv w:val="1"/>
      <w:marLeft w:val="0"/>
      <w:marRight w:val="0"/>
      <w:marTop w:val="0"/>
      <w:marBottom w:val="0"/>
      <w:divBdr>
        <w:top w:val="none" w:sz="0" w:space="0" w:color="auto"/>
        <w:left w:val="none" w:sz="0" w:space="0" w:color="auto"/>
        <w:bottom w:val="none" w:sz="0" w:space="0" w:color="auto"/>
        <w:right w:val="none" w:sz="0" w:space="0" w:color="auto"/>
      </w:divBdr>
    </w:div>
    <w:div w:id="1151750070">
      <w:bodyDiv w:val="1"/>
      <w:marLeft w:val="0"/>
      <w:marRight w:val="0"/>
      <w:marTop w:val="0"/>
      <w:marBottom w:val="0"/>
      <w:divBdr>
        <w:top w:val="none" w:sz="0" w:space="0" w:color="auto"/>
        <w:left w:val="none" w:sz="0" w:space="0" w:color="auto"/>
        <w:bottom w:val="none" w:sz="0" w:space="0" w:color="auto"/>
        <w:right w:val="none" w:sz="0" w:space="0" w:color="auto"/>
      </w:divBdr>
    </w:div>
    <w:div w:id="1153528352">
      <w:bodyDiv w:val="1"/>
      <w:marLeft w:val="0"/>
      <w:marRight w:val="0"/>
      <w:marTop w:val="0"/>
      <w:marBottom w:val="0"/>
      <w:divBdr>
        <w:top w:val="none" w:sz="0" w:space="0" w:color="auto"/>
        <w:left w:val="none" w:sz="0" w:space="0" w:color="auto"/>
        <w:bottom w:val="none" w:sz="0" w:space="0" w:color="auto"/>
        <w:right w:val="none" w:sz="0" w:space="0" w:color="auto"/>
      </w:divBdr>
    </w:div>
    <w:div w:id="1155269099">
      <w:bodyDiv w:val="1"/>
      <w:marLeft w:val="0"/>
      <w:marRight w:val="0"/>
      <w:marTop w:val="0"/>
      <w:marBottom w:val="0"/>
      <w:divBdr>
        <w:top w:val="none" w:sz="0" w:space="0" w:color="auto"/>
        <w:left w:val="none" w:sz="0" w:space="0" w:color="auto"/>
        <w:bottom w:val="none" w:sz="0" w:space="0" w:color="auto"/>
        <w:right w:val="none" w:sz="0" w:space="0" w:color="auto"/>
      </w:divBdr>
    </w:div>
    <w:div w:id="1155682257">
      <w:bodyDiv w:val="1"/>
      <w:marLeft w:val="0"/>
      <w:marRight w:val="0"/>
      <w:marTop w:val="0"/>
      <w:marBottom w:val="0"/>
      <w:divBdr>
        <w:top w:val="none" w:sz="0" w:space="0" w:color="auto"/>
        <w:left w:val="none" w:sz="0" w:space="0" w:color="auto"/>
        <w:bottom w:val="none" w:sz="0" w:space="0" w:color="auto"/>
        <w:right w:val="none" w:sz="0" w:space="0" w:color="auto"/>
      </w:divBdr>
    </w:div>
    <w:div w:id="1157453914">
      <w:bodyDiv w:val="1"/>
      <w:marLeft w:val="0"/>
      <w:marRight w:val="0"/>
      <w:marTop w:val="0"/>
      <w:marBottom w:val="0"/>
      <w:divBdr>
        <w:top w:val="none" w:sz="0" w:space="0" w:color="auto"/>
        <w:left w:val="none" w:sz="0" w:space="0" w:color="auto"/>
        <w:bottom w:val="none" w:sz="0" w:space="0" w:color="auto"/>
        <w:right w:val="none" w:sz="0" w:space="0" w:color="auto"/>
      </w:divBdr>
    </w:div>
    <w:div w:id="1158228182">
      <w:bodyDiv w:val="1"/>
      <w:marLeft w:val="0"/>
      <w:marRight w:val="0"/>
      <w:marTop w:val="0"/>
      <w:marBottom w:val="0"/>
      <w:divBdr>
        <w:top w:val="none" w:sz="0" w:space="0" w:color="auto"/>
        <w:left w:val="none" w:sz="0" w:space="0" w:color="auto"/>
        <w:bottom w:val="none" w:sz="0" w:space="0" w:color="auto"/>
        <w:right w:val="none" w:sz="0" w:space="0" w:color="auto"/>
      </w:divBdr>
    </w:div>
    <w:div w:id="1159421443">
      <w:bodyDiv w:val="1"/>
      <w:marLeft w:val="0"/>
      <w:marRight w:val="0"/>
      <w:marTop w:val="0"/>
      <w:marBottom w:val="0"/>
      <w:divBdr>
        <w:top w:val="none" w:sz="0" w:space="0" w:color="auto"/>
        <w:left w:val="none" w:sz="0" w:space="0" w:color="auto"/>
        <w:bottom w:val="none" w:sz="0" w:space="0" w:color="auto"/>
        <w:right w:val="none" w:sz="0" w:space="0" w:color="auto"/>
      </w:divBdr>
    </w:div>
    <w:div w:id="1160730924">
      <w:bodyDiv w:val="1"/>
      <w:marLeft w:val="0"/>
      <w:marRight w:val="0"/>
      <w:marTop w:val="0"/>
      <w:marBottom w:val="0"/>
      <w:divBdr>
        <w:top w:val="none" w:sz="0" w:space="0" w:color="auto"/>
        <w:left w:val="none" w:sz="0" w:space="0" w:color="auto"/>
        <w:bottom w:val="none" w:sz="0" w:space="0" w:color="auto"/>
        <w:right w:val="none" w:sz="0" w:space="0" w:color="auto"/>
      </w:divBdr>
    </w:div>
    <w:div w:id="1160925551">
      <w:bodyDiv w:val="1"/>
      <w:marLeft w:val="0"/>
      <w:marRight w:val="0"/>
      <w:marTop w:val="0"/>
      <w:marBottom w:val="0"/>
      <w:divBdr>
        <w:top w:val="none" w:sz="0" w:space="0" w:color="auto"/>
        <w:left w:val="none" w:sz="0" w:space="0" w:color="auto"/>
        <w:bottom w:val="none" w:sz="0" w:space="0" w:color="auto"/>
        <w:right w:val="none" w:sz="0" w:space="0" w:color="auto"/>
      </w:divBdr>
    </w:div>
    <w:div w:id="1161192915">
      <w:bodyDiv w:val="1"/>
      <w:marLeft w:val="0"/>
      <w:marRight w:val="0"/>
      <w:marTop w:val="0"/>
      <w:marBottom w:val="0"/>
      <w:divBdr>
        <w:top w:val="none" w:sz="0" w:space="0" w:color="auto"/>
        <w:left w:val="none" w:sz="0" w:space="0" w:color="auto"/>
        <w:bottom w:val="none" w:sz="0" w:space="0" w:color="auto"/>
        <w:right w:val="none" w:sz="0" w:space="0" w:color="auto"/>
      </w:divBdr>
    </w:div>
    <w:div w:id="1161233857">
      <w:bodyDiv w:val="1"/>
      <w:marLeft w:val="0"/>
      <w:marRight w:val="0"/>
      <w:marTop w:val="0"/>
      <w:marBottom w:val="0"/>
      <w:divBdr>
        <w:top w:val="none" w:sz="0" w:space="0" w:color="auto"/>
        <w:left w:val="none" w:sz="0" w:space="0" w:color="auto"/>
        <w:bottom w:val="none" w:sz="0" w:space="0" w:color="auto"/>
        <w:right w:val="none" w:sz="0" w:space="0" w:color="auto"/>
      </w:divBdr>
    </w:div>
    <w:div w:id="1161238856">
      <w:bodyDiv w:val="1"/>
      <w:marLeft w:val="0"/>
      <w:marRight w:val="0"/>
      <w:marTop w:val="0"/>
      <w:marBottom w:val="0"/>
      <w:divBdr>
        <w:top w:val="none" w:sz="0" w:space="0" w:color="auto"/>
        <w:left w:val="none" w:sz="0" w:space="0" w:color="auto"/>
        <w:bottom w:val="none" w:sz="0" w:space="0" w:color="auto"/>
        <w:right w:val="none" w:sz="0" w:space="0" w:color="auto"/>
      </w:divBdr>
    </w:div>
    <w:div w:id="1161311236">
      <w:bodyDiv w:val="1"/>
      <w:marLeft w:val="0"/>
      <w:marRight w:val="0"/>
      <w:marTop w:val="0"/>
      <w:marBottom w:val="0"/>
      <w:divBdr>
        <w:top w:val="none" w:sz="0" w:space="0" w:color="auto"/>
        <w:left w:val="none" w:sz="0" w:space="0" w:color="auto"/>
        <w:bottom w:val="none" w:sz="0" w:space="0" w:color="auto"/>
        <w:right w:val="none" w:sz="0" w:space="0" w:color="auto"/>
      </w:divBdr>
    </w:div>
    <w:div w:id="1161654002">
      <w:bodyDiv w:val="1"/>
      <w:marLeft w:val="0"/>
      <w:marRight w:val="0"/>
      <w:marTop w:val="0"/>
      <w:marBottom w:val="0"/>
      <w:divBdr>
        <w:top w:val="none" w:sz="0" w:space="0" w:color="auto"/>
        <w:left w:val="none" w:sz="0" w:space="0" w:color="auto"/>
        <w:bottom w:val="none" w:sz="0" w:space="0" w:color="auto"/>
        <w:right w:val="none" w:sz="0" w:space="0" w:color="auto"/>
      </w:divBdr>
    </w:div>
    <w:div w:id="1163275339">
      <w:bodyDiv w:val="1"/>
      <w:marLeft w:val="0"/>
      <w:marRight w:val="0"/>
      <w:marTop w:val="0"/>
      <w:marBottom w:val="0"/>
      <w:divBdr>
        <w:top w:val="none" w:sz="0" w:space="0" w:color="auto"/>
        <w:left w:val="none" w:sz="0" w:space="0" w:color="auto"/>
        <w:bottom w:val="none" w:sz="0" w:space="0" w:color="auto"/>
        <w:right w:val="none" w:sz="0" w:space="0" w:color="auto"/>
      </w:divBdr>
    </w:div>
    <w:div w:id="1165122080">
      <w:bodyDiv w:val="1"/>
      <w:marLeft w:val="0"/>
      <w:marRight w:val="0"/>
      <w:marTop w:val="0"/>
      <w:marBottom w:val="0"/>
      <w:divBdr>
        <w:top w:val="none" w:sz="0" w:space="0" w:color="auto"/>
        <w:left w:val="none" w:sz="0" w:space="0" w:color="auto"/>
        <w:bottom w:val="none" w:sz="0" w:space="0" w:color="auto"/>
        <w:right w:val="none" w:sz="0" w:space="0" w:color="auto"/>
      </w:divBdr>
    </w:div>
    <w:div w:id="1165390046">
      <w:bodyDiv w:val="1"/>
      <w:marLeft w:val="0"/>
      <w:marRight w:val="0"/>
      <w:marTop w:val="0"/>
      <w:marBottom w:val="0"/>
      <w:divBdr>
        <w:top w:val="none" w:sz="0" w:space="0" w:color="auto"/>
        <w:left w:val="none" w:sz="0" w:space="0" w:color="auto"/>
        <w:bottom w:val="none" w:sz="0" w:space="0" w:color="auto"/>
        <w:right w:val="none" w:sz="0" w:space="0" w:color="auto"/>
      </w:divBdr>
    </w:div>
    <w:div w:id="1166479788">
      <w:bodyDiv w:val="1"/>
      <w:marLeft w:val="0"/>
      <w:marRight w:val="0"/>
      <w:marTop w:val="0"/>
      <w:marBottom w:val="0"/>
      <w:divBdr>
        <w:top w:val="none" w:sz="0" w:space="0" w:color="auto"/>
        <w:left w:val="none" w:sz="0" w:space="0" w:color="auto"/>
        <w:bottom w:val="none" w:sz="0" w:space="0" w:color="auto"/>
        <w:right w:val="none" w:sz="0" w:space="0" w:color="auto"/>
      </w:divBdr>
    </w:div>
    <w:div w:id="1168593096">
      <w:bodyDiv w:val="1"/>
      <w:marLeft w:val="0"/>
      <w:marRight w:val="0"/>
      <w:marTop w:val="0"/>
      <w:marBottom w:val="0"/>
      <w:divBdr>
        <w:top w:val="none" w:sz="0" w:space="0" w:color="auto"/>
        <w:left w:val="none" w:sz="0" w:space="0" w:color="auto"/>
        <w:bottom w:val="none" w:sz="0" w:space="0" w:color="auto"/>
        <w:right w:val="none" w:sz="0" w:space="0" w:color="auto"/>
      </w:divBdr>
    </w:div>
    <w:div w:id="1170870687">
      <w:bodyDiv w:val="1"/>
      <w:marLeft w:val="0"/>
      <w:marRight w:val="0"/>
      <w:marTop w:val="0"/>
      <w:marBottom w:val="0"/>
      <w:divBdr>
        <w:top w:val="none" w:sz="0" w:space="0" w:color="auto"/>
        <w:left w:val="none" w:sz="0" w:space="0" w:color="auto"/>
        <w:bottom w:val="none" w:sz="0" w:space="0" w:color="auto"/>
        <w:right w:val="none" w:sz="0" w:space="0" w:color="auto"/>
      </w:divBdr>
    </w:div>
    <w:div w:id="1171141804">
      <w:bodyDiv w:val="1"/>
      <w:marLeft w:val="0"/>
      <w:marRight w:val="0"/>
      <w:marTop w:val="0"/>
      <w:marBottom w:val="0"/>
      <w:divBdr>
        <w:top w:val="none" w:sz="0" w:space="0" w:color="auto"/>
        <w:left w:val="none" w:sz="0" w:space="0" w:color="auto"/>
        <w:bottom w:val="none" w:sz="0" w:space="0" w:color="auto"/>
        <w:right w:val="none" w:sz="0" w:space="0" w:color="auto"/>
      </w:divBdr>
    </w:div>
    <w:div w:id="1171333065">
      <w:bodyDiv w:val="1"/>
      <w:marLeft w:val="0"/>
      <w:marRight w:val="0"/>
      <w:marTop w:val="0"/>
      <w:marBottom w:val="0"/>
      <w:divBdr>
        <w:top w:val="none" w:sz="0" w:space="0" w:color="auto"/>
        <w:left w:val="none" w:sz="0" w:space="0" w:color="auto"/>
        <w:bottom w:val="none" w:sz="0" w:space="0" w:color="auto"/>
        <w:right w:val="none" w:sz="0" w:space="0" w:color="auto"/>
      </w:divBdr>
    </w:div>
    <w:div w:id="1173181662">
      <w:bodyDiv w:val="1"/>
      <w:marLeft w:val="0"/>
      <w:marRight w:val="0"/>
      <w:marTop w:val="0"/>
      <w:marBottom w:val="0"/>
      <w:divBdr>
        <w:top w:val="none" w:sz="0" w:space="0" w:color="auto"/>
        <w:left w:val="none" w:sz="0" w:space="0" w:color="auto"/>
        <w:bottom w:val="none" w:sz="0" w:space="0" w:color="auto"/>
        <w:right w:val="none" w:sz="0" w:space="0" w:color="auto"/>
      </w:divBdr>
    </w:div>
    <w:div w:id="1174101936">
      <w:bodyDiv w:val="1"/>
      <w:marLeft w:val="0"/>
      <w:marRight w:val="0"/>
      <w:marTop w:val="0"/>
      <w:marBottom w:val="0"/>
      <w:divBdr>
        <w:top w:val="none" w:sz="0" w:space="0" w:color="auto"/>
        <w:left w:val="none" w:sz="0" w:space="0" w:color="auto"/>
        <w:bottom w:val="none" w:sz="0" w:space="0" w:color="auto"/>
        <w:right w:val="none" w:sz="0" w:space="0" w:color="auto"/>
      </w:divBdr>
    </w:div>
    <w:div w:id="1174492581">
      <w:bodyDiv w:val="1"/>
      <w:marLeft w:val="0"/>
      <w:marRight w:val="0"/>
      <w:marTop w:val="0"/>
      <w:marBottom w:val="0"/>
      <w:divBdr>
        <w:top w:val="none" w:sz="0" w:space="0" w:color="auto"/>
        <w:left w:val="none" w:sz="0" w:space="0" w:color="auto"/>
        <w:bottom w:val="none" w:sz="0" w:space="0" w:color="auto"/>
        <w:right w:val="none" w:sz="0" w:space="0" w:color="auto"/>
      </w:divBdr>
    </w:div>
    <w:div w:id="1174805956">
      <w:bodyDiv w:val="1"/>
      <w:marLeft w:val="0"/>
      <w:marRight w:val="0"/>
      <w:marTop w:val="0"/>
      <w:marBottom w:val="0"/>
      <w:divBdr>
        <w:top w:val="none" w:sz="0" w:space="0" w:color="auto"/>
        <w:left w:val="none" w:sz="0" w:space="0" w:color="auto"/>
        <w:bottom w:val="none" w:sz="0" w:space="0" w:color="auto"/>
        <w:right w:val="none" w:sz="0" w:space="0" w:color="auto"/>
      </w:divBdr>
    </w:div>
    <w:div w:id="1175338400">
      <w:bodyDiv w:val="1"/>
      <w:marLeft w:val="0"/>
      <w:marRight w:val="0"/>
      <w:marTop w:val="0"/>
      <w:marBottom w:val="0"/>
      <w:divBdr>
        <w:top w:val="none" w:sz="0" w:space="0" w:color="auto"/>
        <w:left w:val="none" w:sz="0" w:space="0" w:color="auto"/>
        <w:bottom w:val="none" w:sz="0" w:space="0" w:color="auto"/>
        <w:right w:val="none" w:sz="0" w:space="0" w:color="auto"/>
      </w:divBdr>
    </w:div>
    <w:div w:id="1175388466">
      <w:bodyDiv w:val="1"/>
      <w:marLeft w:val="0"/>
      <w:marRight w:val="0"/>
      <w:marTop w:val="0"/>
      <w:marBottom w:val="0"/>
      <w:divBdr>
        <w:top w:val="none" w:sz="0" w:space="0" w:color="auto"/>
        <w:left w:val="none" w:sz="0" w:space="0" w:color="auto"/>
        <w:bottom w:val="none" w:sz="0" w:space="0" w:color="auto"/>
        <w:right w:val="none" w:sz="0" w:space="0" w:color="auto"/>
      </w:divBdr>
    </w:div>
    <w:div w:id="1176194436">
      <w:bodyDiv w:val="1"/>
      <w:marLeft w:val="0"/>
      <w:marRight w:val="0"/>
      <w:marTop w:val="0"/>
      <w:marBottom w:val="0"/>
      <w:divBdr>
        <w:top w:val="none" w:sz="0" w:space="0" w:color="auto"/>
        <w:left w:val="none" w:sz="0" w:space="0" w:color="auto"/>
        <w:bottom w:val="none" w:sz="0" w:space="0" w:color="auto"/>
        <w:right w:val="none" w:sz="0" w:space="0" w:color="auto"/>
      </w:divBdr>
    </w:div>
    <w:div w:id="1177424650">
      <w:bodyDiv w:val="1"/>
      <w:marLeft w:val="0"/>
      <w:marRight w:val="0"/>
      <w:marTop w:val="0"/>
      <w:marBottom w:val="0"/>
      <w:divBdr>
        <w:top w:val="none" w:sz="0" w:space="0" w:color="auto"/>
        <w:left w:val="none" w:sz="0" w:space="0" w:color="auto"/>
        <w:bottom w:val="none" w:sz="0" w:space="0" w:color="auto"/>
        <w:right w:val="none" w:sz="0" w:space="0" w:color="auto"/>
      </w:divBdr>
    </w:div>
    <w:div w:id="1178425703">
      <w:bodyDiv w:val="1"/>
      <w:marLeft w:val="0"/>
      <w:marRight w:val="0"/>
      <w:marTop w:val="0"/>
      <w:marBottom w:val="0"/>
      <w:divBdr>
        <w:top w:val="none" w:sz="0" w:space="0" w:color="auto"/>
        <w:left w:val="none" w:sz="0" w:space="0" w:color="auto"/>
        <w:bottom w:val="none" w:sz="0" w:space="0" w:color="auto"/>
        <w:right w:val="none" w:sz="0" w:space="0" w:color="auto"/>
      </w:divBdr>
    </w:div>
    <w:div w:id="1178813700">
      <w:bodyDiv w:val="1"/>
      <w:marLeft w:val="0"/>
      <w:marRight w:val="0"/>
      <w:marTop w:val="0"/>
      <w:marBottom w:val="0"/>
      <w:divBdr>
        <w:top w:val="none" w:sz="0" w:space="0" w:color="auto"/>
        <w:left w:val="none" w:sz="0" w:space="0" w:color="auto"/>
        <w:bottom w:val="none" w:sz="0" w:space="0" w:color="auto"/>
        <w:right w:val="none" w:sz="0" w:space="0" w:color="auto"/>
      </w:divBdr>
    </w:div>
    <w:div w:id="1180122726">
      <w:bodyDiv w:val="1"/>
      <w:marLeft w:val="0"/>
      <w:marRight w:val="0"/>
      <w:marTop w:val="0"/>
      <w:marBottom w:val="0"/>
      <w:divBdr>
        <w:top w:val="none" w:sz="0" w:space="0" w:color="auto"/>
        <w:left w:val="none" w:sz="0" w:space="0" w:color="auto"/>
        <w:bottom w:val="none" w:sz="0" w:space="0" w:color="auto"/>
        <w:right w:val="none" w:sz="0" w:space="0" w:color="auto"/>
      </w:divBdr>
    </w:div>
    <w:div w:id="1182279938">
      <w:bodyDiv w:val="1"/>
      <w:marLeft w:val="0"/>
      <w:marRight w:val="0"/>
      <w:marTop w:val="0"/>
      <w:marBottom w:val="0"/>
      <w:divBdr>
        <w:top w:val="none" w:sz="0" w:space="0" w:color="auto"/>
        <w:left w:val="none" w:sz="0" w:space="0" w:color="auto"/>
        <w:bottom w:val="none" w:sz="0" w:space="0" w:color="auto"/>
        <w:right w:val="none" w:sz="0" w:space="0" w:color="auto"/>
      </w:divBdr>
    </w:div>
    <w:div w:id="1183007773">
      <w:bodyDiv w:val="1"/>
      <w:marLeft w:val="0"/>
      <w:marRight w:val="0"/>
      <w:marTop w:val="0"/>
      <w:marBottom w:val="0"/>
      <w:divBdr>
        <w:top w:val="none" w:sz="0" w:space="0" w:color="auto"/>
        <w:left w:val="none" w:sz="0" w:space="0" w:color="auto"/>
        <w:bottom w:val="none" w:sz="0" w:space="0" w:color="auto"/>
        <w:right w:val="none" w:sz="0" w:space="0" w:color="auto"/>
      </w:divBdr>
    </w:div>
    <w:div w:id="1183208911">
      <w:bodyDiv w:val="1"/>
      <w:marLeft w:val="0"/>
      <w:marRight w:val="0"/>
      <w:marTop w:val="0"/>
      <w:marBottom w:val="0"/>
      <w:divBdr>
        <w:top w:val="none" w:sz="0" w:space="0" w:color="auto"/>
        <w:left w:val="none" w:sz="0" w:space="0" w:color="auto"/>
        <w:bottom w:val="none" w:sz="0" w:space="0" w:color="auto"/>
        <w:right w:val="none" w:sz="0" w:space="0" w:color="auto"/>
      </w:divBdr>
    </w:div>
    <w:div w:id="1187603251">
      <w:bodyDiv w:val="1"/>
      <w:marLeft w:val="0"/>
      <w:marRight w:val="0"/>
      <w:marTop w:val="0"/>
      <w:marBottom w:val="0"/>
      <w:divBdr>
        <w:top w:val="none" w:sz="0" w:space="0" w:color="auto"/>
        <w:left w:val="none" w:sz="0" w:space="0" w:color="auto"/>
        <w:bottom w:val="none" w:sz="0" w:space="0" w:color="auto"/>
        <w:right w:val="none" w:sz="0" w:space="0" w:color="auto"/>
      </w:divBdr>
    </w:div>
    <w:div w:id="1188526958">
      <w:bodyDiv w:val="1"/>
      <w:marLeft w:val="0"/>
      <w:marRight w:val="0"/>
      <w:marTop w:val="0"/>
      <w:marBottom w:val="0"/>
      <w:divBdr>
        <w:top w:val="none" w:sz="0" w:space="0" w:color="auto"/>
        <w:left w:val="none" w:sz="0" w:space="0" w:color="auto"/>
        <w:bottom w:val="none" w:sz="0" w:space="0" w:color="auto"/>
        <w:right w:val="none" w:sz="0" w:space="0" w:color="auto"/>
      </w:divBdr>
    </w:div>
    <w:div w:id="1188568780">
      <w:bodyDiv w:val="1"/>
      <w:marLeft w:val="0"/>
      <w:marRight w:val="0"/>
      <w:marTop w:val="0"/>
      <w:marBottom w:val="0"/>
      <w:divBdr>
        <w:top w:val="none" w:sz="0" w:space="0" w:color="auto"/>
        <w:left w:val="none" w:sz="0" w:space="0" w:color="auto"/>
        <w:bottom w:val="none" w:sz="0" w:space="0" w:color="auto"/>
        <w:right w:val="none" w:sz="0" w:space="0" w:color="auto"/>
      </w:divBdr>
    </w:div>
    <w:div w:id="1188982752">
      <w:bodyDiv w:val="1"/>
      <w:marLeft w:val="0"/>
      <w:marRight w:val="0"/>
      <w:marTop w:val="0"/>
      <w:marBottom w:val="0"/>
      <w:divBdr>
        <w:top w:val="none" w:sz="0" w:space="0" w:color="auto"/>
        <w:left w:val="none" w:sz="0" w:space="0" w:color="auto"/>
        <w:bottom w:val="none" w:sz="0" w:space="0" w:color="auto"/>
        <w:right w:val="none" w:sz="0" w:space="0" w:color="auto"/>
      </w:divBdr>
    </w:div>
    <w:div w:id="1189248132">
      <w:bodyDiv w:val="1"/>
      <w:marLeft w:val="0"/>
      <w:marRight w:val="0"/>
      <w:marTop w:val="0"/>
      <w:marBottom w:val="0"/>
      <w:divBdr>
        <w:top w:val="none" w:sz="0" w:space="0" w:color="auto"/>
        <w:left w:val="none" w:sz="0" w:space="0" w:color="auto"/>
        <w:bottom w:val="none" w:sz="0" w:space="0" w:color="auto"/>
        <w:right w:val="none" w:sz="0" w:space="0" w:color="auto"/>
      </w:divBdr>
    </w:div>
    <w:div w:id="1189297289">
      <w:bodyDiv w:val="1"/>
      <w:marLeft w:val="0"/>
      <w:marRight w:val="0"/>
      <w:marTop w:val="0"/>
      <w:marBottom w:val="0"/>
      <w:divBdr>
        <w:top w:val="none" w:sz="0" w:space="0" w:color="auto"/>
        <w:left w:val="none" w:sz="0" w:space="0" w:color="auto"/>
        <w:bottom w:val="none" w:sz="0" w:space="0" w:color="auto"/>
        <w:right w:val="none" w:sz="0" w:space="0" w:color="auto"/>
      </w:divBdr>
    </w:div>
    <w:div w:id="1192063501">
      <w:bodyDiv w:val="1"/>
      <w:marLeft w:val="0"/>
      <w:marRight w:val="0"/>
      <w:marTop w:val="0"/>
      <w:marBottom w:val="0"/>
      <w:divBdr>
        <w:top w:val="none" w:sz="0" w:space="0" w:color="auto"/>
        <w:left w:val="none" w:sz="0" w:space="0" w:color="auto"/>
        <w:bottom w:val="none" w:sz="0" w:space="0" w:color="auto"/>
        <w:right w:val="none" w:sz="0" w:space="0" w:color="auto"/>
      </w:divBdr>
    </w:div>
    <w:div w:id="1194150036">
      <w:bodyDiv w:val="1"/>
      <w:marLeft w:val="0"/>
      <w:marRight w:val="0"/>
      <w:marTop w:val="0"/>
      <w:marBottom w:val="0"/>
      <w:divBdr>
        <w:top w:val="none" w:sz="0" w:space="0" w:color="auto"/>
        <w:left w:val="none" w:sz="0" w:space="0" w:color="auto"/>
        <w:bottom w:val="none" w:sz="0" w:space="0" w:color="auto"/>
        <w:right w:val="none" w:sz="0" w:space="0" w:color="auto"/>
      </w:divBdr>
    </w:div>
    <w:div w:id="1195727560">
      <w:bodyDiv w:val="1"/>
      <w:marLeft w:val="0"/>
      <w:marRight w:val="0"/>
      <w:marTop w:val="0"/>
      <w:marBottom w:val="0"/>
      <w:divBdr>
        <w:top w:val="none" w:sz="0" w:space="0" w:color="auto"/>
        <w:left w:val="none" w:sz="0" w:space="0" w:color="auto"/>
        <w:bottom w:val="none" w:sz="0" w:space="0" w:color="auto"/>
        <w:right w:val="none" w:sz="0" w:space="0" w:color="auto"/>
      </w:divBdr>
    </w:div>
    <w:div w:id="1195772885">
      <w:bodyDiv w:val="1"/>
      <w:marLeft w:val="0"/>
      <w:marRight w:val="0"/>
      <w:marTop w:val="0"/>
      <w:marBottom w:val="0"/>
      <w:divBdr>
        <w:top w:val="none" w:sz="0" w:space="0" w:color="auto"/>
        <w:left w:val="none" w:sz="0" w:space="0" w:color="auto"/>
        <w:bottom w:val="none" w:sz="0" w:space="0" w:color="auto"/>
        <w:right w:val="none" w:sz="0" w:space="0" w:color="auto"/>
      </w:divBdr>
    </w:div>
    <w:div w:id="1195802558">
      <w:bodyDiv w:val="1"/>
      <w:marLeft w:val="0"/>
      <w:marRight w:val="0"/>
      <w:marTop w:val="0"/>
      <w:marBottom w:val="0"/>
      <w:divBdr>
        <w:top w:val="none" w:sz="0" w:space="0" w:color="auto"/>
        <w:left w:val="none" w:sz="0" w:space="0" w:color="auto"/>
        <w:bottom w:val="none" w:sz="0" w:space="0" w:color="auto"/>
        <w:right w:val="none" w:sz="0" w:space="0" w:color="auto"/>
      </w:divBdr>
    </w:div>
    <w:div w:id="1196236164">
      <w:bodyDiv w:val="1"/>
      <w:marLeft w:val="0"/>
      <w:marRight w:val="0"/>
      <w:marTop w:val="0"/>
      <w:marBottom w:val="0"/>
      <w:divBdr>
        <w:top w:val="none" w:sz="0" w:space="0" w:color="auto"/>
        <w:left w:val="none" w:sz="0" w:space="0" w:color="auto"/>
        <w:bottom w:val="none" w:sz="0" w:space="0" w:color="auto"/>
        <w:right w:val="none" w:sz="0" w:space="0" w:color="auto"/>
      </w:divBdr>
    </w:div>
    <w:div w:id="1199784375">
      <w:bodyDiv w:val="1"/>
      <w:marLeft w:val="0"/>
      <w:marRight w:val="0"/>
      <w:marTop w:val="0"/>
      <w:marBottom w:val="0"/>
      <w:divBdr>
        <w:top w:val="none" w:sz="0" w:space="0" w:color="auto"/>
        <w:left w:val="none" w:sz="0" w:space="0" w:color="auto"/>
        <w:bottom w:val="none" w:sz="0" w:space="0" w:color="auto"/>
        <w:right w:val="none" w:sz="0" w:space="0" w:color="auto"/>
      </w:divBdr>
    </w:div>
    <w:div w:id="1200168245">
      <w:bodyDiv w:val="1"/>
      <w:marLeft w:val="0"/>
      <w:marRight w:val="0"/>
      <w:marTop w:val="0"/>
      <w:marBottom w:val="0"/>
      <w:divBdr>
        <w:top w:val="none" w:sz="0" w:space="0" w:color="auto"/>
        <w:left w:val="none" w:sz="0" w:space="0" w:color="auto"/>
        <w:bottom w:val="none" w:sz="0" w:space="0" w:color="auto"/>
        <w:right w:val="none" w:sz="0" w:space="0" w:color="auto"/>
      </w:divBdr>
    </w:div>
    <w:div w:id="1202740765">
      <w:bodyDiv w:val="1"/>
      <w:marLeft w:val="0"/>
      <w:marRight w:val="0"/>
      <w:marTop w:val="0"/>
      <w:marBottom w:val="0"/>
      <w:divBdr>
        <w:top w:val="none" w:sz="0" w:space="0" w:color="auto"/>
        <w:left w:val="none" w:sz="0" w:space="0" w:color="auto"/>
        <w:bottom w:val="none" w:sz="0" w:space="0" w:color="auto"/>
        <w:right w:val="none" w:sz="0" w:space="0" w:color="auto"/>
      </w:divBdr>
    </w:div>
    <w:div w:id="1203403629">
      <w:bodyDiv w:val="1"/>
      <w:marLeft w:val="0"/>
      <w:marRight w:val="0"/>
      <w:marTop w:val="0"/>
      <w:marBottom w:val="0"/>
      <w:divBdr>
        <w:top w:val="none" w:sz="0" w:space="0" w:color="auto"/>
        <w:left w:val="none" w:sz="0" w:space="0" w:color="auto"/>
        <w:bottom w:val="none" w:sz="0" w:space="0" w:color="auto"/>
        <w:right w:val="none" w:sz="0" w:space="0" w:color="auto"/>
      </w:divBdr>
    </w:div>
    <w:div w:id="1207257406">
      <w:bodyDiv w:val="1"/>
      <w:marLeft w:val="0"/>
      <w:marRight w:val="0"/>
      <w:marTop w:val="0"/>
      <w:marBottom w:val="0"/>
      <w:divBdr>
        <w:top w:val="none" w:sz="0" w:space="0" w:color="auto"/>
        <w:left w:val="none" w:sz="0" w:space="0" w:color="auto"/>
        <w:bottom w:val="none" w:sz="0" w:space="0" w:color="auto"/>
        <w:right w:val="none" w:sz="0" w:space="0" w:color="auto"/>
      </w:divBdr>
    </w:div>
    <w:div w:id="1207643678">
      <w:bodyDiv w:val="1"/>
      <w:marLeft w:val="0"/>
      <w:marRight w:val="0"/>
      <w:marTop w:val="0"/>
      <w:marBottom w:val="0"/>
      <w:divBdr>
        <w:top w:val="none" w:sz="0" w:space="0" w:color="auto"/>
        <w:left w:val="none" w:sz="0" w:space="0" w:color="auto"/>
        <w:bottom w:val="none" w:sz="0" w:space="0" w:color="auto"/>
        <w:right w:val="none" w:sz="0" w:space="0" w:color="auto"/>
      </w:divBdr>
    </w:div>
    <w:div w:id="1207907798">
      <w:bodyDiv w:val="1"/>
      <w:marLeft w:val="0"/>
      <w:marRight w:val="0"/>
      <w:marTop w:val="0"/>
      <w:marBottom w:val="0"/>
      <w:divBdr>
        <w:top w:val="none" w:sz="0" w:space="0" w:color="auto"/>
        <w:left w:val="none" w:sz="0" w:space="0" w:color="auto"/>
        <w:bottom w:val="none" w:sz="0" w:space="0" w:color="auto"/>
        <w:right w:val="none" w:sz="0" w:space="0" w:color="auto"/>
      </w:divBdr>
    </w:div>
    <w:div w:id="1207909896">
      <w:bodyDiv w:val="1"/>
      <w:marLeft w:val="0"/>
      <w:marRight w:val="0"/>
      <w:marTop w:val="0"/>
      <w:marBottom w:val="0"/>
      <w:divBdr>
        <w:top w:val="none" w:sz="0" w:space="0" w:color="auto"/>
        <w:left w:val="none" w:sz="0" w:space="0" w:color="auto"/>
        <w:bottom w:val="none" w:sz="0" w:space="0" w:color="auto"/>
        <w:right w:val="none" w:sz="0" w:space="0" w:color="auto"/>
      </w:divBdr>
    </w:div>
    <w:div w:id="1208296482">
      <w:bodyDiv w:val="1"/>
      <w:marLeft w:val="0"/>
      <w:marRight w:val="0"/>
      <w:marTop w:val="0"/>
      <w:marBottom w:val="0"/>
      <w:divBdr>
        <w:top w:val="none" w:sz="0" w:space="0" w:color="auto"/>
        <w:left w:val="none" w:sz="0" w:space="0" w:color="auto"/>
        <w:bottom w:val="none" w:sz="0" w:space="0" w:color="auto"/>
        <w:right w:val="none" w:sz="0" w:space="0" w:color="auto"/>
      </w:divBdr>
    </w:div>
    <w:div w:id="1209219285">
      <w:bodyDiv w:val="1"/>
      <w:marLeft w:val="0"/>
      <w:marRight w:val="0"/>
      <w:marTop w:val="0"/>
      <w:marBottom w:val="0"/>
      <w:divBdr>
        <w:top w:val="none" w:sz="0" w:space="0" w:color="auto"/>
        <w:left w:val="none" w:sz="0" w:space="0" w:color="auto"/>
        <w:bottom w:val="none" w:sz="0" w:space="0" w:color="auto"/>
        <w:right w:val="none" w:sz="0" w:space="0" w:color="auto"/>
      </w:divBdr>
    </w:div>
    <w:div w:id="1209495394">
      <w:bodyDiv w:val="1"/>
      <w:marLeft w:val="0"/>
      <w:marRight w:val="0"/>
      <w:marTop w:val="0"/>
      <w:marBottom w:val="0"/>
      <w:divBdr>
        <w:top w:val="none" w:sz="0" w:space="0" w:color="auto"/>
        <w:left w:val="none" w:sz="0" w:space="0" w:color="auto"/>
        <w:bottom w:val="none" w:sz="0" w:space="0" w:color="auto"/>
        <w:right w:val="none" w:sz="0" w:space="0" w:color="auto"/>
      </w:divBdr>
    </w:div>
    <w:div w:id="1210920840">
      <w:bodyDiv w:val="1"/>
      <w:marLeft w:val="0"/>
      <w:marRight w:val="0"/>
      <w:marTop w:val="0"/>
      <w:marBottom w:val="0"/>
      <w:divBdr>
        <w:top w:val="none" w:sz="0" w:space="0" w:color="auto"/>
        <w:left w:val="none" w:sz="0" w:space="0" w:color="auto"/>
        <w:bottom w:val="none" w:sz="0" w:space="0" w:color="auto"/>
        <w:right w:val="none" w:sz="0" w:space="0" w:color="auto"/>
      </w:divBdr>
    </w:div>
    <w:div w:id="1212379451">
      <w:bodyDiv w:val="1"/>
      <w:marLeft w:val="0"/>
      <w:marRight w:val="0"/>
      <w:marTop w:val="0"/>
      <w:marBottom w:val="0"/>
      <w:divBdr>
        <w:top w:val="none" w:sz="0" w:space="0" w:color="auto"/>
        <w:left w:val="none" w:sz="0" w:space="0" w:color="auto"/>
        <w:bottom w:val="none" w:sz="0" w:space="0" w:color="auto"/>
        <w:right w:val="none" w:sz="0" w:space="0" w:color="auto"/>
      </w:divBdr>
    </w:div>
    <w:div w:id="1213543155">
      <w:bodyDiv w:val="1"/>
      <w:marLeft w:val="0"/>
      <w:marRight w:val="0"/>
      <w:marTop w:val="0"/>
      <w:marBottom w:val="0"/>
      <w:divBdr>
        <w:top w:val="none" w:sz="0" w:space="0" w:color="auto"/>
        <w:left w:val="none" w:sz="0" w:space="0" w:color="auto"/>
        <w:bottom w:val="none" w:sz="0" w:space="0" w:color="auto"/>
        <w:right w:val="none" w:sz="0" w:space="0" w:color="auto"/>
      </w:divBdr>
    </w:div>
    <w:div w:id="1213888508">
      <w:bodyDiv w:val="1"/>
      <w:marLeft w:val="0"/>
      <w:marRight w:val="0"/>
      <w:marTop w:val="0"/>
      <w:marBottom w:val="0"/>
      <w:divBdr>
        <w:top w:val="none" w:sz="0" w:space="0" w:color="auto"/>
        <w:left w:val="none" w:sz="0" w:space="0" w:color="auto"/>
        <w:bottom w:val="none" w:sz="0" w:space="0" w:color="auto"/>
        <w:right w:val="none" w:sz="0" w:space="0" w:color="auto"/>
      </w:divBdr>
    </w:div>
    <w:div w:id="1216814585">
      <w:bodyDiv w:val="1"/>
      <w:marLeft w:val="0"/>
      <w:marRight w:val="0"/>
      <w:marTop w:val="0"/>
      <w:marBottom w:val="0"/>
      <w:divBdr>
        <w:top w:val="none" w:sz="0" w:space="0" w:color="auto"/>
        <w:left w:val="none" w:sz="0" w:space="0" w:color="auto"/>
        <w:bottom w:val="none" w:sz="0" w:space="0" w:color="auto"/>
        <w:right w:val="none" w:sz="0" w:space="0" w:color="auto"/>
      </w:divBdr>
    </w:div>
    <w:div w:id="1218317662">
      <w:bodyDiv w:val="1"/>
      <w:marLeft w:val="0"/>
      <w:marRight w:val="0"/>
      <w:marTop w:val="0"/>
      <w:marBottom w:val="0"/>
      <w:divBdr>
        <w:top w:val="none" w:sz="0" w:space="0" w:color="auto"/>
        <w:left w:val="none" w:sz="0" w:space="0" w:color="auto"/>
        <w:bottom w:val="none" w:sz="0" w:space="0" w:color="auto"/>
        <w:right w:val="none" w:sz="0" w:space="0" w:color="auto"/>
      </w:divBdr>
    </w:div>
    <w:div w:id="1219516211">
      <w:bodyDiv w:val="1"/>
      <w:marLeft w:val="0"/>
      <w:marRight w:val="0"/>
      <w:marTop w:val="0"/>
      <w:marBottom w:val="0"/>
      <w:divBdr>
        <w:top w:val="none" w:sz="0" w:space="0" w:color="auto"/>
        <w:left w:val="none" w:sz="0" w:space="0" w:color="auto"/>
        <w:bottom w:val="none" w:sz="0" w:space="0" w:color="auto"/>
        <w:right w:val="none" w:sz="0" w:space="0" w:color="auto"/>
      </w:divBdr>
    </w:div>
    <w:div w:id="1220020044">
      <w:bodyDiv w:val="1"/>
      <w:marLeft w:val="0"/>
      <w:marRight w:val="0"/>
      <w:marTop w:val="0"/>
      <w:marBottom w:val="0"/>
      <w:divBdr>
        <w:top w:val="none" w:sz="0" w:space="0" w:color="auto"/>
        <w:left w:val="none" w:sz="0" w:space="0" w:color="auto"/>
        <w:bottom w:val="none" w:sz="0" w:space="0" w:color="auto"/>
        <w:right w:val="none" w:sz="0" w:space="0" w:color="auto"/>
      </w:divBdr>
    </w:div>
    <w:div w:id="1223835358">
      <w:bodyDiv w:val="1"/>
      <w:marLeft w:val="0"/>
      <w:marRight w:val="0"/>
      <w:marTop w:val="0"/>
      <w:marBottom w:val="0"/>
      <w:divBdr>
        <w:top w:val="none" w:sz="0" w:space="0" w:color="auto"/>
        <w:left w:val="none" w:sz="0" w:space="0" w:color="auto"/>
        <w:bottom w:val="none" w:sz="0" w:space="0" w:color="auto"/>
        <w:right w:val="none" w:sz="0" w:space="0" w:color="auto"/>
      </w:divBdr>
    </w:div>
    <w:div w:id="1224365088">
      <w:bodyDiv w:val="1"/>
      <w:marLeft w:val="0"/>
      <w:marRight w:val="0"/>
      <w:marTop w:val="0"/>
      <w:marBottom w:val="0"/>
      <w:divBdr>
        <w:top w:val="none" w:sz="0" w:space="0" w:color="auto"/>
        <w:left w:val="none" w:sz="0" w:space="0" w:color="auto"/>
        <w:bottom w:val="none" w:sz="0" w:space="0" w:color="auto"/>
        <w:right w:val="none" w:sz="0" w:space="0" w:color="auto"/>
      </w:divBdr>
    </w:div>
    <w:div w:id="1224758776">
      <w:bodyDiv w:val="1"/>
      <w:marLeft w:val="0"/>
      <w:marRight w:val="0"/>
      <w:marTop w:val="0"/>
      <w:marBottom w:val="0"/>
      <w:divBdr>
        <w:top w:val="none" w:sz="0" w:space="0" w:color="auto"/>
        <w:left w:val="none" w:sz="0" w:space="0" w:color="auto"/>
        <w:bottom w:val="none" w:sz="0" w:space="0" w:color="auto"/>
        <w:right w:val="none" w:sz="0" w:space="0" w:color="auto"/>
      </w:divBdr>
    </w:div>
    <w:div w:id="1226601586">
      <w:bodyDiv w:val="1"/>
      <w:marLeft w:val="0"/>
      <w:marRight w:val="0"/>
      <w:marTop w:val="0"/>
      <w:marBottom w:val="0"/>
      <w:divBdr>
        <w:top w:val="none" w:sz="0" w:space="0" w:color="auto"/>
        <w:left w:val="none" w:sz="0" w:space="0" w:color="auto"/>
        <w:bottom w:val="none" w:sz="0" w:space="0" w:color="auto"/>
        <w:right w:val="none" w:sz="0" w:space="0" w:color="auto"/>
      </w:divBdr>
    </w:div>
    <w:div w:id="1227837599">
      <w:bodyDiv w:val="1"/>
      <w:marLeft w:val="0"/>
      <w:marRight w:val="0"/>
      <w:marTop w:val="0"/>
      <w:marBottom w:val="0"/>
      <w:divBdr>
        <w:top w:val="none" w:sz="0" w:space="0" w:color="auto"/>
        <w:left w:val="none" w:sz="0" w:space="0" w:color="auto"/>
        <w:bottom w:val="none" w:sz="0" w:space="0" w:color="auto"/>
        <w:right w:val="none" w:sz="0" w:space="0" w:color="auto"/>
      </w:divBdr>
    </w:div>
    <w:div w:id="1228149413">
      <w:bodyDiv w:val="1"/>
      <w:marLeft w:val="0"/>
      <w:marRight w:val="0"/>
      <w:marTop w:val="0"/>
      <w:marBottom w:val="0"/>
      <w:divBdr>
        <w:top w:val="none" w:sz="0" w:space="0" w:color="auto"/>
        <w:left w:val="none" w:sz="0" w:space="0" w:color="auto"/>
        <w:bottom w:val="none" w:sz="0" w:space="0" w:color="auto"/>
        <w:right w:val="none" w:sz="0" w:space="0" w:color="auto"/>
      </w:divBdr>
    </w:div>
    <w:div w:id="1228422337">
      <w:bodyDiv w:val="1"/>
      <w:marLeft w:val="0"/>
      <w:marRight w:val="0"/>
      <w:marTop w:val="0"/>
      <w:marBottom w:val="0"/>
      <w:divBdr>
        <w:top w:val="none" w:sz="0" w:space="0" w:color="auto"/>
        <w:left w:val="none" w:sz="0" w:space="0" w:color="auto"/>
        <w:bottom w:val="none" w:sz="0" w:space="0" w:color="auto"/>
        <w:right w:val="none" w:sz="0" w:space="0" w:color="auto"/>
      </w:divBdr>
    </w:div>
    <w:div w:id="1228800861">
      <w:bodyDiv w:val="1"/>
      <w:marLeft w:val="0"/>
      <w:marRight w:val="0"/>
      <w:marTop w:val="0"/>
      <w:marBottom w:val="0"/>
      <w:divBdr>
        <w:top w:val="none" w:sz="0" w:space="0" w:color="auto"/>
        <w:left w:val="none" w:sz="0" w:space="0" w:color="auto"/>
        <w:bottom w:val="none" w:sz="0" w:space="0" w:color="auto"/>
        <w:right w:val="none" w:sz="0" w:space="0" w:color="auto"/>
      </w:divBdr>
    </w:div>
    <w:div w:id="1230115878">
      <w:bodyDiv w:val="1"/>
      <w:marLeft w:val="0"/>
      <w:marRight w:val="0"/>
      <w:marTop w:val="0"/>
      <w:marBottom w:val="0"/>
      <w:divBdr>
        <w:top w:val="none" w:sz="0" w:space="0" w:color="auto"/>
        <w:left w:val="none" w:sz="0" w:space="0" w:color="auto"/>
        <w:bottom w:val="none" w:sz="0" w:space="0" w:color="auto"/>
        <w:right w:val="none" w:sz="0" w:space="0" w:color="auto"/>
      </w:divBdr>
    </w:div>
    <w:div w:id="1232696025">
      <w:bodyDiv w:val="1"/>
      <w:marLeft w:val="0"/>
      <w:marRight w:val="0"/>
      <w:marTop w:val="0"/>
      <w:marBottom w:val="0"/>
      <w:divBdr>
        <w:top w:val="none" w:sz="0" w:space="0" w:color="auto"/>
        <w:left w:val="none" w:sz="0" w:space="0" w:color="auto"/>
        <w:bottom w:val="none" w:sz="0" w:space="0" w:color="auto"/>
        <w:right w:val="none" w:sz="0" w:space="0" w:color="auto"/>
      </w:divBdr>
    </w:div>
    <w:div w:id="1234972776">
      <w:bodyDiv w:val="1"/>
      <w:marLeft w:val="0"/>
      <w:marRight w:val="0"/>
      <w:marTop w:val="0"/>
      <w:marBottom w:val="0"/>
      <w:divBdr>
        <w:top w:val="none" w:sz="0" w:space="0" w:color="auto"/>
        <w:left w:val="none" w:sz="0" w:space="0" w:color="auto"/>
        <w:bottom w:val="none" w:sz="0" w:space="0" w:color="auto"/>
        <w:right w:val="none" w:sz="0" w:space="0" w:color="auto"/>
      </w:divBdr>
    </w:div>
    <w:div w:id="1235314453">
      <w:bodyDiv w:val="1"/>
      <w:marLeft w:val="0"/>
      <w:marRight w:val="0"/>
      <w:marTop w:val="0"/>
      <w:marBottom w:val="0"/>
      <w:divBdr>
        <w:top w:val="none" w:sz="0" w:space="0" w:color="auto"/>
        <w:left w:val="none" w:sz="0" w:space="0" w:color="auto"/>
        <w:bottom w:val="none" w:sz="0" w:space="0" w:color="auto"/>
        <w:right w:val="none" w:sz="0" w:space="0" w:color="auto"/>
      </w:divBdr>
    </w:div>
    <w:div w:id="1235357325">
      <w:bodyDiv w:val="1"/>
      <w:marLeft w:val="0"/>
      <w:marRight w:val="0"/>
      <w:marTop w:val="0"/>
      <w:marBottom w:val="0"/>
      <w:divBdr>
        <w:top w:val="none" w:sz="0" w:space="0" w:color="auto"/>
        <w:left w:val="none" w:sz="0" w:space="0" w:color="auto"/>
        <w:bottom w:val="none" w:sz="0" w:space="0" w:color="auto"/>
        <w:right w:val="none" w:sz="0" w:space="0" w:color="auto"/>
      </w:divBdr>
    </w:div>
    <w:div w:id="1235358158">
      <w:bodyDiv w:val="1"/>
      <w:marLeft w:val="0"/>
      <w:marRight w:val="0"/>
      <w:marTop w:val="0"/>
      <w:marBottom w:val="0"/>
      <w:divBdr>
        <w:top w:val="none" w:sz="0" w:space="0" w:color="auto"/>
        <w:left w:val="none" w:sz="0" w:space="0" w:color="auto"/>
        <w:bottom w:val="none" w:sz="0" w:space="0" w:color="auto"/>
        <w:right w:val="none" w:sz="0" w:space="0" w:color="auto"/>
      </w:divBdr>
    </w:div>
    <w:div w:id="1235627240">
      <w:bodyDiv w:val="1"/>
      <w:marLeft w:val="0"/>
      <w:marRight w:val="0"/>
      <w:marTop w:val="0"/>
      <w:marBottom w:val="0"/>
      <w:divBdr>
        <w:top w:val="none" w:sz="0" w:space="0" w:color="auto"/>
        <w:left w:val="none" w:sz="0" w:space="0" w:color="auto"/>
        <w:bottom w:val="none" w:sz="0" w:space="0" w:color="auto"/>
        <w:right w:val="none" w:sz="0" w:space="0" w:color="auto"/>
      </w:divBdr>
    </w:div>
    <w:div w:id="1237790220">
      <w:bodyDiv w:val="1"/>
      <w:marLeft w:val="0"/>
      <w:marRight w:val="0"/>
      <w:marTop w:val="0"/>
      <w:marBottom w:val="0"/>
      <w:divBdr>
        <w:top w:val="none" w:sz="0" w:space="0" w:color="auto"/>
        <w:left w:val="none" w:sz="0" w:space="0" w:color="auto"/>
        <w:bottom w:val="none" w:sz="0" w:space="0" w:color="auto"/>
        <w:right w:val="none" w:sz="0" w:space="0" w:color="auto"/>
      </w:divBdr>
    </w:div>
    <w:div w:id="1239093885">
      <w:bodyDiv w:val="1"/>
      <w:marLeft w:val="0"/>
      <w:marRight w:val="0"/>
      <w:marTop w:val="0"/>
      <w:marBottom w:val="0"/>
      <w:divBdr>
        <w:top w:val="none" w:sz="0" w:space="0" w:color="auto"/>
        <w:left w:val="none" w:sz="0" w:space="0" w:color="auto"/>
        <w:bottom w:val="none" w:sz="0" w:space="0" w:color="auto"/>
        <w:right w:val="none" w:sz="0" w:space="0" w:color="auto"/>
      </w:divBdr>
    </w:div>
    <w:div w:id="1239289598">
      <w:bodyDiv w:val="1"/>
      <w:marLeft w:val="0"/>
      <w:marRight w:val="0"/>
      <w:marTop w:val="0"/>
      <w:marBottom w:val="0"/>
      <w:divBdr>
        <w:top w:val="none" w:sz="0" w:space="0" w:color="auto"/>
        <w:left w:val="none" w:sz="0" w:space="0" w:color="auto"/>
        <w:bottom w:val="none" w:sz="0" w:space="0" w:color="auto"/>
        <w:right w:val="none" w:sz="0" w:space="0" w:color="auto"/>
      </w:divBdr>
    </w:div>
    <w:div w:id="1239561215">
      <w:bodyDiv w:val="1"/>
      <w:marLeft w:val="0"/>
      <w:marRight w:val="0"/>
      <w:marTop w:val="0"/>
      <w:marBottom w:val="0"/>
      <w:divBdr>
        <w:top w:val="none" w:sz="0" w:space="0" w:color="auto"/>
        <w:left w:val="none" w:sz="0" w:space="0" w:color="auto"/>
        <w:bottom w:val="none" w:sz="0" w:space="0" w:color="auto"/>
        <w:right w:val="none" w:sz="0" w:space="0" w:color="auto"/>
      </w:divBdr>
    </w:div>
    <w:div w:id="1240598063">
      <w:bodyDiv w:val="1"/>
      <w:marLeft w:val="0"/>
      <w:marRight w:val="0"/>
      <w:marTop w:val="0"/>
      <w:marBottom w:val="0"/>
      <w:divBdr>
        <w:top w:val="none" w:sz="0" w:space="0" w:color="auto"/>
        <w:left w:val="none" w:sz="0" w:space="0" w:color="auto"/>
        <w:bottom w:val="none" w:sz="0" w:space="0" w:color="auto"/>
        <w:right w:val="none" w:sz="0" w:space="0" w:color="auto"/>
      </w:divBdr>
    </w:div>
    <w:div w:id="1241215621">
      <w:bodyDiv w:val="1"/>
      <w:marLeft w:val="0"/>
      <w:marRight w:val="0"/>
      <w:marTop w:val="0"/>
      <w:marBottom w:val="0"/>
      <w:divBdr>
        <w:top w:val="none" w:sz="0" w:space="0" w:color="auto"/>
        <w:left w:val="none" w:sz="0" w:space="0" w:color="auto"/>
        <w:bottom w:val="none" w:sz="0" w:space="0" w:color="auto"/>
        <w:right w:val="none" w:sz="0" w:space="0" w:color="auto"/>
      </w:divBdr>
    </w:div>
    <w:div w:id="1241797306">
      <w:bodyDiv w:val="1"/>
      <w:marLeft w:val="0"/>
      <w:marRight w:val="0"/>
      <w:marTop w:val="0"/>
      <w:marBottom w:val="0"/>
      <w:divBdr>
        <w:top w:val="none" w:sz="0" w:space="0" w:color="auto"/>
        <w:left w:val="none" w:sz="0" w:space="0" w:color="auto"/>
        <w:bottom w:val="none" w:sz="0" w:space="0" w:color="auto"/>
        <w:right w:val="none" w:sz="0" w:space="0" w:color="auto"/>
      </w:divBdr>
    </w:div>
    <w:div w:id="1242326224">
      <w:bodyDiv w:val="1"/>
      <w:marLeft w:val="0"/>
      <w:marRight w:val="0"/>
      <w:marTop w:val="0"/>
      <w:marBottom w:val="0"/>
      <w:divBdr>
        <w:top w:val="none" w:sz="0" w:space="0" w:color="auto"/>
        <w:left w:val="none" w:sz="0" w:space="0" w:color="auto"/>
        <w:bottom w:val="none" w:sz="0" w:space="0" w:color="auto"/>
        <w:right w:val="none" w:sz="0" w:space="0" w:color="auto"/>
      </w:divBdr>
    </w:div>
    <w:div w:id="1244334841">
      <w:bodyDiv w:val="1"/>
      <w:marLeft w:val="0"/>
      <w:marRight w:val="0"/>
      <w:marTop w:val="0"/>
      <w:marBottom w:val="0"/>
      <w:divBdr>
        <w:top w:val="none" w:sz="0" w:space="0" w:color="auto"/>
        <w:left w:val="none" w:sz="0" w:space="0" w:color="auto"/>
        <w:bottom w:val="none" w:sz="0" w:space="0" w:color="auto"/>
        <w:right w:val="none" w:sz="0" w:space="0" w:color="auto"/>
      </w:divBdr>
    </w:div>
    <w:div w:id="1245456260">
      <w:bodyDiv w:val="1"/>
      <w:marLeft w:val="0"/>
      <w:marRight w:val="0"/>
      <w:marTop w:val="0"/>
      <w:marBottom w:val="0"/>
      <w:divBdr>
        <w:top w:val="none" w:sz="0" w:space="0" w:color="auto"/>
        <w:left w:val="none" w:sz="0" w:space="0" w:color="auto"/>
        <w:bottom w:val="none" w:sz="0" w:space="0" w:color="auto"/>
        <w:right w:val="none" w:sz="0" w:space="0" w:color="auto"/>
      </w:divBdr>
    </w:div>
    <w:div w:id="1245650499">
      <w:bodyDiv w:val="1"/>
      <w:marLeft w:val="0"/>
      <w:marRight w:val="0"/>
      <w:marTop w:val="0"/>
      <w:marBottom w:val="0"/>
      <w:divBdr>
        <w:top w:val="none" w:sz="0" w:space="0" w:color="auto"/>
        <w:left w:val="none" w:sz="0" w:space="0" w:color="auto"/>
        <w:bottom w:val="none" w:sz="0" w:space="0" w:color="auto"/>
        <w:right w:val="none" w:sz="0" w:space="0" w:color="auto"/>
      </w:divBdr>
    </w:div>
    <w:div w:id="1245842141">
      <w:bodyDiv w:val="1"/>
      <w:marLeft w:val="0"/>
      <w:marRight w:val="0"/>
      <w:marTop w:val="0"/>
      <w:marBottom w:val="0"/>
      <w:divBdr>
        <w:top w:val="none" w:sz="0" w:space="0" w:color="auto"/>
        <w:left w:val="none" w:sz="0" w:space="0" w:color="auto"/>
        <w:bottom w:val="none" w:sz="0" w:space="0" w:color="auto"/>
        <w:right w:val="none" w:sz="0" w:space="0" w:color="auto"/>
      </w:divBdr>
    </w:div>
    <w:div w:id="1247808750">
      <w:bodyDiv w:val="1"/>
      <w:marLeft w:val="0"/>
      <w:marRight w:val="0"/>
      <w:marTop w:val="0"/>
      <w:marBottom w:val="0"/>
      <w:divBdr>
        <w:top w:val="none" w:sz="0" w:space="0" w:color="auto"/>
        <w:left w:val="none" w:sz="0" w:space="0" w:color="auto"/>
        <w:bottom w:val="none" w:sz="0" w:space="0" w:color="auto"/>
        <w:right w:val="none" w:sz="0" w:space="0" w:color="auto"/>
      </w:divBdr>
    </w:div>
    <w:div w:id="1247957898">
      <w:bodyDiv w:val="1"/>
      <w:marLeft w:val="0"/>
      <w:marRight w:val="0"/>
      <w:marTop w:val="0"/>
      <w:marBottom w:val="0"/>
      <w:divBdr>
        <w:top w:val="none" w:sz="0" w:space="0" w:color="auto"/>
        <w:left w:val="none" w:sz="0" w:space="0" w:color="auto"/>
        <w:bottom w:val="none" w:sz="0" w:space="0" w:color="auto"/>
        <w:right w:val="none" w:sz="0" w:space="0" w:color="auto"/>
      </w:divBdr>
    </w:div>
    <w:div w:id="1249147384">
      <w:bodyDiv w:val="1"/>
      <w:marLeft w:val="0"/>
      <w:marRight w:val="0"/>
      <w:marTop w:val="0"/>
      <w:marBottom w:val="0"/>
      <w:divBdr>
        <w:top w:val="none" w:sz="0" w:space="0" w:color="auto"/>
        <w:left w:val="none" w:sz="0" w:space="0" w:color="auto"/>
        <w:bottom w:val="none" w:sz="0" w:space="0" w:color="auto"/>
        <w:right w:val="none" w:sz="0" w:space="0" w:color="auto"/>
      </w:divBdr>
    </w:div>
    <w:div w:id="1249844379">
      <w:bodyDiv w:val="1"/>
      <w:marLeft w:val="0"/>
      <w:marRight w:val="0"/>
      <w:marTop w:val="0"/>
      <w:marBottom w:val="0"/>
      <w:divBdr>
        <w:top w:val="none" w:sz="0" w:space="0" w:color="auto"/>
        <w:left w:val="none" w:sz="0" w:space="0" w:color="auto"/>
        <w:bottom w:val="none" w:sz="0" w:space="0" w:color="auto"/>
        <w:right w:val="none" w:sz="0" w:space="0" w:color="auto"/>
      </w:divBdr>
    </w:div>
    <w:div w:id="1249852427">
      <w:bodyDiv w:val="1"/>
      <w:marLeft w:val="0"/>
      <w:marRight w:val="0"/>
      <w:marTop w:val="0"/>
      <w:marBottom w:val="0"/>
      <w:divBdr>
        <w:top w:val="none" w:sz="0" w:space="0" w:color="auto"/>
        <w:left w:val="none" w:sz="0" w:space="0" w:color="auto"/>
        <w:bottom w:val="none" w:sz="0" w:space="0" w:color="auto"/>
        <w:right w:val="none" w:sz="0" w:space="0" w:color="auto"/>
      </w:divBdr>
    </w:div>
    <w:div w:id="1252617925">
      <w:bodyDiv w:val="1"/>
      <w:marLeft w:val="0"/>
      <w:marRight w:val="0"/>
      <w:marTop w:val="0"/>
      <w:marBottom w:val="0"/>
      <w:divBdr>
        <w:top w:val="none" w:sz="0" w:space="0" w:color="auto"/>
        <w:left w:val="none" w:sz="0" w:space="0" w:color="auto"/>
        <w:bottom w:val="none" w:sz="0" w:space="0" w:color="auto"/>
        <w:right w:val="none" w:sz="0" w:space="0" w:color="auto"/>
      </w:divBdr>
    </w:div>
    <w:div w:id="1252661176">
      <w:bodyDiv w:val="1"/>
      <w:marLeft w:val="0"/>
      <w:marRight w:val="0"/>
      <w:marTop w:val="0"/>
      <w:marBottom w:val="0"/>
      <w:divBdr>
        <w:top w:val="none" w:sz="0" w:space="0" w:color="auto"/>
        <w:left w:val="none" w:sz="0" w:space="0" w:color="auto"/>
        <w:bottom w:val="none" w:sz="0" w:space="0" w:color="auto"/>
        <w:right w:val="none" w:sz="0" w:space="0" w:color="auto"/>
      </w:divBdr>
    </w:div>
    <w:div w:id="1254704831">
      <w:bodyDiv w:val="1"/>
      <w:marLeft w:val="0"/>
      <w:marRight w:val="0"/>
      <w:marTop w:val="0"/>
      <w:marBottom w:val="0"/>
      <w:divBdr>
        <w:top w:val="none" w:sz="0" w:space="0" w:color="auto"/>
        <w:left w:val="none" w:sz="0" w:space="0" w:color="auto"/>
        <w:bottom w:val="none" w:sz="0" w:space="0" w:color="auto"/>
        <w:right w:val="none" w:sz="0" w:space="0" w:color="auto"/>
      </w:divBdr>
    </w:div>
    <w:div w:id="1256209463">
      <w:bodyDiv w:val="1"/>
      <w:marLeft w:val="0"/>
      <w:marRight w:val="0"/>
      <w:marTop w:val="0"/>
      <w:marBottom w:val="0"/>
      <w:divBdr>
        <w:top w:val="none" w:sz="0" w:space="0" w:color="auto"/>
        <w:left w:val="none" w:sz="0" w:space="0" w:color="auto"/>
        <w:bottom w:val="none" w:sz="0" w:space="0" w:color="auto"/>
        <w:right w:val="none" w:sz="0" w:space="0" w:color="auto"/>
      </w:divBdr>
    </w:div>
    <w:div w:id="1258249119">
      <w:bodyDiv w:val="1"/>
      <w:marLeft w:val="0"/>
      <w:marRight w:val="0"/>
      <w:marTop w:val="0"/>
      <w:marBottom w:val="0"/>
      <w:divBdr>
        <w:top w:val="none" w:sz="0" w:space="0" w:color="auto"/>
        <w:left w:val="none" w:sz="0" w:space="0" w:color="auto"/>
        <w:bottom w:val="none" w:sz="0" w:space="0" w:color="auto"/>
        <w:right w:val="none" w:sz="0" w:space="0" w:color="auto"/>
      </w:divBdr>
    </w:div>
    <w:div w:id="1258975907">
      <w:bodyDiv w:val="1"/>
      <w:marLeft w:val="0"/>
      <w:marRight w:val="0"/>
      <w:marTop w:val="0"/>
      <w:marBottom w:val="0"/>
      <w:divBdr>
        <w:top w:val="none" w:sz="0" w:space="0" w:color="auto"/>
        <w:left w:val="none" w:sz="0" w:space="0" w:color="auto"/>
        <w:bottom w:val="none" w:sz="0" w:space="0" w:color="auto"/>
        <w:right w:val="none" w:sz="0" w:space="0" w:color="auto"/>
      </w:divBdr>
    </w:div>
    <w:div w:id="1260405378">
      <w:bodyDiv w:val="1"/>
      <w:marLeft w:val="0"/>
      <w:marRight w:val="0"/>
      <w:marTop w:val="0"/>
      <w:marBottom w:val="0"/>
      <w:divBdr>
        <w:top w:val="none" w:sz="0" w:space="0" w:color="auto"/>
        <w:left w:val="none" w:sz="0" w:space="0" w:color="auto"/>
        <w:bottom w:val="none" w:sz="0" w:space="0" w:color="auto"/>
        <w:right w:val="none" w:sz="0" w:space="0" w:color="auto"/>
      </w:divBdr>
    </w:div>
    <w:div w:id="1262639446">
      <w:bodyDiv w:val="1"/>
      <w:marLeft w:val="0"/>
      <w:marRight w:val="0"/>
      <w:marTop w:val="0"/>
      <w:marBottom w:val="0"/>
      <w:divBdr>
        <w:top w:val="none" w:sz="0" w:space="0" w:color="auto"/>
        <w:left w:val="none" w:sz="0" w:space="0" w:color="auto"/>
        <w:bottom w:val="none" w:sz="0" w:space="0" w:color="auto"/>
        <w:right w:val="none" w:sz="0" w:space="0" w:color="auto"/>
      </w:divBdr>
    </w:div>
    <w:div w:id="1266573446">
      <w:bodyDiv w:val="1"/>
      <w:marLeft w:val="0"/>
      <w:marRight w:val="0"/>
      <w:marTop w:val="0"/>
      <w:marBottom w:val="0"/>
      <w:divBdr>
        <w:top w:val="none" w:sz="0" w:space="0" w:color="auto"/>
        <w:left w:val="none" w:sz="0" w:space="0" w:color="auto"/>
        <w:bottom w:val="none" w:sz="0" w:space="0" w:color="auto"/>
        <w:right w:val="none" w:sz="0" w:space="0" w:color="auto"/>
      </w:divBdr>
    </w:div>
    <w:div w:id="1268469640">
      <w:bodyDiv w:val="1"/>
      <w:marLeft w:val="0"/>
      <w:marRight w:val="0"/>
      <w:marTop w:val="0"/>
      <w:marBottom w:val="0"/>
      <w:divBdr>
        <w:top w:val="none" w:sz="0" w:space="0" w:color="auto"/>
        <w:left w:val="none" w:sz="0" w:space="0" w:color="auto"/>
        <w:bottom w:val="none" w:sz="0" w:space="0" w:color="auto"/>
        <w:right w:val="none" w:sz="0" w:space="0" w:color="auto"/>
      </w:divBdr>
    </w:div>
    <w:div w:id="1269316407">
      <w:bodyDiv w:val="1"/>
      <w:marLeft w:val="0"/>
      <w:marRight w:val="0"/>
      <w:marTop w:val="0"/>
      <w:marBottom w:val="0"/>
      <w:divBdr>
        <w:top w:val="none" w:sz="0" w:space="0" w:color="auto"/>
        <w:left w:val="none" w:sz="0" w:space="0" w:color="auto"/>
        <w:bottom w:val="none" w:sz="0" w:space="0" w:color="auto"/>
        <w:right w:val="none" w:sz="0" w:space="0" w:color="auto"/>
      </w:divBdr>
    </w:div>
    <w:div w:id="1269895481">
      <w:bodyDiv w:val="1"/>
      <w:marLeft w:val="0"/>
      <w:marRight w:val="0"/>
      <w:marTop w:val="0"/>
      <w:marBottom w:val="0"/>
      <w:divBdr>
        <w:top w:val="none" w:sz="0" w:space="0" w:color="auto"/>
        <w:left w:val="none" w:sz="0" w:space="0" w:color="auto"/>
        <w:bottom w:val="none" w:sz="0" w:space="0" w:color="auto"/>
        <w:right w:val="none" w:sz="0" w:space="0" w:color="auto"/>
      </w:divBdr>
    </w:div>
    <w:div w:id="1271626611">
      <w:bodyDiv w:val="1"/>
      <w:marLeft w:val="0"/>
      <w:marRight w:val="0"/>
      <w:marTop w:val="0"/>
      <w:marBottom w:val="0"/>
      <w:divBdr>
        <w:top w:val="none" w:sz="0" w:space="0" w:color="auto"/>
        <w:left w:val="none" w:sz="0" w:space="0" w:color="auto"/>
        <w:bottom w:val="none" w:sz="0" w:space="0" w:color="auto"/>
        <w:right w:val="none" w:sz="0" w:space="0" w:color="auto"/>
      </w:divBdr>
    </w:div>
    <w:div w:id="1272666848">
      <w:bodyDiv w:val="1"/>
      <w:marLeft w:val="0"/>
      <w:marRight w:val="0"/>
      <w:marTop w:val="0"/>
      <w:marBottom w:val="0"/>
      <w:divBdr>
        <w:top w:val="none" w:sz="0" w:space="0" w:color="auto"/>
        <w:left w:val="none" w:sz="0" w:space="0" w:color="auto"/>
        <w:bottom w:val="none" w:sz="0" w:space="0" w:color="auto"/>
        <w:right w:val="none" w:sz="0" w:space="0" w:color="auto"/>
      </w:divBdr>
    </w:div>
    <w:div w:id="1272736033">
      <w:bodyDiv w:val="1"/>
      <w:marLeft w:val="0"/>
      <w:marRight w:val="0"/>
      <w:marTop w:val="0"/>
      <w:marBottom w:val="0"/>
      <w:divBdr>
        <w:top w:val="none" w:sz="0" w:space="0" w:color="auto"/>
        <w:left w:val="none" w:sz="0" w:space="0" w:color="auto"/>
        <w:bottom w:val="none" w:sz="0" w:space="0" w:color="auto"/>
        <w:right w:val="none" w:sz="0" w:space="0" w:color="auto"/>
      </w:divBdr>
    </w:div>
    <w:div w:id="1273708071">
      <w:bodyDiv w:val="1"/>
      <w:marLeft w:val="0"/>
      <w:marRight w:val="0"/>
      <w:marTop w:val="0"/>
      <w:marBottom w:val="0"/>
      <w:divBdr>
        <w:top w:val="none" w:sz="0" w:space="0" w:color="auto"/>
        <w:left w:val="none" w:sz="0" w:space="0" w:color="auto"/>
        <w:bottom w:val="none" w:sz="0" w:space="0" w:color="auto"/>
        <w:right w:val="none" w:sz="0" w:space="0" w:color="auto"/>
      </w:divBdr>
    </w:div>
    <w:div w:id="1274284657">
      <w:bodyDiv w:val="1"/>
      <w:marLeft w:val="0"/>
      <w:marRight w:val="0"/>
      <w:marTop w:val="0"/>
      <w:marBottom w:val="0"/>
      <w:divBdr>
        <w:top w:val="none" w:sz="0" w:space="0" w:color="auto"/>
        <w:left w:val="none" w:sz="0" w:space="0" w:color="auto"/>
        <w:bottom w:val="none" w:sz="0" w:space="0" w:color="auto"/>
        <w:right w:val="none" w:sz="0" w:space="0" w:color="auto"/>
      </w:divBdr>
    </w:div>
    <w:div w:id="1277636494">
      <w:bodyDiv w:val="1"/>
      <w:marLeft w:val="0"/>
      <w:marRight w:val="0"/>
      <w:marTop w:val="0"/>
      <w:marBottom w:val="0"/>
      <w:divBdr>
        <w:top w:val="none" w:sz="0" w:space="0" w:color="auto"/>
        <w:left w:val="none" w:sz="0" w:space="0" w:color="auto"/>
        <w:bottom w:val="none" w:sz="0" w:space="0" w:color="auto"/>
        <w:right w:val="none" w:sz="0" w:space="0" w:color="auto"/>
      </w:divBdr>
    </w:div>
    <w:div w:id="1277638946">
      <w:bodyDiv w:val="1"/>
      <w:marLeft w:val="0"/>
      <w:marRight w:val="0"/>
      <w:marTop w:val="0"/>
      <w:marBottom w:val="0"/>
      <w:divBdr>
        <w:top w:val="none" w:sz="0" w:space="0" w:color="auto"/>
        <w:left w:val="none" w:sz="0" w:space="0" w:color="auto"/>
        <w:bottom w:val="none" w:sz="0" w:space="0" w:color="auto"/>
        <w:right w:val="none" w:sz="0" w:space="0" w:color="auto"/>
      </w:divBdr>
    </w:div>
    <w:div w:id="1278754436">
      <w:bodyDiv w:val="1"/>
      <w:marLeft w:val="0"/>
      <w:marRight w:val="0"/>
      <w:marTop w:val="0"/>
      <w:marBottom w:val="0"/>
      <w:divBdr>
        <w:top w:val="none" w:sz="0" w:space="0" w:color="auto"/>
        <w:left w:val="none" w:sz="0" w:space="0" w:color="auto"/>
        <w:bottom w:val="none" w:sz="0" w:space="0" w:color="auto"/>
        <w:right w:val="none" w:sz="0" w:space="0" w:color="auto"/>
      </w:divBdr>
    </w:div>
    <w:div w:id="1279142018">
      <w:bodyDiv w:val="1"/>
      <w:marLeft w:val="0"/>
      <w:marRight w:val="0"/>
      <w:marTop w:val="0"/>
      <w:marBottom w:val="0"/>
      <w:divBdr>
        <w:top w:val="none" w:sz="0" w:space="0" w:color="auto"/>
        <w:left w:val="none" w:sz="0" w:space="0" w:color="auto"/>
        <w:bottom w:val="none" w:sz="0" w:space="0" w:color="auto"/>
        <w:right w:val="none" w:sz="0" w:space="0" w:color="auto"/>
      </w:divBdr>
    </w:div>
    <w:div w:id="1280647990">
      <w:bodyDiv w:val="1"/>
      <w:marLeft w:val="0"/>
      <w:marRight w:val="0"/>
      <w:marTop w:val="0"/>
      <w:marBottom w:val="0"/>
      <w:divBdr>
        <w:top w:val="none" w:sz="0" w:space="0" w:color="auto"/>
        <w:left w:val="none" w:sz="0" w:space="0" w:color="auto"/>
        <w:bottom w:val="none" w:sz="0" w:space="0" w:color="auto"/>
        <w:right w:val="none" w:sz="0" w:space="0" w:color="auto"/>
      </w:divBdr>
    </w:div>
    <w:div w:id="1281451735">
      <w:bodyDiv w:val="1"/>
      <w:marLeft w:val="0"/>
      <w:marRight w:val="0"/>
      <w:marTop w:val="0"/>
      <w:marBottom w:val="0"/>
      <w:divBdr>
        <w:top w:val="none" w:sz="0" w:space="0" w:color="auto"/>
        <w:left w:val="none" w:sz="0" w:space="0" w:color="auto"/>
        <w:bottom w:val="none" w:sz="0" w:space="0" w:color="auto"/>
        <w:right w:val="none" w:sz="0" w:space="0" w:color="auto"/>
      </w:divBdr>
    </w:div>
    <w:div w:id="1282953603">
      <w:bodyDiv w:val="1"/>
      <w:marLeft w:val="0"/>
      <w:marRight w:val="0"/>
      <w:marTop w:val="0"/>
      <w:marBottom w:val="0"/>
      <w:divBdr>
        <w:top w:val="none" w:sz="0" w:space="0" w:color="auto"/>
        <w:left w:val="none" w:sz="0" w:space="0" w:color="auto"/>
        <w:bottom w:val="none" w:sz="0" w:space="0" w:color="auto"/>
        <w:right w:val="none" w:sz="0" w:space="0" w:color="auto"/>
      </w:divBdr>
    </w:div>
    <w:div w:id="1283418982">
      <w:bodyDiv w:val="1"/>
      <w:marLeft w:val="0"/>
      <w:marRight w:val="0"/>
      <w:marTop w:val="0"/>
      <w:marBottom w:val="0"/>
      <w:divBdr>
        <w:top w:val="none" w:sz="0" w:space="0" w:color="auto"/>
        <w:left w:val="none" w:sz="0" w:space="0" w:color="auto"/>
        <w:bottom w:val="none" w:sz="0" w:space="0" w:color="auto"/>
        <w:right w:val="none" w:sz="0" w:space="0" w:color="auto"/>
      </w:divBdr>
    </w:div>
    <w:div w:id="1285773767">
      <w:bodyDiv w:val="1"/>
      <w:marLeft w:val="0"/>
      <w:marRight w:val="0"/>
      <w:marTop w:val="0"/>
      <w:marBottom w:val="0"/>
      <w:divBdr>
        <w:top w:val="none" w:sz="0" w:space="0" w:color="auto"/>
        <w:left w:val="none" w:sz="0" w:space="0" w:color="auto"/>
        <w:bottom w:val="none" w:sz="0" w:space="0" w:color="auto"/>
        <w:right w:val="none" w:sz="0" w:space="0" w:color="auto"/>
      </w:divBdr>
    </w:div>
    <w:div w:id="1286623106">
      <w:bodyDiv w:val="1"/>
      <w:marLeft w:val="0"/>
      <w:marRight w:val="0"/>
      <w:marTop w:val="0"/>
      <w:marBottom w:val="0"/>
      <w:divBdr>
        <w:top w:val="none" w:sz="0" w:space="0" w:color="auto"/>
        <w:left w:val="none" w:sz="0" w:space="0" w:color="auto"/>
        <w:bottom w:val="none" w:sz="0" w:space="0" w:color="auto"/>
        <w:right w:val="none" w:sz="0" w:space="0" w:color="auto"/>
      </w:divBdr>
    </w:div>
    <w:div w:id="1292709647">
      <w:bodyDiv w:val="1"/>
      <w:marLeft w:val="0"/>
      <w:marRight w:val="0"/>
      <w:marTop w:val="0"/>
      <w:marBottom w:val="0"/>
      <w:divBdr>
        <w:top w:val="none" w:sz="0" w:space="0" w:color="auto"/>
        <w:left w:val="none" w:sz="0" w:space="0" w:color="auto"/>
        <w:bottom w:val="none" w:sz="0" w:space="0" w:color="auto"/>
        <w:right w:val="none" w:sz="0" w:space="0" w:color="auto"/>
      </w:divBdr>
    </w:div>
    <w:div w:id="1292782304">
      <w:bodyDiv w:val="1"/>
      <w:marLeft w:val="0"/>
      <w:marRight w:val="0"/>
      <w:marTop w:val="0"/>
      <w:marBottom w:val="0"/>
      <w:divBdr>
        <w:top w:val="none" w:sz="0" w:space="0" w:color="auto"/>
        <w:left w:val="none" w:sz="0" w:space="0" w:color="auto"/>
        <w:bottom w:val="none" w:sz="0" w:space="0" w:color="auto"/>
        <w:right w:val="none" w:sz="0" w:space="0" w:color="auto"/>
      </w:divBdr>
    </w:div>
    <w:div w:id="1293101112">
      <w:bodyDiv w:val="1"/>
      <w:marLeft w:val="0"/>
      <w:marRight w:val="0"/>
      <w:marTop w:val="0"/>
      <w:marBottom w:val="0"/>
      <w:divBdr>
        <w:top w:val="none" w:sz="0" w:space="0" w:color="auto"/>
        <w:left w:val="none" w:sz="0" w:space="0" w:color="auto"/>
        <w:bottom w:val="none" w:sz="0" w:space="0" w:color="auto"/>
        <w:right w:val="none" w:sz="0" w:space="0" w:color="auto"/>
      </w:divBdr>
    </w:div>
    <w:div w:id="1297879743">
      <w:bodyDiv w:val="1"/>
      <w:marLeft w:val="0"/>
      <w:marRight w:val="0"/>
      <w:marTop w:val="0"/>
      <w:marBottom w:val="0"/>
      <w:divBdr>
        <w:top w:val="none" w:sz="0" w:space="0" w:color="auto"/>
        <w:left w:val="none" w:sz="0" w:space="0" w:color="auto"/>
        <w:bottom w:val="none" w:sz="0" w:space="0" w:color="auto"/>
        <w:right w:val="none" w:sz="0" w:space="0" w:color="auto"/>
      </w:divBdr>
    </w:div>
    <w:div w:id="1298299787">
      <w:bodyDiv w:val="1"/>
      <w:marLeft w:val="0"/>
      <w:marRight w:val="0"/>
      <w:marTop w:val="0"/>
      <w:marBottom w:val="0"/>
      <w:divBdr>
        <w:top w:val="none" w:sz="0" w:space="0" w:color="auto"/>
        <w:left w:val="none" w:sz="0" w:space="0" w:color="auto"/>
        <w:bottom w:val="none" w:sz="0" w:space="0" w:color="auto"/>
        <w:right w:val="none" w:sz="0" w:space="0" w:color="auto"/>
      </w:divBdr>
    </w:div>
    <w:div w:id="1298342744">
      <w:bodyDiv w:val="1"/>
      <w:marLeft w:val="0"/>
      <w:marRight w:val="0"/>
      <w:marTop w:val="0"/>
      <w:marBottom w:val="0"/>
      <w:divBdr>
        <w:top w:val="none" w:sz="0" w:space="0" w:color="auto"/>
        <w:left w:val="none" w:sz="0" w:space="0" w:color="auto"/>
        <w:bottom w:val="none" w:sz="0" w:space="0" w:color="auto"/>
        <w:right w:val="none" w:sz="0" w:space="0" w:color="auto"/>
      </w:divBdr>
    </w:div>
    <w:div w:id="1299608283">
      <w:bodyDiv w:val="1"/>
      <w:marLeft w:val="0"/>
      <w:marRight w:val="0"/>
      <w:marTop w:val="0"/>
      <w:marBottom w:val="0"/>
      <w:divBdr>
        <w:top w:val="none" w:sz="0" w:space="0" w:color="auto"/>
        <w:left w:val="none" w:sz="0" w:space="0" w:color="auto"/>
        <w:bottom w:val="none" w:sz="0" w:space="0" w:color="auto"/>
        <w:right w:val="none" w:sz="0" w:space="0" w:color="auto"/>
      </w:divBdr>
    </w:div>
    <w:div w:id="1300573700">
      <w:bodyDiv w:val="1"/>
      <w:marLeft w:val="0"/>
      <w:marRight w:val="0"/>
      <w:marTop w:val="0"/>
      <w:marBottom w:val="0"/>
      <w:divBdr>
        <w:top w:val="none" w:sz="0" w:space="0" w:color="auto"/>
        <w:left w:val="none" w:sz="0" w:space="0" w:color="auto"/>
        <w:bottom w:val="none" w:sz="0" w:space="0" w:color="auto"/>
        <w:right w:val="none" w:sz="0" w:space="0" w:color="auto"/>
      </w:divBdr>
    </w:div>
    <w:div w:id="1301232232">
      <w:bodyDiv w:val="1"/>
      <w:marLeft w:val="0"/>
      <w:marRight w:val="0"/>
      <w:marTop w:val="0"/>
      <w:marBottom w:val="0"/>
      <w:divBdr>
        <w:top w:val="none" w:sz="0" w:space="0" w:color="auto"/>
        <w:left w:val="none" w:sz="0" w:space="0" w:color="auto"/>
        <w:bottom w:val="none" w:sz="0" w:space="0" w:color="auto"/>
        <w:right w:val="none" w:sz="0" w:space="0" w:color="auto"/>
      </w:divBdr>
    </w:div>
    <w:div w:id="1301494288">
      <w:bodyDiv w:val="1"/>
      <w:marLeft w:val="0"/>
      <w:marRight w:val="0"/>
      <w:marTop w:val="0"/>
      <w:marBottom w:val="0"/>
      <w:divBdr>
        <w:top w:val="none" w:sz="0" w:space="0" w:color="auto"/>
        <w:left w:val="none" w:sz="0" w:space="0" w:color="auto"/>
        <w:bottom w:val="none" w:sz="0" w:space="0" w:color="auto"/>
        <w:right w:val="none" w:sz="0" w:space="0" w:color="auto"/>
      </w:divBdr>
    </w:div>
    <w:div w:id="1303265138">
      <w:bodyDiv w:val="1"/>
      <w:marLeft w:val="0"/>
      <w:marRight w:val="0"/>
      <w:marTop w:val="0"/>
      <w:marBottom w:val="0"/>
      <w:divBdr>
        <w:top w:val="none" w:sz="0" w:space="0" w:color="auto"/>
        <w:left w:val="none" w:sz="0" w:space="0" w:color="auto"/>
        <w:bottom w:val="none" w:sz="0" w:space="0" w:color="auto"/>
        <w:right w:val="none" w:sz="0" w:space="0" w:color="auto"/>
      </w:divBdr>
    </w:div>
    <w:div w:id="1304777822">
      <w:bodyDiv w:val="1"/>
      <w:marLeft w:val="0"/>
      <w:marRight w:val="0"/>
      <w:marTop w:val="0"/>
      <w:marBottom w:val="0"/>
      <w:divBdr>
        <w:top w:val="none" w:sz="0" w:space="0" w:color="auto"/>
        <w:left w:val="none" w:sz="0" w:space="0" w:color="auto"/>
        <w:bottom w:val="none" w:sz="0" w:space="0" w:color="auto"/>
        <w:right w:val="none" w:sz="0" w:space="0" w:color="auto"/>
      </w:divBdr>
    </w:div>
    <w:div w:id="1306352033">
      <w:bodyDiv w:val="1"/>
      <w:marLeft w:val="0"/>
      <w:marRight w:val="0"/>
      <w:marTop w:val="0"/>
      <w:marBottom w:val="0"/>
      <w:divBdr>
        <w:top w:val="none" w:sz="0" w:space="0" w:color="auto"/>
        <w:left w:val="none" w:sz="0" w:space="0" w:color="auto"/>
        <w:bottom w:val="none" w:sz="0" w:space="0" w:color="auto"/>
        <w:right w:val="none" w:sz="0" w:space="0" w:color="auto"/>
      </w:divBdr>
    </w:div>
    <w:div w:id="1306934531">
      <w:bodyDiv w:val="1"/>
      <w:marLeft w:val="0"/>
      <w:marRight w:val="0"/>
      <w:marTop w:val="0"/>
      <w:marBottom w:val="0"/>
      <w:divBdr>
        <w:top w:val="none" w:sz="0" w:space="0" w:color="auto"/>
        <w:left w:val="none" w:sz="0" w:space="0" w:color="auto"/>
        <w:bottom w:val="none" w:sz="0" w:space="0" w:color="auto"/>
        <w:right w:val="none" w:sz="0" w:space="0" w:color="auto"/>
      </w:divBdr>
    </w:div>
    <w:div w:id="1307012895">
      <w:bodyDiv w:val="1"/>
      <w:marLeft w:val="0"/>
      <w:marRight w:val="0"/>
      <w:marTop w:val="0"/>
      <w:marBottom w:val="0"/>
      <w:divBdr>
        <w:top w:val="none" w:sz="0" w:space="0" w:color="auto"/>
        <w:left w:val="none" w:sz="0" w:space="0" w:color="auto"/>
        <w:bottom w:val="none" w:sz="0" w:space="0" w:color="auto"/>
        <w:right w:val="none" w:sz="0" w:space="0" w:color="auto"/>
      </w:divBdr>
    </w:div>
    <w:div w:id="1308707365">
      <w:bodyDiv w:val="1"/>
      <w:marLeft w:val="0"/>
      <w:marRight w:val="0"/>
      <w:marTop w:val="0"/>
      <w:marBottom w:val="0"/>
      <w:divBdr>
        <w:top w:val="none" w:sz="0" w:space="0" w:color="auto"/>
        <w:left w:val="none" w:sz="0" w:space="0" w:color="auto"/>
        <w:bottom w:val="none" w:sz="0" w:space="0" w:color="auto"/>
        <w:right w:val="none" w:sz="0" w:space="0" w:color="auto"/>
      </w:divBdr>
    </w:div>
    <w:div w:id="1308971101">
      <w:bodyDiv w:val="1"/>
      <w:marLeft w:val="0"/>
      <w:marRight w:val="0"/>
      <w:marTop w:val="0"/>
      <w:marBottom w:val="0"/>
      <w:divBdr>
        <w:top w:val="none" w:sz="0" w:space="0" w:color="auto"/>
        <w:left w:val="none" w:sz="0" w:space="0" w:color="auto"/>
        <w:bottom w:val="none" w:sz="0" w:space="0" w:color="auto"/>
        <w:right w:val="none" w:sz="0" w:space="0" w:color="auto"/>
      </w:divBdr>
    </w:div>
    <w:div w:id="1309019842">
      <w:bodyDiv w:val="1"/>
      <w:marLeft w:val="0"/>
      <w:marRight w:val="0"/>
      <w:marTop w:val="0"/>
      <w:marBottom w:val="0"/>
      <w:divBdr>
        <w:top w:val="none" w:sz="0" w:space="0" w:color="auto"/>
        <w:left w:val="none" w:sz="0" w:space="0" w:color="auto"/>
        <w:bottom w:val="none" w:sz="0" w:space="0" w:color="auto"/>
        <w:right w:val="none" w:sz="0" w:space="0" w:color="auto"/>
      </w:divBdr>
    </w:div>
    <w:div w:id="1309281171">
      <w:bodyDiv w:val="1"/>
      <w:marLeft w:val="0"/>
      <w:marRight w:val="0"/>
      <w:marTop w:val="0"/>
      <w:marBottom w:val="0"/>
      <w:divBdr>
        <w:top w:val="none" w:sz="0" w:space="0" w:color="auto"/>
        <w:left w:val="none" w:sz="0" w:space="0" w:color="auto"/>
        <w:bottom w:val="none" w:sz="0" w:space="0" w:color="auto"/>
        <w:right w:val="none" w:sz="0" w:space="0" w:color="auto"/>
      </w:divBdr>
    </w:div>
    <w:div w:id="1310551080">
      <w:bodyDiv w:val="1"/>
      <w:marLeft w:val="0"/>
      <w:marRight w:val="0"/>
      <w:marTop w:val="0"/>
      <w:marBottom w:val="0"/>
      <w:divBdr>
        <w:top w:val="none" w:sz="0" w:space="0" w:color="auto"/>
        <w:left w:val="none" w:sz="0" w:space="0" w:color="auto"/>
        <w:bottom w:val="none" w:sz="0" w:space="0" w:color="auto"/>
        <w:right w:val="none" w:sz="0" w:space="0" w:color="auto"/>
      </w:divBdr>
    </w:div>
    <w:div w:id="1311516747">
      <w:bodyDiv w:val="1"/>
      <w:marLeft w:val="0"/>
      <w:marRight w:val="0"/>
      <w:marTop w:val="0"/>
      <w:marBottom w:val="0"/>
      <w:divBdr>
        <w:top w:val="none" w:sz="0" w:space="0" w:color="auto"/>
        <w:left w:val="none" w:sz="0" w:space="0" w:color="auto"/>
        <w:bottom w:val="none" w:sz="0" w:space="0" w:color="auto"/>
        <w:right w:val="none" w:sz="0" w:space="0" w:color="auto"/>
      </w:divBdr>
    </w:div>
    <w:div w:id="1312514038">
      <w:bodyDiv w:val="1"/>
      <w:marLeft w:val="0"/>
      <w:marRight w:val="0"/>
      <w:marTop w:val="0"/>
      <w:marBottom w:val="0"/>
      <w:divBdr>
        <w:top w:val="none" w:sz="0" w:space="0" w:color="auto"/>
        <w:left w:val="none" w:sz="0" w:space="0" w:color="auto"/>
        <w:bottom w:val="none" w:sz="0" w:space="0" w:color="auto"/>
        <w:right w:val="none" w:sz="0" w:space="0" w:color="auto"/>
      </w:divBdr>
    </w:div>
    <w:div w:id="1312636986">
      <w:bodyDiv w:val="1"/>
      <w:marLeft w:val="0"/>
      <w:marRight w:val="0"/>
      <w:marTop w:val="0"/>
      <w:marBottom w:val="0"/>
      <w:divBdr>
        <w:top w:val="none" w:sz="0" w:space="0" w:color="auto"/>
        <w:left w:val="none" w:sz="0" w:space="0" w:color="auto"/>
        <w:bottom w:val="none" w:sz="0" w:space="0" w:color="auto"/>
        <w:right w:val="none" w:sz="0" w:space="0" w:color="auto"/>
      </w:divBdr>
    </w:div>
    <w:div w:id="1313211929">
      <w:bodyDiv w:val="1"/>
      <w:marLeft w:val="0"/>
      <w:marRight w:val="0"/>
      <w:marTop w:val="0"/>
      <w:marBottom w:val="0"/>
      <w:divBdr>
        <w:top w:val="none" w:sz="0" w:space="0" w:color="auto"/>
        <w:left w:val="none" w:sz="0" w:space="0" w:color="auto"/>
        <w:bottom w:val="none" w:sz="0" w:space="0" w:color="auto"/>
        <w:right w:val="none" w:sz="0" w:space="0" w:color="auto"/>
      </w:divBdr>
    </w:div>
    <w:div w:id="1313635313">
      <w:bodyDiv w:val="1"/>
      <w:marLeft w:val="0"/>
      <w:marRight w:val="0"/>
      <w:marTop w:val="0"/>
      <w:marBottom w:val="0"/>
      <w:divBdr>
        <w:top w:val="none" w:sz="0" w:space="0" w:color="auto"/>
        <w:left w:val="none" w:sz="0" w:space="0" w:color="auto"/>
        <w:bottom w:val="none" w:sz="0" w:space="0" w:color="auto"/>
        <w:right w:val="none" w:sz="0" w:space="0" w:color="auto"/>
      </w:divBdr>
    </w:div>
    <w:div w:id="1314410928">
      <w:bodyDiv w:val="1"/>
      <w:marLeft w:val="0"/>
      <w:marRight w:val="0"/>
      <w:marTop w:val="0"/>
      <w:marBottom w:val="0"/>
      <w:divBdr>
        <w:top w:val="none" w:sz="0" w:space="0" w:color="auto"/>
        <w:left w:val="none" w:sz="0" w:space="0" w:color="auto"/>
        <w:bottom w:val="none" w:sz="0" w:space="0" w:color="auto"/>
        <w:right w:val="none" w:sz="0" w:space="0" w:color="auto"/>
      </w:divBdr>
    </w:div>
    <w:div w:id="1316296539">
      <w:bodyDiv w:val="1"/>
      <w:marLeft w:val="0"/>
      <w:marRight w:val="0"/>
      <w:marTop w:val="0"/>
      <w:marBottom w:val="0"/>
      <w:divBdr>
        <w:top w:val="none" w:sz="0" w:space="0" w:color="auto"/>
        <w:left w:val="none" w:sz="0" w:space="0" w:color="auto"/>
        <w:bottom w:val="none" w:sz="0" w:space="0" w:color="auto"/>
        <w:right w:val="none" w:sz="0" w:space="0" w:color="auto"/>
      </w:divBdr>
    </w:div>
    <w:div w:id="1320501196">
      <w:bodyDiv w:val="1"/>
      <w:marLeft w:val="0"/>
      <w:marRight w:val="0"/>
      <w:marTop w:val="0"/>
      <w:marBottom w:val="0"/>
      <w:divBdr>
        <w:top w:val="none" w:sz="0" w:space="0" w:color="auto"/>
        <w:left w:val="none" w:sz="0" w:space="0" w:color="auto"/>
        <w:bottom w:val="none" w:sz="0" w:space="0" w:color="auto"/>
        <w:right w:val="none" w:sz="0" w:space="0" w:color="auto"/>
      </w:divBdr>
    </w:div>
    <w:div w:id="1321350280">
      <w:bodyDiv w:val="1"/>
      <w:marLeft w:val="0"/>
      <w:marRight w:val="0"/>
      <w:marTop w:val="0"/>
      <w:marBottom w:val="0"/>
      <w:divBdr>
        <w:top w:val="none" w:sz="0" w:space="0" w:color="auto"/>
        <w:left w:val="none" w:sz="0" w:space="0" w:color="auto"/>
        <w:bottom w:val="none" w:sz="0" w:space="0" w:color="auto"/>
        <w:right w:val="none" w:sz="0" w:space="0" w:color="auto"/>
      </w:divBdr>
    </w:div>
    <w:div w:id="1321539590">
      <w:bodyDiv w:val="1"/>
      <w:marLeft w:val="0"/>
      <w:marRight w:val="0"/>
      <w:marTop w:val="0"/>
      <w:marBottom w:val="0"/>
      <w:divBdr>
        <w:top w:val="none" w:sz="0" w:space="0" w:color="auto"/>
        <w:left w:val="none" w:sz="0" w:space="0" w:color="auto"/>
        <w:bottom w:val="none" w:sz="0" w:space="0" w:color="auto"/>
        <w:right w:val="none" w:sz="0" w:space="0" w:color="auto"/>
      </w:divBdr>
    </w:div>
    <w:div w:id="1322082707">
      <w:bodyDiv w:val="1"/>
      <w:marLeft w:val="0"/>
      <w:marRight w:val="0"/>
      <w:marTop w:val="0"/>
      <w:marBottom w:val="0"/>
      <w:divBdr>
        <w:top w:val="none" w:sz="0" w:space="0" w:color="auto"/>
        <w:left w:val="none" w:sz="0" w:space="0" w:color="auto"/>
        <w:bottom w:val="none" w:sz="0" w:space="0" w:color="auto"/>
        <w:right w:val="none" w:sz="0" w:space="0" w:color="auto"/>
      </w:divBdr>
    </w:div>
    <w:div w:id="1322199934">
      <w:bodyDiv w:val="1"/>
      <w:marLeft w:val="0"/>
      <w:marRight w:val="0"/>
      <w:marTop w:val="0"/>
      <w:marBottom w:val="0"/>
      <w:divBdr>
        <w:top w:val="none" w:sz="0" w:space="0" w:color="auto"/>
        <w:left w:val="none" w:sz="0" w:space="0" w:color="auto"/>
        <w:bottom w:val="none" w:sz="0" w:space="0" w:color="auto"/>
        <w:right w:val="none" w:sz="0" w:space="0" w:color="auto"/>
      </w:divBdr>
    </w:div>
    <w:div w:id="1325276343">
      <w:bodyDiv w:val="1"/>
      <w:marLeft w:val="0"/>
      <w:marRight w:val="0"/>
      <w:marTop w:val="0"/>
      <w:marBottom w:val="0"/>
      <w:divBdr>
        <w:top w:val="none" w:sz="0" w:space="0" w:color="auto"/>
        <w:left w:val="none" w:sz="0" w:space="0" w:color="auto"/>
        <w:bottom w:val="none" w:sz="0" w:space="0" w:color="auto"/>
        <w:right w:val="none" w:sz="0" w:space="0" w:color="auto"/>
      </w:divBdr>
    </w:div>
    <w:div w:id="1325547969">
      <w:bodyDiv w:val="1"/>
      <w:marLeft w:val="0"/>
      <w:marRight w:val="0"/>
      <w:marTop w:val="0"/>
      <w:marBottom w:val="0"/>
      <w:divBdr>
        <w:top w:val="none" w:sz="0" w:space="0" w:color="auto"/>
        <w:left w:val="none" w:sz="0" w:space="0" w:color="auto"/>
        <w:bottom w:val="none" w:sz="0" w:space="0" w:color="auto"/>
        <w:right w:val="none" w:sz="0" w:space="0" w:color="auto"/>
      </w:divBdr>
    </w:div>
    <w:div w:id="1325740445">
      <w:bodyDiv w:val="1"/>
      <w:marLeft w:val="0"/>
      <w:marRight w:val="0"/>
      <w:marTop w:val="0"/>
      <w:marBottom w:val="0"/>
      <w:divBdr>
        <w:top w:val="none" w:sz="0" w:space="0" w:color="auto"/>
        <w:left w:val="none" w:sz="0" w:space="0" w:color="auto"/>
        <w:bottom w:val="none" w:sz="0" w:space="0" w:color="auto"/>
        <w:right w:val="none" w:sz="0" w:space="0" w:color="auto"/>
      </w:divBdr>
    </w:div>
    <w:div w:id="1329211653">
      <w:bodyDiv w:val="1"/>
      <w:marLeft w:val="0"/>
      <w:marRight w:val="0"/>
      <w:marTop w:val="0"/>
      <w:marBottom w:val="0"/>
      <w:divBdr>
        <w:top w:val="none" w:sz="0" w:space="0" w:color="auto"/>
        <w:left w:val="none" w:sz="0" w:space="0" w:color="auto"/>
        <w:bottom w:val="none" w:sz="0" w:space="0" w:color="auto"/>
        <w:right w:val="none" w:sz="0" w:space="0" w:color="auto"/>
      </w:divBdr>
    </w:div>
    <w:div w:id="1330062928">
      <w:bodyDiv w:val="1"/>
      <w:marLeft w:val="0"/>
      <w:marRight w:val="0"/>
      <w:marTop w:val="0"/>
      <w:marBottom w:val="0"/>
      <w:divBdr>
        <w:top w:val="none" w:sz="0" w:space="0" w:color="auto"/>
        <w:left w:val="none" w:sz="0" w:space="0" w:color="auto"/>
        <w:bottom w:val="none" w:sz="0" w:space="0" w:color="auto"/>
        <w:right w:val="none" w:sz="0" w:space="0" w:color="auto"/>
      </w:divBdr>
    </w:div>
    <w:div w:id="1330064309">
      <w:bodyDiv w:val="1"/>
      <w:marLeft w:val="0"/>
      <w:marRight w:val="0"/>
      <w:marTop w:val="0"/>
      <w:marBottom w:val="0"/>
      <w:divBdr>
        <w:top w:val="none" w:sz="0" w:space="0" w:color="auto"/>
        <w:left w:val="none" w:sz="0" w:space="0" w:color="auto"/>
        <w:bottom w:val="none" w:sz="0" w:space="0" w:color="auto"/>
        <w:right w:val="none" w:sz="0" w:space="0" w:color="auto"/>
      </w:divBdr>
    </w:div>
    <w:div w:id="1330256850">
      <w:bodyDiv w:val="1"/>
      <w:marLeft w:val="0"/>
      <w:marRight w:val="0"/>
      <w:marTop w:val="0"/>
      <w:marBottom w:val="0"/>
      <w:divBdr>
        <w:top w:val="none" w:sz="0" w:space="0" w:color="auto"/>
        <w:left w:val="none" w:sz="0" w:space="0" w:color="auto"/>
        <w:bottom w:val="none" w:sz="0" w:space="0" w:color="auto"/>
        <w:right w:val="none" w:sz="0" w:space="0" w:color="auto"/>
      </w:divBdr>
    </w:div>
    <w:div w:id="1333559270">
      <w:bodyDiv w:val="1"/>
      <w:marLeft w:val="0"/>
      <w:marRight w:val="0"/>
      <w:marTop w:val="0"/>
      <w:marBottom w:val="0"/>
      <w:divBdr>
        <w:top w:val="none" w:sz="0" w:space="0" w:color="auto"/>
        <w:left w:val="none" w:sz="0" w:space="0" w:color="auto"/>
        <w:bottom w:val="none" w:sz="0" w:space="0" w:color="auto"/>
        <w:right w:val="none" w:sz="0" w:space="0" w:color="auto"/>
      </w:divBdr>
    </w:div>
    <w:div w:id="1333876471">
      <w:bodyDiv w:val="1"/>
      <w:marLeft w:val="0"/>
      <w:marRight w:val="0"/>
      <w:marTop w:val="0"/>
      <w:marBottom w:val="0"/>
      <w:divBdr>
        <w:top w:val="none" w:sz="0" w:space="0" w:color="auto"/>
        <w:left w:val="none" w:sz="0" w:space="0" w:color="auto"/>
        <w:bottom w:val="none" w:sz="0" w:space="0" w:color="auto"/>
        <w:right w:val="none" w:sz="0" w:space="0" w:color="auto"/>
      </w:divBdr>
    </w:div>
    <w:div w:id="1335306925">
      <w:bodyDiv w:val="1"/>
      <w:marLeft w:val="0"/>
      <w:marRight w:val="0"/>
      <w:marTop w:val="0"/>
      <w:marBottom w:val="0"/>
      <w:divBdr>
        <w:top w:val="none" w:sz="0" w:space="0" w:color="auto"/>
        <w:left w:val="none" w:sz="0" w:space="0" w:color="auto"/>
        <w:bottom w:val="none" w:sz="0" w:space="0" w:color="auto"/>
        <w:right w:val="none" w:sz="0" w:space="0" w:color="auto"/>
      </w:divBdr>
    </w:div>
    <w:div w:id="1339040738">
      <w:bodyDiv w:val="1"/>
      <w:marLeft w:val="0"/>
      <w:marRight w:val="0"/>
      <w:marTop w:val="0"/>
      <w:marBottom w:val="0"/>
      <w:divBdr>
        <w:top w:val="none" w:sz="0" w:space="0" w:color="auto"/>
        <w:left w:val="none" w:sz="0" w:space="0" w:color="auto"/>
        <w:bottom w:val="none" w:sz="0" w:space="0" w:color="auto"/>
        <w:right w:val="none" w:sz="0" w:space="0" w:color="auto"/>
      </w:divBdr>
    </w:div>
    <w:div w:id="1340620595">
      <w:bodyDiv w:val="1"/>
      <w:marLeft w:val="0"/>
      <w:marRight w:val="0"/>
      <w:marTop w:val="0"/>
      <w:marBottom w:val="0"/>
      <w:divBdr>
        <w:top w:val="none" w:sz="0" w:space="0" w:color="auto"/>
        <w:left w:val="none" w:sz="0" w:space="0" w:color="auto"/>
        <w:bottom w:val="none" w:sz="0" w:space="0" w:color="auto"/>
        <w:right w:val="none" w:sz="0" w:space="0" w:color="auto"/>
      </w:divBdr>
    </w:div>
    <w:div w:id="1341422785">
      <w:bodyDiv w:val="1"/>
      <w:marLeft w:val="0"/>
      <w:marRight w:val="0"/>
      <w:marTop w:val="0"/>
      <w:marBottom w:val="0"/>
      <w:divBdr>
        <w:top w:val="none" w:sz="0" w:space="0" w:color="auto"/>
        <w:left w:val="none" w:sz="0" w:space="0" w:color="auto"/>
        <w:bottom w:val="none" w:sz="0" w:space="0" w:color="auto"/>
        <w:right w:val="none" w:sz="0" w:space="0" w:color="auto"/>
      </w:divBdr>
    </w:div>
    <w:div w:id="1344432108">
      <w:bodyDiv w:val="1"/>
      <w:marLeft w:val="0"/>
      <w:marRight w:val="0"/>
      <w:marTop w:val="0"/>
      <w:marBottom w:val="0"/>
      <w:divBdr>
        <w:top w:val="none" w:sz="0" w:space="0" w:color="auto"/>
        <w:left w:val="none" w:sz="0" w:space="0" w:color="auto"/>
        <w:bottom w:val="none" w:sz="0" w:space="0" w:color="auto"/>
        <w:right w:val="none" w:sz="0" w:space="0" w:color="auto"/>
      </w:divBdr>
    </w:div>
    <w:div w:id="1345130914">
      <w:bodyDiv w:val="1"/>
      <w:marLeft w:val="0"/>
      <w:marRight w:val="0"/>
      <w:marTop w:val="0"/>
      <w:marBottom w:val="0"/>
      <w:divBdr>
        <w:top w:val="none" w:sz="0" w:space="0" w:color="auto"/>
        <w:left w:val="none" w:sz="0" w:space="0" w:color="auto"/>
        <w:bottom w:val="none" w:sz="0" w:space="0" w:color="auto"/>
        <w:right w:val="none" w:sz="0" w:space="0" w:color="auto"/>
      </w:divBdr>
    </w:div>
    <w:div w:id="1346129850">
      <w:bodyDiv w:val="1"/>
      <w:marLeft w:val="0"/>
      <w:marRight w:val="0"/>
      <w:marTop w:val="0"/>
      <w:marBottom w:val="0"/>
      <w:divBdr>
        <w:top w:val="none" w:sz="0" w:space="0" w:color="auto"/>
        <w:left w:val="none" w:sz="0" w:space="0" w:color="auto"/>
        <w:bottom w:val="none" w:sz="0" w:space="0" w:color="auto"/>
        <w:right w:val="none" w:sz="0" w:space="0" w:color="auto"/>
      </w:divBdr>
    </w:div>
    <w:div w:id="1346710796">
      <w:bodyDiv w:val="1"/>
      <w:marLeft w:val="0"/>
      <w:marRight w:val="0"/>
      <w:marTop w:val="0"/>
      <w:marBottom w:val="0"/>
      <w:divBdr>
        <w:top w:val="none" w:sz="0" w:space="0" w:color="auto"/>
        <w:left w:val="none" w:sz="0" w:space="0" w:color="auto"/>
        <w:bottom w:val="none" w:sz="0" w:space="0" w:color="auto"/>
        <w:right w:val="none" w:sz="0" w:space="0" w:color="auto"/>
      </w:divBdr>
    </w:div>
    <w:div w:id="1348022522">
      <w:bodyDiv w:val="1"/>
      <w:marLeft w:val="0"/>
      <w:marRight w:val="0"/>
      <w:marTop w:val="0"/>
      <w:marBottom w:val="0"/>
      <w:divBdr>
        <w:top w:val="none" w:sz="0" w:space="0" w:color="auto"/>
        <w:left w:val="none" w:sz="0" w:space="0" w:color="auto"/>
        <w:bottom w:val="none" w:sz="0" w:space="0" w:color="auto"/>
        <w:right w:val="none" w:sz="0" w:space="0" w:color="auto"/>
      </w:divBdr>
    </w:div>
    <w:div w:id="1348823838">
      <w:bodyDiv w:val="1"/>
      <w:marLeft w:val="0"/>
      <w:marRight w:val="0"/>
      <w:marTop w:val="0"/>
      <w:marBottom w:val="0"/>
      <w:divBdr>
        <w:top w:val="none" w:sz="0" w:space="0" w:color="auto"/>
        <w:left w:val="none" w:sz="0" w:space="0" w:color="auto"/>
        <w:bottom w:val="none" w:sz="0" w:space="0" w:color="auto"/>
        <w:right w:val="none" w:sz="0" w:space="0" w:color="auto"/>
      </w:divBdr>
    </w:div>
    <w:div w:id="1348873180">
      <w:bodyDiv w:val="1"/>
      <w:marLeft w:val="0"/>
      <w:marRight w:val="0"/>
      <w:marTop w:val="0"/>
      <w:marBottom w:val="0"/>
      <w:divBdr>
        <w:top w:val="none" w:sz="0" w:space="0" w:color="auto"/>
        <w:left w:val="none" w:sz="0" w:space="0" w:color="auto"/>
        <w:bottom w:val="none" w:sz="0" w:space="0" w:color="auto"/>
        <w:right w:val="none" w:sz="0" w:space="0" w:color="auto"/>
      </w:divBdr>
    </w:div>
    <w:div w:id="1348948538">
      <w:bodyDiv w:val="1"/>
      <w:marLeft w:val="0"/>
      <w:marRight w:val="0"/>
      <w:marTop w:val="0"/>
      <w:marBottom w:val="0"/>
      <w:divBdr>
        <w:top w:val="none" w:sz="0" w:space="0" w:color="auto"/>
        <w:left w:val="none" w:sz="0" w:space="0" w:color="auto"/>
        <w:bottom w:val="none" w:sz="0" w:space="0" w:color="auto"/>
        <w:right w:val="none" w:sz="0" w:space="0" w:color="auto"/>
      </w:divBdr>
    </w:div>
    <w:div w:id="1351031789">
      <w:bodyDiv w:val="1"/>
      <w:marLeft w:val="0"/>
      <w:marRight w:val="0"/>
      <w:marTop w:val="0"/>
      <w:marBottom w:val="0"/>
      <w:divBdr>
        <w:top w:val="none" w:sz="0" w:space="0" w:color="auto"/>
        <w:left w:val="none" w:sz="0" w:space="0" w:color="auto"/>
        <w:bottom w:val="none" w:sz="0" w:space="0" w:color="auto"/>
        <w:right w:val="none" w:sz="0" w:space="0" w:color="auto"/>
      </w:divBdr>
    </w:div>
    <w:div w:id="1352337157">
      <w:bodyDiv w:val="1"/>
      <w:marLeft w:val="0"/>
      <w:marRight w:val="0"/>
      <w:marTop w:val="0"/>
      <w:marBottom w:val="0"/>
      <w:divBdr>
        <w:top w:val="none" w:sz="0" w:space="0" w:color="auto"/>
        <w:left w:val="none" w:sz="0" w:space="0" w:color="auto"/>
        <w:bottom w:val="none" w:sz="0" w:space="0" w:color="auto"/>
        <w:right w:val="none" w:sz="0" w:space="0" w:color="auto"/>
      </w:divBdr>
    </w:div>
    <w:div w:id="1353722318">
      <w:bodyDiv w:val="1"/>
      <w:marLeft w:val="0"/>
      <w:marRight w:val="0"/>
      <w:marTop w:val="0"/>
      <w:marBottom w:val="0"/>
      <w:divBdr>
        <w:top w:val="none" w:sz="0" w:space="0" w:color="auto"/>
        <w:left w:val="none" w:sz="0" w:space="0" w:color="auto"/>
        <w:bottom w:val="none" w:sz="0" w:space="0" w:color="auto"/>
        <w:right w:val="none" w:sz="0" w:space="0" w:color="auto"/>
      </w:divBdr>
    </w:div>
    <w:div w:id="1355110267">
      <w:bodyDiv w:val="1"/>
      <w:marLeft w:val="0"/>
      <w:marRight w:val="0"/>
      <w:marTop w:val="0"/>
      <w:marBottom w:val="0"/>
      <w:divBdr>
        <w:top w:val="none" w:sz="0" w:space="0" w:color="auto"/>
        <w:left w:val="none" w:sz="0" w:space="0" w:color="auto"/>
        <w:bottom w:val="none" w:sz="0" w:space="0" w:color="auto"/>
        <w:right w:val="none" w:sz="0" w:space="0" w:color="auto"/>
      </w:divBdr>
    </w:div>
    <w:div w:id="1356494908">
      <w:bodyDiv w:val="1"/>
      <w:marLeft w:val="0"/>
      <w:marRight w:val="0"/>
      <w:marTop w:val="0"/>
      <w:marBottom w:val="0"/>
      <w:divBdr>
        <w:top w:val="none" w:sz="0" w:space="0" w:color="auto"/>
        <w:left w:val="none" w:sz="0" w:space="0" w:color="auto"/>
        <w:bottom w:val="none" w:sz="0" w:space="0" w:color="auto"/>
        <w:right w:val="none" w:sz="0" w:space="0" w:color="auto"/>
      </w:divBdr>
    </w:div>
    <w:div w:id="1359508570">
      <w:bodyDiv w:val="1"/>
      <w:marLeft w:val="0"/>
      <w:marRight w:val="0"/>
      <w:marTop w:val="0"/>
      <w:marBottom w:val="0"/>
      <w:divBdr>
        <w:top w:val="none" w:sz="0" w:space="0" w:color="auto"/>
        <w:left w:val="none" w:sz="0" w:space="0" w:color="auto"/>
        <w:bottom w:val="none" w:sz="0" w:space="0" w:color="auto"/>
        <w:right w:val="none" w:sz="0" w:space="0" w:color="auto"/>
      </w:divBdr>
    </w:div>
    <w:div w:id="1361971082">
      <w:bodyDiv w:val="1"/>
      <w:marLeft w:val="0"/>
      <w:marRight w:val="0"/>
      <w:marTop w:val="0"/>
      <w:marBottom w:val="0"/>
      <w:divBdr>
        <w:top w:val="none" w:sz="0" w:space="0" w:color="auto"/>
        <w:left w:val="none" w:sz="0" w:space="0" w:color="auto"/>
        <w:bottom w:val="none" w:sz="0" w:space="0" w:color="auto"/>
        <w:right w:val="none" w:sz="0" w:space="0" w:color="auto"/>
      </w:divBdr>
    </w:div>
    <w:div w:id="1362366409">
      <w:bodyDiv w:val="1"/>
      <w:marLeft w:val="0"/>
      <w:marRight w:val="0"/>
      <w:marTop w:val="0"/>
      <w:marBottom w:val="0"/>
      <w:divBdr>
        <w:top w:val="none" w:sz="0" w:space="0" w:color="auto"/>
        <w:left w:val="none" w:sz="0" w:space="0" w:color="auto"/>
        <w:bottom w:val="none" w:sz="0" w:space="0" w:color="auto"/>
        <w:right w:val="none" w:sz="0" w:space="0" w:color="auto"/>
      </w:divBdr>
    </w:div>
    <w:div w:id="1362785732">
      <w:bodyDiv w:val="1"/>
      <w:marLeft w:val="0"/>
      <w:marRight w:val="0"/>
      <w:marTop w:val="0"/>
      <w:marBottom w:val="0"/>
      <w:divBdr>
        <w:top w:val="none" w:sz="0" w:space="0" w:color="auto"/>
        <w:left w:val="none" w:sz="0" w:space="0" w:color="auto"/>
        <w:bottom w:val="none" w:sz="0" w:space="0" w:color="auto"/>
        <w:right w:val="none" w:sz="0" w:space="0" w:color="auto"/>
      </w:divBdr>
    </w:div>
    <w:div w:id="1364204931">
      <w:bodyDiv w:val="1"/>
      <w:marLeft w:val="0"/>
      <w:marRight w:val="0"/>
      <w:marTop w:val="0"/>
      <w:marBottom w:val="0"/>
      <w:divBdr>
        <w:top w:val="none" w:sz="0" w:space="0" w:color="auto"/>
        <w:left w:val="none" w:sz="0" w:space="0" w:color="auto"/>
        <w:bottom w:val="none" w:sz="0" w:space="0" w:color="auto"/>
        <w:right w:val="none" w:sz="0" w:space="0" w:color="auto"/>
      </w:divBdr>
    </w:div>
    <w:div w:id="1364749368">
      <w:bodyDiv w:val="1"/>
      <w:marLeft w:val="0"/>
      <w:marRight w:val="0"/>
      <w:marTop w:val="0"/>
      <w:marBottom w:val="0"/>
      <w:divBdr>
        <w:top w:val="none" w:sz="0" w:space="0" w:color="auto"/>
        <w:left w:val="none" w:sz="0" w:space="0" w:color="auto"/>
        <w:bottom w:val="none" w:sz="0" w:space="0" w:color="auto"/>
        <w:right w:val="none" w:sz="0" w:space="0" w:color="auto"/>
      </w:divBdr>
    </w:div>
    <w:div w:id="1364818118">
      <w:bodyDiv w:val="1"/>
      <w:marLeft w:val="0"/>
      <w:marRight w:val="0"/>
      <w:marTop w:val="0"/>
      <w:marBottom w:val="0"/>
      <w:divBdr>
        <w:top w:val="none" w:sz="0" w:space="0" w:color="auto"/>
        <w:left w:val="none" w:sz="0" w:space="0" w:color="auto"/>
        <w:bottom w:val="none" w:sz="0" w:space="0" w:color="auto"/>
        <w:right w:val="none" w:sz="0" w:space="0" w:color="auto"/>
      </w:divBdr>
    </w:div>
    <w:div w:id="1365247569">
      <w:bodyDiv w:val="1"/>
      <w:marLeft w:val="0"/>
      <w:marRight w:val="0"/>
      <w:marTop w:val="0"/>
      <w:marBottom w:val="0"/>
      <w:divBdr>
        <w:top w:val="none" w:sz="0" w:space="0" w:color="auto"/>
        <w:left w:val="none" w:sz="0" w:space="0" w:color="auto"/>
        <w:bottom w:val="none" w:sz="0" w:space="0" w:color="auto"/>
        <w:right w:val="none" w:sz="0" w:space="0" w:color="auto"/>
      </w:divBdr>
    </w:div>
    <w:div w:id="1366373514">
      <w:bodyDiv w:val="1"/>
      <w:marLeft w:val="0"/>
      <w:marRight w:val="0"/>
      <w:marTop w:val="0"/>
      <w:marBottom w:val="0"/>
      <w:divBdr>
        <w:top w:val="none" w:sz="0" w:space="0" w:color="auto"/>
        <w:left w:val="none" w:sz="0" w:space="0" w:color="auto"/>
        <w:bottom w:val="none" w:sz="0" w:space="0" w:color="auto"/>
        <w:right w:val="none" w:sz="0" w:space="0" w:color="auto"/>
      </w:divBdr>
    </w:div>
    <w:div w:id="1366977647">
      <w:bodyDiv w:val="1"/>
      <w:marLeft w:val="0"/>
      <w:marRight w:val="0"/>
      <w:marTop w:val="0"/>
      <w:marBottom w:val="0"/>
      <w:divBdr>
        <w:top w:val="none" w:sz="0" w:space="0" w:color="auto"/>
        <w:left w:val="none" w:sz="0" w:space="0" w:color="auto"/>
        <w:bottom w:val="none" w:sz="0" w:space="0" w:color="auto"/>
        <w:right w:val="none" w:sz="0" w:space="0" w:color="auto"/>
      </w:divBdr>
    </w:div>
    <w:div w:id="1367365246">
      <w:bodyDiv w:val="1"/>
      <w:marLeft w:val="0"/>
      <w:marRight w:val="0"/>
      <w:marTop w:val="0"/>
      <w:marBottom w:val="0"/>
      <w:divBdr>
        <w:top w:val="none" w:sz="0" w:space="0" w:color="auto"/>
        <w:left w:val="none" w:sz="0" w:space="0" w:color="auto"/>
        <w:bottom w:val="none" w:sz="0" w:space="0" w:color="auto"/>
        <w:right w:val="none" w:sz="0" w:space="0" w:color="auto"/>
      </w:divBdr>
    </w:div>
    <w:div w:id="1368603145">
      <w:bodyDiv w:val="1"/>
      <w:marLeft w:val="0"/>
      <w:marRight w:val="0"/>
      <w:marTop w:val="0"/>
      <w:marBottom w:val="0"/>
      <w:divBdr>
        <w:top w:val="none" w:sz="0" w:space="0" w:color="auto"/>
        <w:left w:val="none" w:sz="0" w:space="0" w:color="auto"/>
        <w:bottom w:val="none" w:sz="0" w:space="0" w:color="auto"/>
        <w:right w:val="none" w:sz="0" w:space="0" w:color="auto"/>
      </w:divBdr>
    </w:div>
    <w:div w:id="1368992477">
      <w:bodyDiv w:val="1"/>
      <w:marLeft w:val="0"/>
      <w:marRight w:val="0"/>
      <w:marTop w:val="0"/>
      <w:marBottom w:val="0"/>
      <w:divBdr>
        <w:top w:val="none" w:sz="0" w:space="0" w:color="auto"/>
        <w:left w:val="none" w:sz="0" w:space="0" w:color="auto"/>
        <w:bottom w:val="none" w:sz="0" w:space="0" w:color="auto"/>
        <w:right w:val="none" w:sz="0" w:space="0" w:color="auto"/>
      </w:divBdr>
    </w:div>
    <w:div w:id="1369989943">
      <w:bodyDiv w:val="1"/>
      <w:marLeft w:val="0"/>
      <w:marRight w:val="0"/>
      <w:marTop w:val="0"/>
      <w:marBottom w:val="0"/>
      <w:divBdr>
        <w:top w:val="none" w:sz="0" w:space="0" w:color="auto"/>
        <w:left w:val="none" w:sz="0" w:space="0" w:color="auto"/>
        <w:bottom w:val="none" w:sz="0" w:space="0" w:color="auto"/>
        <w:right w:val="none" w:sz="0" w:space="0" w:color="auto"/>
      </w:divBdr>
    </w:div>
    <w:div w:id="1370494880">
      <w:bodyDiv w:val="1"/>
      <w:marLeft w:val="0"/>
      <w:marRight w:val="0"/>
      <w:marTop w:val="0"/>
      <w:marBottom w:val="0"/>
      <w:divBdr>
        <w:top w:val="none" w:sz="0" w:space="0" w:color="auto"/>
        <w:left w:val="none" w:sz="0" w:space="0" w:color="auto"/>
        <w:bottom w:val="none" w:sz="0" w:space="0" w:color="auto"/>
        <w:right w:val="none" w:sz="0" w:space="0" w:color="auto"/>
      </w:divBdr>
    </w:div>
    <w:div w:id="1373577525">
      <w:bodyDiv w:val="1"/>
      <w:marLeft w:val="0"/>
      <w:marRight w:val="0"/>
      <w:marTop w:val="0"/>
      <w:marBottom w:val="0"/>
      <w:divBdr>
        <w:top w:val="none" w:sz="0" w:space="0" w:color="auto"/>
        <w:left w:val="none" w:sz="0" w:space="0" w:color="auto"/>
        <w:bottom w:val="none" w:sz="0" w:space="0" w:color="auto"/>
        <w:right w:val="none" w:sz="0" w:space="0" w:color="auto"/>
      </w:divBdr>
    </w:div>
    <w:div w:id="1374380856">
      <w:bodyDiv w:val="1"/>
      <w:marLeft w:val="0"/>
      <w:marRight w:val="0"/>
      <w:marTop w:val="0"/>
      <w:marBottom w:val="0"/>
      <w:divBdr>
        <w:top w:val="none" w:sz="0" w:space="0" w:color="auto"/>
        <w:left w:val="none" w:sz="0" w:space="0" w:color="auto"/>
        <w:bottom w:val="none" w:sz="0" w:space="0" w:color="auto"/>
        <w:right w:val="none" w:sz="0" w:space="0" w:color="auto"/>
      </w:divBdr>
    </w:div>
    <w:div w:id="1374965238">
      <w:bodyDiv w:val="1"/>
      <w:marLeft w:val="0"/>
      <w:marRight w:val="0"/>
      <w:marTop w:val="0"/>
      <w:marBottom w:val="0"/>
      <w:divBdr>
        <w:top w:val="none" w:sz="0" w:space="0" w:color="auto"/>
        <w:left w:val="none" w:sz="0" w:space="0" w:color="auto"/>
        <w:bottom w:val="none" w:sz="0" w:space="0" w:color="auto"/>
        <w:right w:val="none" w:sz="0" w:space="0" w:color="auto"/>
      </w:divBdr>
    </w:div>
    <w:div w:id="1375959266">
      <w:bodyDiv w:val="1"/>
      <w:marLeft w:val="0"/>
      <w:marRight w:val="0"/>
      <w:marTop w:val="0"/>
      <w:marBottom w:val="0"/>
      <w:divBdr>
        <w:top w:val="none" w:sz="0" w:space="0" w:color="auto"/>
        <w:left w:val="none" w:sz="0" w:space="0" w:color="auto"/>
        <w:bottom w:val="none" w:sz="0" w:space="0" w:color="auto"/>
        <w:right w:val="none" w:sz="0" w:space="0" w:color="auto"/>
      </w:divBdr>
    </w:div>
    <w:div w:id="1376076938">
      <w:bodyDiv w:val="1"/>
      <w:marLeft w:val="0"/>
      <w:marRight w:val="0"/>
      <w:marTop w:val="0"/>
      <w:marBottom w:val="0"/>
      <w:divBdr>
        <w:top w:val="none" w:sz="0" w:space="0" w:color="auto"/>
        <w:left w:val="none" w:sz="0" w:space="0" w:color="auto"/>
        <w:bottom w:val="none" w:sz="0" w:space="0" w:color="auto"/>
        <w:right w:val="none" w:sz="0" w:space="0" w:color="auto"/>
      </w:divBdr>
    </w:div>
    <w:div w:id="1376658847">
      <w:bodyDiv w:val="1"/>
      <w:marLeft w:val="0"/>
      <w:marRight w:val="0"/>
      <w:marTop w:val="0"/>
      <w:marBottom w:val="0"/>
      <w:divBdr>
        <w:top w:val="none" w:sz="0" w:space="0" w:color="auto"/>
        <w:left w:val="none" w:sz="0" w:space="0" w:color="auto"/>
        <w:bottom w:val="none" w:sz="0" w:space="0" w:color="auto"/>
        <w:right w:val="none" w:sz="0" w:space="0" w:color="auto"/>
      </w:divBdr>
    </w:div>
    <w:div w:id="1377048963">
      <w:bodyDiv w:val="1"/>
      <w:marLeft w:val="0"/>
      <w:marRight w:val="0"/>
      <w:marTop w:val="0"/>
      <w:marBottom w:val="0"/>
      <w:divBdr>
        <w:top w:val="none" w:sz="0" w:space="0" w:color="auto"/>
        <w:left w:val="none" w:sz="0" w:space="0" w:color="auto"/>
        <w:bottom w:val="none" w:sz="0" w:space="0" w:color="auto"/>
        <w:right w:val="none" w:sz="0" w:space="0" w:color="auto"/>
      </w:divBdr>
    </w:div>
    <w:div w:id="1377318599">
      <w:bodyDiv w:val="1"/>
      <w:marLeft w:val="0"/>
      <w:marRight w:val="0"/>
      <w:marTop w:val="0"/>
      <w:marBottom w:val="0"/>
      <w:divBdr>
        <w:top w:val="none" w:sz="0" w:space="0" w:color="auto"/>
        <w:left w:val="none" w:sz="0" w:space="0" w:color="auto"/>
        <w:bottom w:val="none" w:sz="0" w:space="0" w:color="auto"/>
        <w:right w:val="none" w:sz="0" w:space="0" w:color="auto"/>
      </w:divBdr>
    </w:div>
    <w:div w:id="1378703003">
      <w:bodyDiv w:val="1"/>
      <w:marLeft w:val="0"/>
      <w:marRight w:val="0"/>
      <w:marTop w:val="0"/>
      <w:marBottom w:val="0"/>
      <w:divBdr>
        <w:top w:val="none" w:sz="0" w:space="0" w:color="auto"/>
        <w:left w:val="none" w:sz="0" w:space="0" w:color="auto"/>
        <w:bottom w:val="none" w:sz="0" w:space="0" w:color="auto"/>
        <w:right w:val="none" w:sz="0" w:space="0" w:color="auto"/>
      </w:divBdr>
    </w:div>
    <w:div w:id="1379234451">
      <w:bodyDiv w:val="1"/>
      <w:marLeft w:val="0"/>
      <w:marRight w:val="0"/>
      <w:marTop w:val="0"/>
      <w:marBottom w:val="0"/>
      <w:divBdr>
        <w:top w:val="none" w:sz="0" w:space="0" w:color="auto"/>
        <w:left w:val="none" w:sz="0" w:space="0" w:color="auto"/>
        <w:bottom w:val="none" w:sz="0" w:space="0" w:color="auto"/>
        <w:right w:val="none" w:sz="0" w:space="0" w:color="auto"/>
      </w:divBdr>
    </w:div>
    <w:div w:id="1379282539">
      <w:bodyDiv w:val="1"/>
      <w:marLeft w:val="0"/>
      <w:marRight w:val="0"/>
      <w:marTop w:val="0"/>
      <w:marBottom w:val="0"/>
      <w:divBdr>
        <w:top w:val="none" w:sz="0" w:space="0" w:color="auto"/>
        <w:left w:val="none" w:sz="0" w:space="0" w:color="auto"/>
        <w:bottom w:val="none" w:sz="0" w:space="0" w:color="auto"/>
        <w:right w:val="none" w:sz="0" w:space="0" w:color="auto"/>
      </w:divBdr>
    </w:div>
    <w:div w:id="1379549227">
      <w:bodyDiv w:val="1"/>
      <w:marLeft w:val="0"/>
      <w:marRight w:val="0"/>
      <w:marTop w:val="0"/>
      <w:marBottom w:val="0"/>
      <w:divBdr>
        <w:top w:val="none" w:sz="0" w:space="0" w:color="auto"/>
        <w:left w:val="none" w:sz="0" w:space="0" w:color="auto"/>
        <w:bottom w:val="none" w:sz="0" w:space="0" w:color="auto"/>
        <w:right w:val="none" w:sz="0" w:space="0" w:color="auto"/>
      </w:divBdr>
    </w:div>
    <w:div w:id="1379890100">
      <w:bodyDiv w:val="1"/>
      <w:marLeft w:val="0"/>
      <w:marRight w:val="0"/>
      <w:marTop w:val="0"/>
      <w:marBottom w:val="0"/>
      <w:divBdr>
        <w:top w:val="none" w:sz="0" w:space="0" w:color="auto"/>
        <w:left w:val="none" w:sz="0" w:space="0" w:color="auto"/>
        <w:bottom w:val="none" w:sz="0" w:space="0" w:color="auto"/>
        <w:right w:val="none" w:sz="0" w:space="0" w:color="auto"/>
      </w:divBdr>
    </w:div>
    <w:div w:id="1380125155">
      <w:bodyDiv w:val="1"/>
      <w:marLeft w:val="0"/>
      <w:marRight w:val="0"/>
      <w:marTop w:val="0"/>
      <w:marBottom w:val="0"/>
      <w:divBdr>
        <w:top w:val="none" w:sz="0" w:space="0" w:color="auto"/>
        <w:left w:val="none" w:sz="0" w:space="0" w:color="auto"/>
        <w:bottom w:val="none" w:sz="0" w:space="0" w:color="auto"/>
        <w:right w:val="none" w:sz="0" w:space="0" w:color="auto"/>
      </w:divBdr>
    </w:div>
    <w:div w:id="1380472711">
      <w:bodyDiv w:val="1"/>
      <w:marLeft w:val="0"/>
      <w:marRight w:val="0"/>
      <w:marTop w:val="0"/>
      <w:marBottom w:val="0"/>
      <w:divBdr>
        <w:top w:val="none" w:sz="0" w:space="0" w:color="auto"/>
        <w:left w:val="none" w:sz="0" w:space="0" w:color="auto"/>
        <w:bottom w:val="none" w:sz="0" w:space="0" w:color="auto"/>
        <w:right w:val="none" w:sz="0" w:space="0" w:color="auto"/>
      </w:divBdr>
    </w:div>
    <w:div w:id="1381132430">
      <w:bodyDiv w:val="1"/>
      <w:marLeft w:val="0"/>
      <w:marRight w:val="0"/>
      <w:marTop w:val="0"/>
      <w:marBottom w:val="0"/>
      <w:divBdr>
        <w:top w:val="none" w:sz="0" w:space="0" w:color="auto"/>
        <w:left w:val="none" w:sz="0" w:space="0" w:color="auto"/>
        <w:bottom w:val="none" w:sz="0" w:space="0" w:color="auto"/>
        <w:right w:val="none" w:sz="0" w:space="0" w:color="auto"/>
      </w:divBdr>
    </w:div>
    <w:div w:id="1382630415">
      <w:bodyDiv w:val="1"/>
      <w:marLeft w:val="0"/>
      <w:marRight w:val="0"/>
      <w:marTop w:val="0"/>
      <w:marBottom w:val="0"/>
      <w:divBdr>
        <w:top w:val="none" w:sz="0" w:space="0" w:color="auto"/>
        <w:left w:val="none" w:sz="0" w:space="0" w:color="auto"/>
        <w:bottom w:val="none" w:sz="0" w:space="0" w:color="auto"/>
        <w:right w:val="none" w:sz="0" w:space="0" w:color="auto"/>
      </w:divBdr>
    </w:div>
    <w:div w:id="1383137840">
      <w:bodyDiv w:val="1"/>
      <w:marLeft w:val="0"/>
      <w:marRight w:val="0"/>
      <w:marTop w:val="0"/>
      <w:marBottom w:val="0"/>
      <w:divBdr>
        <w:top w:val="none" w:sz="0" w:space="0" w:color="auto"/>
        <w:left w:val="none" w:sz="0" w:space="0" w:color="auto"/>
        <w:bottom w:val="none" w:sz="0" w:space="0" w:color="auto"/>
        <w:right w:val="none" w:sz="0" w:space="0" w:color="auto"/>
      </w:divBdr>
    </w:div>
    <w:div w:id="1383942051">
      <w:bodyDiv w:val="1"/>
      <w:marLeft w:val="0"/>
      <w:marRight w:val="0"/>
      <w:marTop w:val="0"/>
      <w:marBottom w:val="0"/>
      <w:divBdr>
        <w:top w:val="none" w:sz="0" w:space="0" w:color="auto"/>
        <w:left w:val="none" w:sz="0" w:space="0" w:color="auto"/>
        <w:bottom w:val="none" w:sz="0" w:space="0" w:color="auto"/>
        <w:right w:val="none" w:sz="0" w:space="0" w:color="auto"/>
      </w:divBdr>
    </w:div>
    <w:div w:id="1386223386">
      <w:bodyDiv w:val="1"/>
      <w:marLeft w:val="0"/>
      <w:marRight w:val="0"/>
      <w:marTop w:val="0"/>
      <w:marBottom w:val="0"/>
      <w:divBdr>
        <w:top w:val="none" w:sz="0" w:space="0" w:color="auto"/>
        <w:left w:val="none" w:sz="0" w:space="0" w:color="auto"/>
        <w:bottom w:val="none" w:sz="0" w:space="0" w:color="auto"/>
        <w:right w:val="none" w:sz="0" w:space="0" w:color="auto"/>
      </w:divBdr>
    </w:div>
    <w:div w:id="1387492233">
      <w:bodyDiv w:val="1"/>
      <w:marLeft w:val="0"/>
      <w:marRight w:val="0"/>
      <w:marTop w:val="0"/>
      <w:marBottom w:val="0"/>
      <w:divBdr>
        <w:top w:val="none" w:sz="0" w:space="0" w:color="auto"/>
        <w:left w:val="none" w:sz="0" w:space="0" w:color="auto"/>
        <w:bottom w:val="none" w:sz="0" w:space="0" w:color="auto"/>
        <w:right w:val="none" w:sz="0" w:space="0" w:color="auto"/>
      </w:divBdr>
    </w:div>
    <w:div w:id="1387685399">
      <w:bodyDiv w:val="1"/>
      <w:marLeft w:val="0"/>
      <w:marRight w:val="0"/>
      <w:marTop w:val="0"/>
      <w:marBottom w:val="0"/>
      <w:divBdr>
        <w:top w:val="none" w:sz="0" w:space="0" w:color="auto"/>
        <w:left w:val="none" w:sz="0" w:space="0" w:color="auto"/>
        <w:bottom w:val="none" w:sz="0" w:space="0" w:color="auto"/>
        <w:right w:val="none" w:sz="0" w:space="0" w:color="auto"/>
      </w:divBdr>
    </w:div>
    <w:div w:id="1388069559">
      <w:bodyDiv w:val="1"/>
      <w:marLeft w:val="0"/>
      <w:marRight w:val="0"/>
      <w:marTop w:val="0"/>
      <w:marBottom w:val="0"/>
      <w:divBdr>
        <w:top w:val="none" w:sz="0" w:space="0" w:color="auto"/>
        <w:left w:val="none" w:sz="0" w:space="0" w:color="auto"/>
        <w:bottom w:val="none" w:sz="0" w:space="0" w:color="auto"/>
        <w:right w:val="none" w:sz="0" w:space="0" w:color="auto"/>
      </w:divBdr>
    </w:div>
    <w:div w:id="1388724428">
      <w:bodyDiv w:val="1"/>
      <w:marLeft w:val="0"/>
      <w:marRight w:val="0"/>
      <w:marTop w:val="0"/>
      <w:marBottom w:val="0"/>
      <w:divBdr>
        <w:top w:val="none" w:sz="0" w:space="0" w:color="auto"/>
        <w:left w:val="none" w:sz="0" w:space="0" w:color="auto"/>
        <w:bottom w:val="none" w:sz="0" w:space="0" w:color="auto"/>
        <w:right w:val="none" w:sz="0" w:space="0" w:color="auto"/>
      </w:divBdr>
    </w:div>
    <w:div w:id="1389307003">
      <w:bodyDiv w:val="1"/>
      <w:marLeft w:val="0"/>
      <w:marRight w:val="0"/>
      <w:marTop w:val="0"/>
      <w:marBottom w:val="0"/>
      <w:divBdr>
        <w:top w:val="none" w:sz="0" w:space="0" w:color="auto"/>
        <w:left w:val="none" w:sz="0" w:space="0" w:color="auto"/>
        <w:bottom w:val="none" w:sz="0" w:space="0" w:color="auto"/>
        <w:right w:val="none" w:sz="0" w:space="0" w:color="auto"/>
      </w:divBdr>
    </w:div>
    <w:div w:id="1389954869">
      <w:bodyDiv w:val="1"/>
      <w:marLeft w:val="0"/>
      <w:marRight w:val="0"/>
      <w:marTop w:val="0"/>
      <w:marBottom w:val="0"/>
      <w:divBdr>
        <w:top w:val="none" w:sz="0" w:space="0" w:color="auto"/>
        <w:left w:val="none" w:sz="0" w:space="0" w:color="auto"/>
        <w:bottom w:val="none" w:sz="0" w:space="0" w:color="auto"/>
        <w:right w:val="none" w:sz="0" w:space="0" w:color="auto"/>
      </w:divBdr>
    </w:div>
    <w:div w:id="1390225383">
      <w:bodyDiv w:val="1"/>
      <w:marLeft w:val="0"/>
      <w:marRight w:val="0"/>
      <w:marTop w:val="0"/>
      <w:marBottom w:val="0"/>
      <w:divBdr>
        <w:top w:val="none" w:sz="0" w:space="0" w:color="auto"/>
        <w:left w:val="none" w:sz="0" w:space="0" w:color="auto"/>
        <w:bottom w:val="none" w:sz="0" w:space="0" w:color="auto"/>
        <w:right w:val="none" w:sz="0" w:space="0" w:color="auto"/>
      </w:divBdr>
    </w:div>
    <w:div w:id="1390298956">
      <w:bodyDiv w:val="1"/>
      <w:marLeft w:val="0"/>
      <w:marRight w:val="0"/>
      <w:marTop w:val="0"/>
      <w:marBottom w:val="0"/>
      <w:divBdr>
        <w:top w:val="none" w:sz="0" w:space="0" w:color="auto"/>
        <w:left w:val="none" w:sz="0" w:space="0" w:color="auto"/>
        <w:bottom w:val="none" w:sz="0" w:space="0" w:color="auto"/>
        <w:right w:val="none" w:sz="0" w:space="0" w:color="auto"/>
      </w:divBdr>
    </w:div>
    <w:div w:id="1392580562">
      <w:bodyDiv w:val="1"/>
      <w:marLeft w:val="0"/>
      <w:marRight w:val="0"/>
      <w:marTop w:val="0"/>
      <w:marBottom w:val="0"/>
      <w:divBdr>
        <w:top w:val="none" w:sz="0" w:space="0" w:color="auto"/>
        <w:left w:val="none" w:sz="0" w:space="0" w:color="auto"/>
        <w:bottom w:val="none" w:sz="0" w:space="0" w:color="auto"/>
        <w:right w:val="none" w:sz="0" w:space="0" w:color="auto"/>
      </w:divBdr>
    </w:div>
    <w:div w:id="1394281535">
      <w:bodyDiv w:val="1"/>
      <w:marLeft w:val="0"/>
      <w:marRight w:val="0"/>
      <w:marTop w:val="0"/>
      <w:marBottom w:val="0"/>
      <w:divBdr>
        <w:top w:val="none" w:sz="0" w:space="0" w:color="auto"/>
        <w:left w:val="none" w:sz="0" w:space="0" w:color="auto"/>
        <w:bottom w:val="none" w:sz="0" w:space="0" w:color="auto"/>
        <w:right w:val="none" w:sz="0" w:space="0" w:color="auto"/>
      </w:divBdr>
    </w:div>
    <w:div w:id="1398283331">
      <w:bodyDiv w:val="1"/>
      <w:marLeft w:val="0"/>
      <w:marRight w:val="0"/>
      <w:marTop w:val="0"/>
      <w:marBottom w:val="0"/>
      <w:divBdr>
        <w:top w:val="none" w:sz="0" w:space="0" w:color="auto"/>
        <w:left w:val="none" w:sz="0" w:space="0" w:color="auto"/>
        <w:bottom w:val="none" w:sz="0" w:space="0" w:color="auto"/>
        <w:right w:val="none" w:sz="0" w:space="0" w:color="auto"/>
      </w:divBdr>
    </w:div>
    <w:div w:id="1398474090">
      <w:bodyDiv w:val="1"/>
      <w:marLeft w:val="0"/>
      <w:marRight w:val="0"/>
      <w:marTop w:val="0"/>
      <w:marBottom w:val="0"/>
      <w:divBdr>
        <w:top w:val="none" w:sz="0" w:space="0" w:color="auto"/>
        <w:left w:val="none" w:sz="0" w:space="0" w:color="auto"/>
        <w:bottom w:val="none" w:sz="0" w:space="0" w:color="auto"/>
        <w:right w:val="none" w:sz="0" w:space="0" w:color="auto"/>
      </w:divBdr>
    </w:div>
    <w:div w:id="1399355383">
      <w:bodyDiv w:val="1"/>
      <w:marLeft w:val="0"/>
      <w:marRight w:val="0"/>
      <w:marTop w:val="0"/>
      <w:marBottom w:val="0"/>
      <w:divBdr>
        <w:top w:val="none" w:sz="0" w:space="0" w:color="auto"/>
        <w:left w:val="none" w:sz="0" w:space="0" w:color="auto"/>
        <w:bottom w:val="none" w:sz="0" w:space="0" w:color="auto"/>
        <w:right w:val="none" w:sz="0" w:space="0" w:color="auto"/>
      </w:divBdr>
    </w:div>
    <w:div w:id="1399933489">
      <w:bodyDiv w:val="1"/>
      <w:marLeft w:val="0"/>
      <w:marRight w:val="0"/>
      <w:marTop w:val="0"/>
      <w:marBottom w:val="0"/>
      <w:divBdr>
        <w:top w:val="none" w:sz="0" w:space="0" w:color="auto"/>
        <w:left w:val="none" w:sz="0" w:space="0" w:color="auto"/>
        <w:bottom w:val="none" w:sz="0" w:space="0" w:color="auto"/>
        <w:right w:val="none" w:sz="0" w:space="0" w:color="auto"/>
      </w:divBdr>
    </w:div>
    <w:div w:id="1400252315">
      <w:bodyDiv w:val="1"/>
      <w:marLeft w:val="0"/>
      <w:marRight w:val="0"/>
      <w:marTop w:val="0"/>
      <w:marBottom w:val="0"/>
      <w:divBdr>
        <w:top w:val="none" w:sz="0" w:space="0" w:color="auto"/>
        <w:left w:val="none" w:sz="0" w:space="0" w:color="auto"/>
        <w:bottom w:val="none" w:sz="0" w:space="0" w:color="auto"/>
        <w:right w:val="none" w:sz="0" w:space="0" w:color="auto"/>
      </w:divBdr>
    </w:div>
    <w:div w:id="1401177566">
      <w:bodyDiv w:val="1"/>
      <w:marLeft w:val="0"/>
      <w:marRight w:val="0"/>
      <w:marTop w:val="0"/>
      <w:marBottom w:val="0"/>
      <w:divBdr>
        <w:top w:val="none" w:sz="0" w:space="0" w:color="auto"/>
        <w:left w:val="none" w:sz="0" w:space="0" w:color="auto"/>
        <w:bottom w:val="none" w:sz="0" w:space="0" w:color="auto"/>
        <w:right w:val="none" w:sz="0" w:space="0" w:color="auto"/>
      </w:divBdr>
    </w:div>
    <w:div w:id="1402602567">
      <w:bodyDiv w:val="1"/>
      <w:marLeft w:val="0"/>
      <w:marRight w:val="0"/>
      <w:marTop w:val="0"/>
      <w:marBottom w:val="0"/>
      <w:divBdr>
        <w:top w:val="none" w:sz="0" w:space="0" w:color="auto"/>
        <w:left w:val="none" w:sz="0" w:space="0" w:color="auto"/>
        <w:bottom w:val="none" w:sz="0" w:space="0" w:color="auto"/>
        <w:right w:val="none" w:sz="0" w:space="0" w:color="auto"/>
      </w:divBdr>
    </w:div>
    <w:div w:id="1403142142">
      <w:bodyDiv w:val="1"/>
      <w:marLeft w:val="0"/>
      <w:marRight w:val="0"/>
      <w:marTop w:val="0"/>
      <w:marBottom w:val="0"/>
      <w:divBdr>
        <w:top w:val="none" w:sz="0" w:space="0" w:color="auto"/>
        <w:left w:val="none" w:sz="0" w:space="0" w:color="auto"/>
        <w:bottom w:val="none" w:sz="0" w:space="0" w:color="auto"/>
        <w:right w:val="none" w:sz="0" w:space="0" w:color="auto"/>
      </w:divBdr>
    </w:div>
    <w:div w:id="1403916066">
      <w:bodyDiv w:val="1"/>
      <w:marLeft w:val="0"/>
      <w:marRight w:val="0"/>
      <w:marTop w:val="0"/>
      <w:marBottom w:val="0"/>
      <w:divBdr>
        <w:top w:val="none" w:sz="0" w:space="0" w:color="auto"/>
        <w:left w:val="none" w:sz="0" w:space="0" w:color="auto"/>
        <w:bottom w:val="none" w:sz="0" w:space="0" w:color="auto"/>
        <w:right w:val="none" w:sz="0" w:space="0" w:color="auto"/>
      </w:divBdr>
    </w:div>
    <w:div w:id="1404527376">
      <w:bodyDiv w:val="1"/>
      <w:marLeft w:val="0"/>
      <w:marRight w:val="0"/>
      <w:marTop w:val="0"/>
      <w:marBottom w:val="0"/>
      <w:divBdr>
        <w:top w:val="none" w:sz="0" w:space="0" w:color="auto"/>
        <w:left w:val="none" w:sz="0" w:space="0" w:color="auto"/>
        <w:bottom w:val="none" w:sz="0" w:space="0" w:color="auto"/>
        <w:right w:val="none" w:sz="0" w:space="0" w:color="auto"/>
      </w:divBdr>
    </w:div>
    <w:div w:id="1405645959">
      <w:bodyDiv w:val="1"/>
      <w:marLeft w:val="0"/>
      <w:marRight w:val="0"/>
      <w:marTop w:val="0"/>
      <w:marBottom w:val="0"/>
      <w:divBdr>
        <w:top w:val="none" w:sz="0" w:space="0" w:color="auto"/>
        <w:left w:val="none" w:sz="0" w:space="0" w:color="auto"/>
        <w:bottom w:val="none" w:sz="0" w:space="0" w:color="auto"/>
        <w:right w:val="none" w:sz="0" w:space="0" w:color="auto"/>
      </w:divBdr>
    </w:div>
    <w:div w:id="1405682958">
      <w:bodyDiv w:val="1"/>
      <w:marLeft w:val="0"/>
      <w:marRight w:val="0"/>
      <w:marTop w:val="0"/>
      <w:marBottom w:val="0"/>
      <w:divBdr>
        <w:top w:val="none" w:sz="0" w:space="0" w:color="auto"/>
        <w:left w:val="none" w:sz="0" w:space="0" w:color="auto"/>
        <w:bottom w:val="none" w:sz="0" w:space="0" w:color="auto"/>
        <w:right w:val="none" w:sz="0" w:space="0" w:color="auto"/>
      </w:divBdr>
    </w:div>
    <w:div w:id="1405689114">
      <w:bodyDiv w:val="1"/>
      <w:marLeft w:val="0"/>
      <w:marRight w:val="0"/>
      <w:marTop w:val="0"/>
      <w:marBottom w:val="0"/>
      <w:divBdr>
        <w:top w:val="none" w:sz="0" w:space="0" w:color="auto"/>
        <w:left w:val="none" w:sz="0" w:space="0" w:color="auto"/>
        <w:bottom w:val="none" w:sz="0" w:space="0" w:color="auto"/>
        <w:right w:val="none" w:sz="0" w:space="0" w:color="auto"/>
      </w:divBdr>
    </w:div>
    <w:div w:id="1406799969">
      <w:bodyDiv w:val="1"/>
      <w:marLeft w:val="0"/>
      <w:marRight w:val="0"/>
      <w:marTop w:val="0"/>
      <w:marBottom w:val="0"/>
      <w:divBdr>
        <w:top w:val="none" w:sz="0" w:space="0" w:color="auto"/>
        <w:left w:val="none" w:sz="0" w:space="0" w:color="auto"/>
        <w:bottom w:val="none" w:sz="0" w:space="0" w:color="auto"/>
        <w:right w:val="none" w:sz="0" w:space="0" w:color="auto"/>
      </w:divBdr>
    </w:div>
    <w:div w:id="1406954687">
      <w:bodyDiv w:val="1"/>
      <w:marLeft w:val="0"/>
      <w:marRight w:val="0"/>
      <w:marTop w:val="0"/>
      <w:marBottom w:val="0"/>
      <w:divBdr>
        <w:top w:val="none" w:sz="0" w:space="0" w:color="auto"/>
        <w:left w:val="none" w:sz="0" w:space="0" w:color="auto"/>
        <w:bottom w:val="none" w:sz="0" w:space="0" w:color="auto"/>
        <w:right w:val="none" w:sz="0" w:space="0" w:color="auto"/>
      </w:divBdr>
    </w:div>
    <w:div w:id="1407268361">
      <w:bodyDiv w:val="1"/>
      <w:marLeft w:val="0"/>
      <w:marRight w:val="0"/>
      <w:marTop w:val="0"/>
      <w:marBottom w:val="0"/>
      <w:divBdr>
        <w:top w:val="none" w:sz="0" w:space="0" w:color="auto"/>
        <w:left w:val="none" w:sz="0" w:space="0" w:color="auto"/>
        <w:bottom w:val="none" w:sz="0" w:space="0" w:color="auto"/>
        <w:right w:val="none" w:sz="0" w:space="0" w:color="auto"/>
      </w:divBdr>
    </w:div>
    <w:div w:id="1407846419">
      <w:bodyDiv w:val="1"/>
      <w:marLeft w:val="0"/>
      <w:marRight w:val="0"/>
      <w:marTop w:val="0"/>
      <w:marBottom w:val="0"/>
      <w:divBdr>
        <w:top w:val="none" w:sz="0" w:space="0" w:color="auto"/>
        <w:left w:val="none" w:sz="0" w:space="0" w:color="auto"/>
        <w:bottom w:val="none" w:sz="0" w:space="0" w:color="auto"/>
        <w:right w:val="none" w:sz="0" w:space="0" w:color="auto"/>
      </w:divBdr>
    </w:div>
    <w:div w:id="1410151317">
      <w:bodyDiv w:val="1"/>
      <w:marLeft w:val="0"/>
      <w:marRight w:val="0"/>
      <w:marTop w:val="0"/>
      <w:marBottom w:val="0"/>
      <w:divBdr>
        <w:top w:val="none" w:sz="0" w:space="0" w:color="auto"/>
        <w:left w:val="none" w:sz="0" w:space="0" w:color="auto"/>
        <w:bottom w:val="none" w:sz="0" w:space="0" w:color="auto"/>
        <w:right w:val="none" w:sz="0" w:space="0" w:color="auto"/>
      </w:divBdr>
    </w:div>
    <w:div w:id="1410274943">
      <w:bodyDiv w:val="1"/>
      <w:marLeft w:val="0"/>
      <w:marRight w:val="0"/>
      <w:marTop w:val="0"/>
      <w:marBottom w:val="0"/>
      <w:divBdr>
        <w:top w:val="none" w:sz="0" w:space="0" w:color="auto"/>
        <w:left w:val="none" w:sz="0" w:space="0" w:color="auto"/>
        <w:bottom w:val="none" w:sz="0" w:space="0" w:color="auto"/>
        <w:right w:val="none" w:sz="0" w:space="0" w:color="auto"/>
      </w:divBdr>
    </w:div>
    <w:div w:id="1413551334">
      <w:bodyDiv w:val="1"/>
      <w:marLeft w:val="0"/>
      <w:marRight w:val="0"/>
      <w:marTop w:val="0"/>
      <w:marBottom w:val="0"/>
      <w:divBdr>
        <w:top w:val="none" w:sz="0" w:space="0" w:color="auto"/>
        <w:left w:val="none" w:sz="0" w:space="0" w:color="auto"/>
        <w:bottom w:val="none" w:sz="0" w:space="0" w:color="auto"/>
        <w:right w:val="none" w:sz="0" w:space="0" w:color="auto"/>
      </w:divBdr>
    </w:div>
    <w:div w:id="1417170652">
      <w:bodyDiv w:val="1"/>
      <w:marLeft w:val="0"/>
      <w:marRight w:val="0"/>
      <w:marTop w:val="0"/>
      <w:marBottom w:val="0"/>
      <w:divBdr>
        <w:top w:val="none" w:sz="0" w:space="0" w:color="auto"/>
        <w:left w:val="none" w:sz="0" w:space="0" w:color="auto"/>
        <w:bottom w:val="none" w:sz="0" w:space="0" w:color="auto"/>
        <w:right w:val="none" w:sz="0" w:space="0" w:color="auto"/>
      </w:divBdr>
    </w:div>
    <w:div w:id="1418404563">
      <w:bodyDiv w:val="1"/>
      <w:marLeft w:val="0"/>
      <w:marRight w:val="0"/>
      <w:marTop w:val="0"/>
      <w:marBottom w:val="0"/>
      <w:divBdr>
        <w:top w:val="none" w:sz="0" w:space="0" w:color="auto"/>
        <w:left w:val="none" w:sz="0" w:space="0" w:color="auto"/>
        <w:bottom w:val="none" w:sz="0" w:space="0" w:color="auto"/>
        <w:right w:val="none" w:sz="0" w:space="0" w:color="auto"/>
      </w:divBdr>
    </w:div>
    <w:div w:id="1418819018">
      <w:bodyDiv w:val="1"/>
      <w:marLeft w:val="0"/>
      <w:marRight w:val="0"/>
      <w:marTop w:val="0"/>
      <w:marBottom w:val="0"/>
      <w:divBdr>
        <w:top w:val="none" w:sz="0" w:space="0" w:color="auto"/>
        <w:left w:val="none" w:sz="0" w:space="0" w:color="auto"/>
        <w:bottom w:val="none" w:sz="0" w:space="0" w:color="auto"/>
        <w:right w:val="none" w:sz="0" w:space="0" w:color="auto"/>
      </w:divBdr>
    </w:div>
    <w:div w:id="1419251393">
      <w:bodyDiv w:val="1"/>
      <w:marLeft w:val="0"/>
      <w:marRight w:val="0"/>
      <w:marTop w:val="0"/>
      <w:marBottom w:val="0"/>
      <w:divBdr>
        <w:top w:val="none" w:sz="0" w:space="0" w:color="auto"/>
        <w:left w:val="none" w:sz="0" w:space="0" w:color="auto"/>
        <w:bottom w:val="none" w:sz="0" w:space="0" w:color="auto"/>
        <w:right w:val="none" w:sz="0" w:space="0" w:color="auto"/>
      </w:divBdr>
    </w:div>
    <w:div w:id="1419593345">
      <w:bodyDiv w:val="1"/>
      <w:marLeft w:val="0"/>
      <w:marRight w:val="0"/>
      <w:marTop w:val="0"/>
      <w:marBottom w:val="0"/>
      <w:divBdr>
        <w:top w:val="none" w:sz="0" w:space="0" w:color="auto"/>
        <w:left w:val="none" w:sz="0" w:space="0" w:color="auto"/>
        <w:bottom w:val="none" w:sz="0" w:space="0" w:color="auto"/>
        <w:right w:val="none" w:sz="0" w:space="0" w:color="auto"/>
      </w:divBdr>
    </w:div>
    <w:div w:id="1420062794">
      <w:bodyDiv w:val="1"/>
      <w:marLeft w:val="0"/>
      <w:marRight w:val="0"/>
      <w:marTop w:val="0"/>
      <w:marBottom w:val="0"/>
      <w:divBdr>
        <w:top w:val="none" w:sz="0" w:space="0" w:color="auto"/>
        <w:left w:val="none" w:sz="0" w:space="0" w:color="auto"/>
        <w:bottom w:val="none" w:sz="0" w:space="0" w:color="auto"/>
        <w:right w:val="none" w:sz="0" w:space="0" w:color="auto"/>
      </w:divBdr>
    </w:div>
    <w:div w:id="1421095724">
      <w:bodyDiv w:val="1"/>
      <w:marLeft w:val="0"/>
      <w:marRight w:val="0"/>
      <w:marTop w:val="0"/>
      <w:marBottom w:val="0"/>
      <w:divBdr>
        <w:top w:val="none" w:sz="0" w:space="0" w:color="auto"/>
        <w:left w:val="none" w:sz="0" w:space="0" w:color="auto"/>
        <w:bottom w:val="none" w:sz="0" w:space="0" w:color="auto"/>
        <w:right w:val="none" w:sz="0" w:space="0" w:color="auto"/>
      </w:divBdr>
    </w:div>
    <w:div w:id="1421174809">
      <w:bodyDiv w:val="1"/>
      <w:marLeft w:val="0"/>
      <w:marRight w:val="0"/>
      <w:marTop w:val="0"/>
      <w:marBottom w:val="0"/>
      <w:divBdr>
        <w:top w:val="none" w:sz="0" w:space="0" w:color="auto"/>
        <w:left w:val="none" w:sz="0" w:space="0" w:color="auto"/>
        <w:bottom w:val="none" w:sz="0" w:space="0" w:color="auto"/>
        <w:right w:val="none" w:sz="0" w:space="0" w:color="auto"/>
      </w:divBdr>
    </w:div>
    <w:div w:id="1426000673">
      <w:bodyDiv w:val="1"/>
      <w:marLeft w:val="0"/>
      <w:marRight w:val="0"/>
      <w:marTop w:val="0"/>
      <w:marBottom w:val="0"/>
      <w:divBdr>
        <w:top w:val="none" w:sz="0" w:space="0" w:color="auto"/>
        <w:left w:val="none" w:sz="0" w:space="0" w:color="auto"/>
        <w:bottom w:val="none" w:sz="0" w:space="0" w:color="auto"/>
        <w:right w:val="none" w:sz="0" w:space="0" w:color="auto"/>
      </w:divBdr>
    </w:div>
    <w:div w:id="1426460040">
      <w:bodyDiv w:val="1"/>
      <w:marLeft w:val="0"/>
      <w:marRight w:val="0"/>
      <w:marTop w:val="0"/>
      <w:marBottom w:val="0"/>
      <w:divBdr>
        <w:top w:val="none" w:sz="0" w:space="0" w:color="auto"/>
        <w:left w:val="none" w:sz="0" w:space="0" w:color="auto"/>
        <w:bottom w:val="none" w:sz="0" w:space="0" w:color="auto"/>
        <w:right w:val="none" w:sz="0" w:space="0" w:color="auto"/>
      </w:divBdr>
    </w:div>
    <w:div w:id="1427190257">
      <w:bodyDiv w:val="1"/>
      <w:marLeft w:val="0"/>
      <w:marRight w:val="0"/>
      <w:marTop w:val="0"/>
      <w:marBottom w:val="0"/>
      <w:divBdr>
        <w:top w:val="none" w:sz="0" w:space="0" w:color="auto"/>
        <w:left w:val="none" w:sz="0" w:space="0" w:color="auto"/>
        <w:bottom w:val="none" w:sz="0" w:space="0" w:color="auto"/>
        <w:right w:val="none" w:sz="0" w:space="0" w:color="auto"/>
      </w:divBdr>
    </w:div>
    <w:div w:id="1430539324">
      <w:bodyDiv w:val="1"/>
      <w:marLeft w:val="0"/>
      <w:marRight w:val="0"/>
      <w:marTop w:val="0"/>
      <w:marBottom w:val="0"/>
      <w:divBdr>
        <w:top w:val="none" w:sz="0" w:space="0" w:color="auto"/>
        <w:left w:val="none" w:sz="0" w:space="0" w:color="auto"/>
        <w:bottom w:val="none" w:sz="0" w:space="0" w:color="auto"/>
        <w:right w:val="none" w:sz="0" w:space="0" w:color="auto"/>
      </w:divBdr>
    </w:div>
    <w:div w:id="1430850418">
      <w:bodyDiv w:val="1"/>
      <w:marLeft w:val="0"/>
      <w:marRight w:val="0"/>
      <w:marTop w:val="0"/>
      <w:marBottom w:val="0"/>
      <w:divBdr>
        <w:top w:val="none" w:sz="0" w:space="0" w:color="auto"/>
        <w:left w:val="none" w:sz="0" w:space="0" w:color="auto"/>
        <w:bottom w:val="none" w:sz="0" w:space="0" w:color="auto"/>
        <w:right w:val="none" w:sz="0" w:space="0" w:color="auto"/>
      </w:divBdr>
    </w:div>
    <w:div w:id="1432317570">
      <w:bodyDiv w:val="1"/>
      <w:marLeft w:val="0"/>
      <w:marRight w:val="0"/>
      <w:marTop w:val="0"/>
      <w:marBottom w:val="0"/>
      <w:divBdr>
        <w:top w:val="none" w:sz="0" w:space="0" w:color="auto"/>
        <w:left w:val="none" w:sz="0" w:space="0" w:color="auto"/>
        <w:bottom w:val="none" w:sz="0" w:space="0" w:color="auto"/>
        <w:right w:val="none" w:sz="0" w:space="0" w:color="auto"/>
      </w:divBdr>
    </w:div>
    <w:div w:id="1434746356">
      <w:bodyDiv w:val="1"/>
      <w:marLeft w:val="0"/>
      <w:marRight w:val="0"/>
      <w:marTop w:val="0"/>
      <w:marBottom w:val="0"/>
      <w:divBdr>
        <w:top w:val="none" w:sz="0" w:space="0" w:color="auto"/>
        <w:left w:val="none" w:sz="0" w:space="0" w:color="auto"/>
        <w:bottom w:val="none" w:sz="0" w:space="0" w:color="auto"/>
        <w:right w:val="none" w:sz="0" w:space="0" w:color="auto"/>
      </w:divBdr>
    </w:div>
    <w:div w:id="1437016227">
      <w:bodyDiv w:val="1"/>
      <w:marLeft w:val="0"/>
      <w:marRight w:val="0"/>
      <w:marTop w:val="0"/>
      <w:marBottom w:val="0"/>
      <w:divBdr>
        <w:top w:val="none" w:sz="0" w:space="0" w:color="auto"/>
        <w:left w:val="none" w:sz="0" w:space="0" w:color="auto"/>
        <w:bottom w:val="none" w:sz="0" w:space="0" w:color="auto"/>
        <w:right w:val="none" w:sz="0" w:space="0" w:color="auto"/>
      </w:divBdr>
    </w:div>
    <w:div w:id="1437167647">
      <w:bodyDiv w:val="1"/>
      <w:marLeft w:val="0"/>
      <w:marRight w:val="0"/>
      <w:marTop w:val="0"/>
      <w:marBottom w:val="0"/>
      <w:divBdr>
        <w:top w:val="none" w:sz="0" w:space="0" w:color="auto"/>
        <w:left w:val="none" w:sz="0" w:space="0" w:color="auto"/>
        <w:bottom w:val="none" w:sz="0" w:space="0" w:color="auto"/>
        <w:right w:val="none" w:sz="0" w:space="0" w:color="auto"/>
      </w:divBdr>
    </w:div>
    <w:div w:id="1439834338">
      <w:bodyDiv w:val="1"/>
      <w:marLeft w:val="0"/>
      <w:marRight w:val="0"/>
      <w:marTop w:val="0"/>
      <w:marBottom w:val="0"/>
      <w:divBdr>
        <w:top w:val="none" w:sz="0" w:space="0" w:color="auto"/>
        <w:left w:val="none" w:sz="0" w:space="0" w:color="auto"/>
        <w:bottom w:val="none" w:sz="0" w:space="0" w:color="auto"/>
        <w:right w:val="none" w:sz="0" w:space="0" w:color="auto"/>
      </w:divBdr>
    </w:div>
    <w:div w:id="1439989052">
      <w:bodyDiv w:val="1"/>
      <w:marLeft w:val="0"/>
      <w:marRight w:val="0"/>
      <w:marTop w:val="0"/>
      <w:marBottom w:val="0"/>
      <w:divBdr>
        <w:top w:val="none" w:sz="0" w:space="0" w:color="auto"/>
        <w:left w:val="none" w:sz="0" w:space="0" w:color="auto"/>
        <w:bottom w:val="none" w:sz="0" w:space="0" w:color="auto"/>
        <w:right w:val="none" w:sz="0" w:space="0" w:color="auto"/>
      </w:divBdr>
    </w:div>
    <w:div w:id="1440416713">
      <w:bodyDiv w:val="1"/>
      <w:marLeft w:val="0"/>
      <w:marRight w:val="0"/>
      <w:marTop w:val="0"/>
      <w:marBottom w:val="0"/>
      <w:divBdr>
        <w:top w:val="none" w:sz="0" w:space="0" w:color="auto"/>
        <w:left w:val="none" w:sz="0" w:space="0" w:color="auto"/>
        <w:bottom w:val="none" w:sz="0" w:space="0" w:color="auto"/>
        <w:right w:val="none" w:sz="0" w:space="0" w:color="auto"/>
      </w:divBdr>
    </w:div>
    <w:div w:id="1441797892">
      <w:bodyDiv w:val="1"/>
      <w:marLeft w:val="0"/>
      <w:marRight w:val="0"/>
      <w:marTop w:val="0"/>
      <w:marBottom w:val="0"/>
      <w:divBdr>
        <w:top w:val="none" w:sz="0" w:space="0" w:color="auto"/>
        <w:left w:val="none" w:sz="0" w:space="0" w:color="auto"/>
        <w:bottom w:val="none" w:sz="0" w:space="0" w:color="auto"/>
        <w:right w:val="none" w:sz="0" w:space="0" w:color="auto"/>
      </w:divBdr>
    </w:div>
    <w:div w:id="1442457787">
      <w:bodyDiv w:val="1"/>
      <w:marLeft w:val="0"/>
      <w:marRight w:val="0"/>
      <w:marTop w:val="0"/>
      <w:marBottom w:val="0"/>
      <w:divBdr>
        <w:top w:val="none" w:sz="0" w:space="0" w:color="auto"/>
        <w:left w:val="none" w:sz="0" w:space="0" w:color="auto"/>
        <w:bottom w:val="none" w:sz="0" w:space="0" w:color="auto"/>
        <w:right w:val="none" w:sz="0" w:space="0" w:color="auto"/>
      </w:divBdr>
    </w:div>
    <w:div w:id="1444113379">
      <w:bodyDiv w:val="1"/>
      <w:marLeft w:val="0"/>
      <w:marRight w:val="0"/>
      <w:marTop w:val="0"/>
      <w:marBottom w:val="0"/>
      <w:divBdr>
        <w:top w:val="none" w:sz="0" w:space="0" w:color="auto"/>
        <w:left w:val="none" w:sz="0" w:space="0" w:color="auto"/>
        <w:bottom w:val="none" w:sz="0" w:space="0" w:color="auto"/>
        <w:right w:val="none" w:sz="0" w:space="0" w:color="auto"/>
      </w:divBdr>
    </w:div>
    <w:div w:id="1444613902">
      <w:bodyDiv w:val="1"/>
      <w:marLeft w:val="0"/>
      <w:marRight w:val="0"/>
      <w:marTop w:val="0"/>
      <w:marBottom w:val="0"/>
      <w:divBdr>
        <w:top w:val="none" w:sz="0" w:space="0" w:color="auto"/>
        <w:left w:val="none" w:sz="0" w:space="0" w:color="auto"/>
        <w:bottom w:val="none" w:sz="0" w:space="0" w:color="auto"/>
        <w:right w:val="none" w:sz="0" w:space="0" w:color="auto"/>
      </w:divBdr>
    </w:div>
    <w:div w:id="1446120066">
      <w:bodyDiv w:val="1"/>
      <w:marLeft w:val="0"/>
      <w:marRight w:val="0"/>
      <w:marTop w:val="0"/>
      <w:marBottom w:val="0"/>
      <w:divBdr>
        <w:top w:val="none" w:sz="0" w:space="0" w:color="auto"/>
        <w:left w:val="none" w:sz="0" w:space="0" w:color="auto"/>
        <w:bottom w:val="none" w:sz="0" w:space="0" w:color="auto"/>
        <w:right w:val="none" w:sz="0" w:space="0" w:color="auto"/>
      </w:divBdr>
    </w:div>
    <w:div w:id="1447694664">
      <w:bodyDiv w:val="1"/>
      <w:marLeft w:val="0"/>
      <w:marRight w:val="0"/>
      <w:marTop w:val="0"/>
      <w:marBottom w:val="0"/>
      <w:divBdr>
        <w:top w:val="none" w:sz="0" w:space="0" w:color="auto"/>
        <w:left w:val="none" w:sz="0" w:space="0" w:color="auto"/>
        <w:bottom w:val="none" w:sz="0" w:space="0" w:color="auto"/>
        <w:right w:val="none" w:sz="0" w:space="0" w:color="auto"/>
      </w:divBdr>
    </w:div>
    <w:div w:id="1447849181">
      <w:bodyDiv w:val="1"/>
      <w:marLeft w:val="0"/>
      <w:marRight w:val="0"/>
      <w:marTop w:val="0"/>
      <w:marBottom w:val="0"/>
      <w:divBdr>
        <w:top w:val="none" w:sz="0" w:space="0" w:color="auto"/>
        <w:left w:val="none" w:sz="0" w:space="0" w:color="auto"/>
        <w:bottom w:val="none" w:sz="0" w:space="0" w:color="auto"/>
        <w:right w:val="none" w:sz="0" w:space="0" w:color="auto"/>
      </w:divBdr>
    </w:div>
    <w:div w:id="1449199988">
      <w:bodyDiv w:val="1"/>
      <w:marLeft w:val="0"/>
      <w:marRight w:val="0"/>
      <w:marTop w:val="0"/>
      <w:marBottom w:val="0"/>
      <w:divBdr>
        <w:top w:val="none" w:sz="0" w:space="0" w:color="auto"/>
        <w:left w:val="none" w:sz="0" w:space="0" w:color="auto"/>
        <w:bottom w:val="none" w:sz="0" w:space="0" w:color="auto"/>
        <w:right w:val="none" w:sz="0" w:space="0" w:color="auto"/>
      </w:divBdr>
    </w:div>
    <w:div w:id="1450588374">
      <w:bodyDiv w:val="1"/>
      <w:marLeft w:val="0"/>
      <w:marRight w:val="0"/>
      <w:marTop w:val="0"/>
      <w:marBottom w:val="0"/>
      <w:divBdr>
        <w:top w:val="none" w:sz="0" w:space="0" w:color="auto"/>
        <w:left w:val="none" w:sz="0" w:space="0" w:color="auto"/>
        <w:bottom w:val="none" w:sz="0" w:space="0" w:color="auto"/>
        <w:right w:val="none" w:sz="0" w:space="0" w:color="auto"/>
      </w:divBdr>
    </w:div>
    <w:div w:id="1450973819">
      <w:bodyDiv w:val="1"/>
      <w:marLeft w:val="0"/>
      <w:marRight w:val="0"/>
      <w:marTop w:val="0"/>
      <w:marBottom w:val="0"/>
      <w:divBdr>
        <w:top w:val="none" w:sz="0" w:space="0" w:color="auto"/>
        <w:left w:val="none" w:sz="0" w:space="0" w:color="auto"/>
        <w:bottom w:val="none" w:sz="0" w:space="0" w:color="auto"/>
        <w:right w:val="none" w:sz="0" w:space="0" w:color="auto"/>
      </w:divBdr>
    </w:div>
    <w:div w:id="1451321478">
      <w:bodyDiv w:val="1"/>
      <w:marLeft w:val="0"/>
      <w:marRight w:val="0"/>
      <w:marTop w:val="0"/>
      <w:marBottom w:val="0"/>
      <w:divBdr>
        <w:top w:val="none" w:sz="0" w:space="0" w:color="auto"/>
        <w:left w:val="none" w:sz="0" w:space="0" w:color="auto"/>
        <w:bottom w:val="none" w:sz="0" w:space="0" w:color="auto"/>
        <w:right w:val="none" w:sz="0" w:space="0" w:color="auto"/>
      </w:divBdr>
    </w:div>
    <w:div w:id="1451624997">
      <w:bodyDiv w:val="1"/>
      <w:marLeft w:val="0"/>
      <w:marRight w:val="0"/>
      <w:marTop w:val="0"/>
      <w:marBottom w:val="0"/>
      <w:divBdr>
        <w:top w:val="none" w:sz="0" w:space="0" w:color="auto"/>
        <w:left w:val="none" w:sz="0" w:space="0" w:color="auto"/>
        <w:bottom w:val="none" w:sz="0" w:space="0" w:color="auto"/>
        <w:right w:val="none" w:sz="0" w:space="0" w:color="auto"/>
      </w:divBdr>
    </w:div>
    <w:div w:id="1454324985">
      <w:bodyDiv w:val="1"/>
      <w:marLeft w:val="0"/>
      <w:marRight w:val="0"/>
      <w:marTop w:val="0"/>
      <w:marBottom w:val="0"/>
      <w:divBdr>
        <w:top w:val="none" w:sz="0" w:space="0" w:color="auto"/>
        <w:left w:val="none" w:sz="0" w:space="0" w:color="auto"/>
        <w:bottom w:val="none" w:sz="0" w:space="0" w:color="auto"/>
        <w:right w:val="none" w:sz="0" w:space="0" w:color="auto"/>
      </w:divBdr>
    </w:div>
    <w:div w:id="1454904819">
      <w:bodyDiv w:val="1"/>
      <w:marLeft w:val="0"/>
      <w:marRight w:val="0"/>
      <w:marTop w:val="0"/>
      <w:marBottom w:val="0"/>
      <w:divBdr>
        <w:top w:val="none" w:sz="0" w:space="0" w:color="auto"/>
        <w:left w:val="none" w:sz="0" w:space="0" w:color="auto"/>
        <w:bottom w:val="none" w:sz="0" w:space="0" w:color="auto"/>
        <w:right w:val="none" w:sz="0" w:space="0" w:color="auto"/>
      </w:divBdr>
    </w:div>
    <w:div w:id="1457486339">
      <w:bodyDiv w:val="1"/>
      <w:marLeft w:val="0"/>
      <w:marRight w:val="0"/>
      <w:marTop w:val="0"/>
      <w:marBottom w:val="0"/>
      <w:divBdr>
        <w:top w:val="none" w:sz="0" w:space="0" w:color="auto"/>
        <w:left w:val="none" w:sz="0" w:space="0" w:color="auto"/>
        <w:bottom w:val="none" w:sz="0" w:space="0" w:color="auto"/>
        <w:right w:val="none" w:sz="0" w:space="0" w:color="auto"/>
      </w:divBdr>
    </w:div>
    <w:div w:id="1457603765">
      <w:bodyDiv w:val="1"/>
      <w:marLeft w:val="0"/>
      <w:marRight w:val="0"/>
      <w:marTop w:val="0"/>
      <w:marBottom w:val="0"/>
      <w:divBdr>
        <w:top w:val="none" w:sz="0" w:space="0" w:color="auto"/>
        <w:left w:val="none" w:sz="0" w:space="0" w:color="auto"/>
        <w:bottom w:val="none" w:sz="0" w:space="0" w:color="auto"/>
        <w:right w:val="none" w:sz="0" w:space="0" w:color="auto"/>
      </w:divBdr>
    </w:div>
    <w:div w:id="1457795098">
      <w:bodyDiv w:val="1"/>
      <w:marLeft w:val="0"/>
      <w:marRight w:val="0"/>
      <w:marTop w:val="0"/>
      <w:marBottom w:val="0"/>
      <w:divBdr>
        <w:top w:val="none" w:sz="0" w:space="0" w:color="auto"/>
        <w:left w:val="none" w:sz="0" w:space="0" w:color="auto"/>
        <w:bottom w:val="none" w:sz="0" w:space="0" w:color="auto"/>
        <w:right w:val="none" w:sz="0" w:space="0" w:color="auto"/>
      </w:divBdr>
    </w:div>
    <w:div w:id="1458143079">
      <w:bodyDiv w:val="1"/>
      <w:marLeft w:val="0"/>
      <w:marRight w:val="0"/>
      <w:marTop w:val="0"/>
      <w:marBottom w:val="0"/>
      <w:divBdr>
        <w:top w:val="none" w:sz="0" w:space="0" w:color="auto"/>
        <w:left w:val="none" w:sz="0" w:space="0" w:color="auto"/>
        <w:bottom w:val="none" w:sz="0" w:space="0" w:color="auto"/>
        <w:right w:val="none" w:sz="0" w:space="0" w:color="auto"/>
      </w:divBdr>
    </w:div>
    <w:div w:id="1458599815">
      <w:bodyDiv w:val="1"/>
      <w:marLeft w:val="0"/>
      <w:marRight w:val="0"/>
      <w:marTop w:val="0"/>
      <w:marBottom w:val="0"/>
      <w:divBdr>
        <w:top w:val="none" w:sz="0" w:space="0" w:color="auto"/>
        <w:left w:val="none" w:sz="0" w:space="0" w:color="auto"/>
        <w:bottom w:val="none" w:sz="0" w:space="0" w:color="auto"/>
        <w:right w:val="none" w:sz="0" w:space="0" w:color="auto"/>
      </w:divBdr>
    </w:div>
    <w:div w:id="1458716224">
      <w:bodyDiv w:val="1"/>
      <w:marLeft w:val="0"/>
      <w:marRight w:val="0"/>
      <w:marTop w:val="0"/>
      <w:marBottom w:val="0"/>
      <w:divBdr>
        <w:top w:val="none" w:sz="0" w:space="0" w:color="auto"/>
        <w:left w:val="none" w:sz="0" w:space="0" w:color="auto"/>
        <w:bottom w:val="none" w:sz="0" w:space="0" w:color="auto"/>
        <w:right w:val="none" w:sz="0" w:space="0" w:color="auto"/>
      </w:divBdr>
    </w:div>
    <w:div w:id="1459294763">
      <w:bodyDiv w:val="1"/>
      <w:marLeft w:val="0"/>
      <w:marRight w:val="0"/>
      <w:marTop w:val="0"/>
      <w:marBottom w:val="0"/>
      <w:divBdr>
        <w:top w:val="none" w:sz="0" w:space="0" w:color="auto"/>
        <w:left w:val="none" w:sz="0" w:space="0" w:color="auto"/>
        <w:bottom w:val="none" w:sz="0" w:space="0" w:color="auto"/>
        <w:right w:val="none" w:sz="0" w:space="0" w:color="auto"/>
      </w:divBdr>
    </w:div>
    <w:div w:id="1459954923">
      <w:bodyDiv w:val="1"/>
      <w:marLeft w:val="0"/>
      <w:marRight w:val="0"/>
      <w:marTop w:val="0"/>
      <w:marBottom w:val="0"/>
      <w:divBdr>
        <w:top w:val="none" w:sz="0" w:space="0" w:color="auto"/>
        <w:left w:val="none" w:sz="0" w:space="0" w:color="auto"/>
        <w:bottom w:val="none" w:sz="0" w:space="0" w:color="auto"/>
        <w:right w:val="none" w:sz="0" w:space="0" w:color="auto"/>
      </w:divBdr>
    </w:div>
    <w:div w:id="1460604857">
      <w:bodyDiv w:val="1"/>
      <w:marLeft w:val="0"/>
      <w:marRight w:val="0"/>
      <w:marTop w:val="0"/>
      <w:marBottom w:val="0"/>
      <w:divBdr>
        <w:top w:val="none" w:sz="0" w:space="0" w:color="auto"/>
        <w:left w:val="none" w:sz="0" w:space="0" w:color="auto"/>
        <w:bottom w:val="none" w:sz="0" w:space="0" w:color="auto"/>
        <w:right w:val="none" w:sz="0" w:space="0" w:color="auto"/>
      </w:divBdr>
    </w:div>
    <w:div w:id="1462773486">
      <w:bodyDiv w:val="1"/>
      <w:marLeft w:val="0"/>
      <w:marRight w:val="0"/>
      <w:marTop w:val="0"/>
      <w:marBottom w:val="0"/>
      <w:divBdr>
        <w:top w:val="none" w:sz="0" w:space="0" w:color="auto"/>
        <w:left w:val="none" w:sz="0" w:space="0" w:color="auto"/>
        <w:bottom w:val="none" w:sz="0" w:space="0" w:color="auto"/>
        <w:right w:val="none" w:sz="0" w:space="0" w:color="auto"/>
      </w:divBdr>
    </w:div>
    <w:div w:id="1464039691">
      <w:bodyDiv w:val="1"/>
      <w:marLeft w:val="0"/>
      <w:marRight w:val="0"/>
      <w:marTop w:val="0"/>
      <w:marBottom w:val="0"/>
      <w:divBdr>
        <w:top w:val="none" w:sz="0" w:space="0" w:color="auto"/>
        <w:left w:val="none" w:sz="0" w:space="0" w:color="auto"/>
        <w:bottom w:val="none" w:sz="0" w:space="0" w:color="auto"/>
        <w:right w:val="none" w:sz="0" w:space="0" w:color="auto"/>
      </w:divBdr>
    </w:div>
    <w:div w:id="1464537778">
      <w:bodyDiv w:val="1"/>
      <w:marLeft w:val="0"/>
      <w:marRight w:val="0"/>
      <w:marTop w:val="0"/>
      <w:marBottom w:val="0"/>
      <w:divBdr>
        <w:top w:val="none" w:sz="0" w:space="0" w:color="auto"/>
        <w:left w:val="none" w:sz="0" w:space="0" w:color="auto"/>
        <w:bottom w:val="none" w:sz="0" w:space="0" w:color="auto"/>
        <w:right w:val="none" w:sz="0" w:space="0" w:color="auto"/>
      </w:divBdr>
    </w:div>
    <w:div w:id="1464691326">
      <w:bodyDiv w:val="1"/>
      <w:marLeft w:val="0"/>
      <w:marRight w:val="0"/>
      <w:marTop w:val="0"/>
      <w:marBottom w:val="0"/>
      <w:divBdr>
        <w:top w:val="none" w:sz="0" w:space="0" w:color="auto"/>
        <w:left w:val="none" w:sz="0" w:space="0" w:color="auto"/>
        <w:bottom w:val="none" w:sz="0" w:space="0" w:color="auto"/>
        <w:right w:val="none" w:sz="0" w:space="0" w:color="auto"/>
      </w:divBdr>
    </w:div>
    <w:div w:id="1465192036">
      <w:bodyDiv w:val="1"/>
      <w:marLeft w:val="0"/>
      <w:marRight w:val="0"/>
      <w:marTop w:val="0"/>
      <w:marBottom w:val="0"/>
      <w:divBdr>
        <w:top w:val="none" w:sz="0" w:space="0" w:color="auto"/>
        <w:left w:val="none" w:sz="0" w:space="0" w:color="auto"/>
        <w:bottom w:val="none" w:sz="0" w:space="0" w:color="auto"/>
        <w:right w:val="none" w:sz="0" w:space="0" w:color="auto"/>
      </w:divBdr>
    </w:div>
    <w:div w:id="1465199461">
      <w:bodyDiv w:val="1"/>
      <w:marLeft w:val="0"/>
      <w:marRight w:val="0"/>
      <w:marTop w:val="0"/>
      <w:marBottom w:val="0"/>
      <w:divBdr>
        <w:top w:val="none" w:sz="0" w:space="0" w:color="auto"/>
        <w:left w:val="none" w:sz="0" w:space="0" w:color="auto"/>
        <w:bottom w:val="none" w:sz="0" w:space="0" w:color="auto"/>
        <w:right w:val="none" w:sz="0" w:space="0" w:color="auto"/>
      </w:divBdr>
    </w:div>
    <w:div w:id="1466122923">
      <w:bodyDiv w:val="1"/>
      <w:marLeft w:val="0"/>
      <w:marRight w:val="0"/>
      <w:marTop w:val="0"/>
      <w:marBottom w:val="0"/>
      <w:divBdr>
        <w:top w:val="none" w:sz="0" w:space="0" w:color="auto"/>
        <w:left w:val="none" w:sz="0" w:space="0" w:color="auto"/>
        <w:bottom w:val="none" w:sz="0" w:space="0" w:color="auto"/>
        <w:right w:val="none" w:sz="0" w:space="0" w:color="auto"/>
      </w:divBdr>
    </w:div>
    <w:div w:id="1466776521">
      <w:bodyDiv w:val="1"/>
      <w:marLeft w:val="0"/>
      <w:marRight w:val="0"/>
      <w:marTop w:val="0"/>
      <w:marBottom w:val="0"/>
      <w:divBdr>
        <w:top w:val="none" w:sz="0" w:space="0" w:color="auto"/>
        <w:left w:val="none" w:sz="0" w:space="0" w:color="auto"/>
        <w:bottom w:val="none" w:sz="0" w:space="0" w:color="auto"/>
        <w:right w:val="none" w:sz="0" w:space="0" w:color="auto"/>
      </w:divBdr>
    </w:div>
    <w:div w:id="1466853899">
      <w:bodyDiv w:val="1"/>
      <w:marLeft w:val="0"/>
      <w:marRight w:val="0"/>
      <w:marTop w:val="0"/>
      <w:marBottom w:val="0"/>
      <w:divBdr>
        <w:top w:val="none" w:sz="0" w:space="0" w:color="auto"/>
        <w:left w:val="none" w:sz="0" w:space="0" w:color="auto"/>
        <w:bottom w:val="none" w:sz="0" w:space="0" w:color="auto"/>
        <w:right w:val="none" w:sz="0" w:space="0" w:color="auto"/>
      </w:divBdr>
    </w:div>
    <w:div w:id="1467625942">
      <w:bodyDiv w:val="1"/>
      <w:marLeft w:val="0"/>
      <w:marRight w:val="0"/>
      <w:marTop w:val="0"/>
      <w:marBottom w:val="0"/>
      <w:divBdr>
        <w:top w:val="none" w:sz="0" w:space="0" w:color="auto"/>
        <w:left w:val="none" w:sz="0" w:space="0" w:color="auto"/>
        <w:bottom w:val="none" w:sz="0" w:space="0" w:color="auto"/>
        <w:right w:val="none" w:sz="0" w:space="0" w:color="auto"/>
      </w:divBdr>
    </w:div>
    <w:div w:id="1467697841">
      <w:bodyDiv w:val="1"/>
      <w:marLeft w:val="0"/>
      <w:marRight w:val="0"/>
      <w:marTop w:val="0"/>
      <w:marBottom w:val="0"/>
      <w:divBdr>
        <w:top w:val="none" w:sz="0" w:space="0" w:color="auto"/>
        <w:left w:val="none" w:sz="0" w:space="0" w:color="auto"/>
        <w:bottom w:val="none" w:sz="0" w:space="0" w:color="auto"/>
        <w:right w:val="none" w:sz="0" w:space="0" w:color="auto"/>
      </w:divBdr>
    </w:div>
    <w:div w:id="1469131539">
      <w:bodyDiv w:val="1"/>
      <w:marLeft w:val="0"/>
      <w:marRight w:val="0"/>
      <w:marTop w:val="0"/>
      <w:marBottom w:val="0"/>
      <w:divBdr>
        <w:top w:val="none" w:sz="0" w:space="0" w:color="auto"/>
        <w:left w:val="none" w:sz="0" w:space="0" w:color="auto"/>
        <w:bottom w:val="none" w:sz="0" w:space="0" w:color="auto"/>
        <w:right w:val="none" w:sz="0" w:space="0" w:color="auto"/>
      </w:divBdr>
    </w:div>
    <w:div w:id="1470321410">
      <w:bodyDiv w:val="1"/>
      <w:marLeft w:val="0"/>
      <w:marRight w:val="0"/>
      <w:marTop w:val="0"/>
      <w:marBottom w:val="0"/>
      <w:divBdr>
        <w:top w:val="none" w:sz="0" w:space="0" w:color="auto"/>
        <w:left w:val="none" w:sz="0" w:space="0" w:color="auto"/>
        <w:bottom w:val="none" w:sz="0" w:space="0" w:color="auto"/>
        <w:right w:val="none" w:sz="0" w:space="0" w:color="auto"/>
      </w:divBdr>
    </w:div>
    <w:div w:id="1472554821">
      <w:bodyDiv w:val="1"/>
      <w:marLeft w:val="0"/>
      <w:marRight w:val="0"/>
      <w:marTop w:val="0"/>
      <w:marBottom w:val="0"/>
      <w:divBdr>
        <w:top w:val="none" w:sz="0" w:space="0" w:color="auto"/>
        <w:left w:val="none" w:sz="0" w:space="0" w:color="auto"/>
        <w:bottom w:val="none" w:sz="0" w:space="0" w:color="auto"/>
        <w:right w:val="none" w:sz="0" w:space="0" w:color="auto"/>
      </w:divBdr>
    </w:div>
    <w:div w:id="1474525031">
      <w:bodyDiv w:val="1"/>
      <w:marLeft w:val="0"/>
      <w:marRight w:val="0"/>
      <w:marTop w:val="0"/>
      <w:marBottom w:val="0"/>
      <w:divBdr>
        <w:top w:val="none" w:sz="0" w:space="0" w:color="auto"/>
        <w:left w:val="none" w:sz="0" w:space="0" w:color="auto"/>
        <w:bottom w:val="none" w:sz="0" w:space="0" w:color="auto"/>
        <w:right w:val="none" w:sz="0" w:space="0" w:color="auto"/>
      </w:divBdr>
    </w:div>
    <w:div w:id="1475217320">
      <w:bodyDiv w:val="1"/>
      <w:marLeft w:val="0"/>
      <w:marRight w:val="0"/>
      <w:marTop w:val="0"/>
      <w:marBottom w:val="0"/>
      <w:divBdr>
        <w:top w:val="none" w:sz="0" w:space="0" w:color="auto"/>
        <w:left w:val="none" w:sz="0" w:space="0" w:color="auto"/>
        <w:bottom w:val="none" w:sz="0" w:space="0" w:color="auto"/>
        <w:right w:val="none" w:sz="0" w:space="0" w:color="auto"/>
      </w:divBdr>
    </w:div>
    <w:div w:id="1476990363">
      <w:bodyDiv w:val="1"/>
      <w:marLeft w:val="0"/>
      <w:marRight w:val="0"/>
      <w:marTop w:val="0"/>
      <w:marBottom w:val="0"/>
      <w:divBdr>
        <w:top w:val="none" w:sz="0" w:space="0" w:color="auto"/>
        <w:left w:val="none" w:sz="0" w:space="0" w:color="auto"/>
        <w:bottom w:val="none" w:sz="0" w:space="0" w:color="auto"/>
        <w:right w:val="none" w:sz="0" w:space="0" w:color="auto"/>
      </w:divBdr>
    </w:div>
    <w:div w:id="1478835669">
      <w:bodyDiv w:val="1"/>
      <w:marLeft w:val="0"/>
      <w:marRight w:val="0"/>
      <w:marTop w:val="0"/>
      <w:marBottom w:val="0"/>
      <w:divBdr>
        <w:top w:val="none" w:sz="0" w:space="0" w:color="auto"/>
        <w:left w:val="none" w:sz="0" w:space="0" w:color="auto"/>
        <w:bottom w:val="none" w:sz="0" w:space="0" w:color="auto"/>
        <w:right w:val="none" w:sz="0" w:space="0" w:color="auto"/>
      </w:divBdr>
    </w:div>
    <w:div w:id="1479494330">
      <w:bodyDiv w:val="1"/>
      <w:marLeft w:val="0"/>
      <w:marRight w:val="0"/>
      <w:marTop w:val="0"/>
      <w:marBottom w:val="0"/>
      <w:divBdr>
        <w:top w:val="none" w:sz="0" w:space="0" w:color="auto"/>
        <w:left w:val="none" w:sz="0" w:space="0" w:color="auto"/>
        <w:bottom w:val="none" w:sz="0" w:space="0" w:color="auto"/>
        <w:right w:val="none" w:sz="0" w:space="0" w:color="auto"/>
      </w:divBdr>
    </w:div>
    <w:div w:id="1482576894">
      <w:bodyDiv w:val="1"/>
      <w:marLeft w:val="0"/>
      <w:marRight w:val="0"/>
      <w:marTop w:val="0"/>
      <w:marBottom w:val="0"/>
      <w:divBdr>
        <w:top w:val="none" w:sz="0" w:space="0" w:color="auto"/>
        <w:left w:val="none" w:sz="0" w:space="0" w:color="auto"/>
        <w:bottom w:val="none" w:sz="0" w:space="0" w:color="auto"/>
        <w:right w:val="none" w:sz="0" w:space="0" w:color="auto"/>
      </w:divBdr>
    </w:div>
    <w:div w:id="1483891212">
      <w:bodyDiv w:val="1"/>
      <w:marLeft w:val="0"/>
      <w:marRight w:val="0"/>
      <w:marTop w:val="0"/>
      <w:marBottom w:val="0"/>
      <w:divBdr>
        <w:top w:val="none" w:sz="0" w:space="0" w:color="auto"/>
        <w:left w:val="none" w:sz="0" w:space="0" w:color="auto"/>
        <w:bottom w:val="none" w:sz="0" w:space="0" w:color="auto"/>
        <w:right w:val="none" w:sz="0" w:space="0" w:color="auto"/>
      </w:divBdr>
    </w:div>
    <w:div w:id="1484396230">
      <w:bodyDiv w:val="1"/>
      <w:marLeft w:val="0"/>
      <w:marRight w:val="0"/>
      <w:marTop w:val="0"/>
      <w:marBottom w:val="0"/>
      <w:divBdr>
        <w:top w:val="none" w:sz="0" w:space="0" w:color="auto"/>
        <w:left w:val="none" w:sz="0" w:space="0" w:color="auto"/>
        <w:bottom w:val="none" w:sz="0" w:space="0" w:color="auto"/>
        <w:right w:val="none" w:sz="0" w:space="0" w:color="auto"/>
      </w:divBdr>
    </w:div>
    <w:div w:id="1486701323">
      <w:bodyDiv w:val="1"/>
      <w:marLeft w:val="0"/>
      <w:marRight w:val="0"/>
      <w:marTop w:val="0"/>
      <w:marBottom w:val="0"/>
      <w:divBdr>
        <w:top w:val="none" w:sz="0" w:space="0" w:color="auto"/>
        <w:left w:val="none" w:sz="0" w:space="0" w:color="auto"/>
        <w:bottom w:val="none" w:sz="0" w:space="0" w:color="auto"/>
        <w:right w:val="none" w:sz="0" w:space="0" w:color="auto"/>
      </w:divBdr>
    </w:div>
    <w:div w:id="1489204317">
      <w:bodyDiv w:val="1"/>
      <w:marLeft w:val="0"/>
      <w:marRight w:val="0"/>
      <w:marTop w:val="0"/>
      <w:marBottom w:val="0"/>
      <w:divBdr>
        <w:top w:val="none" w:sz="0" w:space="0" w:color="auto"/>
        <w:left w:val="none" w:sz="0" w:space="0" w:color="auto"/>
        <w:bottom w:val="none" w:sz="0" w:space="0" w:color="auto"/>
        <w:right w:val="none" w:sz="0" w:space="0" w:color="auto"/>
      </w:divBdr>
    </w:div>
    <w:div w:id="1489595322">
      <w:bodyDiv w:val="1"/>
      <w:marLeft w:val="0"/>
      <w:marRight w:val="0"/>
      <w:marTop w:val="0"/>
      <w:marBottom w:val="0"/>
      <w:divBdr>
        <w:top w:val="none" w:sz="0" w:space="0" w:color="auto"/>
        <w:left w:val="none" w:sz="0" w:space="0" w:color="auto"/>
        <w:bottom w:val="none" w:sz="0" w:space="0" w:color="auto"/>
        <w:right w:val="none" w:sz="0" w:space="0" w:color="auto"/>
      </w:divBdr>
    </w:div>
    <w:div w:id="1489781582">
      <w:bodyDiv w:val="1"/>
      <w:marLeft w:val="0"/>
      <w:marRight w:val="0"/>
      <w:marTop w:val="0"/>
      <w:marBottom w:val="0"/>
      <w:divBdr>
        <w:top w:val="none" w:sz="0" w:space="0" w:color="auto"/>
        <w:left w:val="none" w:sz="0" w:space="0" w:color="auto"/>
        <w:bottom w:val="none" w:sz="0" w:space="0" w:color="auto"/>
        <w:right w:val="none" w:sz="0" w:space="0" w:color="auto"/>
      </w:divBdr>
    </w:div>
    <w:div w:id="1491287797">
      <w:bodyDiv w:val="1"/>
      <w:marLeft w:val="0"/>
      <w:marRight w:val="0"/>
      <w:marTop w:val="0"/>
      <w:marBottom w:val="0"/>
      <w:divBdr>
        <w:top w:val="none" w:sz="0" w:space="0" w:color="auto"/>
        <w:left w:val="none" w:sz="0" w:space="0" w:color="auto"/>
        <w:bottom w:val="none" w:sz="0" w:space="0" w:color="auto"/>
        <w:right w:val="none" w:sz="0" w:space="0" w:color="auto"/>
      </w:divBdr>
    </w:div>
    <w:div w:id="1491289484">
      <w:bodyDiv w:val="1"/>
      <w:marLeft w:val="0"/>
      <w:marRight w:val="0"/>
      <w:marTop w:val="0"/>
      <w:marBottom w:val="0"/>
      <w:divBdr>
        <w:top w:val="none" w:sz="0" w:space="0" w:color="auto"/>
        <w:left w:val="none" w:sz="0" w:space="0" w:color="auto"/>
        <w:bottom w:val="none" w:sz="0" w:space="0" w:color="auto"/>
        <w:right w:val="none" w:sz="0" w:space="0" w:color="auto"/>
      </w:divBdr>
    </w:div>
    <w:div w:id="1492525053">
      <w:bodyDiv w:val="1"/>
      <w:marLeft w:val="0"/>
      <w:marRight w:val="0"/>
      <w:marTop w:val="0"/>
      <w:marBottom w:val="0"/>
      <w:divBdr>
        <w:top w:val="none" w:sz="0" w:space="0" w:color="auto"/>
        <w:left w:val="none" w:sz="0" w:space="0" w:color="auto"/>
        <w:bottom w:val="none" w:sz="0" w:space="0" w:color="auto"/>
        <w:right w:val="none" w:sz="0" w:space="0" w:color="auto"/>
      </w:divBdr>
    </w:div>
    <w:div w:id="1493831162">
      <w:bodyDiv w:val="1"/>
      <w:marLeft w:val="0"/>
      <w:marRight w:val="0"/>
      <w:marTop w:val="0"/>
      <w:marBottom w:val="0"/>
      <w:divBdr>
        <w:top w:val="none" w:sz="0" w:space="0" w:color="auto"/>
        <w:left w:val="none" w:sz="0" w:space="0" w:color="auto"/>
        <w:bottom w:val="none" w:sz="0" w:space="0" w:color="auto"/>
        <w:right w:val="none" w:sz="0" w:space="0" w:color="auto"/>
      </w:divBdr>
    </w:div>
    <w:div w:id="1493839099">
      <w:bodyDiv w:val="1"/>
      <w:marLeft w:val="0"/>
      <w:marRight w:val="0"/>
      <w:marTop w:val="0"/>
      <w:marBottom w:val="0"/>
      <w:divBdr>
        <w:top w:val="none" w:sz="0" w:space="0" w:color="auto"/>
        <w:left w:val="none" w:sz="0" w:space="0" w:color="auto"/>
        <w:bottom w:val="none" w:sz="0" w:space="0" w:color="auto"/>
        <w:right w:val="none" w:sz="0" w:space="0" w:color="auto"/>
      </w:divBdr>
    </w:div>
    <w:div w:id="1494104278">
      <w:bodyDiv w:val="1"/>
      <w:marLeft w:val="0"/>
      <w:marRight w:val="0"/>
      <w:marTop w:val="0"/>
      <w:marBottom w:val="0"/>
      <w:divBdr>
        <w:top w:val="none" w:sz="0" w:space="0" w:color="auto"/>
        <w:left w:val="none" w:sz="0" w:space="0" w:color="auto"/>
        <w:bottom w:val="none" w:sz="0" w:space="0" w:color="auto"/>
        <w:right w:val="none" w:sz="0" w:space="0" w:color="auto"/>
      </w:divBdr>
    </w:div>
    <w:div w:id="1494758123">
      <w:bodyDiv w:val="1"/>
      <w:marLeft w:val="0"/>
      <w:marRight w:val="0"/>
      <w:marTop w:val="0"/>
      <w:marBottom w:val="0"/>
      <w:divBdr>
        <w:top w:val="none" w:sz="0" w:space="0" w:color="auto"/>
        <w:left w:val="none" w:sz="0" w:space="0" w:color="auto"/>
        <w:bottom w:val="none" w:sz="0" w:space="0" w:color="auto"/>
        <w:right w:val="none" w:sz="0" w:space="0" w:color="auto"/>
      </w:divBdr>
    </w:div>
    <w:div w:id="1494877383">
      <w:bodyDiv w:val="1"/>
      <w:marLeft w:val="0"/>
      <w:marRight w:val="0"/>
      <w:marTop w:val="0"/>
      <w:marBottom w:val="0"/>
      <w:divBdr>
        <w:top w:val="none" w:sz="0" w:space="0" w:color="auto"/>
        <w:left w:val="none" w:sz="0" w:space="0" w:color="auto"/>
        <w:bottom w:val="none" w:sz="0" w:space="0" w:color="auto"/>
        <w:right w:val="none" w:sz="0" w:space="0" w:color="auto"/>
      </w:divBdr>
    </w:div>
    <w:div w:id="1495681316">
      <w:bodyDiv w:val="1"/>
      <w:marLeft w:val="0"/>
      <w:marRight w:val="0"/>
      <w:marTop w:val="0"/>
      <w:marBottom w:val="0"/>
      <w:divBdr>
        <w:top w:val="none" w:sz="0" w:space="0" w:color="auto"/>
        <w:left w:val="none" w:sz="0" w:space="0" w:color="auto"/>
        <w:bottom w:val="none" w:sz="0" w:space="0" w:color="auto"/>
        <w:right w:val="none" w:sz="0" w:space="0" w:color="auto"/>
      </w:divBdr>
    </w:div>
    <w:div w:id="1496917113">
      <w:bodyDiv w:val="1"/>
      <w:marLeft w:val="0"/>
      <w:marRight w:val="0"/>
      <w:marTop w:val="0"/>
      <w:marBottom w:val="0"/>
      <w:divBdr>
        <w:top w:val="none" w:sz="0" w:space="0" w:color="auto"/>
        <w:left w:val="none" w:sz="0" w:space="0" w:color="auto"/>
        <w:bottom w:val="none" w:sz="0" w:space="0" w:color="auto"/>
        <w:right w:val="none" w:sz="0" w:space="0" w:color="auto"/>
      </w:divBdr>
    </w:div>
    <w:div w:id="1497301240">
      <w:bodyDiv w:val="1"/>
      <w:marLeft w:val="0"/>
      <w:marRight w:val="0"/>
      <w:marTop w:val="0"/>
      <w:marBottom w:val="0"/>
      <w:divBdr>
        <w:top w:val="none" w:sz="0" w:space="0" w:color="auto"/>
        <w:left w:val="none" w:sz="0" w:space="0" w:color="auto"/>
        <w:bottom w:val="none" w:sz="0" w:space="0" w:color="auto"/>
        <w:right w:val="none" w:sz="0" w:space="0" w:color="auto"/>
      </w:divBdr>
    </w:div>
    <w:div w:id="1498036049">
      <w:bodyDiv w:val="1"/>
      <w:marLeft w:val="0"/>
      <w:marRight w:val="0"/>
      <w:marTop w:val="0"/>
      <w:marBottom w:val="0"/>
      <w:divBdr>
        <w:top w:val="none" w:sz="0" w:space="0" w:color="auto"/>
        <w:left w:val="none" w:sz="0" w:space="0" w:color="auto"/>
        <w:bottom w:val="none" w:sz="0" w:space="0" w:color="auto"/>
        <w:right w:val="none" w:sz="0" w:space="0" w:color="auto"/>
      </w:divBdr>
    </w:div>
    <w:div w:id="1498040116">
      <w:bodyDiv w:val="1"/>
      <w:marLeft w:val="0"/>
      <w:marRight w:val="0"/>
      <w:marTop w:val="0"/>
      <w:marBottom w:val="0"/>
      <w:divBdr>
        <w:top w:val="none" w:sz="0" w:space="0" w:color="auto"/>
        <w:left w:val="none" w:sz="0" w:space="0" w:color="auto"/>
        <w:bottom w:val="none" w:sz="0" w:space="0" w:color="auto"/>
        <w:right w:val="none" w:sz="0" w:space="0" w:color="auto"/>
      </w:divBdr>
    </w:div>
    <w:div w:id="1498109508">
      <w:bodyDiv w:val="1"/>
      <w:marLeft w:val="0"/>
      <w:marRight w:val="0"/>
      <w:marTop w:val="0"/>
      <w:marBottom w:val="0"/>
      <w:divBdr>
        <w:top w:val="none" w:sz="0" w:space="0" w:color="auto"/>
        <w:left w:val="none" w:sz="0" w:space="0" w:color="auto"/>
        <w:bottom w:val="none" w:sz="0" w:space="0" w:color="auto"/>
        <w:right w:val="none" w:sz="0" w:space="0" w:color="auto"/>
      </w:divBdr>
    </w:div>
    <w:div w:id="1499806700">
      <w:bodyDiv w:val="1"/>
      <w:marLeft w:val="0"/>
      <w:marRight w:val="0"/>
      <w:marTop w:val="0"/>
      <w:marBottom w:val="0"/>
      <w:divBdr>
        <w:top w:val="none" w:sz="0" w:space="0" w:color="auto"/>
        <w:left w:val="none" w:sz="0" w:space="0" w:color="auto"/>
        <w:bottom w:val="none" w:sz="0" w:space="0" w:color="auto"/>
        <w:right w:val="none" w:sz="0" w:space="0" w:color="auto"/>
      </w:divBdr>
    </w:div>
    <w:div w:id="1500656130">
      <w:bodyDiv w:val="1"/>
      <w:marLeft w:val="0"/>
      <w:marRight w:val="0"/>
      <w:marTop w:val="0"/>
      <w:marBottom w:val="0"/>
      <w:divBdr>
        <w:top w:val="none" w:sz="0" w:space="0" w:color="auto"/>
        <w:left w:val="none" w:sz="0" w:space="0" w:color="auto"/>
        <w:bottom w:val="none" w:sz="0" w:space="0" w:color="auto"/>
        <w:right w:val="none" w:sz="0" w:space="0" w:color="auto"/>
      </w:divBdr>
    </w:div>
    <w:div w:id="1501309676">
      <w:bodyDiv w:val="1"/>
      <w:marLeft w:val="0"/>
      <w:marRight w:val="0"/>
      <w:marTop w:val="0"/>
      <w:marBottom w:val="0"/>
      <w:divBdr>
        <w:top w:val="none" w:sz="0" w:space="0" w:color="auto"/>
        <w:left w:val="none" w:sz="0" w:space="0" w:color="auto"/>
        <w:bottom w:val="none" w:sz="0" w:space="0" w:color="auto"/>
        <w:right w:val="none" w:sz="0" w:space="0" w:color="auto"/>
      </w:divBdr>
    </w:div>
    <w:div w:id="1501500798">
      <w:bodyDiv w:val="1"/>
      <w:marLeft w:val="0"/>
      <w:marRight w:val="0"/>
      <w:marTop w:val="0"/>
      <w:marBottom w:val="0"/>
      <w:divBdr>
        <w:top w:val="none" w:sz="0" w:space="0" w:color="auto"/>
        <w:left w:val="none" w:sz="0" w:space="0" w:color="auto"/>
        <w:bottom w:val="none" w:sz="0" w:space="0" w:color="auto"/>
        <w:right w:val="none" w:sz="0" w:space="0" w:color="auto"/>
      </w:divBdr>
    </w:div>
    <w:div w:id="1503200761">
      <w:bodyDiv w:val="1"/>
      <w:marLeft w:val="0"/>
      <w:marRight w:val="0"/>
      <w:marTop w:val="0"/>
      <w:marBottom w:val="0"/>
      <w:divBdr>
        <w:top w:val="none" w:sz="0" w:space="0" w:color="auto"/>
        <w:left w:val="none" w:sz="0" w:space="0" w:color="auto"/>
        <w:bottom w:val="none" w:sz="0" w:space="0" w:color="auto"/>
        <w:right w:val="none" w:sz="0" w:space="0" w:color="auto"/>
      </w:divBdr>
    </w:div>
    <w:div w:id="1504587857">
      <w:bodyDiv w:val="1"/>
      <w:marLeft w:val="0"/>
      <w:marRight w:val="0"/>
      <w:marTop w:val="0"/>
      <w:marBottom w:val="0"/>
      <w:divBdr>
        <w:top w:val="none" w:sz="0" w:space="0" w:color="auto"/>
        <w:left w:val="none" w:sz="0" w:space="0" w:color="auto"/>
        <w:bottom w:val="none" w:sz="0" w:space="0" w:color="auto"/>
        <w:right w:val="none" w:sz="0" w:space="0" w:color="auto"/>
      </w:divBdr>
    </w:div>
    <w:div w:id="1505509788">
      <w:bodyDiv w:val="1"/>
      <w:marLeft w:val="0"/>
      <w:marRight w:val="0"/>
      <w:marTop w:val="0"/>
      <w:marBottom w:val="0"/>
      <w:divBdr>
        <w:top w:val="none" w:sz="0" w:space="0" w:color="auto"/>
        <w:left w:val="none" w:sz="0" w:space="0" w:color="auto"/>
        <w:bottom w:val="none" w:sz="0" w:space="0" w:color="auto"/>
        <w:right w:val="none" w:sz="0" w:space="0" w:color="auto"/>
      </w:divBdr>
    </w:div>
    <w:div w:id="1505903184">
      <w:bodyDiv w:val="1"/>
      <w:marLeft w:val="0"/>
      <w:marRight w:val="0"/>
      <w:marTop w:val="0"/>
      <w:marBottom w:val="0"/>
      <w:divBdr>
        <w:top w:val="none" w:sz="0" w:space="0" w:color="auto"/>
        <w:left w:val="none" w:sz="0" w:space="0" w:color="auto"/>
        <w:bottom w:val="none" w:sz="0" w:space="0" w:color="auto"/>
        <w:right w:val="none" w:sz="0" w:space="0" w:color="auto"/>
      </w:divBdr>
    </w:div>
    <w:div w:id="1506357097">
      <w:bodyDiv w:val="1"/>
      <w:marLeft w:val="0"/>
      <w:marRight w:val="0"/>
      <w:marTop w:val="0"/>
      <w:marBottom w:val="0"/>
      <w:divBdr>
        <w:top w:val="none" w:sz="0" w:space="0" w:color="auto"/>
        <w:left w:val="none" w:sz="0" w:space="0" w:color="auto"/>
        <w:bottom w:val="none" w:sz="0" w:space="0" w:color="auto"/>
        <w:right w:val="none" w:sz="0" w:space="0" w:color="auto"/>
      </w:divBdr>
    </w:div>
    <w:div w:id="1507328232">
      <w:bodyDiv w:val="1"/>
      <w:marLeft w:val="0"/>
      <w:marRight w:val="0"/>
      <w:marTop w:val="0"/>
      <w:marBottom w:val="0"/>
      <w:divBdr>
        <w:top w:val="none" w:sz="0" w:space="0" w:color="auto"/>
        <w:left w:val="none" w:sz="0" w:space="0" w:color="auto"/>
        <w:bottom w:val="none" w:sz="0" w:space="0" w:color="auto"/>
        <w:right w:val="none" w:sz="0" w:space="0" w:color="auto"/>
      </w:divBdr>
    </w:div>
    <w:div w:id="1507789541">
      <w:bodyDiv w:val="1"/>
      <w:marLeft w:val="0"/>
      <w:marRight w:val="0"/>
      <w:marTop w:val="0"/>
      <w:marBottom w:val="0"/>
      <w:divBdr>
        <w:top w:val="none" w:sz="0" w:space="0" w:color="auto"/>
        <w:left w:val="none" w:sz="0" w:space="0" w:color="auto"/>
        <w:bottom w:val="none" w:sz="0" w:space="0" w:color="auto"/>
        <w:right w:val="none" w:sz="0" w:space="0" w:color="auto"/>
      </w:divBdr>
    </w:div>
    <w:div w:id="1507860034">
      <w:bodyDiv w:val="1"/>
      <w:marLeft w:val="0"/>
      <w:marRight w:val="0"/>
      <w:marTop w:val="0"/>
      <w:marBottom w:val="0"/>
      <w:divBdr>
        <w:top w:val="none" w:sz="0" w:space="0" w:color="auto"/>
        <w:left w:val="none" w:sz="0" w:space="0" w:color="auto"/>
        <w:bottom w:val="none" w:sz="0" w:space="0" w:color="auto"/>
        <w:right w:val="none" w:sz="0" w:space="0" w:color="auto"/>
      </w:divBdr>
    </w:div>
    <w:div w:id="1512335186">
      <w:bodyDiv w:val="1"/>
      <w:marLeft w:val="0"/>
      <w:marRight w:val="0"/>
      <w:marTop w:val="0"/>
      <w:marBottom w:val="0"/>
      <w:divBdr>
        <w:top w:val="none" w:sz="0" w:space="0" w:color="auto"/>
        <w:left w:val="none" w:sz="0" w:space="0" w:color="auto"/>
        <w:bottom w:val="none" w:sz="0" w:space="0" w:color="auto"/>
        <w:right w:val="none" w:sz="0" w:space="0" w:color="auto"/>
      </w:divBdr>
    </w:div>
    <w:div w:id="1512841944">
      <w:bodyDiv w:val="1"/>
      <w:marLeft w:val="0"/>
      <w:marRight w:val="0"/>
      <w:marTop w:val="0"/>
      <w:marBottom w:val="0"/>
      <w:divBdr>
        <w:top w:val="none" w:sz="0" w:space="0" w:color="auto"/>
        <w:left w:val="none" w:sz="0" w:space="0" w:color="auto"/>
        <w:bottom w:val="none" w:sz="0" w:space="0" w:color="auto"/>
        <w:right w:val="none" w:sz="0" w:space="0" w:color="auto"/>
      </w:divBdr>
    </w:div>
    <w:div w:id="1513495527">
      <w:bodyDiv w:val="1"/>
      <w:marLeft w:val="0"/>
      <w:marRight w:val="0"/>
      <w:marTop w:val="0"/>
      <w:marBottom w:val="0"/>
      <w:divBdr>
        <w:top w:val="none" w:sz="0" w:space="0" w:color="auto"/>
        <w:left w:val="none" w:sz="0" w:space="0" w:color="auto"/>
        <w:bottom w:val="none" w:sz="0" w:space="0" w:color="auto"/>
        <w:right w:val="none" w:sz="0" w:space="0" w:color="auto"/>
      </w:divBdr>
    </w:div>
    <w:div w:id="1513716272">
      <w:bodyDiv w:val="1"/>
      <w:marLeft w:val="0"/>
      <w:marRight w:val="0"/>
      <w:marTop w:val="0"/>
      <w:marBottom w:val="0"/>
      <w:divBdr>
        <w:top w:val="none" w:sz="0" w:space="0" w:color="auto"/>
        <w:left w:val="none" w:sz="0" w:space="0" w:color="auto"/>
        <w:bottom w:val="none" w:sz="0" w:space="0" w:color="auto"/>
        <w:right w:val="none" w:sz="0" w:space="0" w:color="auto"/>
      </w:divBdr>
    </w:div>
    <w:div w:id="1514874842">
      <w:bodyDiv w:val="1"/>
      <w:marLeft w:val="0"/>
      <w:marRight w:val="0"/>
      <w:marTop w:val="0"/>
      <w:marBottom w:val="0"/>
      <w:divBdr>
        <w:top w:val="none" w:sz="0" w:space="0" w:color="auto"/>
        <w:left w:val="none" w:sz="0" w:space="0" w:color="auto"/>
        <w:bottom w:val="none" w:sz="0" w:space="0" w:color="auto"/>
        <w:right w:val="none" w:sz="0" w:space="0" w:color="auto"/>
      </w:divBdr>
    </w:div>
    <w:div w:id="1514880325">
      <w:bodyDiv w:val="1"/>
      <w:marLeft w:val="0"/>
      <w:marRight w:val="0"/>
      <w:marTop w:val="0"/>
      <w:marBottom w:val="0"/>
      <w:divBdr>
        <w:top w:val="none" w:sz="0" w:space="0" w:color="auto"/>
        <w:left w:val="none" w:sz="0" w:space="0" w:color="auto"/>
        <w:bottom w:val="none" w:sz="0" w:space="0" w:color="auto"/>
        <w:right w:val="none" w:sz="0" w:space="0" w:color="auto"/>
      </w:divBdr>
    </w:div>
    <w:div w:id="1515000082">
      <w:bodyDiv w:val="1"/>
      <w:marLeft w:val="0"/>
      <w:marRight w:val="0"/>
      <w:marTop w:val="0"/>
      <w:marBottom w:val="0"/>
      <w:divBdr>
        <w:top w:val="none" w:sz="0" w:space="0" w:color="auto"/>
        <w:left w:val="none" w:sz="0" w:space="0" w:color="auto"/>
        <w:bottom w:val="none" w:sz="0" w:space="0" w:color="auto"/>
        <w:right w:val="none" w:sz="0" w:space="0" w:color="auto"/>
      </w:divBdr>
    </w:div>
    <w:div w:id="1515028432">
      <w:bodyDiv w:val="1"/>
      <w:marLeft w:val="0"/>
      <w:marRight w:val="0"/>
      <w:marTop w:val="0"/>
      <w:marBottom w:val="0"/>
      <w:divBdr>
        <w:top w:val="none" w:sz="0" w:space="0" w:color="auto"/>
        <w:left w:val="none" w:sz="0" w:space="0" w:color="auto"/>
        <w:bottom w:val="none" w:sz="0" w:space="0" w:color="auto"/>
        <w:right w:val="none" w:sz="0" w:space="0" w:color="auto"/>
      </w:divBdr>
    </w:div>
    <w:div w:id="1515916796">
      <w:bodyDiv w:val="1"/>
      <w:marLeft w:val="0"/>
      <w:marRight w:val="0"/>
      <w:marTop w:val="0"/>
      <w:marBottom w:val="0"/>
      <w:divBdr>
        <w:top w:val="none" w:sz="0" w:space="0" w:color="auto"/>
        <w:left w:val="none" w:sz="0" w:space="0" w:color="auto"/>
        <w:bottom w:val="none" w:sz="0" w:space="0" w:color="auto"/>
        <w:right w:val="none" w:sz="0" w:space="0" w:color="auto"/>
      </w:divBdr>
    </w:div>
    <w:div w:id="1517382275">
      <w:bodyDiv w:val="1"/>
      <w:marLeft w:val="0"/>
      <w:marRight w:val="0"/>
      <w:marTop w:val="0"/>
      <w:marBottom w:val="0"/>
      <w:divBdr>
        <w:top w:val="none" w:sz="0" w:space="0" w:color="auto"/>
        <w:left w:val="none" w:sz="0" w:space="0" w:color="auto"/>
        <w:bottom w:val="none" w:sz="0" w:space="0" w:color="auto"/>
        <w:right w:val="none" w:sz="0" w:space="0" w:color="auto"/>
      </w:divBdr>
    </w:div>
    <w:div w:id="1520198643">
      <w:bodyDiv w:val="1"/>
      <w:marLeft w:val="0"/>
      <w:marRight w:val="0"/>
      <w:marTop w:val="0"/>
      <w:marBottom w:val="0"/>
      <w:divBdr>
        <w:top w:val="none" w:sz="0" w:space="0" w:color="auto"/>
        <w:left w:val="none" w:sz="0" w:space="0" w:color="auto"/>
        <w:bottom w:val="none" w:sz="0" w:space="0" w:color="auto"/>
        <w:right w:val="none" w:sz="0" w:space="0" w:color="auto"/>
      </w:divBdr>
    </w:div>
    <w:div w:id="1520241601">
      <w:bodyDiv w:val="1"/>
      <w:marLeft w:val="0"/>
      <w:marRight w:val="0"/>
      <w:marTop w:val="0"/>
      <w:marBottom w:val="0"/>
      <w:divBdr>
        <w:top w:val="none" w:sz="0" w:space="0" w:color="auto"/>
        <w:left w:val="none" w:sz="0" w:space="0" w:color="auto"/>
        <w:bottom w:val="none" w:sz="0" w:space="0" w:color="auto"/>
        <w:right w:val="none" w:sz="0" w:space="0" w:color="auto"/>
      </w:divBdr>
    </w:div>
    <w:div w:id="1520394213">
      <w:bodyDiv w:val="1"/>
      <w:marLeft w:val="0"/>
      <w:marRight w:val="0"/>
      <w:marTop w:val="0"/>
      <w:marBottom w:val="0"/>
      <w:divBdr>
        <w:top w:val="none" w:sz="0" w:space="0" w:color="auto"/>
        <w:left w:val="none" w:sz="0" w:space="0" w:color="auto"/>
        <w:bottom w:val="none" w:sz="0" w:space="0" w:color="auto"/>
        <w:right w:val="none" w:sz="0" w:space="0" w:color="auto"/>
      </w:divBdr>
    </w:div>
    <w:div w:id="1521311496">
      <w:bodyDiv w:val="1"/>
      <w:marLeft w:val="0"/>
      <w:marRight w:val="0"/>
      <w:marTop w:val="0"/>
      <w:marBottom w:val="0"/>
      <w:divBdr>
        <w:top w:val="none" w:sz="0" w:space="0" w:color="auto"/>
        <w:left w:val="none" w:sz="0" w:space="0" w:color="auto"/>
        <w:bottom w:val="none" w:sz="0" w:space="0" w:color="auto"/>
        <w:right w:val="none" w:sz="0" w:space="0" w:color="auto"/>
      </w:divBdr>
    </w:div>
    <w:div w:id="1521354253">
      <w:bodyDiv w:val="1"/>
      <w:marLeft w:val="0"/>
      <w:marRight w:val="0"/>
      <w:marTop w:val="0"/>
      <w:marBottom w:val="0"/>
      <w:divBdr>
        <w:top w:val="none" w:sz="0" w:space="0" w:color="auto"/>
        <w:left w:val="none" w:sz="0" w:space="0" w:color="auto"/>
        <w:bottom w:val="none" w:sz="0" w:space="0" w:color="auto"/>
        <w:right w:val="none" w:sz="0" w:space="0" w:color="auto"/>
      </w:divBdr>
    </w:div>
    <w:div w:id="1523057033">
      <w:bodyDiv w:val="1"/>
      <w:marLeft w:val="0"/>
      <w:marRight w:val="0"/>
      <w:marTop w:val="0"/>
      <w:marBottom w:val="0"/>
      <w:divBdr>
        <w:top w:val="none" w:sz="0" w:space="0" w:color="auto"/>
        <w:left w:val="none" w:sz="0" w:space="0" w:color="auto"/>
        <w:bottom w:val="none" w:sz="0" w:space="0" w:color="auto"/>
        <w:right w:val="none" w:sz="0" w:space="0" w:color="auto"/>
      </w:divBdr>
    </w:div>
    <w:div w:id="1524442252">
      <w:bodyDiv w:val="1"/>
      <w:marLeft w:val="0"/>
      <w:marRight w:val="0"/>
      <w:marTop w:val="0"/>
      <w:marBottom w:val="0"/>
      <w:divBdr>
        <w:top w:val="none" w:sz="0" w:space="0" w:color="auto"/>
        <w:left w:val="none" w:sz="0" w:space="0" w:color="auto"/>
        <w:bottom w:val="none" w:sz="0" w:space="0" w:color="auto"/>
        <w:right w:val="none" w:sz="0" w:space="0" w:color="auto"/>
      </w:divBdr>
    </w:div>
    <w:div w:id="1524634690">
      <w:bodyDiv w:val="1"/>
      <w:marLeft w:val="0"/>
      <w:marRight w:val="0"/>
      <w:marTop w:val="0"/>
      <w:marBottom w:val="0"/>
      <w:divBdr>
        <w:top w:val="none" w:sz="0" w:space="0" w:color="auto"/>
        <w:left w:val="none" w:sz="0" w:space="0" w:color="auto"/>
        <w:bottom w:val="none" w:sz="0" w:space="0" w:color="auto"/>
        <w:right w:val="none" w:sz="0" w:space="0" w:color="auto"/>
      </w:divBdr>
    </w:div>
    <w:div w:id="1526139567">
      <w:bodyDiv w:val="1"/>
      <w:marLeft w:val="0"/>
      <w:marRight w:val="0"/>
      <w:marTop w:val="0"/>
      <w:marBottom w:val="0"/>
      <w:divBdr>
        <w:top w:val="none" w:sz="0" w:space="0" w:color="auto"/>
        <w:left w:val="none" w:sz="0" w:space="0" w:color="auto"/>
        <w:bottom w:val="none" w:sz="0" w:space="0" w:color="auto"/>
        <w:right w:val="none" w:sz="0" w:space="0" w:color="auto"/>
      </w:divBdr>
    </w:div>
    <w:div w:id="1526481509">
      <w:bodyDiv w:val="1"/>
      <w:marLeft w:val="0"/>
      <w:marRight w:val="0"/>
      <w:marTop w:val="0"/>
      <w:marBottom w:val="0"/>
      <w:divBdr>
        <w:top w:val="none" w:sz="0" w:space="0" w:color="auto"/>
        <w:left w:val="none" w:sz="0" w:space="0" w:color="auto"/>
        <w:bottom w:val="none" w:sz="0" w:space="0" w:color="auto"/>
        <w:right w:val="none" w:sz="0" w:space="0" w:color="auto"/>
      </w:divBdr>
    </w:div>
    <w:div w:id="1527524269">
      <w:bodyDiv w:val="1"/>
      <w:marLeft w:val="0"/>
      <w:marRight w:val="0"/>
      <w:marTop w:val="0"/>
      <w:marBottom w:val="0"/>
      <w:divBdr>
        <w:top w:val="none" w:sz="0" w:space="0" w:color="auto"/>
        <w:left w:val="none" w:sz="0" w:space="0" w:color="auto"/>
        <w:bottom w:val="none" w:sz="0" w:space="0" w:color="auto"/>
        <w:right w:val="none" w:sz="0" w:space="0" w:color="auto"/>
      </w:divBdr>
    </w:div>
    <w:div w:id="1527869392">
      <w:bodyDiv w:val="1"/>
      <w:marLeft w:val="0"/>
      <w:marRight w:val="0"/>
      <w:marTop w:val="0"/>
      <w:marBottom w:val="0"/>
      <w:divBdr>
        <w:top w:val="none" w:sz="0" w:space="0" w:color="auto"/>
        <w:left w:val="none" w:sz="0" w:space="0" w:color="auto"/>
        <w:bottom w:val="none" w:sz="0" w:space="0" w:color="auto"/>
        <w:right w:val="none" w:sz="0" w:space="0" w:color="auto"/>
      </w:divBdr>
    </w:div>
    <w:div w:id="1528594252">
      <w:bodyDiv w:val="1"/>
      <w:marLeft w:val="0"/>
      <w:marRight w:val="0"/>
      <w:marTop w:val="0"/>
      <w:marBottom w:val="0"/>
      <w:divBdr>
        <w:top w:val="none" w:sz="0" w:space="0" w:color="auto"/>
        <w:left w:val="none" w:sz="0" w:space="0" w:color="auto"/>
        <w:bottom w:val="none" w:sz="0" w:space="0" w:color="auto"/>
        <w:right w:val="none" w:sz="0" w:space="0" w:color="auto"/>
      </w:divBdr>
    </w:div>
    <w:div w:id="1529029366">
      <w:bodyDiv w:val="1"/>
      <w:marLeft w:val="0"/>
      <w:marRight w:val="0"/>
      <w:marTop w:val="0"/>
      <w:marBottom w:val="0"/>
      <w:divBdr>
        <w:top w:val="none" w:sz="0" w:space="0" w:color="auto"/>
        <w:left w:val="none" w:sz="0" w:space="0" w:color="auto"/>
        <w:bottom w:val="none" w:sz="0" w:space="0" w:color="auto"/>
        <w:right w:val="none" w:sz="0" w:space="0" w:color="auto"/>
      </w:divBdr>
    </w:div>
    <w:div w:id="1530291071">
      <w:bodyDiv w:val="1"/>
      <w:marLeft w:val="0"/>
      <w:marRight w:val="0"/>
      <w:marTop w:val="0"/>
      <w:marBottom w:val="0"/>
      <w:divBdr>
        <w:top w:val="none" w:sz="0" w:space="0" w:color="auto"/>
        <w:left w:val="none" w:sz="0" w:space="0" w:color="auto"/>
        <w:bottom w:val="none" w:sz="0" w:space="0" w:color="auto"/>
        <w:right w:val="none" w:sz="0" w:space="0" w:color="auto"/>
      </w:divBdr>
    </w:div>
    <w:div w:id="1530872254">
      <w:bodyDiv w:val="1"/>
      <w:marLeft w:val="0"/>
      <w:marRight w:val="0"/>
      <w:marTop w:val="0"/>
      <w:marBottom w:val="0"/>
      <w:divBdr>
        <w:top w:val="none" w:sz="0" w:space="0" w:color="auto"/>
        <w:left w:val="none" w:sz="0" w:space="0" w:color="auto"/>
        <w:bottom w:val="none" w:sz="0" w:space="0" w:color="auto"/>
        <w:right w:val="none" w:sz="0" w:space="0" w:color="auto"/>
      </w:divBdr>
    </w:div>
    <w:div w:id="1533372454">
      <w:bodyDiv w:val="1"/>
      <w:marLeft w:val="0"/>
      <w:marRight w:val="0"/>
      <w:marTop w:val="0"/>
      <w:marBottom w:val="0"/>
      <w:divBdr>
        <w:top w:val="none" w:sz="0" w:space="0" w:color="auto"/>
        <w:left w:val="none" w:sz="0" w:space="0" w:color="auto"/>
        <w:bottom w:val="none" w:sz="0" w:space="0" w:color="auto"/>
        <w:right w:val="none" w:sz="0" w:space="0" w:color="auto"/>
      </w:divBdr>
    </w:div>
    <w:div w:id="1534153070">
      <w:bodyDiv w:val="1"/>
      <w:marLeft w:val="0"/>
      <w:marRight w:val="0"/>
      <w:marTop w:val="0"/>
      <w:marBottom w:val="0"/>
      <w:divBdr>
        <w:top w:val="none" w:sz="0" w:space="0" w:color="auto"/>
        <w:left w:val="none" w:sz="0" w:space="0" w:color="auto"/>
        <w:bottom w:val="none" w:sz="0" w:space="0" w:color="auto"/>
        <w:right w:val="none" w:sz="0" w:space="0" w:color="auto"/>
      </w:divBdr>
    </w:div>
    <w:div w:id="1535264513">
      <w:bodyDiv w:val="1"/>
      <w:marLeft w:val="0"/>
      <w:marRight w:val="0"/>
      <w:marTop w:val="0"/>
      <w:marBottom w:val="0"/>
      <w:divBdr>
        <w:top w:val="none" w:sz="0" w:space="0" w:color="auto"/>
        <w:left w:val="none" w:sz="0" w:space="0" w:color="auto"/>
        <w:bottom w:val="none" w:sz="0" w:space="0" w:color="auto"/>
        <w:right w:val="none" w:sz="0" w:space="0" w:color="auto"/>
      </w:divBdr>
    </w:div>
    <w:div w:id="1535343995">
      <w:bodyDiv w:val="1"/>
      <w:marLeft w:val="0"/>
      <w:marRight w:val="0"/>
      <w:marTop w:val="0"/>
      <w:marBottom w:val="0"/>
      <w:divBdr>
        <w:top w:val="none" w:sz="0" w:space="0" w:color="auto"/>
        <w:left w:val="none" w:sz="0" w:space="0" w:color="auto"/>
        <w:bottom w:val="none" w:sz="0" w:space="0" w:color="auto"/>
        <w:right w:val="none" w:sz="0" w:space="0" w:color="auto"/>
      </w:divBdr>
    </w:div>
    <w:div w:id="1536848466">
      <w:bodyDiv w:val="1"/>
      <w:marLeft w:val="0"/>
      <w:marRight w:val="0"/>
      <w:marTop w:val="0"/>
      <w:marBottom w:val="0"/>
      <w:divBdr>
        <w:top w:val="none" w:sz="0" w:space="0" w:color="auto"/>
        <w:left w:val="none" w:sz="0" w:space="0" w:color="auto"/>
        <w:bottom w:val="none" w:sz="0" w:space="0" w:color="auto"/>
        <w:right w:val="none" w:sz="0" w:space="0" w:color="auto"/>
      </w:divBdr>
    </w:div>
    <w:div w:id="1537237813">
      <w:bodyDiv w:val="1"/>
      <w:marLeft w:val="0"/>
      <w:marRight w:val="0"/>
      <w:marTop w:val="0"/>
      <w:marBottom w:val="0"/>
      <w:divBdr>
        <w:top w:val="none" w:sz="0" w:space="0" w:color="auto"/>
        <w:left w:val="none" w:sz="0" w:space="0" w:color="auto"/>
        <w:bottom w:val="none" w:sz="0" w:space="0" w:color="auto"/>
        <w:right w:val="none" w:sz="0" w:space="0" w:color="auto"/>
      </w:divBdr>
    </w:div>
    <w:div w:id="1538741559">
      <w:bodyDiv w:val="1"/>
      <w:marLeft w:val="0"/>
      <w:marRight w:val="0"/>
      <w:marTop w:val="0"/>
      <w:marBottom w:val="0"/>
      <w:divBdr>
        <w:top w:val="none" w:sz="0" w:space="0" w:color="auto"/>
        <w:left w:val="none" w:sz="0" w:space="0" w:color="auto"/>
        <w:bottom w:val="none" w:sz="0" w:space="0" w:color="auto"/>
        <w:right w:val="none" w:sz="0" w:space="0" w:color="auto"/>
      </w:divBdr>
    </w:div>
    <w:div w:id="1539393030">
      <w:bodyDiv w:val="1"/>
      <w:marLeft w:val="0"/>
      <w:marRight w:val="0"/>
      <w:marTop w:val="0"/>
      <w:marBottom w:val="0"/>
      <w:divBdr>
        <w:top w:val="none" w:sz="0" w:space="0" w:color="auto"/>
        <w:left w:val="none" w:sz="0" w:space="0" w:color="auto"/>
        <w:bottom w:val="none" w:sz="0" w:space="0" w:color="auto"/>
        <w:right w:val="none" w:sz="0" w:space="0" w:color="auto"/>
      </w:divBdr>
    </w:div>
    <w:div w:id="1541016937">
      <w:bodyDiv w:val="1"/>
      <w:marLeft w:val="0"/>
      <w:marRight w:val="0"/>
      <w:marTop w:val="0"/>
      <w:marBottom w:val="0"/>
      <w:divBdr>
        <w:top w:val="none" w:sz="0" w:space="0" w:color="auto"/>
        <w:left w:val="none" w:sz="0" w:space="0" w:color="auto"/>
        <w:bottom w:val="none" w:sz="0" w:space="0" w:color="auto"/>
        <w:right w:val="none" w:sz="0" w:space="0" w:color="auto"/>
      </w:divBdr>
    </w:div>
    <w:div w:id="1541432271">
      <w:bodyDiv w:val="1"/>
      <w:marLeft w:val="0"/>
      <w:marRight w:val="0"/>
      <w:marTop w:val="0"/>
      <w:marBottom w:val="0"/>
      <w:divBdr>
        <w:top w:val="none" w:sz="0" w:space="0" w:color="auto"/>
        <w:left w:val="none" w:sz="0" w:space="0" w:color="auto"/>
        <w:bottom w:val="none" w:sz="0" w:space="0" w:color="auto"/>
        <w:right w:val="none" w:sz="0" w:space="0" w:color="auto"/>
      </w:divBdr>
    </w:div>
    <w:div w:id="1542814947">
      <w:bodyDiv w:val="1"/>
      <w:marLeft w:val="0"/>
      <w:marRight w:val="0"/>
      <w:marTop w:val="0"/>
      <w:marBottom w:val="0"/>
      <w:divBdr>
        <w:top w:val="none" w:sz="0" w:space="0" w:color="auto"/>
        <w:left w:val="none" w:sz="0" w:space="0" w:color="auto"/>
        <w:bottom w:val="none" w:sz="0" w:space="0" w:color="auto"/>
        <w:right w:val="none" w:sz="0" w:space="0" w:color="auto"/>
      </w:divBdr>
    </w:div>
    <w:div w:id="1543329057">
      <w:bodyDiv w:val="1"/>
      <w:marLeft w:val="0"/>
      <w:marRight w:val="0"/>
      <w:marTop w:val="0"/>
      <w:marBottom w:val="0"/>
      <w:divBdr>
        <w:top w:val="none" w:sz="0" w:space="0" w:color="auto"/>
        <w:left w:val="none" w:sz="0" w:space="0" w:color="auto"/>
        <w:bottom w:val="none" w:sz="0" w:space="0" w:color="auto"/>
        <w:right w:val="none" w:sz="0" w:space="0" w:color="auto"/>
      </w:divBdr>
    </w:div>
    <w:div w:id="1544250880">
      <w:bodyDiv w:val="1"/>
      <w:marLeft w:val="0"/>
      <w:marRight w:val="0"/>
      <w:marTop w:val="0"/>
      <w:marBottom w:val="0"/>
      <w:divBdr>
        <w:top w:val="none" w:sz="0" w:space="0" w:color="auto"/>
        <w:left w:val="none" w:sz="0" w:space="0" w:color="auto"/>
        <w:bottom w:val="none" w:sz="0" w:space="0" w:color="auto"/>
        <w:right w:val="none" w:sz="0" w:space="0" w:color="auto"/>
      </w:divBdr>
    </w:div>
    <w:div w:id="1546717943">
      <w:bodyDiv w:val="1"/>
      <w:marLeft w:val="0"/>
      <w:marRight w:val="0"/>
      <w:marTop w:val="0"/>
      <w:marBottom w:val="0"/>
      <w:divBdr>
        <w:top w:val="none" w:sz="0" w:space="0" w:color="auto"/>
        <w:left w:val="none" w:sz="0" w:space="0" w:color="auto"/>
        <w:bottom w:val="none" w:sz="0" w:space="0" w:color="auto"/>
        <w:right w:val="none" w:sz="0" w:space="0" w:color="auto"/>
      </w:divBdr>
    </w:div>
    <w:div w:id="1548907018">
      <w:bodyDiv w:val="1"/>
      <w:marLeft w:val="0"/>
      <w:marRight w:val="0"/>
      <w:marTop w:val="0"/>
      <w:marBottom w:val="0"/>
      <w:divBdr>
        <w:top w:val="none" w:sz="0" w:space="0" w:color="auto"/>
        <w:left w:val="none" w:sz="0" w:space="0" w:color="auto"/>
        <w:bottom w:val="none" w:sz="0" w:space="0" w:color="auto"/>
        <w:right w:val="none" w:sz="0" w:space="0" w:color="auto"/>
      </w:divBdr>
    </w:div>
    <w:div w:id="1549142823">
      <w:bodyDiv w:val="1"/>
      <w:marLeft w:val="0"/>
      <w:marRight w:val="0"/>
      <w:marTop w:val="0"/>
      <w:marBottom w:val="0"/>
      <w:divBdr>
        <w:top w:val="none" w:sz="0" w:space="0" w:color="auto"/>
        <w:left w:val="none" w:sz="0" w:space="0" w:color="auto"/>
        <w:bottom w:val="none" w:sz="0" w:space="0" w:color="auto"/>
        <w:right w:val="none" w:sz="0" w:space="0" w:color="auto"/>
      </w:divBdr>
    </w:div>
    <w:div w:id="1549367664">
      <w:bodyDiv w:val="1"/>
      <w:marLeft w:val="0"/>
      <w:marRight w:val="0"/>
      <w:marTop w:val="0"/>
      <w:marBottom w:val="0"/>
      <w:divBdr>
        <w:top w:val="none" w:sz="0" w:space="0" w:color="auto"/>
        <w:left w:val="none" w:sz="0" w:space="0" w:color="auto"/>
        <w:bottom w:val="none" w:sz="0" w:space="0" w:color="auto"/>
        <w:right w:val="none" w:sz="0" w:space="0" w:color="auto"/>
      </w:divBdr>
    </w:div>
    <w:div w:id="1550874016">
      <w:bodyDiv w:val="1"/>
      <w:marLeft w:val="0"/>
      <w:marRight w:val="0"/>
      <w:marTop w:val="0"/>
      <w:marBottom w:val="0"/>
      <w:divBdr>
        <w:top w:val="none" w:sz="0" w:space="0" w:color="auto"/>
        <w:left w:val="none" w:sz="0" w:space="0" w:color="auto"/>
        <w:bottom w:val="none" w:sz="0" w:space="0" w:color="auto"/>
        <w:right w:val="none" w:sz="0" w:space="0" w:color="auto"/>
      </w:divBdr>
    </w:div>
    <w:div w:id="1551191105">
      <w:bodyDiv w:val="1"/>
      <w:marLeft w:val="0"/>
      <w:marRight w:val="0"/>
      <w:marTop w:val="0"/>
      <w:marBottom w:val="0"/>
      <w:divBdr>
        <w:top w:val="none" w:sz="0" w:space="0" w:color="auto"/>
        <w:left w:val="none" w:sz="0" w:space="0" w:color="auto"/>
        <w:bottom w:val="none" w:sz="0" w:space="0" w:color="auto"/>
        <w:right w:val="none" w:sz="0" w:space="0" w:color="auto"/>
      </w:divBdr>
    </w:div>
    <w:div w:id="1552887711">
      <w:bodyDiv w:val="1"/>
      <w:marLeft w:val="0"/>
      <w:marRight w:val="0"/>
      <w:marTop w:val="0"/>
      <w:marBottom w:val="0"/>
      <w:divBdr>
        <w:top w:val="none" w:sz="0" w:space="0" w:color="auto"/>
        <w:left w:val="none" w:sz="0" w:space="0" w:color="auto"/>
        <w:bottom w:val="none" w:sz="0" w:space="0" w:color="auto"/>
        <w:right w:val="none" w:sz="0" w:space="0" w:color="auto"/>
      </w:divBdr>
    </w:div>
    <w:div w:id="1553497486">
      <w:bodyDiv w:val="1"/>
      <w:marLeft w:val="0"/>
      <w:marRight w:val="0"/>
      <w:marTop w:val="0"/>
      <w:marBottom w:val="0"/>
      <w:divBdr>
        <w:top w:val="none" w:sz="0" w:space="0" w:color="auto"/>
        <w:left w:val="none" w:sz="0" w:space="0" w:color="auto"/>
        <w:bottom w:val="none" w:sz="0" w:space="0" w:color="auto"/>
        <w:right w:val="none" w:sz="0" w:space="0" w:color="auto"/>
      </w:divBdr>
    </w:div>
    <w:div w:id="1553803754">
      <w:bodyDiv w:val="1"/>
      <w:marLeft w:val="0"/>
      <w:marRight w:val="0"/>
      <w:marTop w:val="0"/>
      <w:marBottom w:val="0"/>
      <w:divBdr>
        <w:top w:val="none" w:sz="0" w:space="0" w:color="auto"/>
        <w:left w:val="none" w:sz="0" w:space="0" w:color="auto"/>
        <w:bottom w:val="none" w:sz="0" w:space="0" w:color="auto"/>
        <w:right w:val="none" w:sz="0" w:space="0" w:color="auto"/>
      </w:divBdr>
    </w:div>
    <w:div w:id="1554386799">
      <w:bodyDiv w:val="1"/>
      <w:marLeft w:val="0"/>
      <w:marRight w:val="0"/>
      <w:marTop w:val="0"/>
      <w:marBottom w:val="0"/>
      <w:divBdr>
        <w:top w:val="none" w:sz="0" w:space="0" w:color="auto"/>
        <w:left w:val="none" w:sz="0" w:space="0" w:color="auto"/>
        <w:bottom w:val="none" w:sz="0" w:space="0" w:color="auto"/>
        <w:right w:val="none" w:sz="0" w:space="0" w:color="auto"/>
      </w:divBdr>
    </w:div>
    <w:div w:id="1555384815">
      <w:bodyDiv w:val="1"/>
      <w:marLeft w:val="0"/>
      <w:marRight w:val="0"/>
      <w:marTop w:val="0"/>
      <w:marBottom w:val="0"/>
      <w:divBdr>
        <w:top w:val="none" w:sz="0" w:space="0" w:color="auto"/>
        <w:left w:val="none" w:sz="0" w:space="0" w:color="auto"/>
        <w:bottom w:val="none" w:sz="0" w:space="0" w:color="auto"/>
        <w:right w:val="none" w:sz="0" w:space="0" w:color="auto"/>
      </w:divBdr>
    </w:div>
    <w:div w:id="1555848518">
      <w:bodyDiv w:val="1"/>
      <w:marLeft w:val="0"/>
      <w:marRight w:val="0"/>
      <w:marTop w:val="0"/>
      <w:marBottom w:val="0"/>
      <w:divBdr>
        <w:top w:val="none" w:sz="0" w:space="0" w:color="auto"/>
        <w:left w:val="none" w:sz="0" w:space="0" w:color="auto"/>
        <w:bottom w:val="none" w:sz="0" w:space="0" w:color="auto"/>
        <w:right w:val="none" w:sz="0" w:space="0" w:color="auto"/>
      </w:divBdr>
    </w:div>
    <w:div w:id="1557663563">
      <w:bodyDiv w:val="1"/>
      <w:marLeft w:val="0"/>
      <w:marRight w:val="0"/>
      <w:marTop w:val="0"/>
      <w:marBottom w:val="0"/>
      <w:divBdr>
        <w:top w:val="none" w:sz="0" w:space="0" w:color="auto"/>
        <w:left w:val="none" w:sz="0" w:space="0" w:color="auto"/>
        <w:bottom w:val="none" w:sz="0" w:space="0" w:color="auto"/>
        <w:right w:val="none" w:sz="0" w:space="0" w:color="auto"/>
      </w:divBdr>
    </w:div>
    <w:div w:id="1558129209">
      <w:bodyDiv w:val="1"/>
      <w:marLeft w:val="0"/>
      <w:marRight w:val="0"/>
      <w:marTop w:val="0"/>
      <w:marBottom w:val="0"/>
      <w:divBdr>
        <w:top w:val="none" w:sz="0" w:space="0" w:color="auto"/>
        <w:left w:val="none" w:sz="0" w:space="0" w:color="auto"/>
        <w:bottom w:val="none" w:sz="0" w:space="0" w:color="auto"/>
        <w:right w:val="none" w:sz="0" w:space="0" w:color="auto"/>
      </w:divBdr>
    </w:div>
    <w:div w:id="1558276587">
      <w:bodyDiv w:val="1"/>
      <w:marLeft w:val="0"/>
      <w:marRight w:val="0"/>
      <w:marTop w:val="0"/>
      <w:marBottom w:val="0"/>
      <w:divBdr>
        <w:top w:val="none" w:sz="0" w:space="0" w:color="auto"/>
        <w:left w:val="none" w:sz="0" w:space="0" w:color="auto"/>
        <w:bottom w:val="none" w:sz="0" w:space="0" w:color="auto"/>
        <w:right w:val="none" w:sz="0" w:space="0" w:color="auto"/>
      </w:divBdr>
    </w:div>
    <w:div w:id="1559393639">
      <w:bodyDiv w:val="1"/>
      <w:marLeft w:val="0"/>
      <w:marRight w:val="0"/>
      <w:marTop w:val="0"/>
      <w:marBottom w:val="0"/>
      <w:divBdr>
        <w:top w:val="none" w:sz="0" w:space="0" w:color="auto"/>
        <w:left w:val="none" w:sz="0" w:space="0" w:color="auto"/>
        <w:bottom w:val="none" w:sz="0" w:space="0" w:color="auto"/>
        <w:right w:val="none" w:sz="0" w:space="0" w:color="auto"/>
      </w:divBdr>
    </w:div>
    <w:div w:id="1560746479">
      <w:bodyDiv w:val="1"/>
      <w:marLeft w:val="0"/>
      <w:marRight w:val="0"/>
      <w:marTop w:val="0"/>
      <w:marBottom w:val="0"/>
      <w:divBdr>
        <w:top w:val="none" w:sz="0" w:space="0" w:color="auto"/>
        <w:left w:val="none" w:sz="0" w:space="0" w:color="auto"/>
        <w:bottom w:val="none" w:sz="0" w:space="0" w:color="auto"/>
        <w:right w:val="none" w:sz="0" w:space="0" w:color="auto"/>
      </w:divBdr>
    </w:div>
    <w:div w:id="1561600540">
      <w:bodyDiv w:val="1"/>
      <w:marLeft w:val="0"/>
      <w:marRight w:val="0"/>
      <w:marTop w:val="0"/>
      <w:marBottom w:val="0"/>
      <w:divBdr>
        <w:top w:val="none" w:sz="0" w:space="0" w:color="auto"/>
        <w:left w:val="none" w:sz="0" w:space="0" w:color="auto"/>
        <w:bottom w:val="none" w:sz="0" w:space="0" w:color="auto"/>
        <w:right w:val="none" w:sz="0" w:space="0" w:color="auto"/>
      </w:divBdr>
    </w:div>
    <w:div w:id="1562324986">
      <w:bodyDiv w:val="1"/>
      <w:marLeft w:val="0"/>
      <w:marRight w:val="0"/>
      <w:marTop w:val="0"/>
      <w:marBottom w:val="0"/>
      <w:divBdr>
        <w:top w:val="none" w:sz="0" w:space="0" w:color="auto"/>
        <w:left w:val="none" w:sz="0" w:space="0" w:color="auto"/>
        <w:bottom w:val="none" w:sz="0" w:space="0" w:color="auto"/>
        <w:right w:val="none" w:sz="0" w:space="0" w:color="auto"/>
      </w:divBdr>
    </w:div>
    <w:div w:id="1562398515">
      <w:bodyDiv w:val="1"/>
      <w:marLeft w:val="0"/>
      <w:marRight w:val="0"/>
      <w:marTop w:val="0"/>
      <w:marBottom w:val="0"/>
      <w:divBdr>
        <w:top w:val="none" w:sz="0" w:space="0" w:color="auto"/>
        <w:left w:val="none" w:sz="0" w:space="0" w:color="auto"/>
        <w:bottom w:val="none" w:sz="0" w:space="0" w:color="auto"/>
        <w:right w:val="none" w:sz="0" w:space="0" w:color="auto"/>
      </w:divBdr>
    </w:div>
    <w:div w:id="1563057457">
      <w:bodyDiv w:val="1"/>
      <w:marLeft w:val="0"/>
      <w:marRight w:val="0"/>
      <w:marTop w:val="0"/>
      <w:marBottom w:val="0"/>
      <w:divBdr>
        <w:top w:val="none" w:sz="0" w:space="0" w:color="auto"/>
        <w:left w:val="none" w:sz="0" w:space="0" w:color="auto"/>
        <w:bottom w:val="none" w:sz="0" w:space="0" w:color="auto"/>
        <w:right w:val="none" w:sz="0" w:space="0" w:color="auto"/>
      </w:divBdr>
    </w:div>
    <w:div w:id="1563440231">
      <w:bodyDiv w:val="1"/>
      <w:marLeft w:val="0"/>
      <w:marRight w:val="0"/>
      <w:marTop w:val="0"/>
      <w:marBottom w:val="0"/>
      <w:divBdr>
        <w:top w:val="none" w:sz="0" w:space="0" w:color="auto"/>
        <w:left w:val="none" w:sz="0" w:space="0" w:color="auto"/>
        <w:bottom w:val="none" w:sz="0" w:space="0" w:color="auto"/>
        <w:right w:val="none" w:sz="0" w:space="0" w:color="auto"/>
      </w:divBdr>
    </w:div>
    <w:div w:id="1563903380">
      <w:bodyDiv w:val="1"/>
      <w:marLeft w:val="0"/>
      <w:marRight w:val="0"/>
      <w:marTop w:val="0"/>
      <w:marBottom w:val="0"/>
      <w:divBdr>
        <w:top w:val="none" w:sz="0" w:space="0" w:color="auto"/>
        <w:left w:val="none" w:sz="0" w:space="0" w:color="auto"/>
        <w:bottom w:val="none" w:sz="0" w:space="0" w:color="auto"/>
        <w:right w:val="none" w:sz="0" w:space="0" w:color="auto"/>
      </w:divBdr>
    </w:div>
    <w:div w:id="1564027379">
      <w:bodyDiv w:val="1"/>
      <w:marLeft w:val="0"/>
      <w:marRight w:val="0"/>
      <w:marTop w:val="0"/>
      <w:marBottom w:val="0"/>
      <w:divBdr>
        <w:top w:val="none" w:sz="0" w:space="0" w:color="auto"/>
        <w:left w:val="none" w:sz="0" w:space="0" w:color="auto"/>
        <w:bottom w:val="none" w:sz="0" w:space="0" w:color="auto"/>
        <w:right w:val="none" w:sz="0" w:space="0" w:color="auto"/>
      </w:divBdr>
    </w:div>
    <w:div w:id="1564178460">
      <w:bodyDiv w:val="1"/>
      <w:marLeft w:val="0"/>
      <w:marRight w:val="0"/>
      <w:marTop w:val="0"/>
      <w:marBottom w:val="0"/>
      <w:divBdr>
        <w:top w:val="none" w:sz="0" w:space="0" w:color="auto"/>
        <w:left w:val="none" w:sz="0" w:space="0" w:color="auto"/>
        <w:bottom w:val="none" w:sz="0" w:space="0" w:color="auto"/>
        <w:right w:val="none" w:sz="0" w:space="0" w:color="auto"/>
      </w:divBdr>
    </w:div>
    <w:div w:id="1568146635">
      <w:bodyDiv w:val="1"/>
      <w:marLeft w:val="0"/>
      <w:marRight w:val="0"/>
      <w:marTop w:val="0"/>
      <w:marBottom w:val="0"/>
      <w:divBdr>
        <w:top w:val="none" w:sz="0" w:space="0" w:color="auto"/>
        <w:left w:val="none" w:sz="0" w:space="0" w:color="auto"/>
        <w:bottom w:val="none" w:sz="0" w:space="0" w:color="auto"/>
        <w:right w:val="none" w:sz="0" w:space="0" w:color="auto"/>
      </w:divBdr>
    </w:div>
    <w:div w:id="1568806034">
      <w:bodyDiv w:val="1"/>
      <w:marLeft w:val="0"/>
      <w:marRight w:val="0"/>
      <w:marTop w:val="0"/>
      <w:marBottom w:val="0"/>
      <w:divBdr>
        <w:top w:val="none" w:sz="0" w:space="0" w:color="auto"/>
        <w:left w:val="none" w:sz="0" w:space="0" w:color="auto"/>
        <w:bottom w:val="none" w:sz="0" w:space="0" w:color="auto"/>
        <w:right w:val="none" w:sz="0" w:space="0" w:color="auto"/>
      </w:divBdr>
    </w:div>
    <w:div w:id="1569875714">
      <w:bodyDiv w:val="1"/>
      <w:marLeft w:val="0"/>
      <w:marRight w:val="0"/>
      <w:marTop w:val="0"/>
      <w:marBottom w:val="0"/>
      <w:divBdr>
        <w:top w:val="none" w:sz="0" w:space="0" w:color="auto"/>
        <w:left w:val="none" w:sz="0" w:space="0" w:color="auto"/>
        <w:bottom w:val="none" w:sz="0" w:space="0" w:color="auto"/>
        <w:right w:val="none" w:sz="0" w:space="0" w:color="auto"/>
      </w:divBdr>
    </w:div>
    <w:div w:id="1570655470">
      <w:bodyDiv w:val="1"/>
      <w:marLeft w:val="0"/>
      <w:marRight w:val="0"/>
      <w:marTop w:val="0"/>
      <w:marBottom w:val="0"/>
      <w:divBdr>
        <w:top w:val="none" w:sz="0" w:space="0" w:color="auto"/>
        <w:left w:val="none" w:sz="0" w:space="0" w:color="auto"/>
        <w:bottom w:val="none" w:sz="0" w:space="0" w:color="auto"/>
        <w:right w:val="none" w:sz="0" w:space="0" w:color="auto"/>
      </w:divBdr>
    </w:div>
    <w:div w:id="1572351796">
      <w:bodyDiv w:val="1"/>
      <w:marLeft w:val="0"/>
      <w:marRight w:val="0"/>
      <w:marTop w:val="0"/>
      <w:marBottom w:val="0"/>
      <w:divBdr>
        <w:top w:val="none" w:sz="0" w:space="0" w:color="auto"/>
        <w:left w:val="none" w:sz="0" w:space="0" w:color="auto"/>
        <w:bottom w:val="none" w:sz="0" w:space="0" w:color="auto"/>
        <w:right w:val="none" w:sz="0" w:space="0" w:color="auto"/>
      </w:divBdr>
    </w:div>
    <w:div w:id="1573151527">
      <w:bodyDiv w:val="1"/>
      <w:marLeft w:val="0"/>
      <w:marRight w:val="0"/>
      <w:marTop w:val="0"/>
      <w:marBottom w:val="0"/>
      <w:divBdr>
        <w:top w:val="none" w:sz="0" w:space="0" w:color="auto"/>
        <w:left w:val="none" w:sz="0" w:space="0" w:color="auto"/>
        <w:bottom w:val="none" w:sz="0" w:space="0" w:color="auto"/>
        <w:right w:val="none" w:sz="0" w:space="0" w:color="auto"/>
      </w:divBdr>
    </w:div>
    <w:div w:id="1574437782">
      <w:bodyDiv w:val="1"/>
      <w:marLeft w:val="0"/>
      <w:marRight w:val="0"/>
      <w:marTop w:val="0"/>
      <w:marBottom w:val="0"/>
      <w:divBdr>
        <w:top w:val="none" w:sz="0" w:space="0" w:color="auto"/>
        <w:left w:val="none" w:sz="0" w:space="0" w:color="auto"/>
        <w:bottom w:val="none" w:sz="0" w:space="0" w:color="auto"/>
        <w:right w:val="none" w:sz="0" w:space="0" w:color="auto"/>
      </w:divBdr>
    </w:div>
    <w:div w:id="1577127924">
      <w:bodyDiv w:val="1"/>
      <w:marLeft w:val="0"/>
      <w:marRight w:val="0"/>
      <w:marTop w:val="0"/>
      <w:marBottom w:val="0"/>
      <w:divBdr>
        <w:top w:val="none" w:sz="0" w:space="0" w:color="auto"/>
        <w:left w:val="none" w:sz="0" w:space="0" w:color="auto"/>
        <w:bottom w:val="none" w:sz="0" w:space="0" w:color="auto"/>
        <w:right w:val="none" w:sz="0" w:space="0" w:color="auto"/>
      </w:divBdr>
    </w:div>
    <w:div w:id="1577745283">
      <w:bodyDiv w:val="1"/>
      <w:marLeft w:val="0"/>
      <w:marRight w:val="0"/>
      <w:marTop w:val="0"/>
      <w:marBottom w:val="0"/>
      <w:divBdr>
        <w:top w:val="none" w:sz="0" w:space="0" w:color="auto"/>
        <w:left w:val="none" w:sz="0" w:space="0" w:color="auto"/>
        <w:bottom w:val="none" w:sz="0" w:space="0" w:color="auto"/>
        <w:right w:val="none" w:sz="0" w:space="0" w:color="auto"/>
      </w:divBdr>
    </w:div>
    <w:div w:id="1578512189">
      <w:bodyDiv w:val="1"/>
      <w:marLeft w:val="0"/>
      <w:marRight w:val="0"/>
      <w:marTop w:val="0"/>
      <w:marBottom w:val="0"/>
      <w:divBdr>
        <w:top w:val="none" w:sz="0" w:space="0" w:color="auto"/>
        <w:left w:val="none" w:sz="0" w:space="0" w:color="auto"/>
        <w:bottom w:val="none" w:sz="0" w:space="0" w:color="auto"/>
        <w:right w:val="none" w:sz="0" w:space="0" w:color="auto"/>
      </w:divBdr>
    </w:div>
    <w:div w:id="1579483881">
      <w:bodyDiv w:val="1"/>
      <w:marLeft w:val="0"/>
      <w:marRight w:val="0"/>
      <w:marTop w:val="0"/>
      <w:marBottom w:val="0"/>
      <w:divBdr>
        <w:top w:val="none" w:sz="0" w:space="0" w:color="auto"/>
        <w:left w:val="none" w:sz="0" w:space="0" w:color="auto"/>
        <w:bottom w:val="none" w:sz="0" w:space="0" w:color="auto"/>
        <w:right w:val="none" w:sz="0" w:space="0" w:color="auto"/>
      </w:divBdr>
    </w:div>
    <w:div w:id="1579942336">
      <w:bodyDiv w:val="1"/>
      <w:marLeft w:val="0"/>
      <w:marRight w:val="0"/>
      <w:marTop w:val="0"/>
      <w:marBottom w:val="0"/>
      <w:divBdr>
        <w:top w:val="none" w:sz="0" w:space="0" w:color="auto"/>
        <w:left w:val="none" w:sz="0" w:space="0" w:color="auto"/>
        <w:bottom w:val="none" w:sz="0" w:space="0" w:color="auto"/>
        <w:right w:val="none" w:sz="0" w:space="0" w:color="auto"/>
      </w:divBdr>
    </w:div>
    <w:div w:id="1580211964">
      <w:bodyDiv w:val="1"/>
      <w:marLeft w:val="0"/>
      <w:marRight w:val="0"/>
      <w:marTop w:val="0"/>
      <w:marBottom w:val="0"/>
      <w:divBdr>
        <w:top w:val="none" w:sz="0" w:space="0" w:color="auto"/>
        <w:left w:val="none" w:sz="0" w:space="0" w:color="auto"/>
        <w:bottom w:val="none" w:sz="0" w:space="0" w:color="auto"/>
        <w:right w:val="none" w:sz="0" w:space="0" w:color="auto"/>
      </w:divBdr>
    </w:div>
    <w:div w:id="1580405702">
      <w:bodyDiv w:val="1"/>
      <w:marLeft w:val="0"/>
      <w:marRight w:val="0"/>
      <w:marTop w:val="0"/>
      <w:marBottom w:val="0"/>
      <w:divBdr>
        <w:top w:val="none" w:sz="0" w:space="0" w:color="auto"/>
        <w:left w:val="none" w:sz="0" w:space="0" w:color="auto"/>
        <w:bottom w:val="none" w:sz="0" w:space="0" w:color="auto"/>
        <w:right w:val="none" w:sz="0" w:space="0" w:color="auto"/>
      </w:divBdr>
    </w:div>
    <w:div w:id="1580943726">
      <w:bodyDiv w:val="1"/>
      <w:marLeft w:val="0"/>
      <w:marRight w:val="0"/>
      <w:marTop w:val="0"/>
      <w:marBottom w:val="0"/>
      <w:divBdr>
        <w:top w:val="none" w:sz="0" w:space="0" w:color="auto"/>
        <w:left w:val="none" w:sz="0" w:space="0" w:color="auto"/>
        <w:bottom w:val="none" w:sz="0" w:space="0" w:color="auto"/>
        <w:right w:val="none" w:sz="0" w:space="0" w:color="auto"/>
      </w:divBdr>
    </w:div>
    <w:div w:id="1582326627">
      <w:bodyDiv w:val="1"/>
      <w:marLeft w:val="0"/>
      <w:marRight w:val="0"/>
      <w:marTop w:val="0"/>
      <w:marBottom w:val="0"/>
      <w:divBdr>
        <w:top w:val="none" w:sz="0" w:space="0" w:color="auto"/>
        <w:left w:val="none" w:sz="0" w:space="0" w:color="auto"/>
        <w:bottom w:val="none" w:sz="0" w:space="0" w:color="auto"/>
        <w:right w:val="none" w:sz="0" w:space="0" w:color="auto"/>
      </w:divBdr>
    </w:div>
    <w:div w:id="1582327101">
      <w:bodyDiv w:val="1"/>
      <w:marLeft w:val="0"/>
      <w:marRight w:val="0"/>
      <w:marTop w:val="0"/>
      <w:marBottom w:val="0"/>
      <w:divBdr>
        <w:top w:val="none" w:sz="0" w:space="0" w:color="auto"/>
        <w:left w:val="none" w:sz="0" w:space="0" w:color="auto"/>
        <w:bottom w:val="none" w:sz="0" w:space="0" w:color="auto"/>
        <w:right w:val="none" w:sz="0" w:space="0" w:color="auto"/>
      </w:divBdr>
    </w:div>
    <w:div w:id="1582644128">
      <w:bodyDiv w:val="1"/>
      <w:marLeft w:val="0"/>
      <w:marRight w:val="0"/>
      <w:marTop w:val="0"/>
      <w:marBottom w:val="0"/>
      <w:divBdr>
        <w:top w:val="none" w:sz="0" w:space="0" w:color="auto"/>
        <w:left w:val="none" w:sz="0" w:space="0" w:color="auto"/>
        <w:bottom w:val="none" w:sz="0" w:space="0" w:color="auto"/>
        <w:right w:val="none" w:sz="0" w:space="0" w:color="auto"/>
      </w:divBdr>
    </w:div>
    <w:div w:id="1583249177">
      <w:bodyDiv w:val="1"/>
      <w:marLeft w:val="0"/>
      <w:marRight w:val="0"/>
      <w:marTop w:val="0"/>
      <w:marBottom w:val="0"/>
      <w:divBdr>
        <w:top w:val="none" w:sz="0" w:space="0" w:color="auto"/>
        <w:left w:val="none" w:sz="0" w:space="0" w:color="auto"/>
        <w:bottom w:val="none" w:sz="0" w:space="0" w:color="auto"/>
        <w:right w:val="none" w:sz="0" w:space="0" w:color="auto"/>
      </w:divBdr>
    </w:div>
    <w:div w:id="1585144633">
      <w:bodyDiv w:val="1"/>
      <w:marLeft w:val="0"/>
      <w:marRight w:val="0"/>
      <w:marTop w:val="0"/>
      <w:marBottom w:val="0"/>
      <w:divBdr>
        <w:top w:val="none" w:sz="0" w:space="0" w:color="auto"/>
        <w:left w:val="none" w:sz="0" w:space="0" w:color="auto"/>
        <w:bottom w:val="none" w:sz="0" w:space="0" w:color="auto"/>
        <w:right w:val="none" w:sz="0" w:space="0" w:color="auto"/>
      </w:divBdr>
    </w:div>
    <w:div w:id="1585341096">
      <w:bodyDiv w:val="1"/>
      <w:marLeft w:val="0"/>
      <w:marRight w:val="0"/>
      <w:marTop w:val="0"/>
      <w:marBottom w:val="0"/>
      <w:divBdr>
        <w:top w:val="none" w:sz="0" w:space="0" w:color="auto"/>
        <w:left w:val="none" w:sz="0" w:space="0" w:color="auto"/>
        <w:bottom w:val="none" w:sz="0" w:space="0" w:color="auto"/>
        <w:right w:val="none" w:sz="0" w:space="0" w:color="auto"/>
      </w:divBdr>
    </w:div>
    <w:div w:id="1585723070">
      <w:bodyDiv w:val="1"/>
      <w:marLeft w:val="0"/>
      <w:marRight w:val="0"/>
      <w:marTop w:val="0"/>
      <w:marBottom w:val="0"/>
      <w:divBdr>
        <w:top w:val="none" w:sz="0" w:space="0" w:color="auto"/>
        <w:left w:val="none" w:sz="0" w:space="0" w:color="auto"/>
        <w:bottom w:val="none" w:sz="0" w:space="0" w:color="auto"/>
        <w:right w:val="none" w:sz="0" w:space="0" w:color="auto"/>
      </w:divBdr>
    </w:div>
    <w:div w:id="1586571346">
      <w:bodyDiv w:val="1"/>
      <w:marLeft w:val="0"/>
      <w:marRight w:val="0"/>
      <w:marTop w:val="0"/>
      <w:marBottom w:val="0"/>
      <w:divBdr>
        <w:top w:val="none" w:sz="0" w:space="0" w:color="auto"/>
        <w:left w:val="none" w:sz="0" w:space="0" w:color="auto"/>
        <w:bottom w:val="none" w:sz="0" w:space="0" w:color="auto"/>
        <w:right w:val="none" w:sz="0" w:space="0" w:color="auto"/>
      </w:divBdr>
    </w:div>
    <w:div w:id="1588690479">
      <w:bodyDiv w:val="1"/>
      <w:marLeft w:val="0"/>
      <w:marRight w:val="0"/>
      <w:marTop w:val="0"/>
      <w:marBottom w:val="0"/>
      <w:divBdr>
        <w:top w:val="none" w:sz="0" w:space="0" w:color="auto"/>
        <w:left w:val="none" w:sz="0" w:space="0" w:color="auto"/>
        <w:bottom w:val="none" w:sz="0" w:space="0" w:color="auto"/>
        <w:right w:val="none" w:sz="0" w:space="0" w:color="auto"/>
      </w:divBdr>
    </w:div>
    <w:div w:id="1589272679">
      <w:bodyDiv w:val="1"/>
      <w:marLeft w:val="0"/>
      <w:marRight w:val="0"/>
      <w:marTop w:val="0"/>
      <w:marBottom w:val="0"/>
      <w:divBdr>
        <w:top w:val="none" w:sz="0" w:space="0" w:color="auto"/>
        <w:left w:val="none" w:sz="0" w:space="0" w:color="auto"/>
        <w:bottom w:val="none" w:sz="0" w:space="0" w:color="auto"/>
        <w:right w:val="none" w:sz="0" w:space="0" w:color="auto"/>
      </w:divBdr>
    </w:div>
    <w:div w:id="1589970068">
      <w:bodyDiv w:val="1"/>
      <w:marLeft w:val="0"/>
      <w:marRight w:val="0"/>
      <w:marTop w:val="0"/>
      <w:marBottom w:val="0"/>
      <w:divBdr>
        <w:top w:val="none" w:sz="0" w:space="0" w:color="auto"/>
        <w:left w:val="none" w:sz="0" w:space="0" w:color="auto"/>
        <w:bottom w:val="none" w:sz="0" w:space="0" w:color="auto"/>
        <w:right w:val="none" w:sz="0" w:space="0" w:color="auto"/>
      </w:divBdr>
    </w:div>
    <w:div w:id="1590844126">
      <w:bodyDiv w:val="1"/>
      <w:marLeft w:val="0"/>
      <w:marRight w:val="0"/>
      <w:marTop w:val="0"/>
      <w:marBottom w:val="0"/>
      <w:divBdr>
        <w:top w:val="none" w:sz="0" w:space="0" w:color="auto"/>
        <w:left w:val="none" w:sz="0" w:space="0" w:color="auto"/>
        <w:bottom w:val="none" w:sz="0" w:space="0" w:color="auto"/>
        <w:right w:val="none" w:sz="0" w:space="0" w:color="auto"/>
      </w:divBdr>
    </w:div>
    <w:div w:id="1590850438">
      <w:bodyDiv w:val="1"/>
      <w:marLeft w:val="0"/>
      <w:marRight w:val="0"/>
      <w:marTop w:val="0"/>
      <w:marBottom w:val="0"/>
      <w:divBdr>
        <w:top w:val="none" w:sz="0" w:space="0" w:color="auto"/>
        <w:left w:val="none" w:sz="0" w:space="0" w:color="auto"/>
        <w:bottom w:val="none" w:sz="0" w:space="0" w:color="auto"/>
        <w:right w:val="none" w:sz="0" w:space="0" w:color="auto"/>
      </w:divBdr>
    </w:div>
    <w:div w:id="1591087159">
      <w:bodyDiv w:val="1"/>
      <w:marLeft w:val="0"/>
      <w:marRight w:val="0"/>
      <w:marTop w:val="0"/>
      <w:marBottom w:val="0"/>
      <w:divBdr>
        <w:top w:val="none" w:sz="0" w:space="0" w:color="auto"/>
        <w:left w:val="none" w:sz="0" w:space="0" w:color="auto"/>
        <w:bottom w:val="none" w:sz="0" w:space="0" w:color="auto"/>
        <w:right w:val="none" w:sz="0" w:space="0" w:color="auto"/>
      </w:divBdr>
    </w:div>
    <w:div w:id="1593902487">
      <w:bodyDiv w:val="1"/>
      <w:marLeft w:val="0"/>
      <w:marRight w:val="0"/>
      <w:marTop w:val="0"/>
      <w:marBottom w:val="0"/>
      <w:divBdr>
        <w:top w:val="none" w:sz="0" w:space="0" w:color="auto"/>
        <w:left w:val="none" w:sz="0" w:space="0" w:color="auto"/>
        <w:bottom w:val="none" w:sz="0" w:space="0" w:color="auto"/>
        <w:right w:val="none" w:sz="0" w:space="0" w:color="auto"/>
      </w:divBdr>
    </w:div>
    <w:div w:id="1593977813">
      <w:bodyDiv w:val="1"/>
      <w:marLeft w:val="0"/>
      <w:marRight w:val="0"/>
      <w:marTop w:val="0"/>
      <w:marBottom w:val="0"/>
      <w:divBdr>
        <w:top w:val="none" w:sz="0" w:space="0" w:color="auto"/>
        <w:left w:val="none" w:sz="0" w:space="0" w:color="auto"/>
        <w:bottom w:val="none" w:sz="0" w:space="0" w:color="auto"/>
        <w:right w:val="none" w:sz="0" w:space="0" w:color="auto"/>
      </w:divBdr>
    </w:div>
    <w:div w:id="1594778230">
      <w:bodyDiv w:val="1"/>
      <w:marLeft w:val="0"/>
      <w:marRight w:val="0"/>
      <w:marTop w:val="0"/>
      <w:marBottom w:val="0"/>
      <w:divBdr>
        <w:top w:val="none" w:sz="0" w:space="0" w:color="auto"/>
        <w:left w:val="none" w:sz="0" w:space="0" w:color="auto"/>
        <w:bottom w:val="none" w:sz="0" w:space="0" w:color="auto"/>
        <w:right w:val="none" w:sz="0" w:space="0" w:color="auto"/>
      </w:divBdr>
    </w:div>
    <w:div w:id="1596129955">
      <w:bodyDiv w:val="1"/>
      <w:marLeft w:val="0"/>
      <w:marRight w:val="0"/>
      <w:marTop w:val="0"/>
      <w:marBottom w:val="0"/>
      <w:divBdr>
        <w:top w:val="none" w:sz="0" w:space="0" w:color="auto"/>
        <w:left w:val="none" w:sz="0" w:space="0" w:color="auto"/>
        <w:bottom w:val="none" w:sz="0" w:space="0" w:color="auto"/>
        <w:right w:val="none" w:sz="0" w:space="0" w:color="auto"/>
      </w:divBdr>
    </w:div>
    <w:div w:id="1596286802">
      <w:bodyDiv w:val="1"/>
      <w:marLeft w:val="0"/>
      <w:marRight w:val="0"/>
      <w:marTop w:val="0"/>
      <w:marBottom w:val="0"/>
      <w:divBdr>
        <w:top w:val="none" w:sz="0" w:space="0" w:color="auto"/>
        <w:left w:val="none" w:sz="0" w:space="0" w:color="auto"/>
        <w:bottom w:val="none" w:sz="0" w:space="0" w:color="auto"/>
        <w:right w:val="none" w:sz="0" w:space="0" w:color="auto"/>
      </w:divBdr>
    </w:div>
    <w:div w:id="1596941119">
      <w:bodyDiv w:val="1"/>
      <w:marLeft w:val="0"/>
      <w:marRight w:val="0"/>
      <w:marTop w:val="0"/>
      <w:marBottom w:val="0"/>
      <w:divBdr>
        <w:top w:val="none" w:sz="0" w:space="0" w:color="auto"/>
        <w:left w:val="none" w:sz="0" w:space="0" w:color="auto"/>
        <w:bottom w:val="none" w:sz="0" w:space="0" w:color="auto"/>
        <w:right w:val="none" w:sz="0" w:space="0" w:color="auto"/>
      </w:divBdr>
    </w:div>
    <w:div w:id="1598056669">
      <w:bodyDiv w:val="1"/>
      <w:marLeft w:val="0"/>
      <w:marRight w:val="0"/>
      <w:marTop w:val="0"/>
      <w:marBottom w:val="0"/>
      <w:divBdr>
        <w:top w:val="none" w:sz="0" w:space="0" w:color="auto"/>
        <w:left w:val="none" w:sz="0" w:space="0" w:color="auto"/>
        <w:bottom w:val="none" w:sz="0" w:space="0" w:color="auto"/>
        <w:right w:val="none" w:sz="0" w:space="0" w:color="auto"/>
      </w:divBdr>
    </w:div>
    <w:div w:id="1598632806">
      <w:bodyDiv w:val="1"/>
      <w:marLeft w:val="0"/>
      <w:marRight w:val="0"/>
      <w:marTop w:val="0"/>
      <w:marBottom w:val="0"/>
      <w:divBdr>
        <w:top w:val="none" w:sz="0" w:space="0" w:color="auto"/>
        <w:left w:val="none" w:sz="0" w:space="0" w:color="auto"/>
        <w:bottom w:val="none" w:sz="0" w:space="0" w:color="auto"/>
        <w:right w:val="none" w:sz="0" w:space="0" w:color="auto"/>
      </w:divBdr>
    </w:div>
    <w:div w:id="1600026062">
      <w:bodyDiv w:val="1"/>
      <w:marLeft w:val="0"/>
      <w:marRight w:val="0"/>
      <w:marTop w:val="0"/>
      <w:marBottom w:val="0"/>
      <w:divBdr>
        <w:top w:val="none" w:sz="0" w:space="0" w:color="auto"/>
        <w:left w:val="none" w:sz="0" w:space="0" w:color="auto"/>
        <w:bottom w:val="none" w:sz="0" w:space="0" w:color="auto"/>
        <w:right w:val="none" w:sz="0" w:space="0" w:color="auto"/>
      </w:divBdr>
    </w:div>
    <w:div w:id="1600143873">
      <w:bodyDiv w:val="1"/>
      <w:marLeft w:val="0"/>
      <w:marRight w:val="0"/>
      <w:marTop w:val="0"/>
      <w:marBottom w:val="0"/>
      <w:divBdr>
        <w:top w:val="none" w:sz="0" w:space="0" w:color="auto"/>
        <w:left w:val="none" w:sz="0" w:space="0" w:color="auto"/>
        <w:bottom w:val="none" w:sz="0" w:space="0" w:color="auto"/>
        <w:right w:val="none" w:sz="0" w:space="0" w:color="auto"/>
      </w:divBdr>
    </w:div>
    <w:div w:id="1601135353">
      <w:bodyDiv w:val="1"/>
      <w:marLeft w:val="0"/>
      <w:marRight w:val="0"/>
      <w:marTop w:val="0"/>
      <w:marBottom w:val="0"/>
      <w:divBdr>
        <w:top w:val="none" w:sz="0" w:space="0" w:color="auto"/>
        <w:left w:val="none" w:sz="0" w:space="0" w:color="auto"/>
        <w:bottom w:val="none" w:sz="0" w:space="0" w:color="auto"/>
        <w:right w:val="none" w:sz="0" w:space="0" w:color="auto"/>
      </w:divBdr>
    </w:div>
    <w:div w:id="1602296379">
      <w:bodyDiv w:val="1"/>
      <w:marLeft w:val="0"/>
      <w:marRight w:val="0"/>
      <w:marTop w:val="0"/>
      <w:marBottom w:val="0"/>
      <w:divBdr>
        <w:top w:val="none" w:sz="0" w:space="0" w:color="auto"/>
        <w:left w:val="none" w:sz="0" w:space="0" w:color="auto"/>
        <w:bottom w:val="none" w:sz="0" w:space="0" w:color="auto"/>
        <w:right w:val="none" w:sz="0" w:space="0" w:color="auto"/>
      </w:divBdr>
    </w:div>
    <w:div w:id="1602371296">
      <w:bodyDiv w:val="1"/>
      <w:marLeft w:val="0"/>
      <w:marRight w:val="0"/>
      <w:marTop w:val="0"/>
      <w:marBottom w:val="0"/>
      <w:divBdr>
        <w:top w:val="none" w:sz="0" w:space="0" w:color="auto"/>
        <w:left w:val="none" w:sz="0" w:space="0" w:color="auto"/>
        <w:bottom w:val="none" w:sz="0" w:space="0" w:color="auto"/>
        <w:right w:val="none" w:sz="0" w:space="0" w:color="auto"/>
      </w:divBdr>
    </w:div>
    <w:div w:id="1604218675">
      <w:bodyDiv w:val="1"/>
      <w:marLeft w:val="0"/>
      <w:marRight w:val="0"/>
      <w:marTop w:val="0"/>
      <w:marBottom w:val="0"/>
      <w:divBdr>
        <w:top w:val="none" w:sz="0" w:space="0" w:color="auto"/>
        <w:left w:val="none" w:sz="0" w:space="0" w:color="auto"/>
        <w:bottom w:val="none" w:sz="0" w:space="0" w:color="auto"/>
        <w:right w:val="none" w:sz="0" w:space="0" w:color="auto"/>
      </w:divBdr>
    </w:div>
    <w:div w:id="1605961276">
      <w:bodyDiv w:val="1"/>
      <w:marLeft w:val="0"/>
      <w:marRight w:val="0"/>
      <w:marTop w:val="0"/>
      <w:marBottom w:val="0"/>
      <w:divBdr>
        <w:top w:val="none" w:sz="0" w:space="0" w:color="auto"/>
        <w:left w:val="none" w:sz="0" w:space="0" w:color="auto"/>
        <w:bottom w:val="none" w:sz="0" w:space="0" w:color="auto"/>
        <w:right w:val="none" w:sz="0" w:space="0" w:color="auto"/>
      </w:divBdr>
    </w:div>
    <w:div w:id="1606302017">
      <w:bodyDiv w:val="1"/>
      <w:marLeft w:val="0"/>
      <w:marRight w:val="0"/>
      <w:marTop w:val="0"/>
      <w:marBottom w:val="0"/>
      <w:divBdr>
        <w:top w:val="none" w:sz="0" w:space="0" w:color="auto"/>
        <w:left w:val="none" w:sz="0" w:space="0" w:color="auto"/>
        <w:bottom w:val="none" w:sz="0" w:space="0" w:color="auto"/>
        <w:right w:val="none" w:sz="0" w:space="0" w:color="auto"/>
      </w:divBdr>
    </w:div>
    <w:div w:id="1607038447">
      <w:bodyDiv w:val="1"/>
      <w:marLeft w:val="0"/>
      <w:marRight w:val="0"/>
      <w:marTop w:val="0"/>
      <w:marBottom w:val="0"/>
      <w:divBdr>
        <w:top w:val="none" w:sz="0" w:space="0" w:color="auto"/>
        <w:left w:val="none" w:sz="0" w:space="0" w:color="auto"/>
        <w:bottom w:val="none" w:sz="0" w:space="0" w:color="auto"/>
        <w:right w:val="none" w:sz="0" w:space="0" w:color="auto"/>
      </w:divBdr>
    </w:div>
    <w:div w:id="1612738125">
      <w:bodyDiv w:val="1"/>
      <w:marLeft w:val="0"/>
      <w:marRight w:val="0"/>
      <w:marTop w:val="0"/>
      <w:marBottom w:val="0"/>
      <w:divBdr>
        <w:top w:val="none" w:sz="0" w:space="0" w:color="auto"/>
        <w:left w:val="none" w:sz="0" w:space="0" w:color="auto"/>
        <w:bottom w:val="none" w:sz="0" w:space="0" w:color="auto"/>
        <w:right w:val="none" w:sz="0" w:space="0" w:color="auto"/>
      </w:divBdr>
    </w:div>
    <w:div w:id="1613390896">
      <w:bodyDiv w:val="1"/>
      <w:marLeft w:val="0"/>
      <w:marRight w:val="0"/>
      <w:marTop w:val="0"/>
      <w:marBottom w:val="0"/>
      <w:divBdr>
        <w:top w:val="none" w:sz="0" w:space="0" w:color="auto"/>
        <w:left w:val="none" w:sz="0" w:space="0" w:color="auto"/>
        <w:bottom w:val="none" w:sz="0" w:space="0" w:color="auto"/>
        <w:right w:val="none" w:sz="0" w:space="0" w:color="auto"/>
      </w:divBdr>
    </w:div>
    <w:div w:id="1613436960">
      <w:bodyDiv w:val="1"/>
      <w:marLeft w:val="0"/>
      <w:marRight w:val="0"/>
      <w:marTop w:val="0"/>
      <w:marBottom w:val="0"/>
      <w:divBdr>
        <w:top w:val="none" w:sz="0" w:space="0" w:color="auto"/>
        <w:left w:val="none" w:sz="0" w:space="0" w:color="auto"/>
        <w:bottom w:val="none" w:sz="0" w:space="0" w:color="auto"/>
        <w:right w:val="none" w:sz="0" w:space="0" w:color="auto"/>
      </w:divBdr>
    </w:div>
    <w:div w:id="1614094355">
      <w:bodyDiv w:val="1"/>
      <w:marLeft w:val="0"/>
      <w:marRight w:val="0"/>
      <w:marTop w:val="0"/>
      <w:marBottom w:val="0"/>
      <w:divBdr>
        <w:top w:val="none" w:sz="0" w:space="0" w:color="auto"/>
        <w:left w:val="none" w:sz="0" w:space="0" w:color="auto"/>
        <w:bottom w:val="none" w:sz="0" w:space="0" w:color="auto"/>
        <w:right w:val="none" w:sz="0" w:space="0" w:color="auto"/>
      </w:divBdr>
    </w:div>
    <w:div w:id="1614558335">
      <w:bodyDiv w:val="1"/>
      <w:marLeft w:val="0"/>
      <w:marRight w:val="0"/>
      <w:marTop w:val="0"/>
      <w:marBottom w:val="0"/>
      <w:divBdr>
        <w:top w:val="none" w:sz="0" w:space="0" w:color="auto"/>
        <w:left w:val="none" w:sz="0" w:space="0" w:color="auto"/>
        <w:bottom w:val="none" w:sz="0" w:space="0" w:color="auto"/>
        <w:right w:val="none" w:sz="0" w:space="0" w:color="auto"/>
      </w:divBdr>
    </w:div>
    <w:div w:id="1615596630">
      <w:bodyDiv w:val="1"/>
      <w:marLeft w:val="0"/>
      <w:marRight w:val="0"/>
      <w:marTop w:val="0"/>
      <w:marBottom w:val="0"/>
      <w:divBdr>
        <w:top w:val="none" w:sz="0" w:space="0" w:color="auto"/>
        <w:left w:val="none" w:sz="0" w:space="0" w:color="auto"/>
        <w:bottom w:val="none" w:sz="0" w:space="0" w:color="auto"/>
        <w:right w:val="none" w:sz="0" w:space="0" w:color="auto"/>
      </w:divBdr>
    </w:div>
    <w:div w:id="1615944553">
      <w:bodyDiv w:val="1"/>
      <w:marLeft w:val="0"/>
      <w:marRight w:val="0"/>
      <w:marTop w:val="0"/>
      <w:marBottom w:val="0"/>
      <w:divBdr>
        <w:top w:val="none" w:sz="0" w:space="0" w:color="auto"/>
        <w:left w:val="none" w:sz="0" w:space="0" w:color="auto"/>
        <w:bottom w:val="none" w:sz="0" w:space="0" w:color="auto"/>
        <w:right w:val="none" w:sz="0" w:space="0" w:color="auto"/>
      </w:divBdr>
    </w:div>
    <w:div w:id="1616980796">
      <w:bodyDiv w:val="1"/>
      <w:marLeft w:val="0"/>
      <w:marRight w:val="0"/>
      <w:marTop w:val="0"/>
      <w:marBottom w:val="0"/>
      <w:divBdr>
        <w:top w:val="none" w:sz="0" w:space="0" w:color="auto"/>
        <w:left w:val="none" w:sz="0" w:space="0" w:color="auto"/>
        <w:bottom w:val="none" w:sz="0" w:space="0" w:color="auto"/>
        <w:right w:val="none" w:sz="0" w:space="0" w:color="auto"/>
      </w:divBdr>
    </w:div>
    <w:div w:id="1618291255">
      <w:bodyDiv w:val="1"/>
      <w:marLeft w:val="0"/>
      <w:marRight w:val="0"/>
      <w:marTop w:val="0"/>
      <w:marBottom w:val="0"/>
      <w:divBdr>
        <w:top w:val="none" w:sz="0" w:space="0" w:color="auto"/>
        <w:left w:val="none" w:sz="0" w:space="0" w:color="auto"/>
        <w:bottom w:val="none" w:sz="0" w:space="0" w:color="auto"/>
        <w:right w:val="none" w:sz="0" w:space="0" w:color="auto"/>
      </w:divBdr>
    </w:div>
    <w:div w:id="1618371195">
      <w:bodyDiv w:val="1"/>
      <w:marLeft w:val="0"/>
      <w:marRight w:val="0"/>
      <w:marTop w:val="0"/>
      <w:marBottom w:val="0"/>
      <w:divBdr>
        <w:top w:val="none" w:sz="0" w:space="0" w:color="auto"/>
        <w:left w:val="none" w:sz="0" w:space="0" w:color="auto"/>
        <w:bottom w:val="none" w:sz="0" w:space="0" w:color="auto"/>
        <w:right w:val="none" w:sz="0" w:space="0" w:color="auto"/>
      </w:divBdr>
    </w:div>
    <w:div w:id="1619682527">
      <w:bodyDiv w:val="1"/>
      <w:marLeft w:val="0"/>
      <w:marRight w:val="0"/>
      <w:marTop w:val="0"/>
      <w:marBottom w:val="0"/>
      <w:divBdr>
        <w:top w:val="none" w:sz="0" w:space="0" w:color="auto"/>
        <w:left w:val="none" w:sz="0" w:space="0" w:color="auto"/>
        <w:bottom w:val="none" w:sz="0" w:space="0" w:color="auto"/>
        <w:right w:val="none" w:sz="0" w:space="0" w:color="auto"/>
      </w:divBdr>
    </w:div>
    <w:div w:id="1620452131">
      <w:bodyDiv w:val="1"/>
      <w:marLeft w:val="0"/>
      <w:marRight w:val="0"/>
      <w:marTop w:val="0"/>
      <w:marBottom w:val="0"/>
      <w:divBdr>
        <w:top w:val="none" w:sz="0" w:space="0" w:color="auto"/>
        <w:left w:val="none" w:sz="0" w:space="0" w:color="auto"/>
        <w:bottom w:val="none" w:sz="0" w:space="0" w:color="auto"/>
        <w:right w:val="none" w:sz="0" w:space="0" w:color="auto"/>
      </w:divBdr>
    </w:div>
    <w:div w:id="1621566879">
      <w:bodyDiv w:val="1"/>
      <w:marLeft w:val="0"/>
      <w:marRight w:val="0"/>
      <w:marTop w:val="0"/>
      <w:marBottom w:val="0"/>
      <w:divBdr>
        <w:top w:val="none" w:sz="0" w:space="0" w:color="auto"/>
        <w:left w:val="none" w:sz="0" w:space="0" w:color="auto"/>
        <w:bottom w:val="none" w:sz="0" w:space="0" w:color="auto"/>
        <w:right w:val="none" w:sz="0" w:space="0" w:color="auto"/>
      </w:divBdr>
    </w:div>
    <w:div w:id="1622303014">
      <w:bodyDiv w:val="1"/>
      <w:marLeft w:val="0"/>
      <w:marRight w:val="0"/>
      <w:marTop w:val="0"/>
      <w:marBottom w:val="0"/>
      <w:divBdr>
        <w:top w:val="none" w:sz="0" w:space="0" w:color="auto"/>
        <w:left w:val="none" w:sz="0" w:space="0" w:color="auto"/>
        <w:bottom w:val="none" w:sz="0" w:space="0" w:color="auto"/>
        <w:right w:val="none" w:sz="0" w:space="0" w:color="auto"/>
      </w:divBdr>
    </w:div>
    <w:div w:id="1622374508">
      <w:bodyDiv w:val="1"/>
      <w:marLeft w:val="0"/>
      <w:marRight w:val="0"/>
      <w:marTop w:val="0"/>
      <w:marBottom w:val="0"/>
      <w:divBdr>
        <w:top w:val="none" w:sz="0" w:space="0" w:color="auto"/>
        <w:left w:val="none" w:sz="0" w:space="0" w:color="auto"/>
        <w:bottom w:val="none" w:sz="0" w:space="0" w:color="auto"/>
        <w:right w:val="none" w:sz="0" w:space="0" w:color="auto"/>
      </w:divBdr>
    </w:div>
    <w:div w:id="1622802725">
      <w:bodyDiv w:val="1"/>
      <w:marLeft w:val="0"/>
      <w:marRight w:val="0"/>
      <w:marTop w:val="0"/>
      <w:marBottom w:val="0"/>
      <w:divBdr>
        <w:top w:val="none" w:sz="0" w:space="0" w:color="auto"/>
        <w:left w:val="none" w:sz="0" w:space="0" w:color="auto"/>
        <w:bottom w:val="none" w:sz="0" w:space="0" w:color="auto"/>
        <w:right w:val="none" w:sz="0" w:space="0" w:color="auto"/>
      </w:divBdr>
    </w:div>
    <w:div w:id="1625843083">
      <w:bodyDiv w:val="1"/>
      <w:marLeft w:val="0"/>
      <w:marRight w:val="0"/>
      <w:marTop w:val="0"/>
      <w:marBottom w:val="0"/>
      <w:divBdr>
        <w:top w:val="none" w:sz="0" w:space="0" w:color="auto"/>
        <w:left w:val="none" w:sz="0" w:space="0" w:color="auto"/>
        <w:bottom w:val="none" w:sz="0" w:space="0" w:color="auto"/>
        <w:right w:val="none" w:sz="0" w:space="0" w:color="auto"/>
      </w:divBdr>
    </w:div>
    <w:div w:id="1626307216">
      <w:bodyDiv w:val="1"/>
      <w:marLeft w:val="0"/>
      <w:marRight w:val="0"/>
      <w:marTop w:val="0"/>
      <w:marBottom w:val="0"/>
      <w:divBdr>
        <w:top w:val="none" w:sz="0" w:space="0" w:color="auto"/>
        <w:left w:val="none" w:sz="0" w:space="0" w:color="auto"/>
        <w:bottom w:val="none" w:sz="0" w:space="0" w:color="auto"/>
        <w:right w:val="none" w:sz="0" w:space="0" w:color="auto"/>
      </w:divBdr>
    </w:div>
    <w:div w:id="1626349261">
      <w:bodyDiv w:val="1"/>
      <w:marLeft w:val="0"/>
      <w:marRight w:val="0"/>
      <w:marTop w:val="0"/>
      <w:marBottom w:val="0"/>
      <w:divBdr>
        <w:top w:val="none" w:sz="0" w:space="0" w:color="auto"/>
        <w:left w:val="none" w:sz="0" w:space="0" w:color="auto"/>
        <w:bottom w:val="none" w:sz="0" w:space="0" w:color="auto"/>
        <w:right w:val="none" w:sz="0" w:space="0" w:color="auto"/>
      </w:divBdr>
    </w:div>
    <w:div w:id="1627393848">
      <w:bodyDiv w:val="1"/>
      <w:marLeft w:val="0"/>
      <w:marRight w:val="0"/>
      <w:marTop w:val="0"/>
      <w:marBottom w:val="0"/>
      <w:divBdr>
        <w:top w:val="none" w:sz="0" w:space="0" w:color="auto"/>
        <w:left w:val="none" w:sz="0" w:space="0" w:color="auto"/>
        <w:bottom w:val="none" w:sz="0" w:space="0" w:color="auto"/>
        <w:right w:val="none" w:sz="0" w:space="0" w:color="auto"/>
      </w:divBdr>
    </w:div>
    <w:div w:id="1627929099">
      <w:bodyDiv w:val="1"/>
      <w:marLeft w:val="0"/>
      <w:marRight w:val="0"/>
      <w:marTop w:val="0"/>
      <w:marBottom w:val="0"/>
      <w:divBdr>
        <w:top w:val="none" w:sz="0" w:space="0" w:color="auto"/>
        <w:left w:val="none" w:sz="0" w:space="0" w:color="auto"/>
        <w:bottom w:val="none" w:sz="0" w:space="0" w:color="auto"/>
        <w:right w:val="none" w:sz="0" w:space="0" w:color="auto"/>
      </w:divBdr>
    </w:div>
    <w:div w:id="1628197162">
      <w:bodyDiv w:val="1"/>
      <w:marLeft w:val="0"/>
      <w:marRight w:val="0"/>
      <w:marTop w:val="0"/>
      <w:marBottom w:val="0"/>
      <w:divBdr>
        <w:top w:val="none" w:sz="0" w:space="0" w:color="auto"/>
        <w:left w:val="none" w:sz="0" w:space="0" w:color="auto"/>
        <w:bottom w:val="none" w:sz="0" w:space="0" w:color="auto"/>
        <w:right w:val="none" w:sz="0" w:space="0" w:color="auto"/>
      </w:divBdr>
    </w:div>
    <w:div w:id="1628242240">
      <w:bodyDiv w:val="1"/>
      <w:marLeft w:val="0"/>
      <w:marRight w:val="0"/>
      <w:marTop w:val="0"/>
      <w:marBottom w:val="0"/>
      <w:divBdr>
        <w:top w:val="none" w:sz="0" w:space="0" w:color="auto"/>
        <w:left w:val="none" w:sz="0" w:space="0" w:color="auto"/>
        <w:bottom w:val="none" w:sz="0" w:space="0" w:color="auto"/>
        <w:right w:val="none" w:sz="0" w:space="0" w:color="auto"/>
      </w:divBdr>
    </w:div>
    <w:div w:id="1628854862">
      <w:bodyDiv w:val="1"/>
      <w:marLeft w:val="0"/>
      <w:marRight w:val="0"/>
      <w:marTop w:val="0"/>
      <w:marBottom w:val="0"/>
      <w:divBdr>
        <w:top w:val="none" w:sz="0" w:space="0" w:color="auto"/>
        <w:left w:val="none" w:sz="0" w:space="0" w:color="auto"/>
        <w:bottom w:val="none" w:sz="0" w:space="0" w:color="auto"/>
        <w:right w:val="none" w:sz="0" w:space="0" w:color="auto"/>
      </w:divBdr>
    </w:div>
    <w:div w:id="1628899190">
      <w:bodyDiv w:val="1"/>
      <w:marLeft w:val="0"/>
      <w:marRight w:val="0"/>
      <w:marTop w:val="0"/>
      <w:marBottom w:val="0"/>
      <w:divBdr>
        <w:top w:val="none" w:sz="0" w:space="0" w:color="auto"/>
        <w:left w:val="none" w:sz="0" w:space="0" w:color="auto"/>
        <w:bottom w:val="none" w:sz="0" w:space="0" w:color="auto"/>
        <w:right w:val="none" w:sz="0" w:space="0" w:color="auto"/>
      </w:divBdr>
    </w:div>
    <w:div w:id="1631545462">
      <w:bodyDiv w:val="1"/>
      <w:marLeft w:val="0"/>
      <w:marRight w:val="0"/>
      <w:marTop w:val="0"/>
      <w:marBottom w:val="0"/>
      <w:divBdr>
        <w:top w:val="none" w:sz="0" w:space="0" w:color="auto"/>
        <w:left w:val="none" w:sz="0" w:space="0" w:color="auto"/>
        <w:bottom w:val="none" w:sz="0" w:space="0" w:color="auto"/>
        <w:right w:val="none" w:sz="0" w:space="0" w:color="auto"/>
      </w:divBdr>
    </w:div>
    <w:div w:id="1631666893">
      <w:bodyDiv w:val="1"/>
      <w:marLeft w:val="0"/>
      <w:marRight w:val="0"/>
      <w:marTop w:val="0"/>
      <w:marBottom w:val="0"/>
      <w:divBdr>
        <w:top w:val="none" w:sz="0" w:space="0" w:color="auto"/>
        <w:left w:val="none" w:sz="0" w:space="0" w:color="auto"/>
        <w:bottom w:val="none" w:sz="0" w:space="0" w:color="auto"/>
        <w:right w:val="none" w:sz="0" w:space="0" w:color="auto"/>
      </w:divBdr>
    </w:div>
    <w:div w:id="1631933438">
      <w:bodyDiv w:val="1"/>
      <w:marLeft w:val="0"/>
      <w:marRight w:val="0"/>
      <w:marTop w:val="0"/>
      <w:marBottom w:val="0"/>
      <w:divBdr>
        <w:top w:val="none" w:sz="0" w:space="0" w:color="auto"/>
        <w:left w:val="none" w:sz="0" w:space="0" w:color="auto"/>
        <w:bottom w:val="none" w:sz="0" w:space="0" w:color="auto"/>
        <w:right w:val="none" w:sz="0" w:space="0" w:color="auto"/>
      </w:divBdr>
    </w:div>
    <w:div w:id="1632513796">
      <w:bodyDiv w:val="1"/>
      <w:marLeft w:val="0"/>
      <w:marRight w:val="0"/>
      <w:marTop w:val="0"/>
      <w:marBottom w:val="0"/>
      <w:divBdr>
        <w:top w:val="none" w:sz="0" w:space="0" w:color="auto"/>
        <w:left w:val="none" w:sz="0" w:space="0" w:color="auto"/>
        <w:bottom w:val="none" w:sz="0" w:space="0" w:color="auto"/>
        <w:right w:val="none" w:sz="0" w:space="0" w:color="auto"/>
      </w:divBdr>
    </w:div>
    <w:div w:id="1634096898">
      <w:bodyDiv w:val="1"/>
      <w:marLeft w:val="0"/>
      <w:marRight w:val="0"/>
      <w:marTop w:val="0"/>
      <w:marBottom w:val="0"/>
      <w:divBdr>
        <w:top w:val="none" w:sz="0" w:space="0" w:color="auto"/>
        <w:left w:val="none" w:sz="0" w:space="0" w:color="auto"/>
        <w:bottom w:val="none" w:sz="0" w:space="0" w:color="auto"/>
        <w:right w:val="none" w:sz="0" w:space="0" w:color="auto"/>
      </w:divBdr>
    </w:div>
    <w:div w:id="1634556713">
      <w:bodyDiv w:val="1"/>
      <w:marLeft w:val="0"/>
      <w:marRight w:val="0"/>
      <w:marTop w:val="0"/>
      <w:marBottom w:val="0"/>
      <w:divBdr>
        <w:top w:val="none" w:sz="0" w:space="0" w:color="auto"/>
        <w:left w:val="none" w:sz="0" w:space="0" w:color="auto"/>
        <w:bottom w:val="none" w:sz="0" w:space="0" w:color="auto"/>
        <w:right w:val="none" w:sz="0" w:space="0" w:color="auto"/>
      </w:divBdr>
    </w:div>
    <w:div w:id="1634602402">
      <w:bodyDiv w:val="1"/>
      <w:marLeft w:val="0"/>
      <w:marRight w:val="0"/>
      <w:marTop w:val="0"/>
      <w:marBottom w:val="0"/>
      <w:divBdr>
        <w:top w:val="none" w:sz="0" w:space="0" w:color="auto"/>
        <w:left w:val="none" w:sz="0" w:space="0" w:color="auto"/>
        <w:bottom w:val="none" w:sz="0" w:space="0" w:color="auto"/>
        <w:right w:val="none" w:sz="0" w:space="0" w:color="auto"/>
      </w:divBdr>
    </w:div>
    <w:div w:id="1634603467">
      <w:bodyDiv w:val="1"/>
      <w:marLeft w:val="0"/>
      <w:marRight w:val="0"/>
      <w:marTop w:val="0"/>
      <w:marBottom w:val="0"/>
      <w:divBdr>
        <w:top w:val="none" w:sz="0" w:space="0" w:color="auto"/>
        <w:left w:val="none" w:sz="0" w:space="0" w:color="auto"/>
        <w:bottom w:val="none" w:sz="0" w:space="0" w:color="auto"/>
        <w:right w:val="none" w:sz="0" w:space="0" w:color="auto"/>
      </w:divBdr>
    </w:div>
    <w:div w:id="1634671610">
      <w:bodyDiv w:val="1"/>
      <w:marLeft w:val="0"/>
      <w:marRight w:val="0"/>
      <w:marTop w:val="0"/>
      <w:marBottom w:val="0"/>
      <w:divBdr>
        <w:top w:val="none" w:sz="0" w:space="0" w:color="auto"/>
        <w:left w:val="none" w:sz="0" w:space="0" w:color="auto"/>
        <w:bottom w:val="none" w:sz="0" w:space="0" w:color="auto"/>
        <w:right w:val="none" w:sz="0" w:space="0" w:color="auto"/>
      </w:divBdr>
    </w:div>
    <w:div w:id="1635520761">
      <w:bodyDiv w:val="1"/>
      <w:marLeft w:val="0"/>
      <w:marRight w:val="0"/>
      <w:marTop w:val="0"/>
      <w:marBottom w:val="0"/>
      <w:divBdr>
        <w:top w:val="none" w:sz="0" w:space="0" w:color="auto"/>
        <w:left w:val="none" w:sz="0" w:space="0" w:color="auto"/>
        <w:bottom w:val="none" w:sz="0" w:space="0" w:color="auto"/>
        <w:right w:val="none" w:sz="0" w:space="0" w:color="auto"/>
      </w:divBdr>
    </w:div>
    <w:div w:id="1637292677">
      <w:bodyDiv w:val="1"/>
      <w:marLeft w:val="0"/>
      <w:marRight w:val="0"/>
      <w:marTop w:val="0"/>
      <w:marBottom w:val="0"/>
      <w:divBdr>
        <w:top w:val="none" w:sz="0" w:space="0" w:color="auto"/>
        <w:left w:val="none" w:sz="0" w:space="0" w:color="auto"/>
        <w:bottom w:val="none" w:sz="0" w:space="0" w:color="auto"/>
        <w:right w:val="none" w:sz="0" w:space="0" w:color="auto"/>
      </w:divBdr>
    </w:div>
    <w:div w:id="1637955485">
      <w:bodyDiv w:val="1"/>
      <w:marLeft w:val="0"/>
      <w:marRight w:val="0"/>
      <w:marTop w:val="0"/>
      <w:marBottom w:val="0"/>
      <w:divBdr>
        <w:top w:val="none" w:sz="0" w:space="0" w:color="auto"/>
        <w:left w:val="none" w:sz="0" w:space="0" w:color="auto"/>
        <w:bottom w:val="none" w:sz="0" w:space="0" w:color="auto"/>
        <w:right w:val="none" w:sz="0" w:space="0" w:color="auto"/>
      </w:divBdr>
    </w:div>
    <w:div w:id="1640302623">
      <w:bodyDiv w:val="1"/>
      <w:marLeft w:val="0"/>
      <w:marRight w:val="0"/>
      <w:marTop w:val="0"/>
      <w:marBottom w:val="0"/>
      <w:divBdr>
        <w:top w:val="none" w:sz="0" w:space="0" w:color="auto"/>
        <w:left w:val="none" w:sz="0" w:space="0" w:color="auto"/>
        <w:bottom w:val="none" w:sz="0" w:space="0" w:color="auto"/>
        <w:right w:val="none" w:sz="0" w:space="0" w:color="auto"/>
      </w:divBdr>
    </w:div>
    <w:div w:id="1640375591">
      <w:bodyDiv w:val="1"/>
      <w:marLeft w:val="0"/>
      <w:marRight w:val="0"/>
      <w:marTop w:val="0"/>
      <w:marBottom w:val="0"/>
      <w:divBdr>
        <w:top w:val="none" w:sz="0" w:space="0" w:color="auto"/>
        <w:left w:val="none" w:sz="0" w:space="0" w:color="auto"/>
        <w:bottom w:val="none" w:sz="0" w:space="0" w:color="auto"/>
        <w:right w:val="none" w:sz="0" w:space="0" w:color="auto"/>
      </w:divBdr>
    </w:div>
    <w:div w:id="1641417291">
      <w:bodyDiv w:val="1"/>
      <w:marLeft w:val="0"/>
      <w:marRight w:val="0"/>
      <w:marTop w:val="0"/>
      <w:marBottom w:val="0"/>
      <w:divBdr>
        <w:top w:val="none" w:sz="0" w:space="0" w:color="auto"/>
        <w:left w:val="none" w:sz="0" w:space="0" w:color="auto"/>
        <w:bottom w:val="none" w:sz="0" w:space="0" w:color="auto"/>
        <w:right w:val="none" w:sz="0" w:space="0" w:color="auto"/>
      </w:divBdr>
    </w:div>
    <w:div w:id="1642225150">
      <w:bodyDiv w:val="1"/>
      <w:marLeft w:val="0"/>
      <w:marRight w:val="0"/>
      <w:marTop w:val="0"/>
      <w:marBottom w:val="0"/>
      <w:divBdr>
        <w:top w:val="none" w:sz="0" w:space="0" w:color="auto"/>
        <w:left w:val="none" w:sz="0" w:space="0" w:color="auto"/>
        <w:bottom w:val="none" w:sz="0" w:space="0" w:color="auto"/>
        <w:right w:val="none" w:sz="0" w:space="0" w:color="auto"/>
      </w:divBdr>
    </w:div>
    <w:div w:id="1643005000">
      <w:bodyDiv w:val="1"/>
      <w:marLeft w:val="0"/>
      <w:marRight w:val="0"/>
      <w:marTop w:val="0"/>
      <w:marBottom w:val="0"/>
      <w:divBdr>
        <w:top w:val="none" w:sz="0" w:space="0" w:color="auto"/>
        <w:left w:val="none" w:sz="0" w:space="0" w:color="auto"/>
        <w:bottom w:val="none" w:sz="0" w:space="0" w:color="auto"/>
        <w:right w:val="none" w:sz="0" w:space="0" w:color="auto"/>
      </w:divBdr>
    </w:div>
    <w:div w:id="1643924724">
      <w:bodyDiv w:val="1"/>
      <w:marLeft w:val="0"/>
      <w:marRight w:val="0"/>
      <w:marTop w:val="0"/>
      <w:marBottom w:val="0"/>
      <w:divBdr>
        <w:top w:val="none" w:sz="0" w:space="0" w:color="auto"/>
        <w:left w:val="none" w:sz="0" w:space="0" w:color="auto"/>
        <w:bottom w:val="none" w:sz="0" w:space="0" w:color="auto"/>
        <w:right w:val="none" w:sz="0" w:space="0" w:color="auto"/>
      </w:divBdr>
    </w:div>
    <w:div w:id="1645622637">
      <w:bodyDiv w:val="1"/>
      <w:marLeft w:val="0"/>
      <w:marRight w:val="0"/>
      <w:marTop w:val="0"/>
      <w:marBottom w:val="0"/>
      <w:divBdr>
        <w:top w:val="none" w:sz="0" w:space="0" w:color="auto"/>
        <w:left w:val="none" w:sz="0" w:space="0" w:color="auto"/>
        <w:bottom w:val="none" w:sz="0" w:space="0" w:color="auto"/>
        <w:right w:val="none" w:sz="0" w:space="0" w:color="auto"/>
      </w:divBdr>
    </w:div>
    <w:div w:id="1645887356">
      <w:bodyDiv w:val="1"/>
      <w:marLeft w:val="0"/>
      <w:marRight w:val="0"/>
      <w:marTop w:val="0"/>
      <w:marBottom w:val="0"/>
      <w:divBdr>
        <w:top w:val="none" w:sz="0" w:space="0" w:color="auto"/>
        <w:left w:val="none" w:sz="0" w:space="0" w:color="auto"/>
        <w:bottom w:val="none" w:sz="0" w:space="0" w:color="auto"/>
        <w:right w:val="none" w:sz="0" w:space="0" w:color="auto"/>
      </w:divBdr>
    </w:div>
    <w:div w:id="1648316932">
      <w:bodyDiv w:val="1"/>
      <w:marLeft w:val="0"/>
      <w:marRight w:val="0"/>
      <w:marTop w:val="0"/>
      <w:marBottom w:val="0"/>
      <w:divBdr>
        <w:top w:val="none" w:sz="0" w:space="0" w:color="auto"/>
        <w:left w:val="none" w:sz="0" w:space="0" w:color="auto"/>
        <w:bottom w:val="none" w:sz="0" w:space="0" w:color="auto"/>
        <w:right w:val="none" w:sz="0" w:space="0" w:color="auto"/>
      </w:divBdr>
    </w:div>
    <w:div w:id="1649165328">
      <w:bodyDiv w:val="1"/>
      <w:marLeft w:val="0"/>
      <w:marRight w:val="0"/>
      <w:marTop w:val="0"/>
      <w:marBottom w:val="0"/>
      <w:divBdr>
        <w:top w:val="none" w:sz="0" w:space="0" w:color="auto"/>
        <w:left w:val="none" w:sz="0" w:space="0" w:color="auto"/>
        <w:bottom w:val="none" w:sz="0" w:space="0" w:color="auto"/>
        <w:right w:val="none" w:sz="0" w:space="0" w:color="auto"/>
      </w:divBdr>
    </w:div>
    <w:div w:id="1649283249">
      <w:bodyDiv w:val="1"/>
      <w:marLeft w:val="0"/>
      <w:marRight w:val="0"/>
      <w:marTop w:val="0"/>
      <w:marBottom w:val="0"/>
      <w:divBdr>
        <w:top w:val="none" w:sz="0" w:space="0" w:color="auto"/>
        <w:left w:val="none" w:sz="0" w:space="0" w:color="auto"/>
        <w:bottom w:val="none" w:sz="0" w:space="0" w:color="auto"/>
        <w:right w:val="none" w:sz="0" w:space="0" w:color="auto"/>
      </w:divBdr>
    </w:div>
    <w:div w:id="1649892662">
      <w:bodyDiv w:val="1"/>
      <w:marLeft w:val="0"/>
      <w:marRight w:val="0"/>
      <w:marTop w:val="0"/>
      <w:marBottom w:val="0"/>
      <w:divBdr>
        <w:top w:val="none" w:sz="0" w:space="0" w:color="auto"/>
        <w:left w:val="none" w:sz="0" w:space="0" w:color="auto"/>
        <w:bottom w:val="none" w:sz="0" w:space="0" w:color="auto"/>
        <w:right w:val="none" w:sz="0" w:space="0" w:color="auto"/>
      </w:divBdr>
    </w:div>
    <w:div w:id="1650749530">
      <w:bodyDiv w:val="1"/>
      <w:marLeft w:val="0"/>
      <w:marRight w:val="0"/>
      <w:marTop w:val="0"/>
      <w:marBottom w:val="0"/>
      <w:divBdr>
        <w:top w:val="none" w:sz="0" w:space="0" w:color="auto"/>
        <w:left w:val="none" w:sz="0" w:space="0" w:color="auto"/>
        <w:bottom w:val="none" w:sz="0" w:space="0" w:color="auto"/>
        <w:right w:val="none" w:sz="0" w:space="0" w:color="auto"/>
      </w:divBdr>
    </w:div>
    <w:div w:id="1652369684">
      <w:bodyDiv w:val="1"/>
      <w:marLeft w:val="0"/>
      <w:marRight w:val="0"/>
      <w:marTop w:val="0"/>
      <w:marBottom w:val="0"/>
      <w:divBdr>
        <w:top w:val="none" w:sz="0" w:space="0" w:color="auto"/>
        <w:left w:val="none" w:sz="0" w:space="0" w:color="auto"/>
        <w:bottom w:val="none" w:sz="0" w:space="0" w:color="auto"/>
        <w:right w:val="none" w:sz="0" w:space="0" w:color="auto"/>
      </w:divBdr>
    </w:div>
    <w:div w:id="1653751128">
      <w:bodyDiv w:val="1"/>
      <w:marLeft w:val="0"/>
      <w:marRight w:val="0"/>
      <w:marTop w:val="0"/>
      <w:marBottom w:val="0"/>
      <w:divBdr>
        <w:top w:val="none" w:sz="0" w:space="0" w:color="auto"/>
        <w:left w:val="none" w:sz="0" w:space="0" w:color="auto"/>
        <w:bottom w:val="none" w:sz="0" w:space="0" w:color="auto"/>
        <w:right w:val="none" w:sz="0" w:space="0" w:color="auto"/>
      </w:divBdr>
    </w:div>
    <w:div w:id="1654142153">
      <w:bodyDiv w:val="1"/>
      <w:marLeft w:val="0"/>
      <w:marRight w:val="0"/>
      <w:marTop w:val="0"/>
      <w:marBottom w:val="0"/>
      <w:divBdr>
        <w:top w:val="none" w:sz="0" w:space="0" w:color="auto"/>
        <w:left w:val="none" w:sz="0" w:space="0" w:color="auto"/>
        <w:bottom w:val="none" w:sz="0" w:space="0" w:color="auto"/>
        <w:right w:val="none" w:sz="0" w:space="0" w:color="auto"/>
      </w:divBdr>
    </w:div>
    <w:div w:id="1654873707">
      <w:bodyDiv w:val="1"/>
      <w:marLeft w:val="0"/>
      <w:marRight w:val="0"/>
      <w:marTop w:val="0"/>
      <w:marBottom w:val="0"/>
      <w:divBdr>
        <w:top w:val="none" w:sz="0" w:space="0" w:color="auto"/>
        <w:left w:val="none" w:sz="0" w:space="0" w:color="auto"/>
        <w:bottom w:val="none" w:sz="0" w:space="0" w:color="auto"/>
        <w:right w:val="none" w:sz="0" w:space="0" w:color="auto"/>
      </w:divBdr>
    </w:div>
    <w:div w:id="1655714460">
      <w:bodyDiv w:val="1"/>
      <w:marLeft w:val="0"/>
      <w:marRight w:val="0"/>
      <w:marTop w:val="0"/>
      <w:marBottom w:val="0"/>
      <w:divBdr>
        <w:top w:val="none" w:sz="0" w:space="0" w:color="auto"/>
        <w:left w:val="none" w:sz="0" w:space="0" w:color="auto"/>
        <w:bottom w:val="none" w:sz="0" w:space="0" w:color="auto"/>
        <w:right w:val="none" w:sz="0" w:space="0" w:color="auto"/>
      </w:divBdr>
    </w:div>
    <w:div w:id="1657025185">
      <w:bodyDiv w:val="1"/>
      <w:marLeft w:val="0"/>
      <w:marRight w:val="0"/>
      <w:marTop w:val="0"/>
      <w:marBottom w:val="0"/>
      <w:divBdr>
        <w:top w:val="none" w:sz="0" w:space="0" w:color="auto"/>
        <w:left w:val="none" w:sz="0" w:space="0" w:color="auto"/>
        <w:bottom w:val="none" w:sz="0" w:space="0" w:color="auto"/>
        <w:right w:val="none" w:sz="0" w:space="0" w:color="auto"/>
      </w:divBdr>
    </w:div>
    <w:div w:id="1657345178">
      <w:bodyDiv w:val="1"/>
      <w:marLeft w:val="0"/>
      <w:marRight w:val="0"/>
      <w:marTop w:val="0"/>
      <w:marBottom w:val="0"/>
      <w:divBdr>
        <w:top w:val="none" w:sz="0" w:space="0" w:color="auto"/>
        <w:left w:val="none" w:sz="0" w:space="0" w:color="auto"/>
        <w:bottom w:val="none" w:sz="0" w:space="0" w:color="auto"/>
        <w:right w:val="none" w:sz="0" w:space="0" w:color="auto"/>
      </w:divBdr>
    </w:div>
    <w:div w:id="1658223332">
      <w:bodyDiv w:val="1"/>
      <w:marLeft w:val="0"/>
      <w:marRight w:val="0"/>
      <w:marTop w:val="0"/>
      <w:marBottom w:val="0"/>
      <w:divBdr>
        <w:top w:val="none" w:sz="0" w:space="0" w:color="auto"/>
        <w:left w:val="none" w:sz="0" w:space="0" w:color="auto"/>
        <w:bottom w:val="none" w:sz="0" w:space="0" w:color="auto"/>
        <w:right w:val="none" w:sz="0" w:space="0" w:color="auto"/>
      </w:divBdr>
    </w:div>
    <w:div w:id="1662006568">
      <w:bodyDiv w:val="1"/>
      <w:marLeft w:val="0"/>
      <w:marRight w:val="0"/>
      <w:marTop w:val="0"/>
      <w:marBottom w:val="0"/>
      <w:divBdr>
        <w:top w:val="none" w:sz="0" w:space="0" w:color="auto"/>
        <w:left w:val="none" w:sz="0" w:space="0" w:color="auto"/>
        <w:bottom w:val="none" w:sz="0" w:space="0" w:color="auto"/>
        <w:right w:val="none" w:sz="0" w:space="0" w:color="auto"/>
      </w:divBdr>
    </w:div>
    <w:div w:id="1662926399">
      <w:bodyDiv w:val="1"/>
      <w:marLeft w:val="0"/>
      <w:marRight w:val="0"/>
      <w:marTop w:val="0"/>
      <w:marBottom w:val="0"/>
      <w:divBdr>
        <w:top w:val="none" w:sz="0" w:space="0" w:color="auto"/>
        <w:left w:val="none" w:sz="0" w:space="0" w:color="auto"/>
        <w:bottom w:val="none" w:sz="0" w:space="0" w:color="auto"/>
        <w:right w:val="none" w:sz="0" w:space="0" w:color="auto"/>
      </w:divBdr>
    </w:div>
    <w:div w:id="1663007532">
      <w:bodyDiv w:val="1"/>
      <w:marLeft w:val="0"/>
      <w:marRight w:val="0"/>
      <w:marTop w:val="0"/>
      <w:marBottom w:val="0"/>
      <w:divBdr>
        <w:top w:val="none" w:sz="0" w:space="0" w:color="auto"/>
        <w:left w:val="none" w:sz="0" w:space="0" w:color="auto"/>
        <w:bottom w:val="none" w:sz="0" w:space="0" w:color="auto"/>
        <w:right w:val="none" w:sz="0" w:space="0" w:color="auto"/>
      </w:divBdr>
    </w:div>
    <w:div w:id="1663659527">
      <w:bodyDiv w:val="1"/>
      <w:marLeft w:val="0"/>
      <w:marRight w:val="0"/>
      <w:marTop w:val="0"/>
      <w:marBottom w:val="0"/>
      <w:divBdr>
        <w:top w:val="none" w:sz="0" w:space="0" w:color="auto"/>
        <w:left w:val="none" w:sz="0" w:space="0" w:color="auto"/>
        <w:bottom w:val="none" w:sz="0" w:space="0" w:color="auto"/>
        <w:right w:val="none" w:sz="0" w:space="0" w:color="auto"/>
      </w:divBdr>
    </w:div>
    <w:div w:id="1663924627">
      <w:bodyDiv w:val="1"/>
      <w:marLeft w:val="0"/>
      <w:marRight w:val="0"/>
      <w:marTop w:val="0"/>
      <w:marBottom w:val="0"/>
      <w:divBdr>
        <w:top w:val="none" w:sz="0" w:space="0" w:color="auto"/>
        <w:left w:val="none" w:sz="0" w:space="0" w:color="auto"/>
        <w:bottom w:val="none" w:sz="0" w:space="0" w:color="auto"/>
        <w:right w:val="none" w:sz="0" w:space="0" w:color="auto"/>
      </w:divBdr>
    </w:div>
    <w:div w:id="1665081876">
      <w:bodyDiv w:val="1"/>
      <w:marLeft w:val="0"/>
      <w:marRight w:val="0"/>
      <w:marTop w:val="0"/>
      <w:marBottom w:val="0"/>
      <w:divBdr>
        <w:top w:val="none" w:sz="0" w:space="0" w:color="auto"/>
        <w:left w:val="none" w:sz="0" w:space="0" w:color="auto"/>
        <w:bottom w:val="none" w:sz="0" w:space="0" w:color="auto"/>
        <w:right w:val="none" w:sz="0" w:space="0" w:color="auto"/>
      </w:divBdr>
    </w:div>
    <w:div w:id="1665082679">
      <w:bodyDiv w:val="1"/>
      <w:marLeft w:val="0"/>
      <w:marRight w:val="0"/>
      <w:marTop w:val="0"/>
      <w:marBottom w:val="0"/>
      <w:divBdr>
        <w:top w:val="none" w:sz="0" w:space="0" w:color="auto"/>
        <w:left w:val="none" w:sz="0" w:space="0" w:color="auto"/>
        <w:bottom w:val="none" w:sz="0" w:space="0" w:color="auto"/>
        <w:right w:val="none" w:sz="0" w:space="0" w:color="auto"/>
      </w:divBdr>
    </w:div>
    <w:div w:id="1665206689">
      <w:bodyDiv w:val="1"/>
      <w:marLeft w:val="0"/>
      <w:marRight w:val="0"/>
      <w:marTop w:val="0"/>
      <w:marBottom w:val="0"/>
      <w:divBdr>
        <w:top w:val="none" w:sz="0" w:space="0" w:color="auto"/>
        <w:left w:val="none" w:sz="0" w:space="0" w:color="auto"/>
        <w:bottom w:val="none" w:sz="0" w:space="0" w:color="auto"/>
        <w:right w:val="none" w:sz="0" w:space="0" w:color="auto"/>
      </w:divBdr>
    </w:div>
    <w:div w:id="1666127681">
      <w:bodyDiv w:val="1"/>
      <w:marLeft w:val="0"/>
      <w:marRight w:val="0"/>
      <w:marTop w:val="0"/>
      <w:marBottom w:val="0"/>
      <w:divBdr>
        <w:top w:val="none" w:sz="0" w:space="0" w:color="auto"/>
        <w:left w:val="none" w:sz="0" w:space="0" w:color="auto"/>
        <w:bottom w:val="none" w:sz="0" w:space="0" w:color="auto"/>
        <w:right w:val="none" w:sz="0" w:space="0" w:color="auto"/>
      </w:divBdr>
    </w:div>
    <w:div w:id="1666323462">
      <w:bodyDiv w:val="1"/>
      <w:marLeft w:val="0"/>
      <w:marRight w:val="0"/>
      <w:marTop w:val="0"/>
      <w:marBottom w:val="0"/>
      <w:divBdr>
        <w:top w:val="none" w:sz="0" w:space="0" w:color="auto"/>
        <w:left w:val="none" w:sz="0" w:space="0" w:color="auto"/>
        <w:bottom w:val="none" w:sz="0" w:space="0" w:color="auto"/>
        <w:right w:val="none" w:sz="0" w:space="0" w:color="auto"/>
      </w:divBdr>
    </w:div>
    <w:div w:id="1666469096">
      <w:bodyDiv w:val="1"/>
      <w:marLeft w:val="0"/>
      <w:marRight w:val="0"/>
      <w:marTop w:val="0"/>
      <w:marBottom w:val="0"/>
      <w:divBdr>
        <w:top w:val="none" w:sz="0" w:space="0" w:color="auto"/>
        <w:left w:val="none" w:sz="0" w:space="0" w:color="auto"/>
        <w:bottom w:val="none" w:sz="0" w:space="0" w:color="auto"/>
        <w:right w:val="none" w:sz="0" w:space="0" w:color="auto"/>
      </w:divBdr>
    </w:div>
    <w:div w:id="1666518490">
      <w:bodyDiv w:val="1"/>
      <w:marLeft w:val="0"/>
      <w:marRight w:val="0"/>
      <w:marTop w:val="0"/>
      <w:marBottom w:val="0"/>
      <w:divBdr>
        <w:top w:val="none" w:sz="0" w:space="0" w:color="auto"/>
        <w:left w:val="none" w:sz="0" w:space="0" w:color="auto"/>
        <w:bottom w:val="none" w:sz="0" w:space="0" w:color="auto"/>
        <w:right w:val="none" w:sz="0" w:space="0" w:color="auto"/>
      </w:divBdr>
    </w:div>
    <w:div w:id="1666667798">
      <w:bodyDiv w:val="1"/>
      <w:marLeft w:val="0"/>
      <w:marRight w:val="0"/>
      <w:marTop w:val="0"/>
      <w:marBottom w:val="0"/>
      <w:divBdr>
        <w:top w:val="none" w:sz="0" w:space="0" w:color="auto"/>
        <w:left w:val="none" w:sz="0" w:space="0" w:color="auto"/>
        <w:bottom w:val="none" w:sz="0" w:space="0" w:color="auto"/>
        <w:right w:val="none" w:sz="0" w:space="0" w:color="auto"/>
      </w:divBdr>
    </w:div>
    <w:div w:id="1670400041">
      <w:bodyDiv w:val="1"/>
      <w:marLeft w:val="0"/>
      <w:marRight w:val="0"/>
      <w:marTop w:val="0"/>
      <w:marBottom w:val="0"/>
      <w:divBdr>
        <w:top w:val="none" w:sz="0" w:space="0" w:color="auto"/>
        <w:left w:val="none" w:sz="0" w:space="0" w:color="auto"/>
        <w:bottom w:val="none" w:sz="0" w:space="0" w:color="auto"/>
        <w:right w:val="none" w:sz="0" w:space="0" w:color="auto"/>
      </w:divBdr>
    </w:div>
    <w:div w:id="1674379360">
      <w:bodyDiv w:val="1"/>
      <w:marLeft w:val="0"/>
      <w:marRight w:val="0"/>
      <w:marTop w:val="0"/>
      <w:marBottom w:val="0"/>
      <w:divBdr>
        <w:top w:val="none" w:sz="0" w:space="0" w:color="auto"/>
        <w:left w:val="none" w:sz="0" w:space="0" w:color="auto"/>
        <w:bottom w:val="none" w:sz="0" w:space="0" w:color="auto"/>
        <w:right w:val="none" w:sz="0" w:space="0" w:color="auto"/>
      </w:divBdr>
    </w:div>
    <w:div w:id="1674605857">
      <w:bodyDiv w:val="1"/>
      <w:marLeft w:val="0"/>
      <w:marRight w:val="0"/>
      <w:marTop w:val="0"/>
      <w:marBottom w:val="0"/>
      <w:divBdr>
        <w:top w:val="none" w:sz="0" w:space="0" w:color="auto"/>
        <w:left w:val="none" w:sz="0" w:space="0" w:color="auto"/>
        <w:bottom w:val="none" w:sz="0" w:space="0" w:color="auto"/>
        <w:right w:val="none" w:sz="0" w:space="0" w:color="auto"/>
      </w:divBdr>
    </w:div>
    <w:div w:id="1678147398">
      <w:bodyDiv w:val="1"/>
      <w:marLeft w:val="0"/>
      <w:marRight w:val="0"/>
      <w:marTop w:val="0"/>
      <w:marBottom w:val="0"/>
      <w:divBdr>
        <w:top w:val="none" w:sz="0" w:space="0" w:color="auto"/>
        <w:left w:val="none" w:sz="0" w:space="0" w:color="auto"/>
        <w:bottom w:val="none" w:sz="0" w:space="0" w:color="auto"/>
        <w:right w:val="none" w:sz="0" w:space="0" w:color="auto"/>
      </w:divBdr>
    </w:div>
    <w:div w:id="1678995651">
      <w:bodyDiv w:val="1"/>
      <w:marLeft w:val="0"/>
      <w:marRight w:val="0"/>
      <w:marTop w:val="0"/>
      <w:marBottom w:val="0"/>
      <w:divBdr>
        <w:top w:val="none" w:sz="0" w:space="0" w:color="auto"/>
        <w:left w:val="none" w:sz="0" w:space="0" w:color="auto"/>
        <w:bottom w:val="none" w:sz="0" w:space="0" w:color="auto"/>
        <w:right w:val="none" w:sz="0" w:space="0" w:color="auto"/>
      </w:divBdr>
    </w:div>
    <w:div w:id="1681543598">
      <w:bodyDiv w:val="1"/>
      <w:marLeft w:val="0"/>
      <w:marRight w:val="0"/>
      <w:marTop w:val="0"/>
      <w:marBottom w:val="0"/>
      <w:divBdr>
        <w:top w:val="none" w:sz="0" w:space="0" w:color="auto"/>
        <w:left w:val="none" w:sz="0" w:space="0" w:color="auto"/>
        <w:bottom w:val="none" w:sz="0" w:space="0" w:color="auto"/>
        <w:right w:val="none" w:sz="0" w:space="0" w:color="auto"/>
      </w:divBdr>
    </w:div>
    <w:div w:id="1686252965">
      <w:bodyDiv w:val="1"/>
      <w:marLeft w:val="0"/>
      <w:marRight w:val="0"/>
      <w:marTop w:val="0"/>
      <w:marBottom w:val="0"/>
      <w:divBdr>
        <w:top w:val="none" w:sz="0" w:space="0" w:color="auto"/>
        <w:left w:val="none" w:sz="0" w:space="0" w:color="auto"/>
        <w:bottom w:val="none" w:sz="0" w:space="0" w:color="auto"/>
        <w:right w:val="none" w:sz="0" w:space="0" w:color="auto"/>
      </w:divBdr>
    </w:div>
    <w:div w:id="1687707999">
      <w:bodyDiv w:val="1"/>
      <w:marLeft w:val="0"/>
      <w:marRight w:val="0"/>
      <w:marTop w:val="0"/>
      <w:marBottom w:val="0"/>
      <w:divBdr>
        <w:top w:val="none" w:sz="0" w:space="0" w:color="auto"/>
        <w:left w:val="none" w:sz="0" w:space="0" w:color="auto"/>
        <w:bottom w:val="none" w:sz="0" w:space="0" w:color="auto"/>
        <w:right w:val="none" w:sz="0" w:space="0" w:color="auto"/>
      </w:divBdr>
    </w:div>
    <w:div w:id="1689020041">
      <w:bodyDiv w:val="1"/>
      <w:marLeft w:val="0"/>
      <w:marRight w:val="0"/>
      <w:marTop w:val="0"/>
      <w:marBottom w:val="0"/>
      <w:divBdr>
        <w:top w:val="none" w:sz="0" w:space="0" w:color="auto"/>
        <w:left w:val="none" w:sz="0" w:space="0" w:color="auto"/>
        <w:bottom w:val="none" w:sz="0" w:space="0" w:color="auto"/>
        <w:right w:val="none" w:sz="0" w:space="0" w:color="auto"/>
      </w:divBdr>
    </w:div>
    <w:div w:id="1689795411">
      <w:bodyDiv w:val="1"/>
      <w:marLeft w:val="0"/>
      <w:marRight w:val="0"/>
      <w:marTop w:val="0"/>
      <w:marBottom w:val="0"/>
      <w:divBdr>
        <w:top w:val="none" w:sz="0" w:space="0" w:color="auto"/>
        <w:left w:val="none" w:sz="0" w:space="0" w:color="auto"/>
        <w:bottom w:val="none" w:sz="0" w:space="0" w:color="auto"/>
        <w:right w:val="none" w:sz="0" w:space="0" w:color="auto"/>
      </w:divBdr>
    </w:div>
    <w:div w:id="1689982983">
      <w:bodyDiv w:val="1"/>
      <w:marLeft w:val="0"/>
      <w:marRight w:val="0"/>
      <w:marTop w:val="0"/>
      <w:marBottom w:val="0"/>
      <w:divBdr>
        <w:top w:val="none" w:sz="0" w:space="0" w:color="auto"/>
        <w:left w:val="none" w:sz="0" w:space="0" w:color="auto"/>
        <w:bottom w:val="none" w:sz="0" w:space="0" w:color="auto"/>
        <w:right w:val="none" w:sz="0" w:space="0" w:color="auto"/>
      </w:divBdr>
    </w:div>
    <w:div w:id="1690180393">
      <w:bodyDiv w:val="1"/>
      <w:marLeft w:val="0"/>
      <w:marRight w:val="0"/>
      <w:marTop w:val="0"/>
      <w:marBottom w:val="0"/>
      <w:divBdr>
        <w:top w:val="none" w:sz="0" w:space="0" w:color="auto"/>
        <w:left w:val="none" w:sz="0" w:space="0" w:color="auto"/>
        <w:bottom w:val="none" w:sz="0" w:space="0" w:color="auto"/>
        <w:right w:val="none" w:sz="0" w:space="0" w:color="auto"/>
      </w:divBdr>
    </w:div>
    <w:div w:id="1691175427">
      <w:bodyDiv w:val="1"/>
      <w:marLeft w:val="0"/>
      <w:marRight w:val="0"/>
      <w:marTop w:val="0"/>
      <w:marBottom w:val="0"/>
      <w:divBdr>
        <w:top w:val="none" w:sz="0" w:space="0" w:color="auto"/>
        <w:left w:val="none" w:sz="0" w:space="0" w:color="auto"/>
        <w:bottom w:val="none" w:sz="0" w:space="0" w:color="auto"/>
        <w:right w:val="none" w:sz="0" w:space="0" w:color="auto"/>
      </w:divBdr>
    </w:div>
    <w:div w:id="1691297480">
      <w:bodyDiv w:val="1"/>
      <w:marLeft w:val="0"/>
      <w:marRight w:val="0"/>
      <w:marTop w:val="0"/>
      <w:marBottom w:val="0"/>
      <w:divBdr>
        <w:top w:val="none" w:sz="0" w:space="0" w:color="auto"/>
        <w:left w:val="none" w:sz="0" w:space="0" w:color="auto"/>
        <w:bottom w:val="none" w:sz="0" w:space="0" w:color="auto"/>
        <w:right w:val="none" w:sz="0" w:space="0" w:color="auto"/>
      </w:divBdr>
    </w:div>
    <w:div w:id="1693023972">
      <w:bodyDiv w:val="1"/>
      <w:marLeft w:val="0"/>
      <w:marRight w:val="0"/>
      <w:marTop w:val="0"/>
      <w:marBottom w:val="0"/>
      <w:divBdr>
        <w:top w:val="none" w:sz="0" w:space="0" w:color="auto"/>
        <w:left w:val="none" w:sz="0" w:space="0" w:color="auto"/>
        <w:bottom w:val="none" w:sz="0" w:space="0" w:color="auto"/>
        <w:right w:val="none" w:sz="0" w:space="0" w:color="auto"/>
      </w:divBdr>
    </w:div>
    <w:div w:id="1693191511">
      <w:bodyDiv w:val="1"/>
      <w:marLeft w:val="0"/>
      <w:marRight w:val="0"/>
      <w:marTop w:val="0"/>
      <w:marBottom w:val="0"/>
      <w:divBdr>
        <w:top w:val="none" w:sz="0" w:space="0" w:color="auto"/>
        <w:left w:val="none" w:sz="0" w:space="0" w:color="auto"/>
        <w:bottom w:val="none" w:sz="0" w:space="0" w:color="auto"/>
        <w:right w:val="none" w:sz="0" w:space="0" w:color="auto"/>
      </w:divBdr>
    </w:div>
    <w:div w:id="1693726986">
      <w:bodyDiv w:val="1"/>
      <w:marLeft w:val="0"/>
      <w:marRight w:val="0"/>
      <w:marTop w:val="0"/>
      <w:marBottom w:val="0"/>
      <w:divBdr>
        <w:top w:val="none" w:sz="0" w:space="0" w:color="auto"/>
        <w:left w:val="none" w:sz="0" w:space="0" w:color="auto"/>
        <w:bottom w:val="none" w:sz="0" w:space="0" w:color="auto"/>
        <w:right w:val="none" w:sz="0" w:space="0" w:color="auto"/>
      </w:divBdr>
    </w:div>
    <w:div w:id="1694381400">
      <w:bodyDiv w:val="1"/>
      <w:marLeft w:val="0"/>
      <w:marRight w:val="0"/>
      <w:marTop w:val="0"/>
      <w:marBottom w:val="0"/>
      <w:divBdr>
        <w:top w:val="none" w:sz="0" w:space="0" w:color="auto"/>
        <w:left w:val="none" w:sz="0" w:space="0" w:color="auto"/>
        <w:bottom w:val="none" w:sz="0" w:space="0" w:color="auto"/>
        <w:right w:val="none" w:sz="0" w:space="0" w:color="auto"/>
      </w:divBdr>
    </w:div>
    <w:div w:id="1694957687">
      <w:bodyDiv w:val="1"/>
      <w:marLeft w:val="0"/>
      <w:marRight w:val="0"/>
      <w:marTop w:val="0"/>
      <w:marBottom w:val="0"/>
      <w:divBdr>
        <w:top w:val="none" w:sz="0" w:space="0" w:color="auto"/>
        <w:left w:val="none" w:sz="0" w:space="0" w:color="auto"/>
        <w:bottom w:val="none" w:sz="0" w:space="0" w:color="auto"/>
        <w:right w:val="none" w:sz="0" w:space="0" w:color="auto"/>
      </w:divBdr>
    </w:div>
    <w:div w:id="1695106345">
      <w:bodyDiv w:val="1"/>
      <w:marLeft w:val="0"/>
      <w:marRight w:val="0"/>
      <w:marTop w:val="0"/>
      <w:marBottom w:val="0"/>
      <w:divBdr>
        <w:top w:val="none" w:sz="0" w:space="0" w:color="auto"/>
        <w:left w:val="none" w:sz="0" w:space="0" w:color="auto"/>
        <w:bottom w:val="none" w:sz="0" w:space="0" w:color="auto"/>
        <w:right w:val="none" w:sz="0" w:space="0" w:color="auto"/>
      </w:divBdr>
    </w:div>
    <w:div w:id="1695688790">
      <w:bodyDiv w:val="1"/>
      <w:marLeft w:val="0"/>
      <w:marRight w:val="0"/>
      <w:marTop w:val="0"/>
      <w:marBottom w:val="0"/>
      <w:divBdr>
        <w:top w:val="none" w:sz="0" w:space="0" w:color="auto"/>
        <w:left w:val="none" w:sz="0" w:space="0" w:color="auto"/>
        <w:bottom w:val="none" w:sz="0" w:space="0" w:color="auto"/>
        <w:right w:val="none" w:sz="0" w:space="0" w:color="auto"/>
      </w:divBdr>
    </w:div>
    <w:div w:id="1695886106">
      <w:bodyDiv w:val="1"/>
      <w:marLeft w:val="0"/>
      <w:marRight w:val="0"/>
      <w:marTop w:val="0"/>
      <w:marBottom w:val="0"/>
      <w:divBdr>
        <w:top w:val="none" w:sz="0" w:space="0" w:color="auto"/>
        <w:left w:val="none" w:sz="0" w:space="0" w:color="auto"/>
        <w:bottom w:val="none" w:sz="0" w:space="0" w:color="auto"/>
        <w:right w:val="none" w:sz="0" w:space="0" w:color="auto"/>
      </w:divBdr>
    </w:div>
    <w:div w:id="1696425269">
      <w:bodyDiv w:val="1"/>
      <w:marLeft w:val="0"/>
      <w:marRight w:val="0"/>
      <w:marTop w:val="0"/>
      <w:marBottom w:val="0"/>
      <w:divBdr>
        <w:top w:val="none" w:sz="0" w:space="0" w:color="auto"/>
        <w:left w:val="none" w:sz="0" w:space="0" w:color="auto"/>
        <w:bottom w:val="none" w:sz="0" w:space="0" w:color="auto"/>
        <w:right w:val="none" w:sz="0" w:space="0" w:color="auto"/>
      </w:divBdr>
    </w:div>
    <w:div w:id="1699770625">
      <w:bodyDiv w:val="1"/>
      <w:marLeft w:val="0"/>
      <w:marRight w:val="0"/>
      <w:marTop w:val="0"/>
      <w:marBottom w:val="0"/>
      <w:divBdr>
        <w:top w:val="none" w:sz="0" w:space="0" w:color="auto"/>
        <w:left w:val="none" w:sz="0" w:space="0" w:color="auto"/>
        <w:bottom w:val="none" w:sz="0" w:space="0" w:color="auto"/>
        <w:right w:val="none" w:sz="0" w:space="0" w:color="auto"/>
      </w:divBdr>
    </w:div>
    <w:div w:id="1701052564">
      <w:bodyDiv w:val="1"/>
      <w:marLeft w:val="0"/>
      <w:marRight w:val="0"/>
      <w:marTop w:val="0"/>
      <w:marBottom w:val="0"/>
      <w:divBdr>
        <w:top w:val="none" w:sz="0" w:space="0" w:color="auto"/>
        <w:left w:val="none" w:sz="0" w:space="0" w:color="auto"/>
        <w:bottom w:val="none" w:sz="0" w:space="0" w:color="auto"/>
        <w:right w:val="none" w:sz="0" w:space="0" w:color="auto"/>
      </w:divBdr>
    </w:div>
    <w:div w:id="1701201614">
      <w:bodyDiv w:val="1"/>
      <w:marLeft w:val="0"/>
      <w:marRight w:val="0"/>
      <w:marTop w:val="0"/>
      <w:marBottom w:val="0"/>
      <w:divBdr>
        <w:top w:val="none" w:sz="0" w:space="0" w:color="auto"/>
        <w:left w:val="none" w:sz="0" w:space="0" w:color="auto"/>
        <w:bottom w:val="none" w:sz="0" w:space="0" w:color="auto"/>
        <w:right w:val="none" w:sz="0" w:space="0" w:color="auto"/>
      </w:divBdr>
    </w:div>
    <w:div w:id="1702125811">
      <w:bodyDiv w:val="1"/>
      <w:marLeft w:val="0"/>
      <w:marRight w:val="0"/>
      <w:marTop w:val="0"/>
      <w:marBottom w:val="0"/>
      <w:divBdr>
        <w:top w:val="none" w:sz="0" w:space="0" w:color="auto"/>
        <w:left w:val="none" w:sz="0" w:space="0" w:color="auto"/>
        <w:bottom w:val="none" w:sz="0" w:space="0" w:color="auto"/>
        <w:right w:val="none" w:sz="0" w:space="0" w:color="auto"/>
      </w:divBdr>
    </w:div>
    <w:div w:id="1702706893">
      <w:bodyDiv w:val="1"/>
      <w:marLeft w:val="0"/>
      <w:marRight w:val="0"/>
      <w:marTop w:val="0"/>
      <w:marBottom w:val="0"/>
      <w:divBdr>
        <w:top w:val="none" w:sz="0" w:space="0" w:color="auto"/>
        <w:left w:val="none" w:sz="0" w:space="0" w:color="auto"/>
        <w:bottom w:val="none" w:sz="0" w:space="0" w:color="auto"/>
        <w:right w:val="none" w:sz="0" w:space="0" w:color="auto"/>
      </w:divBdr>
    </w:div>
    <w:div w:id="1703245215">
      <w:bodyDiv w:val="1"/>
      <w:marLeft w:val="0"/>
      <w:marRight w:val="0"/>
      <w:marTop w:val="0"/>
      <w:marBottom w:val="0"/>
      <w:divBdr>
        <w:top w:val="none" w:sz="0" w:space="0" w:color="auto"/>
        <w:left w:val="none" w:sz="0" w:space="0" w:color="auto"/>
        <w:bottom w:val="none" w:sz="0" w:space="0" w:color="auto"/>
        <w:right w:val="none" w:sz="0" w:space="0" w:color="auto"/>
      </w:divBdr>
    </w:div>
    <w:div w:id="1703431487">
      <w:bodyDiv w:val="1"/>
      <w:marLeft w:val="0"/>
      <w:marRight w:val="0"/>
      <w:marTop w:val="0"/>
      <w:marBottom w:val="0"/>
      <w:divBdr>
        <w:top w:val="none" w:sz="0" w:space="0" w:color="auto"/>
        <w:left w:val="none" w:sz="0" w:space="0" w:color="auto"/>
        <w:bottom w:val="none" w:sz="0" w:space="0" w:color="auto"/>
        <w:right w:val="none" w:sz="0" w:space="0" w:color="auto"/>
      </w:divBdr>
    </w:div>
    <w:div w:id="1703938843">
      <w:bodyDiv w:val="1"/>
      <w:marLeft w:val="0"/>
      <w:marRight w:val="0"/>
      <w:marTop w:val="0"/>
      <w:marBottom w:val="0"/>
      <w:divBdr>
        <w:top w:val="none" w:sz="0" w:space="0" w:color="auto"/>
        <w:left w:val="none" w:sz="0" w:space="0" w:color="auto"/>
        <w:bottom w:val="none" w:sz="0" w:space="0" w:color="auto"/>
        <w:right w:val="none" w:sz="0" w:space="0" w:color="auto"/>
      </w:divBdr>
    </w:div>
    <w:div w:id="1704817761">
      <w:bodyDiv w:val="1"/>
      <w:marLeft w:val="0"/>
      <w:marRight w:val="0"/>
      <w:marTop w:val="0"/>
      <w:marBottom w:val="0"/>
      <w:divBdr>
        <w:top w:val="none" w:sz="0" w:space="0" w:color="auto"/>
        <w:left w:val="none" w:sz="0" w:space="0" w:color="auto"/>
        <w:bottom w:val="none" w:sz="0" w:space="0" w:color="auto"/>
        <w:right w:val="none" w:sz="0" w:space="0" w:color="auto"/>
      </w:divBdr>
    </w:div>
    <w:div w:id="1705055370">
      <w:bodyDiv w:val="1"/>
      <w:marLeft w:val="0"/>
      <w:marRight w:val="0"/>
      <w:marTop w:val="0"/>
      <w:marBottom w:val="0"/>
      <w:divBdr>
        <w:top w:val="none" w:sz="0" w:space="0" w:color="auto"/>
        <w:left w:val="none" w:sz="0" w:space="0" w:color="auto"/>
        <w:bottom w:val="none" w:sz="0" w:space="0" w:color="auto"/>
        <w:right w:val="none" w:sz="0" w:space="0" w:color="auto"/>
      </w:divBdr>
    </w:div>
    <w:div w:id="1705711405">
      <w:bodyDiv w:val="1"/>
      <w:marLeft w:val="0"/>
      <w:marRight w:val="0"/>
      <w:marTop w:val="0"/>
      <w:marBottom w:val="0"/>
      <w:divBdr>
        <w:top w:val="none" w:sz="0" w:space="0" w:color="auto"/>
        <w:left w:val="none" w:sz="0" w:space="0" w:color="auto"/>
        <w:bottom w:val="none" w:sz="0" w:space="0" w:color="auto"/>
        <w:right w:val="none" w:sz="0" w:space="0" w:color="auto"/>
      </w:divBdr>
    </w:div>
    <w:div w:id="1705911191">
      <w:bodyDiv w:val="1"/>
      <w:marLeft w:val="0"/>
      <w:marRight w:val="0"/>
      <w:marTop w:val="0"/>
      <w:marBottom w:val="0"/>
      <w:divBdr>
        <w:top w:val="none" w:sz="0" w:space="0" w:color="auto"/>
        <w:left w:val="none" w:sz="0" w:space="0" w:color="auto"/>
        <w:bottom w:val="none" w:sz="0" w:space="0" w:color="auto"/>
        <w:right w:val="none" w:sz="0" w:space="0" w:color="auto"/>
      </w:divBdr>
    </w:div>
    <w:div w:id="1707482527">
      <w:bodyDiv w:val="1"/>
      <w:marLeft w:val="0"/>
      <w:marRight w:val="0"/>
      <w:marTop w:val="0"/>
      <w:marBottom w:val="0"/>
      <w:divBdr>
        <w:top w:val="none" w:sz="0" w:space="0" w:color="auto"/>
        <w:left w:val="none" w:sz="0" w:space="0" w:color="auto"/>
        <w:bottom w:val="none" w:sz="0" w:space="0" w:color="auto"/>
        <w:right w:val="none" w:sz="0" w:space="0" w:color="auto"/>
      </w:divBdr>
    </w:div>
    <w:div w:id="1708334954">
      <w:bodyDiv w:val="1"/>
      <w:marLeft w:val="0"/>
      <w:marRight w:val="0"/>
      <w:marTop w:val="0"/>
      <w:marBottom w:val="0"/>
      <w:divBdr>
        <w:top w:val="none" w:sz="0" w:space="0" w:color="auto"/>
        <w:left w:val="none" w:sz="0" w:space="0" w:color="auto"/>
        <w:bottom w:val="none" w:sz="0" w:space="0" w:color="auto"/>
        <w:right w:val="none" w:sz="0" w:space="0" w:color="auto"/>
      </w:divBdr>
    </w:div>
    <w:div w:id="1709526493">
      <w:bodyDiv w:val="1"/>
      <w:marLeft w:val="0"/>
      <w:marRight w:val="0"/>
      <w:marTop w:val="0"/>
      <w:marBottom w:val="0"/>
      <w:divBdr>
        <w:top w:val="none" w:sz="0" w:space="0" w:color="auto"/>
        <w:left w:val="none" w:sz="0" w:space="0" w:color="auto"/>
        <w:bottom w:val="none" w:sz="0" w:space="0" w:color="auto"/>
        <w:right w:val="none" w:sz="0" w:space="0" w:color="auto"/>
      </w:divBdr>
    </w:div>
    <w:div w:id="1709791140">
      <w:bodyDiv w:val="1"/>
      <w:marLeft w:val="0"/>
      <w:marRight w:val="0"/>
      <w:marTop w:val="0"/>
      <w:marBottom w:val="0"/>
      <w:divBdr>
        <w:top w:val="none" w:sz="0" w:space="0" w:color="auto"/>
        <w:left w:val="none" w:sz="0" w:space="0" w:color="auto"/>
        <w:bottom w:val="none" w:sz="0" w:space="0" w:color="auto"/>
        <w:right w:val="none" w:sz="0" w:space="0" w:color="auto"/>
      </w:divBdr>
    </w:div>
    <w:div w:id="1709912700">
      <w:bodyDiv w:val="1"/>
      <w:marLeft w:val="0"/>
      <w:marRight w:val="0"/>
      <w:marTop w:val="0"/>
      <w:marBottom w:val="0"/>
      <w:divBdr>
        <w:top w:val="none" w:sz="0" w:space="0" w:color="auto"/>
        <w:left w:val="none" w:sz="0" w:space="0" w:color="auto"/>
        <w:bottom w:val="none" w:sz="0" w:space="0" w:color="auto"/>
        <w:right w:val="none" w:sz="0" w:space="0" w:color="auto"/>
      </w:divBdr>
    </w:div>
    <w:div w:id="1710568007">
      <w:bodyDiv w:val="1"/>
      <w:marLeft w:val="0"/>
      <w:marRight w:val="0"/>
      <w:marTop w:val="0"/>
      <w:marBottom w:val="0"/>
      <w:divBdr>
        <w:top w:val="none" w:sz="0" w:space="0" w:color="auto"/>
        <w:left w:val="none" w:sz="0" w:space="0" w:color="auto"/>
        <w:bottom w:val="none" w:sz="0" w:space="0" w:color="auto"/>
        <w:right w:val="none" w:sz="0" w:space="0" w:color="auto"/>
      </w:divBdr>
    </w:div>
    <w:div w:id="1712532954">
      <w:bodyDiv w:val="1"/>
      <w:marLeft w:val="0"/>
      <w:marRight w:val="0"/>
      <w:marTop w:val="0"/>
      <w:marBottom w:val="0"/>
      <w:divBdr>
        <w:top w:val="none" w:sz="0" w:space="0" w:color="auto"/>
        <w:left w:val="none" w:sz="0" w:space="0" w:color="auto"/>
        <w:bottom w:val="none" w:sz="0" w:space="0" w:color="auto"/>
        <w:right w:val="none" w:sz="0" w:space="0" w:color="auto"/>
      </w:divBdr>
    </w:div>
    <w:div w:id="1713505567">
      <w:bodyDiv w:val="1"/>
      <w:marLeft w:val="0"/>
      <w:marRight w:val="0"/>
      <w:marTop w:val="0"/>
      <w:marBottom w:val="0"/>
      <w:divBdr>
        <w:top w:val="none" w:sz="0" w:space="0" w:color="auto"/>
        <w:left w:val="none" w:sz="0" w:space="0" w:color="auto"/>
        <w:bottom w:val="none" w:sz="0" w:space="0" w:color="auto"/>
        <w:right w:val="none" w:sz="0" w:space="0" w:color="auto"/>
      </w:divBdr>
    </w:div>
    <w:div w:id="1714500227">
      <w:bodyDiv w:val="1"/>
      <w:marLeft w:val="0"/>
      <w:marRight w:val="0"/>
      <w:marTop w:val="0"/>
      <w:marBottom w:val="0"/>
      <w:divBdr>
        <w:top w:val="none" w:sz="0" w:space="0" w:color="auto"/>
        <w:left w:val="none" w:sz="0" w:space="0" w:color="auto"/>
        <w:bottom w:val="none" w:sz="0" w:space="0" w:color="auto"/>
        <w:right w:val="none" w:sz="0" w:space="0" w:color="auto"/>
      </w:divBdr>
    </w:div>
    <w:div w:id="1715885250">
      <w:bodyDiv w:val="1"/>
      <w:marLeft w:val="0"/>
      <w:marRight w:val="0"/>
      <w:marTop w:val="0"/>
      <w:marBottom w:val="0"/>
      <w:divBdr>
        <w:top w:val="none" w:sz="0" w:space="0" w:color="auto"/>
        <w:left w:val="none" w:sz="0" w:space="0" w:color="auto"/>
        <w:bottom w:val="none" w:sz="0" w:space="0" w:color="auto"/>
        <w:right w:val="none" w:sz="0" w:space="0" w:color="auto"/>
      </w:divBdr>
    </w:div>
    <w:div w:id="1716852731">
      <w:bodyDiv w:val="1"/>
      <w:marLeft w:val="0"/>
      <w:marRight w:val="0"/>
      <w:marTop w:val="0"/>
      <w:marBottom w:val="0"/>
      <w:divBdr>
        <w:top w:val="none" w:sz="0" w:space="0" w:color="auto"/>
        <w:left w:val="none" w:sz="0" w:space="0" w:color="auto"/>
        <w:bottom w:val="none" w:sz="0" w:space="0" w:color="auto"/>
        <w:right w:val="none" w:sz="0" w:space="0" w:color="auto"/>
      </w:divBdr>
    </w:div>
    <w:div w:id="1717192936">
      <w:bodyDiv w:val="1"/>
      <w:marLeft w:val="0"/>
      <w:marRight w:val="0"/>
      <w:marTop w:val="0"/>
      <w:marBottom w:val="0"/>
      <w:divBdr>
        <w:top w:val="none" w:sz="0" w:space="0" w:color="auto"/>
        <w:left w:val="none" w:sz="0" w:space="0" w:color="auto"/>
        <w:bottom w:val="none" w:sz="0" w:space="0" w:color="auto"/>
        <w:right w:val="none" w:sz="0" w:space="0" w:color="auto"/>
      </w:divBdr>
    </w:div>
    <w:div w:id="1717200084">
      <w:bodyDiv w:val="1"/>
      <w:marLeft w:val="0"/>
      <w:marRight w:val="0"/>
      <w:marTop w:val="0"/>
      <w:marBottom w:val="0"/>
      <w:divBdr>
        <w:top w:val="none" w:sz="0" w:space="0" w:color="auto"/>
        <w:left w:val="none" w:sz="0" w:space="0" w:color="auto"/>
        <w:bottom w:val="none" w:sz="0" w:space="0" w:color="auto"/>
        <w:right w:val="none" w:sz="0" w:space="0" w:color="auto"/>
      </w:divBdr>
    </w:div>
    <w:div w:id="1717312862">
      <w:bodyDiv w:val="1"/>
      <w:marLeft w:val="0"/>
      <w:marRight w:val="0"/>
      <w:marTop w:val="0"/>
      <w:marBottom w:val="0"/>
      <w:divBdr>
        <w:top w:val="none" w:sz="0" w:space="0" w:color="auto"/>
        <w:left w:val="none" w:sz="0" w:space="0" w:color="auto"/>
        <w:bottom w:val="none" w:sz="0" w:space="0" w:color="auto"/>
        <w:right w:val="none" w:sz="0" w:space="0" w:color="auto"/>
      </w:divBdr>
    </w:div>
    <w:div w:id="1719208548">
      <w:bodyDiv w:val="1"/>
      <w:marLeft w:val="0"/>
      <w:marRight w:val="0"/>
      <w:marTop w:val="0"/>
      <w:marBottom w:val="0"/>
      <w:divBdr>
        <w:top w:val="none" w:sz="0" w:space="0" w:color="auto"/>
        <w:left w:val="none" w:sz="0" w:space="0" w:color="auto"/>
        <w:bottom w:val="none" w:sz="0" w:space="0" w:color="auto"/>
        <w:right w:val="none" w:sz="0" w:space="0" w:color="auto"/>
      </w:divBdr>
    </w:div>
    <w:div w:id="1720132714">
      <w:bodyDiv w:val="1"/>
      <w:marLeft w:val="0"/>
      <w:marRight w:val="0"/>
      <w:marTop w:val="0"/>
      <w:marBottom w:val="0"/>
      <w:divBdr>
        <w:top w:val="none" w:sz="0" w:space="0" w:color="auto"/>
        <w:left w:val="none" w:sz="0" w:space="0" w:color="auto"/>
        <w:bottom w:val="none" w:sz="0" w:space="0" w:color="auto"/>
        <w:right w:val="none" w:sz="0" w:space="0" w:color="auto"/>
      </w:divBdr>
    </w:div>
    <w:div w:id="1720545906">
      <w:bodyDiv w:val="1"/>
      <w:marLeft w:val="0"/>
      <w:marRight w:val="0"/>
      <w:marTop w:val="0"/>
      <w:marBottom w:val="0"/>
      <w:divBdr>
        <w:top w:val="none" w:sz="0" w:space="0" w:color="auto"/>
        <w:left w:val="none" w:sz="0" w:space="0" w:color="auto"/>
        <w:bottom w:val="none" w:sz="0" w:space="0" w:color="auto"/>
        <w:right w:val="none" w:sz="0" w:space="0" w:color="auto"/>
      </w:divBdr>
    </w:div>
    <w:div w:id="1721585656">
      <w:bodyDiv w:val="1"/>
      <w:marLeft w:val="0"/>
      <w:marRight w:val="0"/>
      <w:marTop w:val="0"/>
      <w:marBottom w:val="0"/>
      <w:divBdr>
        <w:top w:val="none" w:sz="0" w:space="0" w:color="auto"/>
        <w:left w:val="none" w:sz="0" w:space="0" w:color="auto"/>
        <w:bottom w:val="none" w:sz="0" w:space="0" w:color="auto"/>
        <w:right w:val="none" w:sz="0" w:space="0" w:color="auto"/>
      </w:divBdr>
    </w:div>
    <w:div w:id="1721973924">
      <w:bodyDiv w:val="1"/>
      <w:marLeft w:val="0"/>
      <w:marRight w:val="0"/>
      <w:marTop w:val="0"/>
      <w:marBottom w:val="0"/>
      <w:divBdr>
        <w:top w:val="none" w:sz="0" w:space="0" w:color="auto"/>
        <w:left w:val="none" w:sz="0" w:space="0" w:color="auto"/>
        <w:bottom w:val="none" w:sz="0" w:space="0" w:color="auto"/>
        <w:right w:val="none" w:sz="0" w:space="0" w:color="auto"/>
      </w:divBdr>
    </w:div>
    <w:div w:id="1722485546">
      <w:bodyDiv w:val="1"/>
      <w:marLeft w:val="0"/>
      <w:marRight w:val="0"/>
      <w:marTop w:val="0"/>
      <w:marBottom w:val="0"/>
      <w:divBdr>
        <w:top w:val="none" w:sz="0" w:space="0" w:color="auto"/>
        <w:left w:val="none" w:sz="0" w:space="0" w:color="auto"/>
        <w:bottom w:val="none" w:sz="0" w:space="0" w:color="auto"/>
        <w:right w:val="none" w:sz="0" w:space="0" w:color="auto"/>
      </w:divBdr>
    </w:div>
    <w:div w:id="1724519079">
      <w:bodyDiv w:val="1"/>
      <w:marLeft w:val="0"/>
      <w:marRight w:val="0"/>
      <w:marTop w:val="0"/>
      <w:marBottom w:val="0"/>
      <w:divBdr>
        <w:top w:val="none" w:sz="0" w:space="0" w:color="auto"/>
        <w:left w:val="none" w:sz="0" w:space="0" w:color="auto"/>
        <w:bottom w:val="none" w:sz="0" w:space="0" w:color="auto"/>
        <w:right w:val="none" w:sz="0" w:space="0" w:color="auto"/>
      </w:divBdr>
    </w:div>
    <w:div w:id="1724523192">
      <w:bodyDiv w:val="1"/>
      <w:marLeft w:val="0"/>
      <w:marRight w:val="0"/>
      <w:marTop w:val="0"/>
      <w:marBottom w:val="0"/>
      <w:divBdr>
        <w:top w:val="none" w:sz="0" w:space="0" w:color="auto"/>
        <w:left w:val="none" w:sz="0" w:space="0" w:color="auto"/>
        <w:bottom w:val="none" w:sz="0" w:space="0" w:color="auto"/>
        <w:right w:val="none" w:sz="0" w:space="0" w:color="auto"/>
      </w:divBdr>
    </w:div>
    <w:div w:id="1724714692">
      <w:bodyDiv w:val="1"/>
      <w:marLeft w:val="0"/>
      <w:marRight w:val="0"/>
      <w:marTop w:val="0"/>
      <w:marBottom w:val="0"/>
      <w:divBdr>
        <w:top w:val="none" w:sz="0" w:space="0" w:color="auto"/>
        <w:left w:val="none" w:sz="0" w:space="0" w:color="auto"/>
        <w:bottom w:val="none" w:sz="0" w:space="0" w:color="auto"/>
        <w:right w:val="none" w:sz="0" w:space="0" w:color="auto"/>
      </w:divBdr>
    </w:div>
    <w:div w:id="1725519629">
      <w:bodyDiv w:val="1"/>
      <w:marLeft w:val="0"/>
      <w:marRight w:val="0"/>
      <w:marTop w:val="0"/>
      <w:marBottom w:val="0"/>
      <w:divBdr>
        <w:top w:val="none" w:sz="0" w:space="0" w:color="auto"/>
        <w:left w:val="none" w:sz="0" w:space="0" w:color="auto"/>
        <w:bottom w:val="none" w:sz="0" w:space="0" w:color="auto"/>
        <w:right w:val="none" w:sz="0" w:space="0" w:color="auto"/>
      </w:divBdr>
    </w:div>
    <w:div w:id="1725524752">
      <w:bodyDiv w:val="1"/>
      <w:marLeft w:val="0"/>
      <w:marRight w:val="0"/>
      <w:marTop w:val="0"/>
      <w:marBottom w:val="0"/>
      <w:divBdr>
        <w:top w:val="none" w:sz="0" w:space="0" w:color="auto"/>
        <w:left w:val="none" w:sz="0" w:space="0" w:color="auto"/>
        <w:bottom w:val="none" w:sz="0" w:space="0" w:color="auto"/>
        <w:right w:val="none" w:sz="0" w:space="0" w:color="auto"/>
      </w:divBdr>
    </w:div>
    <w:div w:id="1725710893">
      <w:bodyDiv w:val="1"/>
      <w:marLeft w:val="0"/>
      <w:marRight w:val="0"/>
      <w:marTop w:val="0"/>
      <w:marBottom w:val="0"/>
      <w:divBdr>
        <w:top w:val="none" w:sz="0" w:space="0" w:color="auto"/>
        <w:left w:val="none" w:sz="0" w:space="0" w:color="auto"/>
        <w:bottom w:val="none" w:sz="0" w:space="0" w:color="auto"/>
        <w:right w:val="none" w:sz="0" w:space="0" w:color="auto"/>
      </w:divBdr>
    </w:div>
    <w:div w:id="1726832013">
      <w:bodyDiv w:val="1"/>
      <w:marLeft w:val="0"/>
      <w:marRight w:val="0"/>
      <w:marTop w:val="0"/>
      <w:marBottom w:val="0"/>
      <w:divBdr>
        <w:top w:val="none" w:sz="0" w:space="0" w:color="auto"/>
        <w:left w:val="none" w:sz="0" w:space="0" w:color="auto"/>
        <w:bottom w:val="none" w:sz="0" w:space="0" w:color="auto"/>
        <w:right w:val="none" w:sz="0" w:space="0" w:color="auto"/>
      </w:divBdr>
    </w:div>
    <w:div w:id="1727869664">
      <w:bodyDiv w:val="1"/>
      <w:marLeft w:val="0"/>
      <w:marRight w:val="0"/>
      <w:marTop w:val="0"/>
      <w:marBottom w:val="0"/>
      <w:divBdr>
        <w:top w:val="none" w:sz="0" w:space="0" w:color="auto"/>
        <w:left w:val="none" w:sz="0" w:space="0" w:color="auto"/>
        <w:bottom w:val="none" w:sz="0" w:space="0" w:color="auto"/>
        <w:right w:val="none" w:sz="0" w:space="0" w:color="auto"/>
      </w:divBdr>
    </w:div>
    <w:div w:id="1727951261">
      <w:bodyDiv w:val="1"/>
      <w:marLeft w:val="0"/>
      <w:marRight w:val="0"/>
      <w:marTop w:val="0"/>
      <w:marBottom w:val="0"/>
      <w:divBdr>
        <w:top w:val="none" w:sz="0" w:space="0" w:color="auto"/>
        <w:left w:val="none" w:sz="0" w:space="0" w:color="auto"/>
        <w:bottom w:val="none" w:sz="0" w:space="0" w:color="auto"/>
        <w:right w:val="none" w:sz="0" w:space="0" w:color="auto"/>
      </w:divBdr>
    </w:div>
    <w:div w:id="1729574988">
      <w:bodyDiv w:val="1"/>
      <w:marLeft w:val="0"/>
      <w:marRight w:val="0"/>
      <w:marTop w:val="0"/>
      <w:marBottom w:val="0"/>
      <w:divBdr>
        <w:top w:val="none" w:sz="0" w:space="0" w:color="auto"/>
        <w:left w:val="none" w:sz="0" w:space="0" w:color="auto"/>
        <w:bottom w:val="none" w:sz="0" w:space="0" w:color="auto"/>
        <w:right w:val="none" w:sz="0" w:space="0" w:color="auto"/>
      </w:divBdr>
    </w:div>
    <w:div w:id="1729911507">
      <w:bodyDiv w:val="1"/>
      <w:marLeft w:val="0"/>
      <w:marRight w:val="0"/>
      <w:marTop w:val="0"/>
      <w:marBottom w:val="0"/>
      <w:divBdr>
        <w:top w:val="none" w:sz="0" w:space="0" w:color="auto"/>
        <w:left w:val="none" w:sz="0" w:space="0" w:color="auto"/>
        <w:bottom w:val="none" w:sz="0" w:space="0" w:color="auto"/>
        <w:right w:val="none" w:sz="0" w:space="0" w:color="auto"/>
      </w:divBdr>
    </w:div>
    <w:div w:id="1731224313">
      <w:bodyDiv w:val="1"/>
      <w:marLeft w:val="0"/>
      <w:marRight w:val="0"/>
      <w:marTop w:val="0"/>
      <w:marBottom w:val="0"/>
      <w:divBdr>
        <w:top w:val="none" w:sz="0" w:space="0" w:color="auto"/>
        <w:left w:val="none" w:sz="0" w:space="0" w:color="auto"/>
        <w:bottom w:val="none" w:sz="0" w:space="0" w:color="auto"/>
        <w:right w:val="none" w:sz="0" w:space="0" w:color="auto"/>
      </w:divBdr>
    </w:div>
    <w:div w:id="1732120799">
      <w:bodyDiv w:val="1"/>
      <w:marLeft w:val="0"/>
      <w:marRight w:val="0"/>
      <w:marTop w:val="0"/>
      <w:marBottom w:val="0"/>
      <w:divBdr>
        <w:top w:val="none" w:sz="0" w:space="0" w:color="auto"/>
        <w:left w:val="none" w:sz="0" w:space="0" w:color="auto"/>
        <w:bottom w:val="none" w:sz="0" w:space="0" w:color="auto"/>
        <w:right w:val="none" w:sz="0" w:space="0" w:color="auto"/>
      </w:divBdr>
    </w:div>
    <w:div w:id="1733039828">
      <w:bodyDiv w:val="1"/>
      <w:marLeft w:val="0"/>
      <w:marRight w:val="0"/>
      <w:marTop w:val="0"/>
      <w:marBottom w:val="0"/>
      <w:divBdr>
        <w:top w:val="none" w:sz="0" w:space="0" w:color="auto"/>
        <w:left w:val="none" w:sz="0" w:space="0" w:color="auto"/>
        <w:bottom w:val="none" w:sz="0" w:space="0" w:color="auto"/>
        <w:right w:val="none" w:sz="0" w:space="0" w:color="auto"/>
      </w:divBdr>
    </w:div>
    <w:div w:id="1733120792">
      <w:bodyDiv w:val="1"/>
      <w:marLeft w:val="0"/>
      <w:marRight w:val="0"/>
      <w:marTop w:val="0"/>
      <w:marBottom w:val="0"/>
      <w:divBdr>
        <w:top w:val="none" w:sz="0" w:space="0" w:color="auto"/>
        <w:left w:val="none" w:sz="0" w:space="0" w:color="auto"/>
        <w:bottom w:val="none" w:sz="0" w:space="0" w:color="auto"/>
        <w:right w:val="none" w:sz="0" w:space="0" w:color="auto"/>
      </w:divBdr>
    </w:div>
    <w:div w:id="1734544369">
      <w:bodyDiv w:val="1"/>
      <w:marLeft w:val="0"/>
      <w:marRight w:val="0"/>
      <w:marTop w:val="0"/>
      <w:marBottom w:val="0"/>
      <w:divBdr>
        <w:top w:val="none" w:sz="0" w:space="0" w:color="auto"/>
        <w:left w:val="none" w:sz="0" w:space="0" w:color="auto"/>
        <w:bottom w:val="none" w:sz="0" w:space="0" w:color="auto"/>
        <w:right w:val="none" w:sz="0" w:space="0" w:color="auto"/>
      </w:divBdr>
    </w:div>
    <w:div w:id="1735354727">
      <w:bodyDiv w:val="1"/>
      <w:marLeft w:val="0"/>
      <w:marRight w:val="0"/>
      <w:marTop w:val="0"/>
      <w:marBottom w:val="0"/>
      <w:divBdr>
        <w:top w:val="none" w:sz="0" w:space="0" w:color="auto"/>
        <w:left w:val="none" w:sz="0" w:space="0" w:color="auto"/>
        <w:bottom w:val="none" w:sz="0" w:space="0" w:color="auto"/>
        <w:right w:val="none" w:sz="0" w:space="0" w:color="auto"/>
      </w:divBdr>
    </w:div>
    <w:div w:id="1736200398">
      <w:bodyDiv w:val="1"/>
      <w:marLeft w:val="0"/>
      <w:marRight w:val="0"/>
      <w:marTop w:val="0"/>
      <w:marBottom w:val="0"/>
      <w:divBdr>
        <w:top w:val="none" w:sz="0" w:space="0" w:color="auto"/>
        <w:left w:val="none" w:sz="0" w:space="0" w:color="auto"/>
        <w:bottom w:val="none" w:sz="0" w:space="0" w:color="auto"/>
        <w:right w:val="none" w:sz="0" w:space="0" w:color="auto"/>
      </w:divBdr>
    </w:div>
    <w:div w:id="1736275602">
      <w:bodyDiv w:val="1"/>
      <w:marLeft w:val="0"/>
      <w:marRight w:val="0"/>
      <w:marTop w:val="0"/>
      <w:marBottom w:val="0"/>
      <w:divBdr>
        <w:top w:val="none" w:sz="0" w:space="0" w:color="auto"/>
        <w:left w:val="none" w:sz="0" w:space="0" w:color="auto"/>
        <w:bottom w:val="none" w:sz="0" w:space="0" w:color="auto"/>
        <w:right w:val="none" w:sz="0" w:space="0" w:color="auto"/>
      </w:divBdr>
    </w:div>
    <w:div w:id="1736780389">
      <w:bodyDiv w:val="1"/>
      <w:marLeft w:val="0"/>
      <w:marRight w:val="0"/>
      <w:marTop w:val="0"/>
      <w:marBottom w:val="0"/>
      <w:divBdr>
        <w:top w:val="none" w:sz="0" w:space="0" w:color="auto"/>
        <w:left w:val="none" w:sz="0" w:space="0" w:color="auto"/>
        <w:bottom w:val="none" w:sz="0" w:space="0" w:color="auto"/>
        <w:right w:val="none" w:sz="0" w:space="0" w:color="auto"/>
      </w:divBdr>
    </w:div>
    <w:div w:id="1737583507">
      <w:bodyDiv w:val="1"/>
      <w:marLeft w:val="0"/>
      <w:marRight w:val="0"/>
      <w:marTop w:val="0"/>
      <w:marBottom w:val="0"/>
      <w:divBdr>
        <w:top w:val="none" w:sz="0" w:space="0" w:color="auto"/>
        <w:left w:val="none" w:sz="0" w:space="0" w:color="auto"/>
        <w:bottom w:val="none" w:sz="0" w:space="0" w:color="auto"/>
        <w:right w:val="none" w:sz="0" w:space="0" w:color="auto"/>
      </w:divBdr>
    </w:div>
    <w:div w:id="1740252974">
      <w:bodyDiv w:val="1"/>
      <w:marLeft w:val="0"/>
      <w:marRight w:val="0"/>
      <w:marTop w:val="0"/>
      <w:marBottom w:val="0"/>
      <w:divBdr>
        <w:top w:val="none" w:sz="0" w:space="0" w:color="auto"/>
        <w:left w:val="none" w:sz="0" w:space="0" w:color="auto"/>
        <w:bottom w:val="none" w:sz="0" w:space="0" w:color="auto"/>
        <w:right w:val="none" w:sz="0" w:space="0" w:color="auto"/>
      </w:divBdr>
    </w:div>
    <w:div w:id="1740321764">
      <w:bodyDiv w:val="1"/>
      <w:marLeft w:val="0"/>
      <w:marRight w:val="0"/>
      <w:marTop w:val="0"/>
      <w:marBottom w:val="0"/>
      <w:divBdr>
        <w:top w:val="none" w:sz="0" w:space="0" w:color="auto"/>
        <w:left w:val="none" w:sz="0" w:space="0" w:color="auto"/>
        <w:bottom w:val="none" w:sz="0" w:space="0" w:color="auto"/>
        <w:right w:val="none" w:sz="0" w:space="0" w:color="auto"/>
      </w:divBdr>
    </w:div>
    <w:div w:id="1742633473">
      <w:bodyDiv w:val="1"/>
      <w:marLeft w:val="0"/>
      <w:marRight w:val="0"/>
      <w:marTop w:val="0"/>
      <w:marBottom w:val="0"/>
      <w:divBdr>
        <w:top w:val="none" w:sz="0" w:space="0" w:color="auto"/>
        <w:left w:val="none" w:sz="0" w:space="0" w:color="auto"/>
        <w:bottom w:val="none" w:sz="0" w:space="0" w:color="auto"/>
        <w:right w:val="none" w:sz="0" w:space="0" w:color="auto"/>
      </w:divBdr>
    </w:div>
    <w:div w:id="1742756029">
      <w:bodyDiv w:val="1"/>
      <w:marLeft w:val="0"/>
      <w:marRight w:val="0"/>
      <w:marTop w:val="0"/>
      <w:marBottom w:val="0"/>
      <w:divBdr>
        <w:top w:val="none" w:sz="0" w:space="0" w:color="auto"/>
        <w:left w:val="none" w:sz="0" w:space="0" w:color="auto"/>
        <w:bottom w:val="none" w:sz="0" w:space="0" w:color="auto"/>
        <w:right w:val="none" w:sz="0" w:space="0" w:color="auto"/>
      </w:divBdr>
    </w:div>
    <w:div w:id="1742870118">
      <w:bodyDiv w:val="1"/>
      <w:marLeft w:val="0"/>
      <w:marRight w:val="0"/>
      <w:marTop w:val="0"/>
      <w:marBottom w:val="0"/>
      <w:divBdr>
        <w:top w:val="none" w:sz="0" w:space="0" w:color="auto"/>
        <w:left w:val="none" w:sz="0" w:space="0" w:color="auto"/>
        <w:bottom w:val="none" w:sz="0" w:space="0" w:color="auto"/>
        <w:right w:val="none" w:sz="0" w:space="0" w:color="auto"/>
      </w:divBdr>
    </w:div>
    <w:div w:id="1743601957">
      <w:bodyDiv w:val="1"/>
      <w:marLeft w:val="0"/>
      <w:marRight w:val="0"/>
      <w:marTop w:val="0"/>
      <w:marBottom w:val="0"/>
      <w:divBdr>
        <w:top w:val="none" w:sz="0" w:space="0" w:color="auto"/>
        <w:left w:val="none" w:sz="0" w:space="0" w:color="auto"/>
        <w:bottom w:val="none" w:sz="0" w:space="0" w:color="auto"/>
        <w:right w:val="none" w:sz="0" w:space="0" w:color="auto"/>
      </w:divBdr>
    </w:div>
    <w:div w:id="1745183756">
      <w:bodyDiv w:val="1"/>
      <w:marLeft w:val="0"/>
      <w:marRight w:val="0"/>
      <w:marTop w:val="0"/>
      <w:marBottom w:val="0"/>
      <w:divBdr>
        <w:top w:val="none" w:sz="0" w:space="0" w:color="auto"/>
        <w:left w:val="none" w:sz="0" w:space="0" w:color="auto"/>
        <w:bottom w:val="none" w:sz="0" w:space="0" w:color="auto"/>
        <w:right w:val="none" w:sz="0" w:space="0" w:color="auto"/>
      </w:divBdr>
    </w:div>
    <w:div w:id="1745953023">
      <w:bodyDiv w:val="1"/>
      <w:marLeft w:val="0"/>
      <w:marRight w:val="0"/>
      <w:marTop w:val="0"/>
      <w:marBottom w:val="0"/>
      <w:divBdr>
        <w:top w:val="none" w:sz="0" w:space="0" w:color="auto"/>
        <w:left w:val="none" w:sz="0" w:space="0" w:color="auto"/>
        <w:bottom w:val="none" w:sz="0" w:space="0" w:color="auto"/>
        <w:right w:val="none" w:sz="0" w:space="0" w:color="auto"/>
      </w:divBdr>
    </w:div>
    <w:div w:id="1746679398">
      <w:bodyDiv w:val="1"/>
      <w:marLeft w:val="0"/>
      <w:marRight w:val="0"/>
      <w:marTop w:val="0"/>
      <w:marBottom w:val="0"/>
      <w:divBdr>
        <w:top w:val="none" w:sz="0" w:space="0" w:color="auto"/>
        <w:left w:val="none" w:sz="0" w:space="0" w:color="auto"/>
        <w:bottom w:val="none" w:sz="0" w:space="0" w:color="auto"/>
        <w:right w:val="none" w:sz="0" w:space="0" w:color="auto"/>
      </w:divBdr>
    </w:div>
    <w:div w:id="1747343632">
      <w:bodyDiv w:val="1"/>
      <w:marLeft w:val="0"/>
      <w:marRight w:val="0"/>
      <w:marTop w:val="0"/>
      <w:marBottom w:val="0"/>
      <w:divBdr>
        <w:top w:val="none" w:sz="0" w:space="0" w:color="auto"/>
        <w:left w:val="none" w:sz="0" w:space="0" w:color="auto"/>
        <w:bottom w:val="none" w:sz="0" w:space="0" w:color="auto"/>
        <w:right w:val="none" w:sz="0" w:space="0" w:color="auto"/>
      </w:divBdr>
    </w:div>
    <w:div w:id="1747725634">
      <w:bodyDiv w:val="1"/>
      <w:marLeft w:val="0"/>
      <w:marRight w:val="0"/>
      <w:marTop w:val="0"/>
      <w:marBottom w:val="0"/>
      <w:divBdr>
        <w:top w:val="none" w:sz="0" w:space="0" w:color="auto"/>
        <w:left w:val="none" w:sz="0" w:space="0" w:color="auto"/>
        <w:bottom w:val="none" w:sz="0" w:space="0" w:color="auto"/>
        <w:right w:val="none" w:sz="0" w:space="0" w:color="auto"/>
      </w:divBdr>
    </w:div>
    <w:div w:id="1748190704">
      <w:bodyDiv w:val="1"/>
      <w:marLeft w:val="0"/>
      <w:marRight w:val="0"/>
      <w:marTop w:val="0"/>
      <w:marBottom w:val="0"/>
      <w:divBdr>
        <w:top w:val="none" w:sz="0" w:space="0" w:color="auto"/>
        <w:left w:val="none" w:sz="0" w:space="0" w:color="auto"/>
        <w:bottom w:val="none" w:sz="0" w:space="0" w:color="auto"/>
        <w:right w:val="none" w:sz="0" w:space="0" w:color="auto"/>
      </w:divBdr>
    </w:div>
    <w:div w:id="1750469078">
      <w:bodyDiv w:val="1"/>
      <w:marLeft w:val="0"/>
      <w:marRight w:val="0"/>
      <w:marTop w:val="0"/>
      <w:marBottom w:val="0"/>
      <w:divBdr>
        <w:top w:val="none" w:sz="0" w:space="0" w:color="auto"/>
        <w:left w:val="none" w:sz="0" w:space="0" w:color="auto"/>
        <w:bottom w:val="none" w:sz="0" w:space="0" w:color="auto"/>
        <w:right w:val="none" w:sz="0" w:space="0" w:color="auto"/>
      </w:divBdr>
    </w:div>
    <w:div w:id="1750617991">
      <w:bodyDiv w:val="1"/>
      <w:marLeft w:val="0"/>
      <w:marRight w:val="0"/>
      <w:marTop w:val="0"/>
      <w:marBottom w:val="0"/>
      <w:divBdr>
        <w:top w:val="none" w:sz="0" w:space="0" w:color="auto"/>
        <w:left w:val="none" w:sz="0" w:space="0" w:color="auto"/>
        <w:bottom w:val="none" w:sz="0" w:space="0" w:color="auto"/>
        <w:right w:val="none" w:sz="0" w:space="0" w:color="auto"/>
      </w:divBdr>
    </w:div>
    <w:div w:id="1752192139">
      <w:bodyDiv w:val="1"/>
      <w:marLeft w:val="0"/>
      <w:marRight w:val="0"/>
      <w:marTop w:val="0"/>
      <w:marBottom w:val="0"/>
      <w:divBdr>
        <w:top w:val="none" w:sz="0" w:space="0" w:color="auto"/>
        <w:left w:val="none" w:sz="0" w:space="0" w:color="auto"/>
        <w:bottom w:val="none" w:sz="0" w:space="0" w:color="auto"/>
        <w:right w:val="none" w:sz="0" w:space="0" w:color="auto"/>
      </w:divBdr>
    </w:div>
    <w:div w:id="1755281159">
      <w:bodyDiv w:val="1"/>
      <w:marLeft w:val="0"/>
      <w:marRight w:val="0"/>
      <w:marTop w:val="0"/>
      <w:marBottom w:val="0"/>
      <w:divBdr>
        <w:top w:val="none" w:sz="0" w:space="0" w:color="auto"/>
        <w:left w:val="none" w:sz="0" w:space="0" w:color="auto"/>
        <w:bottom w:val="none" w:sz="0" w:space="0" w:color="auto"/>
        <w:right w:val="none" w:sz="0" w:space="0" w:color="auto"/>
      </w:divBdr>
    </w:div>
    <w:div w:id="1755323888">
      <w:bodyDiv w:val="1"/>
      <w:marLeft w:val="0"/>
      <w:marRight w:val="0"/>
      <w:marTop w:val="0"/>
      <w:marBottom w:val="0"/>
      <w:divBdr>
        <w:top w:val="none" w:sz="0" w:space="0" w:color="auto"/>
        <w:left w:val="none" w:sz="0" w:space="0" w:color="auto"/>
        <w:bottom w:val="none" w:sz="0" w:space="0" w:color="auto"/>
        <w:right w:val="none" w:sz="0" w:space="0" w:color="auto"/>
      </w:divBdr>
    </w:div>
    <w:div w:id="1756630062">
      <w:bodyDiv w:val="1"/>
      <w:marLeft w:val="0"/>
      <w:marRight w:val="0"/>
      <w:marTop w:val="0"/>
      <w:marBottom w:val="0"/>
      <w:divBdr>
        <w:top w:val="none" w:sz="0" w:space="0" w:color="auto"/>
        <w:left w:val="none" w:sz="0" w:space="0" w:color="auto"/>
        <w:bottom w:val="none" w:sz="0" w:space="0" w:color="auto"/>
        <w:right w:val="none" w:sz="0" w:space="0" w:color="auto"/>
      </w:divBdr>
    </w:div>
    <w:div w:id="1759473942">
      <w:bodyDiv w:val="1"/>
      <w:marLeft w:val="0"/>
      <w:marRight w:val="0"/>
      <w:marTop w:val="0"/>
      <w:marBottom w:val="0"/>
      <w:divBdr>
        <w:top w:val="none" w:sz="0" w:space="0" w:color="auto"/>
        <w:left w:val="none" w:sz="0" w:space="0" w:color="auto"/>
        <w:bottom w:val="none" w:sz="0" w:space="0" w:color="auto"/>
        <w:right w:val="none" w:sz="0" w:space="0" w:color="auto"/>
      </w:divBdr>
    </w:div>
    <w:div w:id="1759521678">
      <w:bodyDiv w:val="1"/>
      <w:marLeft w:val="0"/>
      <w:marRight w:val="0"/>
      <w:marTop w:val="0"/>
      <w:marBottom w:val="0"/>
      <w:divBdr>
        <w:top w:val="none" w:sz="0" w:space="0" w:color="auto"/>
        <w:left w:val="none" w:sz="0" w:space="0" w:color="auto"/>
        <w:bottom w:val="none" w:sz="0" w:space="0" w:color="auto"/>
        <w:right w:val="none" w:sz="0" w:space="0" w:color="auto"/>
      </w:divBdr>
    </w:div>
    <w:div w:id="1760828585">
      <w:bodyDiv w:val="1"/>
      <w:marLeft w:val="0"/>
      <w:marRight w:val="0"/>
      <w:marTop w:val="0"/>
      <w:marBottom w:val="0"/>
      <w:divBdr>
        <w:top w:val="none" w:sz="0" w:space="0" w:color="auto"/>
        <w:left w:val="none" w:sz="0" w:space="0" w:color="auto"/>
        <w:bottom w:val="none" w:sz="0" w:space="0" w:color="auto"/>
        <w:right w:val="none" w:sz="0" w:space="0" w:color="auto"/>
      </w:divBdr>
    </w:div>
    <w:div w:id="1762094763">
      <w:bodyDiv w:val="1"/>
      <w:marLeft w:val="0"/>
      <w:marRight w:val="0"/>
      <w:marTop w:val="0"/>
      <w:marBottom w:val="0"/>
      <w:divBdr>
        <w:top w:val="none" w:sz="0" w:space="0" w:color="auto"/>
        <w:left w:val="none" w:sz="0" w:space="0" w:color="auto"/>
        <w:bottom w:val="none" w:sz="0" w:space="0" w:color="auto"/>
        <w:right w:val="none" w:sz="0" w:space="0" w:color="auto"/>
      </w:divBdr>
    </w:div>
    <w:div w:id="1762098079">
      <w:bodyDiv w:val="1"/>
      <w:marLeft w:val="0"/>
      <w:marRight w:val="0"/>
      <w:marTop w:val="0"/>
      <w:marBottom w:val="0"/>
      <w:divBdr>
        <w:top w:val="none" w:sz="0" w:space="0" w:color="auto"/>
        <w:left w:val="none" w:sz="0" w:space="0" w:color="auto"/>
        <w:bottom w:val="none" w:sz="0" w:space="0" w:color="auto"/>
        <w:right w:val="none" w:sz="0" w:space="0" w:color="auto"/>
      </w:divBdr>
    </w:div>
    <w:div w:id="1762871334">
      <w:bodyDiv w:val="1"/>
      <w:marLeft w:val="0"/>
      <w:marRight w:val="0"/>
      <w:marTop w:val="0"/>
      <w:marBottom w:val="0"/>
      <w:divBdr>
        <w:top w:val="none" w:sz="0" w:space="0" w:color="auto"/>
        <w:left w:val="none" w:sz="0" w:space="0" w:color="auto"/>
        <w:bottom w:val="none" w:sz="0" w:space="0" w:color="auto"/>
        <w:right w:val="none" w:sz="0" w:space="0" w:color="auto"/>
      </w:divBdr>
    </w:div>
    <w:div w:id="1763529579">
      <w:bodyDiv w:val="1"/>
      <w:marLeft w:val="0"/>
      <w:marRight w:val="0"/>
      <w:marTop w:val="0"/>
      <w:marBottom w:val="0"/>
      <w:divBdr>
        <w:top w:val="none" w:sz="0" w:space="0" w:color="auto"/>
        <w:left w:val="none" w:sz="0" w:space="0" w:color="auto"/>
        <w:bottom w:val="none" w:sz="0" w:space="0" w:color="auto"/>
        <w:right w:val="none" w:sz="0" w:space="0" w:color="auto"/>
      </w:divBdr>
    </w:div>
    <w:div w:id="1763991072">
      <w:bodyDiv w:val="1"/>
      <w:marLeft w:val="0"/>
      <w:marRight w:val="0"/>
      <w:marTop w:val="0"/>
      <w:marBottom w:val="0"/>
      <w:divBdr>
        <w:top w:val="none" w:sz="0" w:space="0" w:color="auto"/>
        <w:left w:val="none" w:sz="0" w:space="0" w:color="auto"/>
        <w:bottom w:val="none" w:sz="0" w:space="0" w:color="auto"/>
        <w:right w:val="none" w:sz="0" w:space="0" w:color="auto"/>
      </w:divBdr>
    </w:div>
    <w:div w:id="1769349417">
      <w:bodyDiv w:val="1"/>
      <w:marLeft w:val="0"/>
      <w:marRight w:val="0"/>
      <w:marTop w:val="0"/>
      <w:marBottom w:val="0"/>
      <w:divBdr>
        <w:top w:val="none" w:sz="0" w:space="0" w:color="auto"/>
        <w:left w:val="none" w:sz="0" w:space="0" w:color="auto"/>
        <w:bottom w:val="none" w:sz="0" w:space="0" w:color="auto"/>
        <w:right w:val="none" w:sz="0" w:space="0" w:color="auto"/>
      </w:divBdr>
    </w:div>
    <w:div w:id="1770001858">
      <w:bodyDiv w:val="1"/>
      <w:marLeft w:val="0"/>
      <w:marRight w:val="0"/>
      <w:marTop w:val="0"/>
      <w:marBottom w:val="0"/>
      <w:divBdr>
        <w:top w:val="none" w:sz="0" w:space="0" w:color="auto"/>
        <w:left w:val="none" w:sz="0" w:space="0" w:color="auto"/>
        <w:bottom w:val="none" w:sz="0" w:space="0" w:color="auto"/>
        <w:right w:val="none" w:sz="0" w:space="0" w:color="auto"/>
      </w:divBdr>
    </w:div>
    <w:div w:id="1770848773">
      <w:bodyDiv w:val="1"/>
      <w:marLeft w:val="0"/>
      <w:marRight w:val="0"/>
      <w:marTop w:val="0"/>
      <w:marBottom w:val="0"/>
      <w:divBdr>
        <w:top w:val="none" w:sz="0" w:space="0" w:color="auto"/>
        <w:left w:val="none" w:sz="0" w:space="0" w:color="auto"/>
        <w:bottom w:val="none" w:sz="0" w:space="0" w:color="auto"/>
        <w:right w:val="none" w:sz="0" w:space="0" w:color="auto"/>
      </w:divBdr>
    </w:div>
    <w:div w:id="1771046133">
      <w:bodyDiv w:val="1"/>
      <w:marLeft w:val="0"/>
      <w:marRight w:val="0"/>
      <w:marTop w:val="0"/>
      <w:marBottom w:val="0"/>
      <w:divBdr>
        <w:top w:val="none" w:sz="0" w:space="0" w:color="auto"/>
        <w:left w:val="none" w:sz="0" w:space="0" w:color="auto"/>
        <w:bottom w:val="none" w:sz="0" w:space="0" w:color="auto"/>
        <w:right w:val="none" w:sz="0" w:space="0" w:color="auto"/>
      </w:divBdr>
    </w:div>
    <w:div w:id="1772579838">
      <w:bodyDiv w:val="1"/>
      <w:marLeft w:val="0"/>
      <w:marRight w:val="0"/>
      <w:marTop w:val="0"/>
      <w:marBottom w:val="0"/>
      <w:divBdr>
        <w:top w:val="none" w:sz="0" w:space="0" w:color="auto"/>
        <w:left w:val="none" w:sz="0" w:space="0" w:color="auto"/>
        <w:bottom w:val="none" w:sz="0" w:space="0" w:color="auto"/>
        <w:right w:val="none" w:sz="0" w:space="0" w:color="auto"/>
      </w:divBdr>
    </w:div>
    <w:div w:id="1774086822">
      <w:bodyDiv w:val="1"/>
      <w:marLeft w:val="0"/>
      <w:marRight w:val="0"/>
      <w:marTop w:val="0"/>
      <w:marBottom w:val="0"/>
      <w:divBdr>
        <w:top w:val="none" w:sz="0" w:space="0" w:color="auto"/>
        <w:left w:val="none" w:sz="0" w:space="0" w:color="auto"/>
        <w:bottom w:val="none" w:sz="0" w:space="0" w:color="auto"/>
        <w:right w:val="none" w:sz="0" w:space="0" w:color="auto"/>
      </w:divBdr>
    </w:div>
    <w:div w:id="1774747058">
      <w:bodyDiv w:val="1"/>
      <w:marLeft w:val="0"/>
      <w:marRight w:val="0"/>
      <w:marTop w:val="0"/>
      <w:marBottom w:val="0"/>
      <w:divBdr>
        <w:top w:val="none" w:sz="0" w:space="0" w:color="auto"/>
        <w:left w:val="none" w:sz="0" w:space="0" w:color="auto"/>
        <w:bottom w:val="none" w:sz="0" w:space="0" w:color="auto"/>
        <w:right w:val="none" w:sz="0" w:space="0" w:color="auto"/>
      </w:divBdr>
    </w:div>
    <w:div w:id="1777210659">
      <w:bodyDiv w:val="1"/>
      <w:marLeft w:val="0"/>
      <w:marRight w:val="0"/>
      <w:marTop w:val="0"/>
      <w:marBottom w:val="0"/>
      <w:divBdr>
        <w:top w:val="none" w:sz="0" w:space="0" w:color="auto"/>
        <w:left w:val="none" w:sz="0" w:space="0" w:color="auto"/>
        <w:bottom w:val="none" w:sz="0" w:space="0" w:color="auto"/>
        <w:right w:val="none" w:sz="0" w:space="0" w:color="auto"/>
      </w:divBdr>
    </w:div>
    <w:div w:id="1777598714">
      <w:bodyDiv w:val="1"/>
      <w:marLeft w:val="0"/>
      <w:marRight w:val="0"/>
      <w:marTop w:val="0"/>
      <w:marBottom w:val="0"/>
      <w:divBdr>
        <w:top w:val="none" w:sz="0" w:space="0" w:color="auto"/>
        <w:left w:val="none" w:sz="0" w:space="0" w:color="auto"/>
        <w:bottom w:val="none" w:sz="0" w:space="0" w:color="auto"/>
        <w:right w:val="none" w:sz="0" w:space="0" w:color="auto"/>
      </w:divBdr>
    </w:div>
    <w:div w:id="1778597843">
      <w:bodyDiv w:val="1"/>
      <w:marLeft w:val="0"/>
      <w:marRight w:val="0"/>
      <w:marTop w:val="0"/>
      <w:marBottom w:val="0"/>
      <w:divBdr>
        <w:top w:val="none" w:sz="0" w:space="0" w:color="auto"/>
        <w:left w:val="none" w:sz="0" w:space="0" w:color="auto"/>
        <w:bottom w:val="none" w:sz="0" w:space="0" w:color="auto"/>
        <w:right w:val="none" w:sz="0" w:space="0" w:color="auto"/>
      </w:divBdr>
    </w:div>
    <w:div w:id="1778862701">
      <w:bodyDiv w:val="1"/>
      <w:marLeft w:val="0"/>
      <w:marRight w:val="0"/>
      <w:marTop w:val="0"/>
      <w:marBottom w:val="0"/>
      <w:divBdr>
        <w:top w:val="none" w:sz="0" w:space="0" w:color="auto"/>
        <w:left w:val="none" w:sz="0" w:space="0" w:color="auto"/>
        <w:bottom w:val="none" w:sz="0" w:space="0" w:color="auto"/>
        <w:right w:val="none" w:sz="0" w:space="0" w:color="auto"/>
      </w:divBdr>
    </w:div>
    <w:div w:id="1779178105">
      <w:bodyDiv w:val="1"/>
      <w:marLeft w:val="0"/>
      <w:marRight w:val="0"/>
      <w:marTop w:val="0"/>
      <w:marBottom w:val="0"/>
      <w:divBdr>
        <w:top w:val="none" w:sz="0" w:space="0" w:color="auto"/>
        <w:left w:val="none" w:sz="0" w:space="0" w:color="auto"/>
        <w:bottom w:val="none" w:sz="0" w:space="0" w:color="auto"/>
        <w:right w:val="none" w:sz="0" w:space="0" w:color="auto"/>
      </w:divBdr>
    </w:div>
    <w:div w:id="1779374879">
      <w:bodyDiv w:val="1"/>
      <w:marLeft w:val="0"/>
      <w:marRight w:val="0"/>
      <w:marTop w:val="0"/>
      <w:marBottom w:val="0"/>
      <w:divBdr>
        <w:top w:val="none" w:sz="0" w:space="0" w:color="auto"/>
        <w:left w:val="none" w:sz="0" w:space="0" w:color="auto"/>
        <w:bottom w:val="none" w:sz="0" w:space="0" w:color="auto"/>
        <w:right w:val="none" w:sz="0" w:space="0" w:color="auto"/>
      </w:divBdr>
    </w:div>
    <w:div w:id="1781490596">
      <w:bodyDiv w:val="1"/>
      <w:marLeft w:val="0"/>
      <w:marRight w:val="0"/>
      <w:marTop w:val="0"/>
      <w:marBottom w:val="0"/>
      <w:divBdr>
        <w:top w:val="none" w:sz="0" w:space="0" w:color="auto"/>
        <w:left w:val="none" w:sz="0" w:space="0" w:color="auto"/>
        <w:bottom w:val="none" w:sz="0" w:space="0" w:color="auto"/>
        <w:right w:val="none" w:sz="0" w:space="0" w:color="auto"/>
      </w:divBdr>
    </w:div>
    <w:div w:id="1781608531">
      <w:bodyDiv w:val="1"/>
      <w:marLeft w:val="0"/>
      <w:marRight w:val="0"/>
      <w:marTop w:val="0"/>
      <w:marBottom w:val="0"/>
      <w:divBdr>
        <w:top w:val="none" w:sz="0" w:space="0" w:color="auto"/>
        <w:left w:val="none" w:sz="0" w:space="0" w:color="auto"/>
        <w:bottom w:val="none" w:sz="0" w:space="0" w:color="auto"/>
        <w:right w:val="none" w:sz="0" w:space="0" w:color="auto"/>
      </w:divBdr>
    </w:div>
    <w:div w:id="1782530345">
      <w:bodyDiv w:val="1"/>
      <w:marLeft w:val="0"/>
      <w:marRight w:val="0"/>
      <w:marTop w:val="0"/>
      <w:marBottom w:val="0"/>
      <w:divBdr>
        <w:top w:val="none" w:sz="0" w:space="0" w:color="auto"/>
        <w:left w:val="none" w:sz="0" w:space="0" w:color="auto"/>
        <w:bottom w:val="none" w:sz="0" w:space="0" w:color="auto"/>
        <w:right w:val="none" w:sz="0" w:space="0" w:color="auto"/>
      </w:divBdr>
    </w:div>
    <w:div w:id="1783576016">
      <w:bodyDiv w:val="1"/>
      <w:marLeft w:val="0"/>
      <w:marRight w:val="0"/>
      <w:marTop w:val="0"/>
      <w:marBottom w:val="0"/>
      <w:divBdr>
        <w:top w:val="none" w:sz="0" w:space="0" w:color="auto"/>
        <w:left w:val="none" w:sz="0" w:space="0" w:color="auto"/>
        <w:bottom w:val="none" w:sz="0" w:space="0" w:color="auto"/>
        <w:right w:val="none" w:sz="0" w:space="0" w:color="auto"/>
      </w:divBdr>
    </w:div>
    <w:div w:id="1783838432">
      <w:bodyDiv w:val="1"/>
      <w:marLeft w:val="0"/>
      <w:marRight w:val="0"/>
      <w:marTop w:val="0"/>
      <w:marBottom w:val="0"/>
      <w:divBdr>
        <w:top w:val="none" w:sz="0" w:space="0" w:color="auto"/>
        <w:left w:val="none" w:sz="0" w:space="0" w:color="auto"/>
        <w:bottom w:val="none" w:sz="0" w:space="0" w:color="auto"/>
        <w:right w:val="none" w:sz="0" w:space="0" w:color="auto"/>
      </w:divBdr>
    </w:div>
    <w:div w:id="1784375801">
      <w:bodyDiv w:val="1"/>
      <w:marLeft w:val="0"/>
      <w:marRight w:val="0"/>
      <w:marTop w:val="0"/>
      <w:marBottom w:val="0"/>
      <w:divBdr>
        <w:top w:val="none" w:sz="0" w:space="0" w:color="auto"/>
        <w:left w:val="none" w:sz="0" w:space="0" w:color="auto"/>
        <w:bottom w:val="none" w:sz="0" w:space="0" w:color="auto"/>
        <w:right w:val="none" w:sz="0" w:space="0" w:color="auto"/>
      </w:divBdr>
    </w:div>
    <w:div w:id="1785349583">
      <w:bodyDiv w:val="1"/>
      <w:marLeft w:val="0"/>
      <w:marRight w:val="0"/>
      <w:marTop w:val="0"/>
      <w:marBottom w:val="0"/>
      <w:divBdr>
        <w:top w:val="none" w:sz="0" w:space="0" w:color="auto"/>
        <w:left w:val="none" w:sz="0" w:space="0" w:color="auto"/>
        <w:bottom w:val="none" w:sz="0" w:space="0" w:color="auto"/>
        <w:right w:val="none" w:sz="0" w:space="0" w:color="auto"/>
      </w:divBdr>
    </w:div>
    <w:div w:id="1786583979">
      <w:bodyDiv w:val="1"/>
      <w:marLeft w:val="0"/>
      <w:marRight w:val="0"/>
      <w:marTop w:val="0"/>
      <w:marBottom w:val="0"/>
      <w:divBdr>
        <w:top w:val="none" w:sz="0" w:space="0" w:color="auto"/>
        <w:left w:val="none" w:sz="0" w:space="0" w:color="auto"/>
        <w:bottom w:val="none" w:sz="0" w:space="0" w:color="auto"/>
        <w:right w:val="none" w:sz="0" w:space="0" w:color="auto"/>
      </w:divBdr>
    </w:div>
    <w:div w:id="1788041039">
      <w:bodyDiv w:val="1"/>
      <w:marLeft w:val="0"/>
      <w:marRight w:val="0"/>
      <w:marTop w:val="0"/>
      <w:marBottom w:val="0"/>
      <w:divBdr>
        <w:top w:val="none" w:sz="0" w:space="0" w:color="auto"/>
        <w:left w:val="none" w:sz="0" w:space="0" w:color="auto"/>
        <w:bottom w:val="none" w:sz="0" w:space="0" w:color="auto"/>
        <w:right w:val="none" w:sz="0" w:space="0" w:color="auto"/>
      </w:divBdr>
    </w:div>
    <w:div w:id="1790122068">
      <w:bodyDiv w:val="1"/>
      <w:marLeft w:val="0"/>
      <w:marRight w:val="0"/>
      <w:marTop w:val="0"/>
      <w:marBottom w:val="0"/>
      <w:divBdr>
        <w:top w:val="none" w:sz="0" w:space="0" w:color="auto"/>
        <w:left w:val="none" w:sz="0" w:space="0" w:color="auto"/>
        <w:bottom w:val="none" w:sz="0" w:space="0" w:color="auto"/>
        <w:right w:val="none" w:sz="0" w:space="0" w:color="auto"/>
      </w:divBdr>
    </w:div>
    <w:div w:id="1790195984">
      <w:bodyDiv w:val="1"/>
      <w:marLeft w:val="0"/>
      <w:marRight w:val="0"/>
      <w:marTop w:val="0"/>
      <w:marBottom w:val="0"/>
      <w:divBdr>
        <w:top w:val="none" w:sz="0" w:space="0" w:color="auto"/>
        <w:left w:val="none" w:sz="0" w:space="0" w:color="auto"/>
        <w:bottom w:val="none" w:sz="0" w:space="0" w:color="auto"/>
        <w:right w:val="none" w:sz="0" w:space="0" w:color="auto"/>
      </w:divBdr>
    </w:div>
    <w:div w:id="1794329402">
      <w:bodyDiv w:val="1"/>
      <w:marLeft w:val="0"/>
      <w:marRight w:val="0"/>
      <w:marTop w:val="0"/>
      <w:marBottom w:val="0"/>
      <w:divBdr>
        <w:top w:val="none" w:sz="0" w:space="0" w:color="auto"/>
        <w:left w:val="none" w:sz="0" w:space="0" w:color="auto"/>
        <w:bottom w:val="none" w:sz="0" w:space="0" w:color="auto"/>
        <w:right w:val="none" w:sz="0" w:space="0" w:color="auto"/>
      </w:divBdr>
    </w:div>
    <w:div w:id="1794404951">
      <w:bodyDiv w:val="1"/>
      <w:marLeft w:val="0"/>
      <w:marRight w:val="0"/>
      <w:marTop w:val="0"/>
      <w:marBottom w:val="0"/>
      <w:divBdr>
        <w:top w:val="none" w:sz="0" w:space="0" w:color="auto"/>
        <w:left w:val="none" w:sz="0" w:space="0" w:color="auto"/>
        <w:bottom w:val="none" w:sz="0" w:space="0" w:color="auto"/>
        <w:right w:val="none" w:sz="0" w:space="0" w:color="auto"/>
      </w:divBdr>
    </w:div>
    <w:div w:id="1797403842">
      <w:bodyDiv w:val="1"/>
      <w:marLeft w:val="0"/>
      <w:marRight w:val="0"/>
      <w:marTop w:val="0"/>
      <w:marBottom w:val="0"/>
      <w:divBdr>
        <w:top w:val="none" w:sz="0" w:space="0" w:color="auto"/>
        <w:left w:val="none" w:sz="0" w:space="0" w:color="auto"/>
        <w:bottom w:val="none" w:sz="0" w:space="0" w:color="auto"/>
        <w:right w:val="none" w:sz="0" w:space="0" w:color="auto"/>
      </w:divBdr>
    </w:div>
    <w:div w:id="1799447375">
      <w:bodyDiv w:val="1"/>
      <w:marLeft w:val="0"/>
      <w:marRight w:val="0"/>
      <w:marTop w:val="0"/>
      <w:marBottom w:val="0"/>
      <w:divBdr>
        <w:top w:val="none" w:sz="0" w:space="0" w:color="auto"/>
        <w:left w:val="none" w:sz="0" w:space="0" w:color="auto"/>
        <w:bottom w:val="none" w:sz="0" w:space="0" w:color="auto"/>
        <w:right w:val="none" w:sz="0" w:space="0" w:color="auto"/>
      </w:divBdr>
    </w:div>
    <w:div w:id="1799765341">
      <w:bodyDiv w:val="1"/>
      <w:marLeft w:val="0"/>
      <w:marRight w:val="0"/>
      <w:marTop w:val="0"/>
      <w:marBottom w:val="0"/>
      <w:divBdr>
        <w:top w:val="none" w:sz="0" w:space="0" w:color="auto"/>
        <w:left w:val="none" w:sz="0" w:space="0" w:color="auto"/>
        <w:bottom w:val="none" w:sz="0" w:space="0" w:color="auto"/>
        <w:right w:val="none" w:sz="0" w:space="0" w:color="auto"/>
      </w:divBdr>
    </w:div>
    <w:div w:id="1800293043">
      <w:bodyDiv w:val="1"/>
      <w:marLeft w:val="0"/>
      <w:marRight w:val="0"/>
      <w:marTop w:val="0"/>
      <w:marBottom w:val="0"/>
      <w:divBdr>
        <w:top w:val="none" w:sz="0" w:space="0" w:color="auto"/>
        <w:left w:val="none" w:sz="0" w:space="0" w:color="auto"/>
        <w:bottom w:val="none" w:sz="0" w:space="0" w:color="auto"/>
        <w:right w:val="none" w:sz="0" w:space="0" w:color="auto"/>
      </w:divBdr>
    </w:div>
    <w:div w:id="1800487048">
      <w:bodyDiv w:val="1"/>
      <w:marLeft w:val="0"/>
      <w:marRight w:val="0"/>
      <w:marTop w:val="0"/>
      <w:marBottom w:val="0"/>
      <w:divBdr>
        <w:top w:val="none" w:sz="0" w:space="0" w:color="auto"/>
        <w:left w:val="none" w:sz="0" w:space="0" w:color="auto"/>
        <w:bottom w:val="none" w:sz="0" w:space="0" w:color="auto"/>
        <w:right w:val="none" w:sz="0" w:space="0" w:color="auto"/>
      </w:divBdr>
    </w:div>
    <w:div w:id="1801993768">
      <w:bodyDiv w:val="1"/>
      <w:marLeft w:val="0"/>
      <w:marRight w:val="0"/>
      <w:marTop w:val="0"/>
      <w:marBottom w:val="0"/>
      <w:divBdr>
        <w:top w:val="none" w:sz="0" w:space="0" w:color="auto"/>
        <w:left w:val="none" w:sz="0" w:space="0" w:color="auto"/>
        <w:bottom w:val="none" w:sz="0" w:space="0" w:color="auto"/>
        <w:right w:val="none" w:sz="0" w:space="0" w:color="auto"/>
      </w:divBdr>
    </w:div>
    <w:div w:id="1802377255">
      <w:bodyDiv w:val="1"/>
      <w:marLeft w:val="0"/>
      <w:marRight w:val="0"/>
      <w:marTop w:val="0"/>
      <w:marBottom w:val="0"/>
      <w:divBdr>
        <w:top w:val="none" w:sz="0" w:space="0" w:color="auto"/>
        <w:left w:val="none" w:sz="0" w:space="0" w:color="auto"/>
        <w:bottom w:val="none" w:sz="0" w:space="0" w:color="auto"/>
        <w:right w:val="none" w:sz="0" w:space="0" w:color="auto"/>
      </w:divBdr>
    </w:div>
    <w:div w:id="1802575520">
      <w:bodyDiv w:val="1"/>
      <w:marLeft w:val="0"/>
      <w:marRight w:val="0"/>
      <w:marTop w:val="0"/>
      <w:marBottom w:val="0"/>
      <w:divBdr>
        <w:top w:val="none" w:sz="0" w:space="0" w:color="auto"/>
        <w:left w:val="none" w:sz="0" w:space="0" w:color="auto"/>
        <w:bottom w:val="none" w:sz="0" w:space="0" w:color="auto"/>
        <w:right w:val="none" w:sz="0" w:space="0" w:color="auto"/>
      </w:divBdr>
    </w:div>
    <w:div w:id="1802916305">
      <w:bodyDiv w:val="1"/>
      <w:marLeft w:val="0"/>
      <w:marRight w:val="0"/>
      <w:marTop w:val="0"/>
      <w:marBottom w:val="0"/>
      <w:divBdr>
        <w:top w:val="none" w:sz="0" w:space="0" w:color="auto"/>
        <w:left w:val="none" w:sz="0" w:space="0" w:color="auto"/>
        <w:bottom w:val="none" w:sz="0" w:space="0" w:color="auto"/>
        <w:right w:val="none" w:sz="0" w:space="0" w:color="auto"/>
      </w:divBdr>
    </w:div>
    <w:div w:id="1803302318">
      <w:bodyDiv w:val="1"/>
      <w:marLeft w:val="0"/>
      <w:marRight w:val="0"/>
      <w:marTop w:val="0"/>
      <w:marBottom w:val="0"/>
      <w:divBdr>
        <w:top w:val="none" w:sz="0" w:space="0" w:color="auto"/>
        <w:left w:val="none" w:sz="0" w:space="0" w:color="auto"/>
        <w:bottom w:val="none" w:sz="0" w:space="0" w:color="auto"/>
        <w:right w:val="none" w:sz="0" w:space="0" w:color="auto"/>
      </w:divBdr>
    </w:div>
    <w:div w:id="1803378531">
      <w:bodyDiv w:val="1"/>
      <w:marLeft w:val="0"/>
      <w:marRight w:val="0"/>
      <w:marTop w:val="0"/>
      <w:marBottom w:val="0"/>
      <w:divBdr>
        <w:top w:val="none" w:sz="0" w:space="0" w:color="auto"/>
        <w:left w:val="none" w:sz="0" w:space="0" w:color="auto"/>
        <w:bottom w:val="none" w:sz="0" w:space="0" w:color="auto"/>
        <w:right w:val="none" w:sz="0" w:space="0" w:color="auto"/>
      </w:divBdr>
    </w:div>
    <w:div w:id="1805390742">
      <w:bodyDiv w:val="1"/>
      <w:marLeft w:val="0"/>
      <w:marRight w:val="0"/>
      <w:marTop w:val="0"/>
      <w:marBottom w:val="0"/>
      <w:divBdr>
        <w:top w:val="none" w:sz="0" w:space="0" w:color="auto"/>
        <w:left w:val="none" w:sz="0" w:space="0" w:color="auto"/>
        <w:bottom w:val="none" w:sz="0" w:space="0" w:color="auto"/>
        <w:right w:val="none" w:sz="0" w:space="0" w:color="auto"/>
      </w:divBdr>
    </w:div>
    <w:div w:id="1805854363">
      <w:bodyDiv w:val="1"/>
      <w:marLeft w:val="0"/>
      <w:marRight w:val="0"/>
      <w:marTop w:val="0"/>
      <w:marBottom w:val="0"/>
      <w:divBdr>
        <w:top w:val="none" w:sz="0" w:space="0" w:color="auto"/>
        <w:left w:val="none" w:sz="0" w:space="0" w:color="auto"/>
        <w:bottom w:val="none" w:sz="0" w:space="0" w:color="auto"/>
        <w:right w:val="none" w:sz="0" w:space="0" w:color="auto"/>
      </w:divBdr>
    </w:div>
    <w:div w:id="1806386764">
      <w:bodyDiv w:val="1"/>
      <w:marLeft w:val="0"/>
      <w:marRight w:val="0"/>
      <w:marTop w:val="0"/>
      <w:marBottom w:val="0"/>
      <w:divBdr>
        <w:top w:val="none" w:sz="0" w:space="0" w:color="auto"/>
        <w:left w:val="none" w:sz="0" w:space="0" w:color="auto"/>
        <w:bottom w:val="none" w:sz="0" w:space="0" w:color="auto"/>
        <w:right w:val="none" w:sz="0" w:space="0" w:color="auto"/>
      </w:divBdr>
    </w:div>
    <w:div w:id="1806850650">
      <w:bodyDiv w:val="1"/>
      <w:marLeft w:val="0"/>
      <w:marRight w:val="0"/>
      <w:marTop w:val="0"/>
      <w:marBottom w:val="0"/>
      <w:divBdr>
        <w:top w:val="none" w:sz="0" w:space="0" w:color="auto"/>
        <w:left w:val="none" w:sz="0" w:space="0" w:color="auto"/>
        <w:bottom w:val="none" w:sz="0" w:space="0" w:color="auto"/>
        <w:right w:val="none" w:sz="0" w:space="0" w:color="auto"/>
      </w:divBdr>
    </w:div>
    <w:div w:id="1807431593">
      <w:bodyDiv w:val="1"/>
      <w:marLeft w:val="0"/>
      <w:marRight w:val="0"/>
      <w:marTop w:val="0"/>
      <w:marBottom w:val="0"/>
      <w:divBdr>
        <w:top w:val="none" w:sz="0" w:space="0" w:color="auto"/>
        <w:left w:val="none" w:sz="0" w:space="0" w:color="auto"/>
        <w:bottom w:val="none" w:sz="0" w:space="0" w:color="auto"/>
        <w:right w:val="none" w:sz="0" w:space="0" w:color="auto"/>
      </w:divBdr>
    </w:div>
    <w:div w:id="1808545347">
      <w:bodyDiv w:val="1"/>
      <w:marLeft w:val="0"/>
      <w:marRight w:val="0"/>
      <w:marTop w:val="0"/>
      <w:marBottom w:val="0"/>
      <w:divBdr>
        <w:top w:val="none" w:sz="0" w:space="0" w:color="auto"/>
        <w:left w:val="none" w:sz="0" w:space="0" w:color="auto"/>
        <w:bottom w:val="none" w:sz="0" w:space="0" w:color="auto"/>
        <w:right w:val="none" w:sz="0" w:space="0" w:color="auto"/>
      </w:divBdr>
    </w:div>
    <w:div w:id="1808815212">
      <w:bodyDiv w:val="1"/>
      <w:marLeft w:val="0"/>
      <w:marRight w:val="0"/>
      <w:marTop w:val="0"/>
      <w:marBottom w:val="0"/>
      <w:divBdr>
        <w:top w:val="none" w:sz="0" w:space="0" w:color="auto"/>
        <w:left w:val="none" w:sz="0" w:space="0" w:color="auto"/>
        <w:bottom w:val="none" w:sz="0" w:space="0" w:color="auto"/>
        <w:right w:val="none" w:sz="0" w:space="0" w:color="auto"/>
      </w:divBdr>
    </w:div>
    <w:div w:id="1810200170">
      <w:bodyDiv w:val="1"/>
      <w:marLeft w:val="0"/>
      <w:marRight w:val="0"/>
      <w:marTop w:val="0"/>
      <w:marBottom w:val="0"/>
      <w:divBdr>
        <w:top w:val="none" w:sz="0" w:space="0" w:color="auto"/>
        <w:left w:val="none" w:sz="0" w:space="0" w:color="auto"/>
        <w:bottom w:val="none" w:sz="0" w:space="0" w:color="auto"/>
        <w:right w:val="none" w:sz="0" w:space="0" w:color="auto"/>
      </w:divBdr>
    </w:div>
    <w:div w:id="1810510744">
      <w:bodyDiv w:val="1"/>
      <w:marLeft w:val="0"/>
      <w:marRight w:val="0"/>
      <w:marTop w:val="0"/>
      <w:marBottom w:val="0"/>
      <w:divBdr>
        <w:top w:val="none" w:sz="0" w:space="0" w:color="auto"/>
        <w:left w:val="none" w:sz="0" w:space="0" w:color="auto"/>
        <w:bottom w:val="none" w:sz="0" w:space="0" w:color="auto"/>
        <w:right w:val="none" w:sz="0" w:space="0" w:color="auto"/>
      </w:divBdr>
    </w:div>
    <w:div w:id="1814911969">
      <w:bodyDiv w:val="1"/>
      <w:marLeft w:val="0"/>
      <w:marRight w:val="0"/>
      <w:marTop w:val="0"/>
      <w:marBottom w:val="0"/>
      <w:divBdr>
        <w:top w:val="none" w:sz="0" w:space="0" w:color="auto"/>
        <w:left w:val="none" w:sz="0" w:space="0" w:color="auto"/>
        <w:bottom w:val="none" w:sz="0" w:space="0" w:color="auto"/>
        <w:right w:val="none" w:sz="0" w:space="0" w:color="auto"/>
      </w:divBdr>
    </w:div>
    <w:div w:id="1815101497">
      <w:bodyDiv w:val="1"/>
      <w:marLeft w:val="0"/>
      <w:marRight w:val="0"/>
      <w:marTop w:val="0"/>
      <w:marBottom w:val="0"/>
      <w:divBdr>
        <w:top w:val="none" w:sz="0" w:space="0" w:color="auto"/>
        <w:left w:val="none" w:sz="0" w:space="0" w:color="auto"/>
        <w:bottom w:val="none" w:sz="0" w:space="0" w:color="auto"/>
        <w:right w:val="none" w:sz="0" w:space="0" w:color="auto"/>
      </w:divBdr>
    </w:div>
    <w:div w:id="1817527439">
      <w:bodyDiv w:val="1"/>
      <w:marLeft w:val="0"/>
      <w:marRight w:val="0"/>
      <w:marTop w:val="0"/>
      <w:marBottom w:val="0"/>
      <w:divBdr>
        <w:top w:val="none" w:sz="0" w:space="0" w:color="auto"/>
        <w:left w:val="none" w:sz="0" w:space="0" w:color="auto"/>
        <w:bottom w:val="none" w:sz="0" w:space="0" w:color="auto"/>
        <w:right w:val="none" w:sz="0" w:space="0" w:color="auto"/>
      </w:divBdr>
    </w:div>
    <w:div w:id="1818187423">
      <w:bodyDiv w:val="1"/>
      <w:marLeft w:val="0"/>
      <w:marRight w:val="0"/>
      <w:marTop w:val="0"/>
      <w:marBottom w:val="0"/>
      <w:divBdr>
        <w:top w:val="none" w:sz="0" w:space="0" w:color="auto"/>
        <w:left w:val="none" w:sz="0" w:space="0" w:color="auto"/>
        <w:bottom w:val="none" w:sz="0" w:space="0" w:color="auto"/>
        <w:right w:val="none" w:sz="0" w:space="0" w:color="auto"/>
      </w:divBdr>
    </w:div>
    <w:div w:id="1820612538">
      <w:bodyDiv w:val="1"/>
      <w:marLeft w:val="0"/>
      <w:marRight w:val="0"/>
      <w:marTop w:val="0"/>
      <w:marBottom w:val="0"/>
      <w:divBdr>
        <w:top w:val="none" w:sz="0" w:space="0" w:color="auto"/>
        <w:left w:val="none" w:sz="0" w:space="0" w:color="auto"/>
        <w:bottom w:val="none" w:sz="0" w:space="0" w:color="auto"/>
        <w:right w:val="none" w:sz="0" w:space="0" w:color="auto"/>
      </w:divBdr>
    </w:div>
    <w:div w:id="1820803702">
      <w:bodyDiv w:val="1"/>
      <w:marLeft w:val="0"/>
      <w:marRight w:val="0"/>
      <w:marTop w:val="0"/>
      <w:marBottom w:val="0"/>
      <w:divBdr>
        <w:top w:val="none" w:sz="0" w:space="0" w:color="auto"/>
        <w:left w:val="none" w:sz="0" w:space="0" w:color="auto"/>
        <w:bottom w:val="none" w:sz="0" w:space="0" w:color="auto"/>
        <w:right w:val="none" w:sz="0" w:space="0" w:color="auto"/>
      </w:divBdr>
    </w:div>
    <w:div w:id="1824197745">
      <w:bodyDiv w:val="1"/>
      <w:marLeft w:val="0"/>
      <w:marRight w:val="0"/>
      <w:marTop w:val="0"/>
      <w:marBottom w:val="0"/>
      <w:divBdr>
        <w:top w:val="none" w:sz="0" w:space="0" w:color="auto"/>
        <w:left w:val="none" w:sz="0" w:space="0" w:color="auto"/>
        <w:bottom w:val="none" w:sz="0" w:space="0" w:color="auto"/>
        <w:right w:val="none" w:sz="0" w:space="0" w:color="auto"/>
      </w:divBdr>
    </w:div>
    <w:div w:id="1825000230">
      <w:bodyDiv w:val="1"/>
      <w:marLeft w:val="0"/>
      <w:marRight w:val="0"/>
      <w:marTop w:val="0"/>
      <w:marBottom w:val="0"/>
      <w:divBdr>
        <w:top w:val="none" w:sz="0" w:space="0" w:color="auto"/>
        <w:left w:val="none" w:sz="0" w:space="0" w:color="auto"/>
        <w:bottom w:val="none" w:sz="0" w:space="0" w:color="auto"/>
        <w:right w:val="none" w:sz="0" w:space="0" w:color="auto"/>
      </w:divBdr>
    </w:div>
    <w:div w:id="1826555635">
      <w:bodyDiv w:val="1"/>
      <w:marLeft w:val="0"/>
      <w:marRight w:val="0"/>
      <w:marTop w:val="0"/>
      <w:marBottom w:val="0"/>
      <w:divBdr>
        <w:top w:val="none" w:sz="0" w:space="0" w:color="auto"/>
        <w:left w:val="none" w:sz="0" w:space="0" w:color="auto"/>
        <w:bottom w:val="none" w:sz="0" w:space="0" w:color="auto"/>
        <w:right w:val="none" w:sz="0" w:space="0" w:color="auto"/>
      </w:divBdr>
    </w:div>
    <w:div w:id="1826622138">
      <w:bodyDiv w:val="1"/>
      <w:marLeft w:val="0"/>
      <w:marRight w:val="0"/>
      <w:marTop w:val="0"/>
      <w:marBottom w:val="0"/>
      <w:divBdr>
        <w:top w:val="none" w:sz="0" w:space="0" w:color="auto"/>
        <w:left w:val="none" w:sz="0" w:space="0" w:color="auto"/>
        <w:bottom w:val="none" w:sz="0" w:space="0" w:color="auto"/>
        <w:right w:val="none" w:sz="0" w:space="0" w:color="auto"/>
      </w:divBdr>
    </w:div>
    <w:div w:id="1831828120">
      <w:bodyDiv w:val="1"/>
      <w:marLeft w:val="0"/>
      <w:marRight w:val="0"/>
      <w:marTop w:val="0"/>
      <w:marBottom w:val="0"/>
      <w:divBdr>
        <w:top w:val="none" w:sz="0" w:space="0" w:color="auto"/>
        <w:left w:val="none" w:sz="0" w:space="0" w:color="auto"/>
        <w:bottom w:val="none" w:sz="0" w:space="0" w:color="auto"/>
        <w:right w:val="none" w:sz="0" w:space="0" w:color="auto"/>
      </w:divBdr>
    </w:div>
    <w:div w:id="1834830070">
      <w:bodyDiv w:val="1"/>
      <w:marLeft w:val="0"/>
      <w:marRight w:val="0"/>
      <w:marTop w:val="0"/>
      <w:marBottom w:val="0"/>
      <w:divBdr>
        <w:top w:val="none" w:sz="0" w:space="0" w:color="auto"/>
        <w:left w:val="none" w:sz="0" w:space="0" w:color="auto"/>
        <w:bottom w:val="none" w:sz="0" w:space="0" w:color="auto"/>
        <w:right w:val="none" w:sz="0" w:space="0" w:color="auto"/>
      </w:divBdr>
    </w:div>
    <w:div w:id="1835415669">
      <w:bodyDiv w:val="1"/>
      <w:marLeft w:val="0"/>
      <w:marRight w:val="0"/>
      <w:marTop w:val="0"/>
      <w:marBottom w:val="0"/>
      <w:divBdr>
        <w:top w:val="none" w:sz="0" w:space="0" w:color="auto"/>
        <w:left w:val="none" w:sz="0" w:space="0" w:color="auto"/>
        <w:bottom w:val="none" w:sz="0" w:space="0" w:color="auto"/>
        <w:right w:val="none" w:sz="0" w:space="0" w:color="auto"/>
      </w:divBdr>
    </w:div>
    <w:div w:id="1836191750">
      <w:bodyDiv w:val="1"/>
      <w:marLeft w:val="0"/>
      <w:marRight w:val="0"/>
      <w:marTop w:val="0"/>
      <w:marBottom w:val="0"/>
      <w:divBdr>
        <w:top w:val="none" w:sz="0" w:space="0" w:color="auto"/>
        <w:left w:val="none" w:sz="0" w:space="0" w:color="auto"/>
        <w:bottom w:val="none" w:sz="0" w:space="0" w:color="auto"/>
        <w:right w:val="none" w:sz="0" w:space="0" w:color="auto"/>
      </w:divBdr>
    </w:div>
    <w:div w:id="1838568527">
      <w:bodyDiv w:val="1"/>
      <w:marLeft w:val="0"/>
      <w:marRight w:val="0"/>
      <w:marTop w:val="0"/>
      <w:marBottom w:val="0"/>
      <w:divBdr>
        <w:top w:val="none" w:sz="0" w:space="0" w:color="auto"/>
        <w:left w:val="none" w:sz="0" w:space="0" w:color="auto"/>
        <w:bottom w:val="none" w:sz="0" w:space="0" w:color="auto"/>
        <w:right w:val="none" w:sz="0" w:space="0" w:color="auto"/>
      </w:divBdr>
    </w:div>
    <w:div w:id="1839877976">
      <w:bodyDiv w:val="1"/>
      <w:marLeft w:val="0"/>
      <w:marRight w:val="0"/>
      <w:marTop w:val="0"/>
      <w:marBottom w:val="0"/>
      <w:divBdr>
        <w:top w:val="none" w:sz="0" w:space="0" w:color="auto"/>
        <w:left w:val="none" w:sz="0" w:space="0" w:color="auto"/>
        <w:bottom w:val="none" w:sz="0" w:space="0" w:color="auto"/>
        <w:right w:val="none" w:sz="0" w:space="0" w:color="auto"/>
      </w:divBdr>
    </w:div>
    <w:div w:id="1840803799">
      <w:bodyDiv w:val="1"/>
      <w:marLeft w:val="0"/>
      <w:marRight w:val="0"/>
      <w:marTop w:val="0"/>
      <w:marBottom w:val="0"/>
      <w:divBdr>
        <w:top w:val="none" w:sz="0" w:space="0" w:color="auto"/>
        <w:left w:val="none" w:sz="0" w:space="0" w:color="auto"/>
        <w:bottom w:val="none" w:sz="0" w:space="0" w:color="auto"/>
        <w:right w:val="none" w:sz="0" w:space="0" w:color="auto"/>
      </w:divBdr>
    </w:div>
    <w:div w:id="1844315299">
      <w:bodyDiv w:val="1"/>
      <w:marLeft w:val="0"/>
      <w:marRight w:val="0"/>
      <w:marTop w:val="0"/>
      <w:marBottom w:val="0"/>
      <w:divBdr>
        <w:top w:val="none" w:sz="0" w:space="0" w:color="auto"/>
        <w:left w:val="none" w:sz="0" w:space="0" w:color="auto"/>
        <w:bottom w:val="none" w:sz="0" w:space="0" w:color="auto"/>
        <w:right w:val="none" w:sz="0" w:space="0" w:color="auto"/>
      </w:divBdr>
    </w:div>
    <w:div w:id="1845390556">
      <w:bodyDiv w:val="1"/>
      <w:marLeft w:val="0"/>
      <w:marRight w:val="0"/>
      <w:marTop w:val="0"/>
      <w:marBottom w:val="0"/>
      <w:divBdr>
        <w:top w:val="none" w:sz="0" w:space="0" w:color="auto"/>
        <w:left w:val="none" w:sz="0" w:space="0" w:color="auto"/>
        <w:bottom w:val="none" w:sz="0" w:space="0" w:color="auto"/>
        <w:right w:val="none" w:sz="0" w:space="0" w:color="auto"/>
      </w:divBdr>
    </w:div>
    <w:div w:id="1845706435">
      <w:bodyDiv w:val="1"/>
      <w:marLeft w:val="0"/>
      <w:marRight w:val="0"/>
      <w:marTop w:val="0"/>
      <w:marBottom w:val="0"/>
      <w:divBdr>
        <w:top w:val="none" w:sz="0" w:space="0" w:color="auto"/>
        <w:left w:val="none" w:sz="0" w:space="0" w:color="auto"/>
        <w:bottom w:val="none" w:sz="0" w:space="0" w:color="auto"/>
        <w:right w:val="none" w:sz="0" w:space="0" w:color="auto"/>
      </w:divBdr>
    </w:div>
    <w:div w:id="1846552311">
      <w:bodyDiv w:val="1"/>
      <w:marLeft w:val="0"/>
      <w:marRight w:val="0"/>
      <w:marTop w:val="0"/>
      <w:marBottom w:val="0"/>
      <w:divBdr>
        <w:top w:val="none" w:sz="0" w:space="0" w:color="auto"/>
        <w:left w:val="none" w:sz="0" w:space="0" w:color="auto"/>
        <w:bottom w:val="none" w:sz="0" w:space="0" w:color="auto"/>
        <w:right w:val="none" w:sz="0" w:space="0" w:color="auto"/>
      </w:divBdr>
    </w:div>
    <w:div w:id="1848129948">
      <w:bodyDiv w:val="1"/>
      <w:marLeft w:val="0"/>
      <w:marRight w:val="0"/>
      <w:marTop w:val="0"/>
      <w:marBottom w:val="0"/>
      <w:divBdr>
        <w:top w:val="none" w:sz="0" w:space="0" w:color="auto"/>
        <w:left w:val="none" w:sz="0" w:space="0" w:color="auto"/>
        <w:bottom w:val="none" w:sz="0" w:space="0" w:color="auto"/>
        <w:right w:val="none" w:sz="0" w:space="0" w:color="auto"/>
      </w:divBdr>
    </w:div>
    <w:div w:id="1848251348">
      <w:bodyDiv w:val="1"/>
      <w:marLeft w:val="0"/>
      <w:marRight w:val="0"/>
      <w:marTop w:val="0"/>
      <w:marBottom w:val="0"/>
      <w:divBdr>
        <w:top w:val="none" w:sz="0" w:space="0" w:color="auto"/>
        <w:left w:val="none" w:sz="0" w:space="0" w:color="auto"/>
        <w:bottom w:val="none" w:sz="0" w:space="0" w:color="auto"/>
        <w:right w:val="none" w:sz="0" w:space="0" w:color="auto"/>
      </w:divBdr>
    </w:div>
    <w:div w:id="1848789805">
      <w:bodyDiv w:val="1"/>
      <w:marLeft w:val="0"/>
      <w:marRight w:val="0"/>
      <w:marTop w:val="0"/>
      <w:marBottom w:val="0"/>
      <w:divBdr>
        <w:top w:val="none" w:sz="0" w:space="0" w:color="auto"/>
        <w:left w:val="none" w:sz="0" w:space="0" w:color="auto"/>
        <w:bottom w:val="none" w:sz="0" w:space="0" w:color="auto"/>
        <w:right w:val="none" w:sz="0" w:space="0" w:color="auto"/>
      </w:divBdr>
    </w:div>
    <w:div w:id="1849295508">
      <w:bodyDiv w:val="1"/>
      <w:marLeft w:val="0"/>
      <w:marRight w:val="0"/>
      <w:marTop w:val="0"/>
      <w:marBottom w:val="0"/>
      <w:divBdr>
        <w:top w:val="none" w:sz="0" w:space="0" w:color="auto"/>
        <w:left w:val="none" w:sz="0" w:space="0" w:color="auto"/>
        <w:bottom w:val="none" w:sz="0" w:space="0" w:color="auto"/>
        <w:right w:val="none" w:sz="0" w:space="0" w:color="auto"/>
      </w:divBdr>
    </w:div>
    <w:div w:id="1849951282">
      <w:bodyDiv w:val="1"/>
      <w:marLeft w:val="0"/>
      <w:marRight w:val="0"/>
      <w:marTop w:val="0"/>
      <w:marBottom w:val="0"/>
      <w:divBdr>
        <w:top w:val="none" w:sz="0" w:space="0" w:color="auto"/>
        <w:left w:val="none" w:sz="0" w:space="0" w:color="auto"/>
        <w:bottom w:val="none" w:sz="0" w:space="0" w:color="auto"/>
        <w:right w:val="none" w:sz="0" w:space="0" w:color="auto"/>
      </w:divBdr>
    </w:div>
    <w:div w:id="1850559555">
      <w:bodyDiv w:val="1"/>
      <w:marLeft w:val="0"/>
      <w:marRight w:val="0"/>
      <w:marTop w:val="0"/>
      <w:marBottom w:val="0"/>
      <w:divBdr>
        <w:top w:val="none" w:sz="0" w:space="0" w:color="auto"/>
        <w:left w:val="none" w:sz="0" w:space="0" w:color="auto"/>
        <w:bottom w:val="none" w:sz="0" w:space="0" w:color="auto"/>
        <w:right w:val="none" w:sz="0" w:space="0" w:color="auto"/>
      </w:divBdr>
    </w:div>
    <w:div w:id="1851523169">
      <w:bodyDiv w:val="1"/>
      <w:marLeft w:val="0"/>
      <w:marRight w:val="0"/>
      <w:marTop w:val="0"/>
      <w:marBottom w:val="0"/>
      <w:divBdr>
        <w:top w:val="none" w:sz="0" w:space="0" w:color="auto"/>
        <w:left w:val="none" w:sz="0" w:space="0" w:color="auto"/>
        <w:bottom w:val="none" w:sz="0" w:space="0" w:color="auto"/>
        <w:right w:val="none" w:sz="0" w:space="0" w:color="auto"/>
      </w:divBdr>
    </w:div>
    <w:div w:id="1852602012">
      <w:bodyDiv w:val="1"/>
      <w:marLeft w:val="0"/>
      <w:marRight w:val="0"/>
      <w:marTop w:val="0"/>
      <w:marBottom w:val="0"/>
      <w:divBdr>
        <w:top w:val="none" w:sz="0" w:space="0" w:color="auto"/>
        <w:left w:val="none" w:sz="0" w:space="0" w:color="auto"/>
        <w:bottom w:val="none" w:sz="0" w:space="0" w:color="auto"/>
        <w:right w:val="none" w:sz="0" w:space="0" w:color="auto"/>
      </w:divBdr>
    </w:div>
    <w:div w:id="1853453984">
      <w:bodyDiv w:val="1"/>
      <w:marLeft w:val="0"/>
      <w:marRight w:val="0"/>
      <w:marTop w:val="0"/>
      <w:marBottom w:val="0"/>
      <w:divBdr>
        <w:top w:val="none" w:sz="0" w:space="0" w:color="auto"/>
        <w:left w:val="none" w:sz="0" w:space="0" w:color="auto"/>
        <w:bottom w:val="none" w:sz="0" w:space="0" w:color="auto"/>
        <w:right w:val="none" w:sz="0" w:space="0" w:color="auto"/>
      </w:divBdr>
    </w:div>
    <w:div w:id="1853953148">
      <w:bodyDiv w:val="1"/>
      <w:marLeft w:val="0"/>
      <w:marRight w:val="0"/>
      <w:marTop w:val="0"/>
      <w:marBottom w:val="0"/>
      <w:divBdr>
        <w:top w:val="none" w:sz="0" w:space="0" w:color="auto"/>
        <w:left w:val="none" w:sz="0" w:space="0" w:color="auto"/>
        <w:bottom w:val="none" w:sz="0" w:space="0" w:color="auto"/>
        <w:right w:val="none" w:sz="0" w:space="0" w:color="auto"/>
      </w:divBdr>
    </w:div>
    <w:div w:id="1853954411">
      <w:bodyDiv w:val="1"/>
      <w:marLeft w:val="0"/>
      <w:marRight w:val="0"/>
      <w:marTop w:val="0"/>
      <w:marBottom w:val="0"/>
      <w:divBdr>
        <w:top w:val="none" w:sz="0" w:space="0" w:color="auto"/>
        <w:left w:val="none" w:sz="0" w:space="0" w:color="auto"/>
        <w:bottom w:val="none" w:sz="0" w:space="0" w:color="auto"/>
        <w:right w:val="none" w:sz="0" w:space="0" w:color="auto"/>
      </w:divBdr>
    </w:div>
    <w:div w:id="1854804724">
      <w:bodyDiv w:val="1"/>
      <w:marLeft w:val="0"/>
      <w:marRight w:val="0"/>
      <w:marTop w:val="0"/>
      <w:marBottom w:val="0"/>
      <w:divBdr>
        <w:top w:val="none" w:sz="0" w:space="0" w:color="auto"/>
        <w:left w:val="none" w:sz="0" w:space="0" w:color="auto"/>
        <w:bottom w:val="none" w:sz="0" w:space="0" w:color="auto"/>
        <w:right w:val="none" w:sz="0" w:space="0" w:color="auto"/>
      </w:divBdr>
    </w:div>
    <w:div w:id="1855027992">
      <w:bodyDiv w:val="1"/>
      <w:marLeft w:val="0"/>
      <w:marRight w:val="0"/>
      <w:marTop w:val="0"/>
      <w:marBottom w:val="0"/>
      <w:divBdr>
        <w:top w:val="none" w:sz="0" w:space="0" w:color="auto"/>
        <w:left w:val="none" w:sz="0" w:space="0" w:color="auto"/>
        <w:bottom w:val="none" w:sz="0" w:space="0" w:color="auto"/>
        <w:right w:val="none" w:sz="0" w:space="0" w:color="auto"/>
      </w:divBdr>
    </w:div>
    <w:div w:id="1858421865">
      <w:bodyDiv w:val="1"/>
      <w:marLeft w:val="0"/>
      <w:marRight w:val="0"/>
      <w:marTop w:val="0"/>
      <w:marBottom w:val="0"/>
      <w:divBdr>
        <w:top w:val="none" w:sz="0" w:space="0" w:color="auto"/>
        <w:left w:val="none" w:sz="0" w:space="0" w:color="auto"/>
        <w:bottom w:val="none" w:sz="0" w:space="0" w:color="auto"/>
        <w:right w:val="none" w:sz="0" w:space="0" w:color="auto"/>
      </w:divBdr>
    </w:div>
    <w:div w:id="1858883767">
      <w:bodyDiv w:val="1"/>
      <w:marLeft w:val="0"/>
      <w:marRight w:val="0"/>
      <w:marTop w:val="0"/>
      <w:marBottom w:val="0"/>
      <w:divBdr>
        <w:top w:val="none" w:sz="0" w:space="0" w:color="auto"/>
        <w:left w:val="none" w:sz="0" w:space="0" w:color="auto"/>
        <w:bottom w:val="none" w:sz="0" w:space="0" w:color="auto"/>
        <w:right w:val="none" w:sz="0" w:space="0" w:color="auto"/>
      </w:divBdr>
    </w:div>
    <w:div w:id="1859613473">
      <w:bodyDiv w:val="1"/>
      <w:marLeft w:val="0"/>
      <w:marRight w:val="0"/>
      <w:marTop w:val="0"/>
      <w:marBottom w:val="0"/>
      <w:divBdr>
        <w:top w:val="none" w:sz="0" w:space="0" w:color="auto"/>
        <w:left w:val="none" w:sz="0" w:space="0" w:color="auto"/>
        <w:bottom w:val="none" w:sz="0" w:space="0" w:color="auto"/>
        <w:right w:val="none" w:sz="0" w:space="0" w:color="auto"/>
      </w:divBdr>
    </w:div>
    <w:div w:id="1860854431">
      <w:bodyDiv w:val="1"/>
      <w:marLeft w:val="0"/>
      <w:marRight w:val="0"/>
      <w:marTop w:val="0"/>
      <w:marBottom w:val="0"/>
      <w:divBdr>
        <w:top w:val="none" w:sz="0" w:space="0" w:color="auto"/>
        <w:left w:val="none" w:sz="0" w:space="0" w:color="auto"/>
        <w:bottom w:val="none" w:sz="0" w:space="0" w:color="auto"/>
        <w:right w:val="none" w:sz="0" w:space="0" w:color="auto"/>
      </w:divBdr>
    </w:div>
    <w:div w:id="1860854515">
      <w:bodyDiv w:val="1"/>
      <w:marLeft w:val="0"/>
      <w:marRight w:val="0"/>
      <w:marTop w:val="0"/>
      <w:marBottom w:val="0"/>
      <w:divBdr>
        <w:top w:val="none" w:sz="0" w:space="0" w:color="auto"/>
        <w:left w:val="none" w:sz="0" w:space="0" w:color="auto"/>
        <w:bottom w:val="none" w:sz="0" w:space="0" w:color="auto"/>
        <w:right w:val="none" w:sz="0" w:space="0" w:color="auto"/>
      </w:divBdr>
    </w:div>
    <w:div w:id="1861772542">
      <w:bodyDiv w:val="1"/>
      <w:marLeft w:val="0"/>
      <w:marRight w:val="0"/>
      <w:marTop w:val="0"/>
      <w:marBottom w:val="0"/>
      <w:divBdr>
        <w:top w:val="none" w:sz="0" w:space="0" w:color="auto"/>
        <w:left w:val="none" w:sz="0" w:space="0" w:color="auto"/>
        <w:bottom w:val="none" w:sz="0" w:space="0" w:color="auto"/>
        <w:right w:val="none" w:sz="0" w:space="0" w:color="auto"/>
      </w:divBdr>
    </w:div>
    <w:div w:id="1863469403">
      <w:bodyDiv w:val="1"/>
      <w:marLeft w:val="0"/>
      <w:marRight w:val="0"/>
      <w:marTop w:val="0"/>
      <w:marBottom w:val="0"/>
      <w:divBdr>
        <w:top w:val="none" w:sz="0" w:space="0" w:color="auto"/>
        <w:left w:val="none" w:sz="0" w:space="0" w:color="auto"/>
        <w:bottom w:val="none" w:sz="0" w:space="0" w:color="auto"/>
        <w:right w:val="none" w:sz="0" w:space="0" w:color="auto"/>
      </w:divBdr>
    </w:div>
    <w:div w:id="1864399924">
      <w:bodyDiv w:val="1"/>
      <w:marLeft w:val="0"/>
      <w:marRight w:val="0"/>
      <w:marTop w:val="0"/>
      <w:marBottom w:val="0"/>
      <w:divBdr>
        <w:top w:val="none" w:sz="0" w:space="0" w:color="auto"/>
        <w:left w:val="none" w:sz="0" w:space="0" w:color="auto"/>
        <w:bottom w:val="none" w:sz="0" w:space="0" w:color="auto"/>
        <w:right w:val="none" w:sz="0" w:space="0" w:color="auto"/>
      </w:divBdr>
    </w:div>
    <w:div w:id="1864585645">
      <w:bodyDiv w:val="1"/>
      <w:marLeft w:val="0"/>
      <w:marRight w:val="0"/>
      <w:marTop w:val="0"/>
      <w:marBottom w:val="0"/>
      <w:divBdr>
        <w:top w:val="none" w:sz="0" w:space="0" w:color="auto"/>
        <w:left w:val="none" w:sz="0" w:space="0" w:color="auto"/>
        <w:bottom w:val="none" w:sz="0" w:space="0" w:color="auto"/>
        <w:right w:val="none" w:sz="0" w:space="0" w:color="auto"/>
      </w:divBdr>
    </w:div>
    <w:div w:id="1865170137">
      <w:bodyDiv w:val="1"/>
      <w:marLeft w:val="0"/>
      <w:marRight w:val="0"/>
      <w:marTop w:val="0"/>
      <w:marBottom w:val="0"/>
      <w:divBdr>
        <w:top w:val="none" w:sz="0" w:space="0" w:color="auto"/>
        <w:left w:val="none" w:sz="0" w:space="0" w:color="auto"/>
        <w:bottom w:val="none" w:sz="0" w:space="0" w:color="auto"/>
        <w:right w:val="none" w:sz="0" w:space="0" w:color="auto"/>
      </w:divBdr>
    </w:div>
    <w:div w:id="1867254585">
      <w:bodyDiv w:val="1"/>
      <w:marLeft w:val="0"/>
      <w:marRight w:val="0"/>
      <w:marTop w:val="0"/>
      <w:marBottom w:val="0"/>
      <w:divBdr>
        <w:top w:val="none" w:sz="0" w:space="0" w:color="auto"/>
        <w:left w:val="none" w:sz="0" w:space="0" w:color="auto"/>
        <w:bottom w:val="none" w:sz="0" w:space="0" w:color="auto"/>
        <w:right w:val="none" w:sz="0" w:space="0" w:color="auto"/>
      </w:divBdr>
    </w:div>
    <w:div w:id="1867675602">
      <w:bodyDiv w:val="1"/>
      <w:marLeft w:val="0"/>
      <w:marRight w:val="0"/>
      <w:marTop w:val="0"/>
      <w:marBottom w:val="0"/>
      <w:divBdr>
        <w:top w:val="none" w:sz="0" w:space="0" w:color="auto"/>
        <w:left w:val="none" w:sz="0" w:space="0" w:color="auto"/>
        <w:bottom w:val="none" w:sz="0" w:space="0" w:color="auto"/>
        <w:right w:val="none" w:sz="0" w:space="0" w:color="auto"/>
      </w:divBdr>
    </w:div>
    <w:div w:id="1867907992">
      <w:bodyDiv w:val="1"/>
      <w:marLeft w:val="0"/>
      <w:marRight w:val="0"/>
      <w:marTop w:val="0"/>
      <w:marBottom w:val="0"/>
      <w:divBdr>
        <w:top w:val="none" w:sz="0" w:space="0" w:color="auto"/>
        <w:left w:val="none" w:sz="0" w:space="0" w:color="auto"/>
        <w:bottom w:val="none" w:sz="0" w:space="0" w:color="auto"/>
        <w:right w:val="none" w:sz="0" w:space="0" w:color="auto"/>
      </w:divBdr>
    </w:div>
    <w:div w:id="1869365817">
      <w:bodyDiv w:val="1"/>
      <w:marLeft w:val="0"/>
      <w:marRight w:val="0"/>
      <w:marTop w:val="0"/>
      <w:marBottom w:val="0"/>
      <w:divBdr>
        <w:top w:val="none" w:sz="0" w:space="0" w:color="auto"/>
        <w:left w:val="none" w:sz="0" w:space="0" w:color="auto"/>
        <w:bottom w:val="none" w:sz="0" w:space="0" w:color="auto"/>
        <w:right w:val="none" w:sz="0" w:space="0" w:color="auto"/>
      </w:divBdr>
    </w:div>
    <w:div w:id="1876305649">
      <w:bodyDiv w:val="1"/>
      <w:marLeft w:val="0"/>
      <w:marRight w:val="0"/>
      <w:marTop w:val="0"/>
      <w:marBottom w:val="0"/>
      <w:divBdr>
        <w:top w:val="none" w:sz="0" w:space="0" w:color="auto"/>
        <w:left w:val="none" w:sz="0" w:space="0" w:color="auto"/>
        <w:bottom w:val="none" w:sz="0" w:space="0" w:color="auto"/>
        <w:right w:val="none" w:sz="0" w:space="0" w:color="auto"/>
      </w:divBdr>
    </w:div>
    <w:div w:id="1876769599">
      <w:bodyDiv w:val="1"/>
      <w:marLeft w:val="0"/>
      <w:marRight w:val="0"/>
      <w:marTop w:val="0"/>
      <w:marBottom w:val="0"/>
      <w:divBdr>
        <w:top w:val="none" w:sz="0" w:space="0" w:color="auto"/>
        <w:left w:val="none" w:sz="0" w:space="0" w:color="auto"/>
        <w:bottom w:val="none" w:sz="0" w:space="0" w:color="auto"/>
        <w:right w:val="none" w:sz="0" w:space="0" w:color="auto"/>
      </w:divBdr>
    </w:div>
    <w:div w:id="1877504824">
      <w:bodyDiv w:val="1"/>
      <w:marLeft w:val="0"/>
      <w:marRight w:val="0"/>
      <w:marTop w:val="0"/>
      <w:marBottom w:val="0"/>
      <w:divBdr>
        <w:top w:val="none" w:sz="0" w:space="0" w:color="auto"/>
        <w:left w:val="none" w:sz="0" w:space="0" w:color="auto"/>
        <w:bottom w:val="none" w:sz="0" w:space="0" w:color="auto"/>
        <w:right w:val="none" w:sz="0" w:space="0" w:color="auto"/>
      </w:divBdr>
    </w:div>
    <w:div w:id="1878740023">
      <w:bodyDiv w:val="1"/>
      <w:marLeft w:val="0"/>
      <w:marRight w:val="0"/>
      <w:marTop w:val="0"/>
      <w:marBottom w:val="0"/>
      <w:divBdr>
        <w:top w:val="none" w:sz="0" w:space="0" w:color="auto"/>
        <w:left w:val="none" w:sz="0" w:space="0" w:color="auto"/>
        <w:bottom w:val="none" w:sz="0" w:space="0" w:color="auto"/>
        <w:right w:val="none" w:sz="0" w:space="0" w:color="auto"/>
      </w:divBdr>
    </w:div>
    <w:div w:id="1878741048">
      <w:bodyDiv w:val="1"/>
      <w:marLeft w:val="0"/>
      <w:marRight w:val="0"/>
      <w:marTop w:val="0"/>
      <w:marBottom w:val="0"/>
      <w:divBdr>
        <w:top w:val="none" w:sz="0" w:space="0" w:color="auto"/>
        <w:left w:val="none" w:sz="0" w:space="0" w:color="auto"/>
        <w:bottom w:val="none" w:sz="0" w:space="0" w:color="auto"/>
        <w:right w:val="none" w:sz="0" w:space="0" w:color="auto"/>
      </w:divBdr>
    </w:div>
    <w:div w:id="1879006569">
      <w:bodyDiv w:val="1"/>
      <w:marLeft w:val="0"/>
      <w:marRight w:val="0"/>
      <w:marTop w:val="0"/>
      <w:marBottom w:val="0"/>
      <w:divBdr>
        <w:top w:val="none" w:sz="0" w:space="0" w:color="auto"/>
        <w:left w:val="none" w:sz="0" w:space="0" w:color="auto"/>
        <w:bottom w:val="none" w:sz="0" w:space="0" w:color="auto"/>
        <w:right w:val="none" w:sz="0" w:space="0" w:color="auto"/>
      </w:divBdr>
    </w:div>
    <w:div w:id="1881360788">
      <w:bodyDiv w:val="1"/>
      <w:marLeft w:val="0"/>
      <w:marRight w:val="0"/>
      <w:marTop w:val="0"/>
      <w:marBottom w:val="0"/>
      <w:divBdr>
        <w:top w:val="none" w:sz="0" w:space="0" w:color="auto"/>
        <w:left w:val="none" w:sz="0" w:space="0" w:color="auto"/>
        <w:bottom w:val="none" w:sz="0" w:space="0" w:color="auto"/>
        <w:right w:val="none" w:sz="0" w:space="0" w:color="auto"/>
      </w:divBdr>
    </w:div>
    <w:div w:id="1881430570">
      <w:bodyDiv w:val="1"/>
      <w:marLeft w:val="0"/>
      <w:marRight w:val="0"/>
      <w:marTop w:val="0"/>
      <w:marBottom w:val="0"/>
      <w:divBdr>
        <w:top w:val="none" w:sz="0" w:space="0" w:color="auto"/>
        <w:left w:val="none" w:sz="0" w:space="0" w:color="auto"/>
        <w:bottom w:val="none" w:sz="0" w:space="0" w:color="auto"/>
        <w:right w:val="none" w:sz="0" w:space="0" w:color="auto"/>
      </w:divBdr>
    </w:div>
    <w:div w:id="1881473083">
      <w:bodyDiv w:val="1"/>
      <w:marLeft w:val="0"/>
      <w:marRight w:val="0"/>
      <w:marTop w:val="0"/>
      <w:marBottom w:val="0"/>
      <w:divBdr>
        <w:top w:val="none" w:sz="0" w:space="0" w:color="auto"/>
        <w:left w:val="none" w:sz="0" w:space="0" w:color="auto"/>
        <w:bottom w:val="none" w:sz="0" w:space="0" w:color="auto"/>
        <w:right w:val="none" w:sz="0" w:space="0" w:color="auto"/>
      </w:divBdr>
    </w:div>
    <w:div w:id="1882545735">
      <w:bodyDiv w:val="1"/>
      <w:marLeft w:val="0"/>
      <w:marRight w:val="0"/>
      <w:marTop w:val="0"/>
      <w:marBottom w:val="0"/>
      <w:divBdr>
        <w:top w:val="none" w:sz="0" w:space="0" w:color="auto"/>
        <w:left w:val="none" w:sz="0" w:space="0" w:color="auto"/>
        <w:bottom w:val="none" w:sz="0" w:space="0" w:color="auto"/>
        <w:right w:val="none" w:sz="0" w:space="0" w:color="auto"/>
      </w:divBdr>
    </w:div>
    <w:div w:id="1887989381">
      <w:bodyDiv w:val="1"/>
      <w:marLeft w:val="0"/>
      <w:marRight w:val="0"/>
      <w:marTop w:val="0"/>
      <w:marBottom w:val="0"/>
      <w:divBdr>
        <w:top w:val="none" w:sz="0" w:space="0" w:color="auto"/>
        <w:left w:val="none" w:sz="0" w:space="0" w:color="auto"/>
        <w:bottom w:val="none" w:sz="0" w:space="0" w:color="auto"/>
        <w:right w:val="none" w:sz="0" w:space="0" w:color="auto"/>
      </w:divBdr>
    </w:div>
    <w:div w:id="1888445480">
      <w:bodyDiv w:val="1"/>
      <w:marLeft w:val="0"/>
      <w:marRight w:val="0"/>
      <w:marTop w:val="0"/>
      <w:marBottom w:val="0"/>
      <w:divBdr>
        <w:top w:val="none" w:sz="0" w:space="0" w:color="auto"/>
        <w:left w:val="none" w:sz="0" w:space="0" w:color="auto"/>
        <w:bottom w:val="none" w:sz="0" w:space="0" w:color="auto"/>
        <w:right w:val="none" w:sz="0" w:space="0" w:color="auto"/>
      </w:divBdr>
    </w:div>
    <w:div w:id="1888713507">
      <w:bodyDiv w:val="1"/>
      <w:marLeft w:val="0"/>
      <w:marRight w:val="0"/>
      <w:marTop w:val="0"/>
      <w:marBottom w:val="0"/>
      <w:divBdr>
        <w:top w:val="none" w:sz="0" w:space="0" w:color="auto"/>
        <w:left w:val="none" w:sz="0" w:space="0" w:color="auto"/>
        <w:bottom w:val="none" w:sz="0" w:space="0" w:color="auto"/>
        <w:right w:val="none" w:sz="0" w:space="0" w:color="auto"/>
      </w:divBdr>
    </w:div>
    <w:div w:id="1890606073">
      <w:bodyDiv w:val="1"/>
      <w:marLeft w:val="0"/>
      <w:marRight w:val="0"/>
      <w:marTop w:val="0"/>
      <w:marBottom w:val="0"/>
      <w:divBdr>
        <w:top w:val="none" w:sz="0" w:space="0" w:color="auto"/>
        <w:left w:val="none" w:sz="0" w:space="0" w:color="auto"/>
        <w:bottom w:val="none" w:sz="0" w:space="0" w:color="auto"/>
        <w:right w:val="none" w:sz="0" w:space="0" w:color="auto"/>
      </w:divBdr>
    </w:div>
    <w:div w:id="1892225490">
      <w:bodyDiv w:val="1"/>
      <w:marLeft w:val="0"/>
      <w:marRight w:val="0"/>
      <w:marTop w:val="0"/>
      <w:marBottom w:val="0"/>
      <w:divBdr>
        <w:top w:val="none" w:sz="0" w:space="0" w:color="auto"/>
        <w:left w:val="none" w:sz="0" w:space="0" w:color="auto"/>
        <w:bottom w:val="none" w:sz="0" w:space="0" w:color="auto"/>
        <w:right w:val="none" w:sz="0" w:space="0" w:color="auto"/>
      </w:divBdr>
    </w:div>
    <w:div w:id="1894122021">
      <w:bodyDiv w:val="1"/>
      <w:marLeft w:val="0"/>
      <w:marRight w:val="0"/>
      <w:marTop w:val="0"/>
      <w:marBottom w:val="0"/>
      <w:divBdr>
        <w:top w:val="none" w:sz="0" w:space="0" w:color="auto"/>
        <w:left w:val="none" w:sz="0" w:space="0" w:color="auto"/>
        <w:bottom w:val="none" w:sz="0" w:space="0" w:color="auto"/>
        <w:right w:val="none" w:sz="0" w:space="0" w:color="auto"/>
      </w:divBdr>
    </w:div>
    <w:div w:id="1894846861">
      <w:bodyDiv w:val="1"/>
      <w:marLeft w:val="0"/>
      <w:marRight w:val="0"/>
      <w:marTop w:val="0"/>
      <w:marBottom w:val="0"/>
      <w:divBdr>
        <w:top w:val="none" w:sz="0" w:space="0" w:color="auto"/>
        <w:left w:val="none" w:sz="0" w:space="0" w:color="auto"/>
        <w:bottom w:val="none" w:sz="0" w:space="0" w:color="auto"/>
        <w:right w:val="none" w:sz="0" w:space="0" w:color="auto"/>
      </w:divBdr>
    </w:div>
    <w:div w:id="1896962645">
      <w:bodyDiv w:val="1"/>
      <w:marLeft w:val="0"/>
      <w:marRight w:val="0"/>
      <w:marTop w:val="0"/>
      <w:marBottom w:val="0"/>
      <w:divBdr>
        <w:top w:val="none" w:sz="0" w:space="0" w:color="auto"/>
        <w:left w:val="none" w:sz="0" w:space="0" w:color="auto"/>
        <w:bottom w:val="none" w:sz="0" w:space="0" w:color="auto"/>
        <w:right w:val="none" w:sz="0" w:space="0" w:color="auto"/>
      </w:divBdr>
    </w:div>
    <w:div w:id="1897277533">
      <w:bodyDiv w:val="1"/>
      <w:marLeft w:val="0"/>
      <w:marRight w:val="0"/>
      <w:marTop w:val="0"/>
      <w:marBottom w:val="0"/>
      <w:divBdr>
        <w:top w:val="none" w:sz="0" w:space="0" w:color="auto"/>
        <w:left w:val="none" w:sz="0" w:space="0" w:color="auto"/>
        <w:bottom w:val="none" w:sz="0" w:space="0" w:color="auto"/>
        <w:right w:val="none" w:sz="0" w:space="0" w:color="auto"/>
      </w:divBdr>
    </w:div>
    <w:div w:id="1899632969">
      <w:bodyDiv w:val="1"/>
      <w:marLeft w:val="0"/>
      <w:marRight w:val="0"/>
      <w:marTop w:val="0"/>
      <w:marBottom w:val="0"/>
      <w:divBdr>
        <w:top w:val="none" w:sz="0" w:space="0" w:color="auto"/>
        <w:left w:val="none" w:sz="0" w:space="0" w:color="auto"/>
        <w:bottom w:val="none" w:sz="0" w:space="0" w:color="auto"/>
        <w:right w:val="none" w:sz="0" w:space="0" w:color="auto"/>
      </w:divBdr>
    </w:div>
    <w:div w:id="1899895925">
      <w:bodyDiv w:val="1"/>
      <w:marLeft w:val="0"/>
      <w:marRight w:val="0"/>
      <w:marTop w:val="0"/>
      <w:marBottom w:val="0"/>
      <w:divBdr>
        <w:top w:val="none" w:sz="0" w:space="0" w:color="auto"/>
        <w:left w:val="none" w:sz="0" w:space="0" w:color="auto"/>
        <w:bottom w:val="none" w:sz="0" w:space="0" w:color="auto"/>
        <w:right w:val="none" w:sz="0" w:space="0" w:color="auto"/>
      </w:divBdr>
    </w:div>
    <w:div w:id="1900092580">
      <w:bodyDiv w:val="1"/>
      <w:marLeft w:val="0"/>
      <w:marRight w:val="0"/>
      <w:marTop w:val="0"/>
      <w:marBottom w:val="0"/>
      <w:divBdr>
        <w:top w:val="none" w:sz="0" w:space="0" w:color="auto"/>
        <w:left w:val="none" w:sz="0" w:space="0" w:color="auto"/>
        <w:bottom w:val="none" w:sz="0" w:space="0" w:color="auto"/>
        <w:right w:val="none" w:sz="0" w:space="0" w:color="auto"/>
      </w:divBdr>
    </w:div>
    <w:div w:id="1902331390">
      <w:bodyDiv w:val="1"/>
      <w:marLeft w:val="0"/>
      <w:marRight w:val="0"/>
      <w:marTop w:val="0"/>
      <w:marBottom w:val="0"/>
      <w:divBdr>
        <w:top w:val="none" w:sz="0" w:space="0" w:color="auto"/>
        <w:left w:val="none" w:sz="0" w:space="0" w:color="auto"/>
        <w:bottom w:val="none" w:sz="0" w:space="0" w:color="auto"/>
        <w:right w:val="none" w:sz="0" w:space="0" w:color="auto"/>
      </w:divBdr>
    </w:div>
    <w:div w:id="1902515255">
      <w:bodyDiv w:val="1"/>
      <w:marLeft w:val="0"/>
      <w:marRight w:val="0"/>
      <w:marTop w:val="0"/>
      <w:marBottom w:val="0"/>
      <w:divBdr>
        <w:top w:val="none" w:sz="0" w:space="0" w:color="auto"/>
        <w:left w:val="none" w:sz="0" w:space="0" w:color="auto"/>
        <w:bottom w:val="none" w:sz="0" w:space="0" w:color="auto"/>
        <w:right w:val="none" w:sz="0" w:space="0" w:color="auto"/>
      </w:divBdr>
    </w:div>
    <w:div w:id="1904367360">
      <w:bodyDiv w:val="1"/>
      <w:marLeft w:val="0"/>
      <w:marRight w:val="0"/>
      <w:marTop w:val="0"/>
      <w:marBottom w:val="0"/>
      <w:divBdr>
        <w:top w:val="none" w:sz="0" w:space="0" w:color="auto"/>
        <w:left w:val="none" w:sz="0" w:space="0" w:color="auto"/>
        <w:bottom w:val="none" w:sz="0" w:space="0" w:color="auto"/>
        <w:right w:val="none" w:sz="0" w:space="0" w:color="auto"/>
      </w:divBdr>
    </w:div>
    <w:div w:id="1904412077">
      <w:bodyDiv w:val="1"/>
      <w:marLeft w:val="0"/>
      <w:marRight w:val="0"/>
      <w:marTop w:val="0"/>
      <w:marBottom w:val="0"/>
      <w:divBdr>
        <w:top w:val="none" w:sz="0" w:space="0" w:color="auto"/>
        <w:left w:val="none" w:sz="0" w:space="0" w:color="auto"/>
        <w:bottom w:val="none" w:sz="0" w:space="0" w:color="auto"/>
        <w:right w:val="none" w:sz="0" w:space="0" w:color="auto"/>
      </w:divBdr>
    </w:div>
    <w:div w:id="1905682026">
      <w:bodyDiv w:val="1"/>
      <w:marLeft w:val="0"/>
      <w:marRight w:val="0"/>
      <w:marTop w:val="0"/>
      <w:marBottom w:val="0"/>
      <w:divBdr>
        <w:top w:val="none" w:sz="0" w:space="0" w:color="auto"/>
        <w:left w:val="none" w:sz="0" w:space="0" w:color="auto"/>
        <w:bottom w:val="none" w:sz="0" w:space="0" w:color="auto"/>
        <w:right w:val="none" w:sz="0" w:space="0" w:color="auto"/>
      </w:divBdr>
    </w:div>
    <w:div w:id="1905724420">
      <w:bodyDiv w:val="1"/>
      <w:marLeft w:val="0"/>
      <w:marRight w:val="0"/>
      <w:marTop w:val="0"/>
      <w:marBottom w:val="0"/>
      <w:divBdr>
        <w:top w:val="none" w:sz="0" w:space="0" w:color="auto"/>
        <w:left w:val="none" w:sz="0" w:space="0" w:color="auto"/>
        <w:bottom w:val="none" w:sz="0" w:space="0" w:color="auto"/>
        <w:right w:val="none" w:sz="0" w:space="0" w:color="auto"/>
      </w:divBdr>
    </w:div>
    <w:div w:id="1906378877">
      <w:bodyDiv w:val="1"/>
      <w:marLeft w:val="0"/>
      <w:marRight w:val="0"/>
      <w:marTop w:val="0"/>
      <w:marBottom w:val="0"/>
      <w:divBdr>
        <w:top w:val="none" w:sz="0" w:space="0" w:color="auto"/>
        <w:left w:val="none" w:sz="0" w:space="0" w:color="auto"/>
        <w:bottom w:val="none" w:sz="0" w:space="0" w:color="auto"/>
        <w:right w:val="none" w:sz="0" w:space="0" w:color="auto"/>
      </w:divBdr>
    </w:div>
    <w:div w:id="1906646904">
      <w:bodyDiv w:val="1"/>
      <w:marLeft w:val="0"/>
      <w:marRight w:val="0"/>
      <w:marTop w:val="0"/>
      <w:marBottom w:val="0"/>
      <w:divBdr>
        <w:top w:val="none" w:sz="0" w:space="0" w:color="auto"/>
        <w:left w:val="none" w:sz="0" w:space="0" w:color="auto"/>
        <w:bottom w:val="none" w:sz="0" w:space="0" w:color="auto"/>
        <w:right w:val="none" w:sz="0" w:space="0" w:color="auto"/>
      </w:divBdr>
    </w:div>
    <w:div w:id="1907184726">
      <w:bodyDiv w:val="1"/>
      <w:marLeft w:val="0"/>
      <w:marRight w:val="0"/>
      <w:marTop w:val="0"/>
      <w:marBottom w:val="0"/>
      <w:divBdr>
        <w:top w:val="none" w:sz="0" w:space="0" w:color="auto"/>
        <w:left w:val="none" w:sz="0" w:space="0" w:color="auto"/>
        <w:bottom w:val="none" w:sz="0" w:space="0" w:color="auto"/>
        <w:right w:val="none" w:sz="0" w:space="0" w:color="auto"/>
      </w:divBdr>
    </w:div>
    <w:div w:id="1908107645">
      <w:bodyDiv w:val="1"/>
      <w:marLeft w:val="0"/>
      <w:marRight w:val="0"/>
      <w:marTop w:val="0"/>
      <w:marBottom w:val="0"/>
      <w:divBdr>
        <w:top w:val="none" w:sz="0" w:space="0" w:color="auto"/>
        <w:left w:val="none" w:sz="0" w:space="0" w:color="auto"/>
        <w:bottom w:val="none" w:sz="0" w:space="0" w:color="auto"/>
        <w:right w:val="none" w:sz="0" w:space="0" w:color="auto"/>
      </w:divBdr>
    </w:div>
    <w:div w:id="1909924901">
      <w:bodyDiv w:val="1"/>
      <w:marLeft w:val="0"/>
      <w:marRight w:val="0"/>
      <w:marTop w:val="0"/>
      <w:marBottom w:val="0"/>
      <w:divBdr>
        <w:top w:val="none" w:sz="0" w:space="0" w:color="auto"/>
        <w:left w:val="none" w:sz="0" w:space="0" w:color="auto"/>
        <w:bottom w:val="none" w:sz="0" w:space="0" w:color="auto"/>
        <w:right w:val="none" w:sz="0" w:space="0" w:color="auto"/>
      </w:divBdr>
    </w:div>
    <w:div w:id="1910532323">
      <w:bodyDiv w:val="1"/>
      <w:marLeft w:val="0"/>
      <w:marRight w:val="0"/>
      <w:marTop w:val="0"/>
      <w:marBottom w:val="0"/>
      <w:divBdr>
        <w:top w:val="none" w:sz="0" w:space="0" w:color="auto"/>
        <w:left w:val="none" w:sz="0" w:space="0" w:color="auto"/>
        <w:bottom w:val="none" w:sz="0" w:space="0" w:color="auto"/>
        <w:right w:val="none" w:sz="0" w:space="0" w:color="auto"/>
      </w:divBdr>
    </w:div>
    <w:div w:id="1913348368">
      <w:bodyDiv w:val="1"/>
      <w:marLeft w:val="0"/>
      <w:marRight w:val="0"/>
      <w:marTop w:val="0"/>
      <w:marBottom w:val="0"/>
      <w:divBdr>
        <w:top w:val="none" w:sz="0" w:space="0" w:color="auto"/>
        <w:left w:val="none" w:sz="0" w:space="0" w:color="auto"/>
        <w:bottom w:val="none" w:sz="0" w:space="0" w:color="auto"/>
        <w:right w:val="none" w:sz="0" w:space="0" w:color="auto"/>
      </w:divBdr>
    </w:div>
    <w:div w:id="1913349581">
      <w:bodyDiv w:val="1"/>
      <w:marLeft w:val="0"/>
      <w:marRight w:val="0"/>
      <w:marTop w:val="0"/>
      <w:marBottom w:val="0"/>
      <w:divBdr>
        <w:top w:val="none" w:sz="0" w:space="0" w:color="auto"/>
        <w:left w:val="none" w:sz="0" w:space="0" w:color="auto"/>
        <w:bottom w:val="none" w:sz="0" w:space="0" w:color="auto"/>
        <w:right w:val="none" w:sz="0" w:space="0" w:color="auto"/>
      </w:divBdr>
    </w:div>
    <w:div w:id="1914588265">
      <w:bodyDiv w:val="1"/>
      <w:marLeft w:val="0"/>
      <w:marRight w:val="0"/>
      <w:marTop w:val="0"/>
      <w:marBottom w:val="0"/>
      <w:divBdr>
        <w:top w:val="none" w:sz="0" w:space="0" w:color="auto"/>
        <w:left w:val="none" w:sz="0" w:space="0" w:color="auto"/>
        <w:bottom w:val="none" w:sz="0" w:space="0" w:color="auto"/>
        <w:right w:val="none" w:sz="0" w:space="0" w:color="auto"/>
      </w:divBdr>
    </w:div>
    <w:div w:id="1916015312">
      <w:bodyDiv w:val="1"/>
      <w:marLeft w:val="0"/>
      <w:marRight w:val="0"/>
      <w:marTop w:val="0"/>
      <w:marBottom w:val="0"/>
      <w:divBdr>
        <w:top w:val="none" w:sz="0" w:space="0" w:color="auto"/>
        <w:left w:val="none" w:sz="0" w:space="0" w:color="auto"/>
        <w:bottom w:val="none" w:sz="0" w:space="0" w:color="auto"/>
        <w:right w:val="none" w:sz="0" w:space="0" w:color="auto"/>
      </w:divBdr>
    </w:div>
    <w:div w:id="1916471946">
      <w:bodyDiv w:val="1"/>
      <w:marLeft w:val="0"/>
      <w:marRight w:val="0"/>
      <w:marTop w:val="0"/>
      <w:marBottom w:val="0"/>
      <w:divBdr>
        <w:top w:val="none" w:sz="0" w:space="0" w:color="auto"/>
        <w:left w:val="none" w:sz="0" w:space="0" w:color="auto"/>
        <w:bottom w:val="none" w:sz="0" w:space="0" w:color="auto"/>
        <w:right w:val="none" w:sz="0" w:space="0" w:color="auto"/>
      </w:divBdr>
    </w:div>
    <w:div w:id="1916623375">
      <w:bodyDiv w:val="1"/>
      <w:marLeft w:val="0"/>
      <w:marRight w:val="0"/>
      <w:marTop w:val="0"/>
      <w:marBottom w:val="0"/>
      <w:divBdr>
        <w:top w:val="none" w:sz="0" w:space="0" w:color="auto"/>
        <w:left w:val="none" w:sz="0" w:space="0" w:color="auto"/>
        <w:bottom w:val="none" w:sz="0" w:space="0" w:color="auto"/>
        <w:right w:val="none" w:sz="0" w:space="0" w:color="auto"/>
      </w:divBdr>
    </w:div>
    <w:div w:id="1917131917">
      <w:bodyDiv w:val="1"/>
      <w:marLeft w:val="0"/>
      <w:marRight w:val="0"/>
      <w:marTop w:val="0"/>
      <w:marBottom w:val="0"/>
      <w:divBdr>
        <w:top w:val="none" w:sz="0" w:space="0" w:color="auto"/>
        <w:left w:val="none" w:sz="0" w:space="0" w:color="auto"/>
        <w:bottom w:val="none" w:sz="0" w:space="0" w:color="auto"/>
        <w:right w:val="none" w:sz="0" w:space="0" w:color="auto"/>
      </w:divBdr>
    </w:div>
    <w:div w:id="1917738305">
      <w:bodyDiv w:val="1"/>
      <w:marLeft w:val="0"/>
      <w:marRight w:val="0"/>
      <w:marTop w:val="0"/>
      <w:marBottom w:val="0"/>
      <w:divBdr>
        <w:top w:val="none" w:sz="0" w:space="0" w:color="auto"/>
        <w:left w:val="none" w:sz="0" w:space="0" w:color="auto"/>
        <w:bottom w:val="none" w:sz="0" w:space="0" w:color="auto"/>
        <w:right w:val="none" w:sz="0" w:space="0" w:color="auto"/>
      </w:divBdr>
    </w:div>
    <w:div w:id="1923446812">
      <w:bodyDiv w:val="1"/>
      <w:marLeft w:val="0"/>
      <w:marRight w:val="0"/>
      <w:marTop w:val="0"/>
      <w:marBottom w:val="0"/>
      <w:divBdr>
        <w:top w:val="none" w:sz="0" w:space="0" w:color="auto"/>
        <w:left w:val="none" w:sz="0" w:space="0" w:color="auto"/>
        <w:bottom w:val="none" w:sz="0" w:space="0" w:color="auto"/>
        <w:right w:val="none" w:sz="0" w:space="0" w:color="auto"/>
      </w:divBdr>
    </w:div>
    <w:div w:id="1924609358">
      <w:bodyDiv w:val="1"/>
      <w:marLeft w:val="0"/>
      <w:marRight w:val="0"/>
      <w:marTop w:val="0"/>
      <w:marBottom w:val="0"/>
      <w:divBdr>
        <w:top w:val="none" w:sz="0" w:space="0" w:color="auto"/>
        <w:left w:val="none" w:sz="0" w:space="0" w:color="auto"/>
        <w:bottom w:val="none" w:sz="0" w:space="0" w:color="auto"/>
        <w:right w:val="none" w:sz="0" w:space="0" w:color="auto"/>
      </w:divBdr>
    </w:div>
    <w:div w:id="1925332879">
      <w:bodyDiv w:val="1"/>
      <w:marLeft w:val="0"/>
      <w:marRight w:val="0"/>
      <w:marTop w:val="0"/>
      <w:marBottom w:val="0"/>
      <w:divBdr>
        <w:top w:val="none" w:sz="0" w:space="0" w:color="auto"/>
        <w:left w:val="none" w:sz="0" w:space="0" w:color="auto"/>
        <w:bottom w:val="none" w:sz="0" w:space="0" w:color="auto"/>
        <w:right w:val="none" w:sz="0" w:space="0" w:color="auto"/>
      </w:divBdr>
    </w:div>
    <w:div w:id="1926264749">
      <w:bodyDiv w:val="1"/>
      <w:marLeft w:val="0"/>
      <w:marRight w:val="0"/>
      <w:marTop w:val="0"/>
      <w:marBottom w:val="0"/>
      <w:divBdr>
        <w:top w:val="none" w:sz="0" w:space="0" w:color="auto"/>
        <w:left w:val="none" w:sz="0" w:space="0" w:color="auto"/>
        <w:bottom w:val="none" w:sz="0" w:space="0" w:color="auto"/>
        <w:right w:val="none" w:sz="0" w:space="0" w:color="auto"/>
      </w:divBdr>
    </w:div>
    <w:div w:id="1927422143">
      <w:bodyDiv w:val="1"/>
      <w:marLeft w:val="0"/>
      <w:marRight w:val="0"/>
      <w:marTop w:val="0"/>
      <w:marBottom w:val="0"/>
      <w:divBdr>
        <w:top w:val="none" w:sz="0" w:space="0" w:color="auto"/>
        <w:left w:val="none" w:sz="0" w:space="0" w:color="auto"/>
        <w:bottom w:val="none" w:sz="0" w:space="0" w:color="auto"/>
        <w:right w:val="none" w:sz="0" w:space="0" w:color="auto"/>
      </w:divBdr>
    </w:div>
    <w:div w:id="1927685381">
      <w:bodyDiv w:val="1"/>
      <w:marLeft w:val="0"/>
      <w:marRight w:val="0"/>
      <w:marTop w:val="0"/>
      <w:marBottom w:val="0"/>
      <w:divBdr>
        <w:top w:val="none" w:sz="0" w:space="0" w:color="auto"/>
        <w:left w:val="none" w:sz="0" w:space="0" w:color="auto"/>
        <w:bottom w:val="none" w:sz="0" w:space="0" w:color="auto"/>
        <w:right w:val="none" w:sz="0" w:space="0" w:color="auto"/>
      </w:divBdr>
    </w:div>
    <w:div w:id="1928031363">
      <w:bodyDiv w:val="1"/>
      <w:marLeft w:val="0"/>
      <w:marRight w:val="0"/>
      <w:marTop w:val="0"/>
      <w:marBottom w:val="0"/>
      <w:divBdr>
        <w:top w:val="none" w:sz="0" w:space="0" w:color="auto"/>
        <w:left w:val="none" w:sz="0" w:space="0" w:color="auto"/>
        <w:bottom w:val="none" w:sz="0" w:space="0" w:color="auto"/>
        <w:right w:val="none" w:sz="0" w:space="0" w:color="auto"/>
      </w:divBdr>
    </w:div>
    <w:div w:id="1928346303">
      <w:bodyDiv w:val="1"/>
      <w:marLeft w:val="0"/>
      <w:marRight w:val="0"/>
      <w:marTop w:val="0"/>
      <w:marBottom w:val="0"/>
      <w:divBdr>
        <w:top w:val="none" w:sz="0" w:space="0" w:color="auto"/>
        <w:left w:val="none" w:sz="0" w:space="0" w:color="auto"/>
        <w:bottom w:val="none" w:sz="0" w:space="0" w:color="auto"/>
        <w:right w:val="none" w:sz="0" w:space="0" w:color="auto"/>
      </w:divBdr>
    </w:div>
    <w:div w:id="1928347479">
      <w:bodyDiv w:val="1"/>
      <w:marLeft w:val="0"/>
      <w:marRight w:val="0"/>
      <w:marTop w:val="0"/>
      <w:marBottom w:val="0"/>
      <w:divBdr>
        <w:top w:val="none" w:sz="0" w:space="0" w:color="auto"/>
        <w:left w:val="none" w:sz="0" w:space="0" w:color="auto"/>
        <w:bottom w:val="none" w:sz="0" w:space="0" w:color="auto"/>
        <w:right w:val="none" w:sz="0" w:space="0" w:color="auto"/>
      </w:divBdr>
    </w:div>
    <w:div w:id="1928490699">
      <w:bodyDiv w:val="1"/>
      <w:marLeft w:val="0"/>
      <w:marRight w:val="0"/>
      <w:marTop w:val="0"/>
      <w:marBottom w:val="0"/>
      <w:divBdr>
        <w:top w:val="none" w:sz="0" w:space="0" w:color="auto"/>
        <w:left w:val="none" w:sz="0" w:space="0" w:color="auto"/>
        <w:bottom w:val="none" w:sz="0" w:space="0" w:color="auto"/>
        <w:right w:val="none" w:sz="0" w:space="0" w:color="auto"/>
      </w:divBdr>
    </w:div>
    <w:div w:id="1929188815">
      <w:bodyDiv w:val="1"/>
      <w:marLeft w:val="0"/>
      <w:marRight w:val="0"/>
      <w:marTop w:val="0"/>
      <w:marBottom w:val="0"/>
      <w:divBdr>
        <w:top w:val="none" w:sz="0" w:space="0" w:color="auto"/>
        <w:left w:val="none" w:sz="0" w:space="0" w:color="auto"/>
        <w:bottom w:val="none" w:sz="0" w:space="0" w:color="auto"/>
        <w:right w:val="none" w:sz="0" w:space="0" w:color="auto"/>
      </w:divBdr>
    </w:div>
    <w:div w:id="1931236737">
      <w:bodyDiv w:val="1"/>
      <w:marLeft w:val="0"/>
      <w:marRight w:val="0"/>
      <w:marTop w:val="0"/>
      <w:marBottom w:val="0"/>
      <w:divBdr>
        <w:top w:val="none" w:sz="0" w:space="0" w:color="auto"/>
        <w:left w:val="none" w:sz="0" w:space="0" w:color="auto"/>
        <w:bottom w:val="none" w:sz="0" w:space="0" w:color="auto"/>
        <w:right w:val="none" w:sz="0" w:space="0" w:color="auto"/>
      </w:divBdr>
    </w:div>
    <w:div w:id="1931574725">
      <w:bodyDiv w:val="1"/>
      <w:marLeft w:val="0"/>
      <w:marRight w:val="0"/>
      <w:marTop w:val="0"/>
      <w:marBottom w:val="0"/>
      <w:divBdr>
        <w:top w:val="none" w:sz="0" w:space="0" w:color="auto"/>
        <w:left w:val="none" w:sz="0" w:space="0" w:color="auto"/>
        <w:bottom w:val="none" w:sz="0" w:space="0" w:color="auto"/>
        <w:right w:val="none" w:sz="0" w:space="0" w:color="auto"/>
      </w:divBdr>
    </w:div>
    <w:div w:id="1932884668">
      <w:bodyDiv w:val="1"/>
      <w:marLeft w:val="0"/>
      <w:marRight w:val="0"/>
      <w:marTop w:val="0"/>
      <w:marBottom w:val="0"/>
      <w:divBdr>
        <w:top w:val="none" w:sz="0" w:space="0" w:color="auto"/>
        <w:left w:val="none" w:sz="0" w:space="0" w:color="auto"/>
        <w:bottom w:val="none" w:sz="0" w:space="0" w:color="auto"/>
        <w:right w:val="none" w:sz="0" w:space="0" w:color="auto"/>
      </w:divBdr>
    </w:div>
    <w:div w:id="1934581243">
      <w:bodyDiv w:val="1"/>
      <w:marLeft w:val="0"/>
      <w:marRight w:val="0"/>
      <w:marTop w:val="0"/>
      <w:marBottom w:val="0"/>
      <w:divBdr>
        <w:top w:val="none" w:sz="0" w:space="0" w:color="auto"/>
        <w:left w:val="none" w:sz="0" w:space="0" w:color="auto"/>
        <w:bottom w:val="none" w:sz="0" w:space="0" w:color="auto"/>
        <w:right w:val="none" w:sz="0" w:space="0" w:color="auto"/>
      </w:divBdr>
    </w:div>
    <w:div w:id="1934623383">
      <w:bodyDiv w:val="1"/>
      <w:marLeft w:val="0"/>
      <w:marRight w:val="0"/>
      <w:marTop w:val="0"/>
      <w:marBottom w:val="0"/>
      <w:divBdr>
        <w:top w:val="none" w:sz="0" w:space="0" w:color="auto"/>
        <w:left w:val="none" w:sz="0" w:space="0" w:color="auto"/>
        <w:bottom w:val="none" w:sz="0" w:space="0" w:color="auto"/>
        <w:right w:val="none" w:sz="0" w:space="0" w:color="auto"/>
      </w:divBdr>
    </w:div>
    <w:div w:id="1935090191">
      <w:bodyDiv w:val="1"/>
      <w:marLeft w:val="0"/>
      <w:marRight w:val="0"/>
      <w:marTop w:val="0"/>
      <w:marBottom w:val="0"/>
      <w:divBdr>
        <w:top w:val="none" w:sz="0" w:space="0" w:color="auto"/>
        <w:left w:val="none" w:sz="0" w:space="0" w:color="auto"/>
        <w:bottom w:val="none" w:sz="0" w:space="0" w:color="auto"/>
        <w:right w:val="none" w:sz="0" w:space="0" w:color="auto"/>
      </w:divBdr>
    </w:div>
    <w:div w:id="1937710611">
      <w:bodyDiv w:val="1"/>
      <w:marLeft w:val="0"/>
      <w:marRight w:val="0"/>
      <w:marTop w:val="0"/>
      <w:marBottom w:val="0"/>
      <w:divBdr>
        <w:top w:val="none" w:sz="0" w:space="0" w:color="auto"/>
        <w:left w:val="none" w:sz="0" w:space="0" w:color="auto"/>
        <w:bottom w:val="none" w:sz="0" w:space="0" w:color="auto"/>
        <w:right w:val="none" w:sz="0" w:space="0" w:color="auto"/>
      </w:divBdr>
    </w:div>
    <w:div w:id="1938900499">
      <w:bodyDiv w:val="1"/>
      <w:marLeft w:val="0"/>
      <w:marRight w:val="0"/>
      <w:marTop w:val="0"/>
      <w:marBottom w:val="0"/>
      <w:divBdr>
        <w:top w:val="none" w:sz="0" w:space="0" w:color="auto"/>
        <w:left w:val="none" w:sz="0" w:space="0" w:color="auto"/>
        <w:bottom w:val="none" w:sz="0" w:space="0" w:color="auto"/>
        <w:right w:val="none" w:sz="0" w:space="0" w:color="auto"/>
      </w:divBdr>
    </w:div>
    <w:div w:id="1939439291">
      <w:bodyDiv w:val="1"/>
      <w:marLeft w:val="0"/>
      <w:marRight w:val="0"/>
      <w:marTop w:val="0"/>
      <w:marBottom w:val="0"/>
      <w:divBdr>
        <w:top w:val="none" w:sz="0" w:space="0" w:color="auto"/>
        <w:left w:val="none" w:sz="0" w:space="0" w:color="auto"/>
        <w:bottom w:val="none" w:sz="0" w:space="0" w:color="auto"/>
        <w:right w:val="none" w:sz="0" w:space="0" w:color="auto"/>
      </w:divBdr>
    </w:div>
    <w:div w:id="1939944928">
      <w:bodyDiv w:val="1"/>
      <w:marLeft w:val="0"/>
      <w:marRight w:val="0"/>
      <w:marTop w:val="0"/>
      <w:marBottom w:val="0"/>
      <w:divBdr>
        <w:top w:val="none" w:sz="0" w:space="0" w:color="auto"/>
        <w:left w:val="none" w:sz="0" w:space="0" w:color="auto"/>
        <w:bottom w:val="none" w:sz="0" w:space="0" w:color="auto"/>
        <w:right w:val="none" w:sz="0" w:space="0" w:color="auto"/>
      </w:divBdr>
    </w:div>
    <w:div w:id="1940025771">
      <w:bodyDiv w:val="1"/>
      <w:marLeft w:val="0"/>
      <w:marRight w:val="0"/>
      <w:marTop w:val="0"/>
      <w:marBottom w:val="0"/>
      <w:divBdr>
        <w:top w:val="none" w:sz="0" w:space="0" w:color="auto"/>
        <w:left w:val="none" w:sz="0" w:space="0" w:color="auto"/>
        <w:bottom w:val="none" w:sz="0" w:space="0" w:color="auto"/>
        <w:right w:val="none" w:sz="0" w:space="0" w:color="auto"/>
      </w:divBdr>
    </w:div>
    <w:div w:id="1940526245">
      <w:bodyDiv w:val="1"/>
      <w:marLeft w:val="0"/>
      <w:marRight w:val="0"/>
      <w:marTop w:val="0"/>
      <w:marBottom w:val="0"/>
      <w:divBdr>
        <w:top w:val="none" w:sz="0" w:space="0" w:color="auto"/>
        <w:left w:val="none" w:sz="0" w:space="0" w:color="auto"/>
        <w:bottom w:val="none" w:sz="0" w:space="0" w:color="auto"/>
        <w:right w:val="none" w:sz="0" w:space="0" w:color="auto"/>
      </w:divBdr>
    </w:div>
    <w:div w:id="1941452636">
      <w:bodyDiv w:val="1"/>
      <w:marLeft w:val="0"/>
      <w:marRight w:val="0"/>
      <w:marTop w:val="0"/>
      <w:marBottom w:val="0"/>
      <w:divBdr>
        <w:top w:val="none" w:sz="0" w:space="0" w:color="auto"/>
        <w:left w:val="none" w:sz="0" w:space="0" w:color="auto"/>
        <w:bottom w:val="none" w:sz="0" w:space="0" w:color="auto"/>
        <w:right w:val="none" w:sz="0" w:space="0" w:color="auto"/>
      </w:divBdr>
    </w:div>
    <w:div w:id="1941596735">
      <w:bodyDiv w:val="1"/>
      <w:marLeft w:val="0"/>
      <w:marRight w:val="0"/>
      <w:marTop w:val="0"/>
      <w:marBottom w:val="0"/>
      <w:divBdr>
        <w:top w:val="none" w:sz="0" w:space="0" w:color="auto"/>
        <w:left w:val="none" w:sz="0" w:space="0" w:color="auto"/>
        <w:bottom w:val="none" w:sz="0" w:space="0" w:color="auto"/>
        <w:right w:val="none" w:sz="0" w:space="0" w:color="auto"/>
      </w:divBdr>
    </w:div>
    <w:div w:id="1942179416">
      <w:bodyDiv w:val="1"/>
      <w:marLeft w:val="0"/>
      <w:marRight w:val="0"/>
      <w:marTop w:val="0"/>
      <w:marBottom w:val="0"/>
      <w:divBdr>
        <w:top w:val="none" w:sz="0" w:space="0" w:color="auto"/>
        <w:left w:val="none" w:sz="0" w:space="0" w:color="auto"/>
        <w:bottom w:val="none" w:sz="0" w:space="0" w:color="auto"/>
        <w:right w:val="none" w:sz="0" w:space="0" w:color="auto"/>
      </w:divBdr>
    </w:div>
    <w:div w:id="1944217556">
      <w:bodyDiv w:val="1"/>
      <w:marLeft w:val="0"/>
      <w:marRight w:val="0"/>
      <w:marTop w:val="0"/>
      <w:marBottom w:val="0"/>
      <w:divBdr>
        <w:top w:val="none" w:sz="0" w:space="0" w:color="auto"/>
        <w:left w:val="none" w:sz="0" w:space="0" w:color="auto"/>
        <w:bottom w:val="none" w:sz="0" w:space="0" w:color="auto"/>
        <w:right w:val="none" w:sz="0" w:space="0" w:color="auto"/>
      </w:divBdr>
    </w:div>
    <w:div w:id="1944220469">
      <w:bodyDiv w:val="1"/>
      <w:marLeft w:val="0"/>
      <w:marRight w:val="0"/>
      <w:marTop w:val="0"/>
      <w:marBottom w:val="0"/>
      <w:divBdr>
        <w:top w:val="none" w:sz="0" w:space="0" w:color="auto"/>
        <w:left w:val="none" w:sz="0" w:space="0" w:color="auto"/>
        <w:bottom w:val="none" w:sz="0" w:space="0" w:color="auto"/>
        <w:right w:val="none" w:sz="0" w:space="0" w:color="auto"/>
      </w:divBdr>
    </w:div>
    <w:div w:id="1944414050">
      <w:bodyDiv w:val="1"/>
      <w:marLeft w:val="0"/>
      <w:marRight w:val="0"/>
      <w:marTop w:val="0"/>
      <w:marBottom w:val="0"/>
      <w:divBdr>
        <w:top w:val="none" w:sz="0" w:space="0" w:color="auto"/>
        <w:left w:val="none" w:sz="0" w:space="0" w:color="auto"/>
        <w:bottom w:val="none" w:sz="0" w:space="0" w:color="auto"/>
        <w:right w:val="none" w:sz="0" w:space="0" w:color="auto"/>
      </w:divBdr>
    </w:div>
    <w:div w:id="1944802699">
      <w:bodyDiv w:val="1"/>
      <w:marLeft w:val="0"/>
      <w:marRight w:val="0"/>
      <w:marTop w:val="0"/>
      <w:marBottom w:val="0"/>
      <w:divBdr>
        <w:top w:val="none" w:sz="0" w:space="0" w:color="auto"/>
        <w:left w:val="none" w:sz="0" w:space="0" w:color="auto"/>
        <w:bottom w:val="none" w:sz="0" w:space="0" w:color="auto"/>
        <w:right w:val="none" w:sz="0" w:space="0" w:color="auto"/>
      </w:divBdr>
    </w:div>
    <w:div w:id="1945115042">
      <w:bodyDiv w:val="1"/>
      <w:marLeft w:val="0"/>
      <w:marRight w:val="0"/>
      <w:marTop w:val="0"/>
      <w:marBottom w:val="0"/>
      <w:divBdr>
        <w:top w:val="none" w:sz="0" w:space="0" w:color="auto"/>
        <w:left w:val="none" w:sz="0" w:space="0" w:color="auto"/>
        <w:bottom w:val="none" w:sz="0" w:space="0" w:color="auto"/>
        <w:right w:val="none" w:sz="0" w:space="0" w:color="auto"/>
      </w:divBdr>
    </w:div>
    <w:div w:id="1946843885">
      <w:bodyDiv w:val="1"/>
      <w:marLeft w:val="0"/>
      <w:marRight w:val="0"/>
      <w:marTop w:val="0"/>
      <w:marBottom w:val="0"/>
      <w:divBdr>
        <w:top w:val="none" w:sz="0" w:space="0" w:color="auto"/>
        <w:left w:val="none" w:sz="0" w:space="0" w:color="auto"/>
        <w:bottom w:val="none" w:sz="0" w:space="0" w:color="auto"/>
        <w:right w:val="none" w:sz="0" w:space="0" w:color="auto"/>
      </w:divBdr>
    </w:div>
    <w:div w:id="1947079145">
      <w:bodyDiv w:val="1"/>
      <w:marLeft w:val="0"/>
      <w:marRight w:val="0"/>
      <w:marTop w:val="0"/>
      <w:marBottom w:val="0"/>
      <w:divBdr>
        <w:top w:val="none" w:sz="0" w:space="0" w:color="auto"/>
        <w:left w:val="none" w:sz="0" w:space="0" w:color="auto"/>
        <w:bottom w:val="none" w:sz="0" w:space="0" w:color="auto"/>
        <w:right w:val="none" w:sz="0" w:space="0" w:color="auto"/>
      </w:divBdr>
    </w:div>
    <w:div w:id="1948073786">
      <w:bodyDiv w:val="1"/>
      <w:marLeft w:val="0"/>
      <w:marRight w:val="0"/>
      <w:marTop w:val="0"/>
      <w:marBottom w:val="0"/>
      <w:divBdr>
        <w:top w:val="none" w:sz="0" w:space="0" w:color="auto"/>
        <w:left w:val="none" w:sz="0" w:space="0" w:color="auto"/>
        <w:bottom w:val="none" w:sz="0" w:space="0" w:color="auto"/>
        <w:right w:val="none" w:sz="0" w:space="0" w:color="auto"/>
      </w:divBdr>
    </w:div>
    <w:div w:id="1948274791">
      <w:bodyDiv w:val="1"/>
      <w:marLeft w:val="0"/>
      <w:marRight w:val="0"/>
      <w:marTop w:val="0"/>
      <w:marBottom w:val="0"/>
      <w:divBdr>
        <w:top w:val="none" w:sz="0" w:space="0" w:color="auto"/>
        <w:left w:val="none" w:sz="0" w:space="0" w:color="auto"/>
        <w:bottom w:val="none" w:sz="0" w:space="0" w:color="auto"/>
        <w:right w:val="none" w:sz="0" w:space="0" w:color="auto"/>
      </w:divBdr>
    </w:div>
    <w:div w:id="1948735568">
      <w:bodyDiv w:val="1"/>
      <w:marLeft w:val="0"/>
      <w:marRight w:val="0"/>
      <w:marTop w:val="0"/>
      <w:marBottom w:val="0"/>
      <w:divBdr>
        <w:top w:val="none" w:sz="0" w:space="0" w:color="auto"/>
        <w:left w:val="none" w:sz="0" w:space="0" w:color="auto"/>
        <w:bottom w:val="none" w:sz="0" w:space="0" w:color="auto"/>
        <w:right w:val="none" w:sz="0" w:space="0" w:color="auto"/>
      </w:divBdr>
    </w:div>
    <w:div w:id="1949191329">
      <w:bodyDiv w:val="1"/>
      <w:marLeft w:val="0"/>
      <w:marRight w:val="0"/>
      <w:marTop w:val="0"/>
      <w:marBottom w:val="0"/>
      <w:divBdr>
        <w:top w:val="none" w:sz="0" w:space="0" w:color="auto"/>
        <w:left w:val="none" w:sz="0" w:space="0" w:color="auto"/>
        <w:bottom w:val="none" w:sz="0" w:space="0" w:color="auto"/>
        <w:right w:val="none" w:sz="0" w:space="0" w:color="auto"/>
      </w:divBdr>
    </w:div>
    <w:div w:id="1950117074">
      <w:bodyDiv w:val="1"/>
      <w:marLeft w:val="0"/>
      <w:marRight w:val="0"/>
      <w:marTop w:val="0"/>
      <w:marBottom w:val="0"/>
      <w:divBdr>
        <w:top w:val="none" w:sz="0" w:space="0" w:color="auto"/>
        <w:left w:val="none" w:sz="0" w:space="0" w:color="auto"/>
        <w:bottom w:val="none" w:sz="0" w:space="0" w:color="auto"/>
        <w:right w:val="none" w:sz="0" w:space="0" w:color="auto"/>
      </w:divBdr>
    </w:div>
    <w:div w:id="1950432657">
      <w:bodyDiv w:val="1"/>
      <w:marLeft w:val="0"/>
      <w:marRight w:val="0"/>
      <w:marTop w:val="0"/>
      <w:marBottom w:val="0"/>
      <w:divBdr>
        <w:top w:val="none" w:sz="0" w:space="0" w:color="auto"/>
        <w:left w:val="none" w:sz="0" w:space="0" w:color="auto"/>
        <w:bottom w:val="none" w:sz="0" w:space="0" w:color="auto"/>
        <w:right w:val="none" w:sz="0" w:space="0" w:color="auto"/>
      </w:divBdr>
    </w:div>
    <w:div w:id="1951081907">
      <w:bodyDiv w:val="1"/>
      <w:marLeft w:val="0"/>
      <w:marRight w:val="0"/>
      <w:marTop w:val="0"/>
      <w:marBottom w:val="0"/>
      <w:divBdr>
        <w:top w:val="none" w:sz="0" w:space="0" w:color="auto"/>
        <w:left w:val="none" w:sz="0" w:space="0" w:color="auto"/>
        <w:bottom w:val="none" w:sz="0" w:space="0" w:color="auto"/>
        <w:right w:val="none" w:sz="0" w:space="0" w:color="auto"/>
      </w:divBdr>
    </w:div>
    <w:div w:id="1952738955">
      <w:bodyDiv w:val="1"/>
      <w:marLeft w:val="0"/>
      <w:marRight w:val="0"/>
      <w:marTop w:val="0"/>
      <w:marBottom w:val="0"/>
      <w:divBdr>
        <w:top w:val="none" w:sz="0" w:space="0" w:color="auto"/>
        <w:left w:val="none" w:sz="0" w:space="0" w:color="auto"/>
        <w:bottom w:val="none" w:sz="0" w:space="0" w:color="auto"/>
        <w:right w:val="none" w:sz="0" w:space="0" w:color="auto"/>
      </w:divBdr>
    </w:div>
    <w:div w:id="1953708244">
      <w:bodyDiv w:val="1"/>
      <w:marLeft w:val="0"/>
      <w:marRight w:val="0"/>
      <w:marTop w:val="0"/>
      <w:marBottom w:val="0"/>
      <w:divBdr>
        <w:top w:val="none" w:sz="0" w:space="0" w:color="auto"/>
        <w:left w:val="none" w:sz="0" w:space="0" w:color="auto"/>
        <w:bottom w:val="none" w:sz="0" w:space="0" w:color="auto"/>
        <w:right w:val="none" w:sz="0" w:space="0" w:color="auto"/>
      </w:divBdr>
    </w:div>
    <w:div w:id="1954091615">
      <w:bodyDiv w:val="1"/>
      <w:marLeft w:val="0"/>
      <w:marRight w:val="0"/>
      <w:marTop w:val="0"/>
      <w:marBottom w:val="0"/>
      <w:divBdr>
        <w:top w:val="none" w:sz="0" w:space="0" w:color="auto"/>
        <w:left w:val="none" w:sz="0" w:space="0" w:color="auto"/>
        <w:bottom w:val="none" w:sz="0" w:space="0" w:color="auto"/>
        <w:right w:val="none" w:sz="0" w:space="0" w:color="auto"/>
      </w:divBdr>
    </w:div>
    <w:div w:id="1954094654">
      <w:bodyDiv w:val="1"/>
      <w:marLeft w:val="0"/>
      <w:marRight w:val="0"/>
      <w:marTop w:val="0"/>
      <w:marBottom w:val="0"/>
      <w:divBdr>
        <w:top w:val="none" w:sz="0" w:space="0" w:color="auto"/>
        <w:left w:val="none" w:sz="0" w:space="0" w:color="auto"/>
        <w:bottom w:val="none" w:sz="0" w:space="0" w:color="auto"/>
        <w:right w:val="none" w:sz="0" w:space="0" w:color="auto"/>
      </w:divBdr>
    </w:div>
    <w:div w:id="1954283675">
      <w:bodyDiv w:val="1"/>
      <w:marLeft w:val="0"/>
      <w:marRight w:val="0"/>
      <w:marTop w:val="0"/>
      <w:marBottom w:val="0"/>
      <w:divBdr>
        <w:top w:val="none" w:sz="0" w:space="0" w:color="auto"/>
        <w:left w:val="none" w:sz="0" w:space="0" w:color="auto"/>
        <w:bottom w:val="none" w:sz="0" w:space="0" w:color="auto"/>
        <w:right w:val="none" w:sz="0" w:space="0" w:color="auto"/>
      </w:divBdr>
    </w:div>
    <w:div w:id="1954509622">
      <w:bodyDiv w:val="1"/>
      <w:marLeft w:val="0"/>
      <w:marRight w:val="0"/>
      <w:marTop w:val="0"/>
      <w:marBottom w:val="0"/>
      <w:divBdr>
        <w:top w:val="none" w:sz="0" w:space="0" w:color="auto"/>
        <w:left w:val="none" w:sz="0" w:space="0" w:color="auto"/>
        <w:bottom w:val="none" w:sz="0" w:space="0" w:color="auto"/>
        <w:right w:val="none" w:sz="0" w:space="0" w:color="auto"/>
      </w:divBdr>
    </w:div>
    <w:div w:id="1954631431">
      <w:bodyDiv w:val="1"/>
      <w:marLeft w:val="0"/>
      <w:marRight w:val="0"/>
      <w:marTop w:val="0"/>
      <w:marBottom w:val="0"/>
      <w:divBdr>
        <w:top w:val="none" w:sz="0" w:space="0" w:color="auto"/>
        <w:left w:val="none" w:sz="0" w:space="0" w:color="auto"/>
        <w:bottom w:val="none" w:sz="0" w:space="0" w:color="auto"/>
        <w:right w:val="none" w:sz="0" w:space="0" w:color="auto"/>
      </w:divBdr>
    </w:div>
    <w:div w:id="1955207846">
      <w:bodyDiv w:val="1"/>
      <w:marLeft w:val="0"/>
      <w:marRight w:val="0"/>
      <w:marTop w:val="0"/>
      <w:marBottom w:val="0"/>
      <w:divBdr>
        <w:top w:val="none" w:sz="0" w:space="0" w:color="auto"/>
        <w:left w:val="none" w:sz="0" w:space="0" w:color="auto"/>
        <w:bottom w:val="none" w:sz="0" w:space="0" w:color="auto"/>
        <w:right w:val="none" w:sz="0" w:space="0" w:color="auto"/>
      </w:divBdr>
    </w:div>
    <w:div w:id="1955600712">
      <w:bodyDiv w:val="1"/>
      <w:marLeft w:val="0"/>
      <w:marRight w:val="0"/>
      <w:marTop w:val="0"/>
      <w:marBottom w:val="0"/>
      <w:divBdr>
        <w:top w:val="none" w:sz="0" w:space="0" w:color="auto"/>
        <w:left w:val="none" w:sz="0" w:space="0" w:color="auto"/>
        <w:bottom w:val="none" w:sz="0" w:space="0" w:color="auto"/>
        <w:right w:val="none" w:sz="0" w:space="0" w:color="auto"/>
      </w:divBdr>
    </w:div>
    <w:div w:id="1955745995">
      <w:bodyDiv w:val="1"/>
      <w:marLeft w:val="0"/>
      <w:marRight w:val="0"/>
      <w:marTop w:val="0"/>
      <w:marBottom w:val="0"/>
      <w:divBdr>
        <w:top w:val="none" w:sz="0" w:space="0" w:color="auto"/>
        <w:left w:val="none" w:sz="0" w:space="0" w:color="auto"/>
        <w:bottom w:val="none" w:sz="0" w:space="0" w:color="auto"/>
        <w:right w:val="none" w:sz="0" w:space="0" w:color="auto"/>
      </w:divBdr>
    </w:div>
    <w:div w:id="1955747063">
      <w:bodyDiv w:val="1"/>
      <w:marLeft w:val="0"/>
      <w:marRight w:val="0"/>
      <w:marTop w:val="0"/>
      <w:marBottom w:val="0"/>
      <w:divBdr>
        <w:top w:val="none" w:sz="0" w:space="0" w:color="auto"/>
        <w:left w:val="none" w:sz="0" w:space="0" w:color="auto"/>
        <w:bottom w:val="none" w:sz="0" w:space="0" w:color="auto"/>
        <w:right w:val="none" w:sz="0" w:space="0" w:color="auto"/>
      </w:divBdr>
    </w:div>
    <w:div w:id="1956792078">
      <w:bodyDiv w:val="1"/>
      <w:marLeft w:val="0"/>
      <w:marRight w:val="0"/>
      <w:marTop w:val="0"/>
      <w:marBottom w:val="0"/>
      <w:divBdr>
        <w:top w:val="none" w:sz="0" w:space="0" w:color="auto"/>
        <w:left w:val="none" w:sz="0" w:space="0" w:color="auto"/>
        <w:bottom w:val="none" w:sz="0" w:space="0" w:color="auto"/>
        <w:right w:val="none" w:sz="0" w:space="0" w:color="auto"/>
      </w:divBdr>
    </w:div>
    <w:div w:id="1957909907">
      <w:bodyDiv w:val="1"/>
      <w:marLeft w:val="0"/>
      <w:marRight w:val="0"/>
      <w:marTop w:val="0"/>
      <w:marBottom w:val="0"/>
      <w:divBdr>
        <w:top w:val="none" w:sz="0" w:space="0" w:color="auto"/>
        <w:left w:val="none" w:sz="0" w:space="0" w:color="auto"/>
        <w:bottom w:val="none" w:sz="0" w:space="0" w:color="auto"/>
        <w:right w:val="none" w:sz="0" w:space="0" w:color="auto"/>
      </w:divBdr>
    </w:div>
    <w:div w:id="1958104683">
      <w:bodyDiv w:val="1"/>
      <w:marLeft w:val="0"/>
      <w:marRight w:val="0"/>
      <w:marTop w:val="0"/>
      <w:marBottom w:val="0"/>
      <w:divBdr>
        <w:top w:val="none" w:sz="0" w:space="0" w:color="auto"/>
        <w:left w:val="none" w:sz="0" w:space="0" w:color="auto"/>
        <w:bottom w:val="none" w:sz="0" w:space="0" w:color="auto"/>
        <w:right w:val="none" w:sz="0" w:space="0" w:color="auto"/>
      </w:divBdr>
    </w:div>
    <w:div w:id="1958755380">
      <w:bodyDiv w:val="1"/>
      <w:marLeft w:val="0"/>
      <w:marRight w:val="0"/>
      <w:marTop w:val="0"/>
      <w:marBottom w:val="0"/>
      <w:divBdr>
        <w:top w:val="none" w:sz="0" w:space="0" w:color="auto"/>
        <w:left w:val="none" w:sz="0" w:space="0" w:color="auto"/>
        <w:bottom w:val="none" w:sz="0" w:space="0" w:color="auto"/>
        <w:right w:val="none" w:sz="0" w:space="0" w:color="auto"/>
      </w:divBdr>
    </w:div>
    <w:div w:id="1958874762">
      <w:bodyDiv w:val="1"/>
      <w:marLeft w:val="0"/>
      <w:marRight w:val="0"/>
      <w:marTop w:val="0"/>
      <w:marBottom w:val="0"/>
      <w:divBdr>
        <w:top w:val="none" w:sz="0" w:space="0" w:color="auto"/>
        <w:left w:val="none" w:sz="0" w:space="0" w:color="auto"/>
        <w:bottom w:val="none" w:sz="0" w:space="0" w:color="auto"/>
        <w:right w:val="none" w:sz="0" w:space="0" w:color="auto"/>
      </w:divBdr>
    </w:div>
    <w:div w:id="1959749633">
      <w:bodyDiv w:val="1"/>
      <w:marLeft w:val="0"/>
      <w:marRight w:val="0"/>
      <w:marTop w:val="0"/>
      <w:marBottom w:val="0"/>
      <w:divBdr>
        <w:top w:val="none" w:sz="0" w:space="0" w:color="auto"/>
        <w:left w:val="none" w:sz="0" w:space="0" w:color="auto"/>
        <w:bottom w:val="none" w:sz="0" w:space="0" w:color="auto"/>
        <w:right w:val="none" w:sz="0" w:space="0" w:color="auto"/>
      </w:divBdr>
    </w:div>
    <w:div w:id="1961297816">
      <w:bodyDiv w:val="1"/>
      <w:marLeft w:val="0"/>
      <w:marRight w:val="0"/>
      <w:marTop w:val="0"/>
      <w:marBottom w:val="0"/>
      <w:divBdr>
        <w:top w:val="none" w:sz="0" w:space="0" w:color="auto"/>
        <w:left w:val="none" w:sz="0" w:space="0" w:color="auto"/>
        <w:bottom w:val="none" w:sz="0" w:space="0" w:color="auto"/>
        <w:right w:val="none" w:sz="0" w:space="0" w:color="auto"/>
      </w:divBdr>
    </w:div>
    <w:div w:id="1962150118">
      <w:bodyDiv w:val="1"/>
      <w:marLeft w:val="0"/>
      <w:marRight w:val="0"/>
      <w:marTop w:val="0"/>
      <w:marBottom w:val="0"/>
      <w:divBdr>
        <w:top w:val="none" w:sz="0" w:space="0" w:color="auto"/>
        <w:left w:val="none" w:sz="0" w:space="0" w:color="auto"/>
        <w:bottom w:val="none" w:sz="0" w:space="0" w:color="auto"/>
        <w:right w:val="none" w:sz="0" w:space="0" w:color="auto"/>
      </w:divBdr>
    </w:div>
    <w:div w:id="1963151378">
      <w:bodyDiv w:val="1"/>
      <w:marLeft w:val="0"/>
      <w:marRight w:val="0"/>
      <w:marTop w:val="0"/>
      <w:marBottom w:val="0"/>
      <w:divBdr>
        <w:top w:val="none" w:sz="0" w:space="0" w:color="auto"/>
        <w:left w:val="none" w:sz="0" w:space="0" w:color="auto"/>
        <w:bottom w:val="none" w:sz="0" w:space="0" w:color="auto"/>
        <w:right w:val="none" w:sz="0" w:space="0" w:color="auto"/>
      </w:divBdr>
    </w:div>
    <w:div w:id="1963724351">
      <w:bodyDiv w:val="1"/>
      <w:marLeft w:val="0"/>
      <w:marRight w:val="0"/>
      <w:marTop w:val="0"/>
      <w:marBottom w:val="0"/>
      <w:divBdr>
        <w:top w:val="none" w:sz="0" w:space="0" w:color="auto"/>
        <w:left w:val="none" w:sz="0" w:space="0" w:color="auto"/>
        <w:bottom w:val="none" w:sz="0" w:space="0" w:color="auto"/>
        <w:right w:val="none" w:sz="0" w:space="0" w:color="auto"/>
      </w:divBdr>
    </w:div>
    <w:div w:id="1963924976">
      <w:bodyDiv w:val="1"/>
      <w:marLeft w:val="0"/>
      <w:marRight w:val="0"/>
      <w:marTop w:val="0"/>
      <w:marBottom w:val="0"/>
      <w:divBdr>
        <w:top w:val="none" w:sz="0" w:space="0" w:color="auto"/>
        <w:left w:val="none" w:sz="0" w:space="0" w:color="auto"/>
        <w:bottom w:val="none" w:sz="0" w:space="0" w:color="auto"/>
        <w:right w:val="none" w:sz="0" w:space="0" w:color="auto"/>
      </w:divBdr>
    </w:div>
    <w:div w:id="1965233249">
      <w:bodyDiv w:val="1"/>
      <w:marLeft w:val="0"/>
      <w:marRight w:val="0"/>
      <w:marTop w:val="0"/>
      <w:marBottom w:val="0"/>
      <w:divBdr>
        <w:top w:val="none" w:sz="0" w:space="0" w:color="auto"/>
        <w:left w:val="none" w:sz="0" w:space="0" w:color="auto"/>
        <w:bottom w:val="none" w:sz="0" w:space="0" w:color="auto"/>
        <w:right w:val="none" w:sz="0" w:space="0" w:color="auto"/>
      </w:divBdr>
    </w:div>
    <w:div w:id="1965260715">
      <w:bodyDiv w:val="1"/>
      <w:marLeft w:val="0"/>
      <w:marRight w:val="0"/>
      <w:marTop w:val="0"/>
      <w:marBottom w:val="0"/>
      <w:divBdr>
        <w:top w:val="none" w:sz="0" w:space="0" w:color="auto"/>
        <w:left w:val="none" w:sz="0" w:space="0" w:color="auto"/>
        <w:bottom w:val="none" w:sz="0" w:space="0" w:color="auto"/>
        <w:right w:val="none" w:sz="0" w:space="0" w:color="auto"/>
      </w:divBdr>
    </w:div>
    <w:div w:id="1968658117">
      <w:bodyDiv w:val="1"/>
      <w:marLeft w:val="0"/>
      <w:marRight w:val="0"/>
      <w:marTop w:val="0"/>
      <w:marBottom w:val="0"/>
      <w:divBdr>
        <w:top w:val="none" w:sz="0" w:space="0" w:color="auto"/>
        <w:left w:val="none" w:sz="0" w:space="0" w:color="auto"/>
        <w:bottom w:val="none" w:sz="0" w:space="0" w:color="auto"/>
        <w:right w:val="none" w:sz="0" w:space="0" w:color="auto"/>
      </w:divBdr>
    </w:div>
    <w:div w:id="1969701681">
      <w:bodyDiv w:val="1"/>
      <w:marLeft w:val="0"/>
      <w:marRight w:val="0"/>
      <w:marTop w:val="0"/>
      <w:marBottom w:val="0"/>
      <w:divBdr>
        <w:top w:val="none" w:sz="0" w:space="0" w:color="auto"/>
        <w:left w:val="none" w:sz="0" w:space="0" w:color="auto"/>
        <w:bottom w:val="none" w:sz="0" w:space="0" w:color="auto"/>
        <w:right w:val="none" w:sz="0" w:space="0" w:color="auto"/>
      </w:divBdr>
    </w:div>
    <w:div w:id="1971397367">
      <w:bodyDiv w:val="1"/>
      <w:marLeft w:val="0"/>
      <w:marRight w:val="0"/>
      <w:marTop w:val="0"/>
      <w:marBottom w:val="0"/>
      <w:divBdr>
        <w:top w:val="none" w:sz="0" w:space="0" w:color="auto"/>
        <w:left w:val="none" w:sz="0" w:space="0" w:color="auto"/>
        <w:bottom w:val="none" w:sz="0" w:space="0" w:color="auto"/>
        <w:right w:val="none" w:sz="0" w:space="0" w:color="auto"/>
      </w:divBdr>
    </w:div>
    <w:div w:id="1977643721">
      <w:bodyDiv w:val="1"/>
      <w:marLeft w:val="0"/>
      <w:marRight w:val="0"/>
      <w:marTop w:val="0"/>
      <w:marBottom w:val="0"/>
      <w:divBdr>
        <w:top w:val="none" w:sz="0" w:space="0" w:color="auto"/>
        <w:left w:val="none" w:sz="0" w:space="0" w:color="auto"/>
        <w:bottom w:val="none" w:sz="0" w:space="0" w:color="auto"/>
        <w:right w:val="none" w:sz="0" w:space="0" w:color="auto"/>
      </w:divBdr>
    </w:div>
    <w:div w:id="1979845652">
      <w:bodyDiv w:val="1"/>
      <w:marLeft w:val="0"/>
      <w:marRight w:val="0"/>
      <w:marTop w:val="0"/>
      <w:marBottom w:val="0"/>
      <w:divBdr>
        <w:top w:val="none" w:sz="0" w:space="0" w:color="auto"/>
        <w:left w:val="none" w:sz="0" w:space="0" w:color="auto"/>
        <w:bottom w:val="none" w:sz="0" w:space="0" w:color="auto"/>
        <w:right w:val="none" w:sz="0" w:space="0" w:color="auto"/>
      </w:divBdr>
    </w:div>
    <w:div w:id="1980378456">
      <w:bodyDiv w:val="1"/>
      <w:marLeft w:val="0"/>
      <w:marRight w:val="0"/>
      <w:marTop w:val="0"/>
      <w:marBottom w:val="0"/>
      <w:divBdr>
        <w:top w:val="none" w:sz="0" w:space="0" w:color="auto"/>
        <w:left w:val="none" w:sz="0" w:space="0" w:color="auto"/>
        <w:bottom w:val="none" w:sz="0" w:space="0" w:color="auto"/>
        <w:right w:val="none" w:sz="0" w:space="0" w:color="auto"/>
      </w:divBdr>
    </w:div>
    <w:div w:id="1982231449">
      <w:bodyDiv w:val="1"/>
      <w:marLeft w:val="0"/>
      <w:marRight w:val="0"/>
      <w:marTop w:val="0"/>
      <w:marBottom w:val="0"/>
      <w:divBdr>
        <w:top w:val="none" w:sz="0" w:space="0" w:color="auto"/>
        <w:left w:val="none" w:sz="0" w:space="0" w:color="auto"/>
        <w:bottom w:val="none" w:sz="0" w:space="0" w:color="auto"/>
        <w:right w:val="none" w:sz="0" w:space="0" w:color="auto"/>
      </w:divBdr>
    </w:div>
    <w:div w:id="1982997731">
      <w:bodyDiv w:val="1"/>
      <w:marLeft w:val="0"/>
      <w:marRight w:val="0"/>
      <w:marTop w:val="0"/>
      <w:marBottom w:val="0"/>
      <w:divBdr>
        <w:top w:val="none" w:sz="0" w:space="0" w:color="auto"/>
        <w:left w:val="none" w:sz="0" w:space="0" w:color="auto"/>
        <w:bottom w:val="none" w:sz="0" w:space="0" w:color="auto"/>
        <w:right w:val="none" w:sz="0" w:space="0" w:color="auto"/>
      </w:divBdr>
    </w:div>
    <w:div w:id="1983540013">
      <w:bodyDiv w:val="1"/>
      <w:marLeft w:val="0"/>
      <w:marRight w:val="0"/>
      <w:marTop w:val="0"/>
      <w:marBottom w:val="0"/>
      <w:divBdr>
        <w:top w:val="none" w:sz="0" w:space="0" w:color="auto"/>
        <w:left w:val="none" w:sz="0" w:space="0" w:color="auto"/>
        <w:bottom w:val="none" w:sz="0" w:space="0" w:color="auto"/>
        <w:right w:val="none" w:sz="0" w:space="0" w:color="auto"/>
      </w:divBdr>
    </w:div>
    <w:div w:id="1984121915">
      <w:bodyDiv w:val="1"/>
      <w:marLeft w:val="0"/>
      <w:marRight w:val="0"/>
      <w:marTop w:val="0"/>
      <w:marBottom w:val="0"/>
      <w:divBdr>
        <w:top w:val="none" w:sz="0" w:space="0" w:color="auto"/>
        <w:left w:val="none" w:sz="0" w:space="0" w:color="auto"/>
        <w:bottom w:val="none" w:sz="0" w:space="0" w:color="auto"/>
        <w:right w:val="none" w:sz="0" w:space="0" w:color="auto"/>
      </w:divBdr>
    </w:div>
    <w:div w:id="1985431476">
      <w:bodyDiv w:val="1"/>
      <w:marLeft w:val="0"/>
      <w:marRight w:val="0"/>
      <w:marTop w:val="0"/>
      <w:marBottom w:val="0"/>
      <w:divBdr>
        <w:top w:val="none" w:sz="0" w:space="0" w:color="auto"/>
        <w:left w:val="none" w:sz="0" w:space="0" w:color="auto"/>
        <w:bottom w:val="none" w:sz="0" w:space="0" w:color="auto"/>
        <w:right w:val="none" w:sz="0" w:space="0" w:color="auto"/>
      </w:divBdr>
    </w:div>
    <w:div w:id="1985698716">
      <w:bodyDiv w:val="1"/>
      <w:marLeft w:val="0"/>
      <w:marRight w:val="0"/>
      <w:marTop w:val="0"/>
      <w:marBottom w:val="0"/>
      <w:divBdr>
        <w:top w:val="none" w:sz="0" w:space="0" w:color="auto"/>
        <w:left w:val="none" w:sz="0" w:space="0" w:color="auto"/>
        <w:bottom w:val="none" w:sz="0" w:space="0" w:color="auto"/>
        <w:right w:val="none" w:sz="0" w:space="0" w:color="auto"/>
      </w:divBdr>
    </w:div>
    <w:div w:id="1986154612">
      <w:bodyDiv w:val="1"/>
      <w:marLeft w:val="0"/>
      <w:marRight w:val="0"/>
      <w:marTop w:val="0"/>
      <w:marBottom w:val="0"/>
      <w:divBdr>
        <w:top w:val="none" w:sz="0" w:space="0" w:color="auto"/>
        <w:left w:val="none" w:sz="0" w:space="0" w:color="auto"/>
        <w:bottom w:val="none" w:sz="0" w:space="0" w:color="auto"/>
        <w:right w:val="none" w:sz="0" w:space="0" w:color="auto"/>
      </w:divBdr>
    </w:div>
    <w:div w:id="1987852820">
      <w:bodyDiv w:val="1"/>
      <w:marLeft w:val="0"/>
      <w:marRight w:val="0"/>
      <w:marTop w:val="0"/>
      <w:marBottom w:val="0"/>
      <w:divBdr>
        <w:top w:val="none" w:sz="0" w:space="0" w:color="auto"/>
        <w:left w:val="none" w:sz="0" w:space="0" w:color="auto"/>
        <w:bottom w:val="none" w:sz="0" w:space="0" w:color="auto"/>
        <w:right w:val="none" w:sz="0" w:space="0" w:color="auto"/>
      </w:divBdr>
    </w:div>
    <w:div w:id="1989435406">
      <w:bodyDiv w:val="1"/>
      <w:marLeft w:val="0"/>
      <w:marRight w:val="0"/>
      <w:marTop w:val="0"/>
      <w:marBottom w:val="0"/>
      <w:divBdr>
        <w:top w:val="none" w:sz="0" w:space="0" w:color="auto"/>
        <w:left w:val="none" w:sz="0" w:space="0" w:color="auto"/>
        <w:bottom w:val="none" w:sz="0" w:space="0" w:color="auto"/>
        <w:right w:val="none" w:sz="0" w:space="0" w:color="auto"/>
      </w:divBdr>
    </w:div>
    <w:div w:id="1989745764">
      <w:bodyDiv w:val="1"/>
      <w:marLeft w:val="0"/>
      <w:marRight w:val="0"/>
      <w:marTop w:val="0"/>
      <w:marBottom w:val="0"/>
      <w:divBdr>
        <w:top w:val="none" w:sz="0" w:space="0" w:color="auto"/>
        <w:left w:val="none" w:sz="0" w:space="0" w:color="auto"/>
        <w:bottom w:val="none" w:sz="0" w:space="0" w:color="auto"/>
        <w:right w:val="none" w:sz="0" w:space="0" w:color="auto"/>
      </w:divBdr>
    </w:div>
    <w:div w:id="1989900263">
      <w:bodyDiv w:val="1"/>
      <w:marLeft w:val="0"/>
      <w:marRight w:val="0"/>
      <w:marTop w:val="0"/>
      <w:marBottom w:val="0"/>
      <w:divBdr>
        <w:top w:val="none" w:sz="0" w:space="0" w:color="auto"/>
        <w:left w:val="none" w:sz="0" w:space="0" w:color="auto"/>
        <w:bottom w:val="none" w:sz="0" w:space="0" w:color="auto"/>
        <w:right w:val="none" w:sz="0" w:space="0" w:color="auto"/>
      </w:divBdr>
    </w:div>
    <w:div w:id="1990018753">
      <w:bodyDiv w:val="1"/>
      <w:marLeft w:val="0"/>
      <w:marRight w:val="0"/>
      <w:marTop w:val="0"/>
      <w:marBottom w:val="0"/>
      <w:divBdr>
        <w:top w:val="none" w:sz="0" w:space="0" w:color="auto"/>
        <w:left w:val="none" w:sz="0" w:space="0" w:color="auto"/>
        <w:bottom w:val="none" w:sz="0" w:space="0" w:color="auto"/>
        <w:right w:val="none" w:sz="0" w:space="0" w:color="auto"/>
      </w:divBdr>
    </w:div>
    <w:div w:id="1992101157">
      <w:bodyDiv w:val="1"/>
      <w:marLeft w:val="0"/>
      <w:marRight w:val="0"/>
      <w:marTop w:val="0"/>
      <w:marBottom w:val="0"/>
      <w:divBdr>
        <w:top w:val="none" w:sz="0" w:space="0" w:color="auto"/>
        <w:left w:val="none" w:sz="0" w:space="0" w:color="auto"/>
        <w:bottom w:val="none" w:sz="0" w:space="0" w:color="auto"/>
        <w:right w:val="none" w:sz="0" w:space="0" w:color="auto"/>
      </w:divBdr>
    </w:div>
    <w:div w:id="1992369790">
      <w:bodyDiv w:val="1"/>
      <w:marLeft w:val="0"/>
      <w:marRight w:val="0"/>
      <w:marTop w:val="0"/>
      <w:marBottom w:val="0"/>
      <w:divBdr>
        <w:top w:val="none" w:sz="0" w:space="0" w:color="auto"/>
        <w:left w:val="none" w:sz="0" w:space="0" w:color="auto"/>
        <w:bottom w:val="none" w:sz="0" w:space="0" w:color="auto"/>
        <w:right w:val="none" w:sz="0" w:space="0" w:color="auto"/>
      </w:divBdr>
    </w:div>
    <w:div w:id="1994528082">
      <w:bodyDiv w:val="1"/>
      <w:marLeft w:val="0"/>
      <w:marRight w:val="0"/>
      <w:marTop w:val="0"/>
      <w:marBottom w:val="0"/>
      <w:divBdr>
        <w:top w:val="none" w:sz="0" w:space="0" w:color="auto"/>
        <w:left w:val="none" w:sz="0" w:space="0" w:color="auto"/>
        <w:bottom w:val="none" w:sz="0" w:space="0" w:color="auto"/>
        <w:right w:val="none" w:sz="0" w:space="0" w:color="auto"/>
      </w:divBdr>
    </w:div>
    <w:div w:id="1994916759">
      <w:bodyDiv w:val="1"/>
      <w:marLeft w:val="0"/>
      <w:marRight w:val="0"/>
      <w:marTop w:val="0"/>
      <w:marBottom w:val="0"/>
      <w:divBdr>
        <w:top w:val="none" w:sz="0" w:space="0" w:color="auto"/>
        <w:left w:val="none" w:sz="0" w:space="0" w:color="auto"/>
        <w:bottom w:val="none" w:sz="0" w:space="0" w:color="auto"/>
        <w:right w:val="none" w:sz="0" w:space="0" w:color="auto"/>
      </w:divBdr>
    </w:div>
    <w:div w:id="1995522199">
      <w:bodyDiv w:val="1"/>
      <w:marLeft w:val="0"/>
      <w:marRight w:val="0"/>
      <w:marTop w:val="0"/>
      <w:marBottom w:val="0"/>
      <w:divBdr>
        <w:top w:val="none" w:sz="0" w:space="0" w:color="auto"/>
        <w:left w:val="none" w:sz="0" w:space="0" w:color="auto"/>
        <w:bottom w:val="none" w:sz="0" w:space="0" w:color="auto"/>
        <w:right w:val="none" w:sz="0" w:space="0" w:color="auto"/>
      </w:divBdr>
    </w:div>
    <w:div w:id="1996102640">
      <w:bodyDiv w:val="1"/>
      <w:marLeft w:val="0"/>
      <w:marRight w:val="0"/>
      <w:marTop w:val="0"/>
      <w:marBottom w:val="0"/>
      <w:divBdr>
        <w:top w:val="none" w:sz="0" w:space="0" w:color="auto"/>
        <w:left w:val="none" w:sz="0" w:space="0" w:color="auto"/>
        <w:bottom w:val="none" w:sz="0" w:space="0" w:color="auto"/>
        <w:right w:val="none" w:sz="0" w:space="0" w:color="auto"/>
      </w:divBdr>
    </w:div>
    <w:div w:id="1997613987">
      <w:bodyDiv w:val="1"/>
      <w:marLeft w:val="0"/>
      <w:marRight w:val="0"/>
      <w:marTop w:val="0"/>
      <w:marBottom w:val="0"/>
      <w:divBdr>
        <w:top w:val="none" w:sz="0" w:space="0" w:color="auto"/>
        <w:left w:val="none" w:sz="0" w:space="0" w:color="auto"/>
        <w:bottom w:val="none" w:sz="0" w:space="0" w:color="auto"/>
        <w:right w:val="none" w:sz="0" w:space="0" w:color="auto"/>
      </w:divBdr>
    </w:div>
    <w:div w:id="1997873303">
      <w:bodyDiv w:val="1"/>
      <w:marLeft w:val="0"/>
      <w:marRight w:val="0"/>
      <w:marTop w:val="0"/>
      <w:marBottom w:val="0"/>
      <w:divBdr>
        <w:top w:val="none" w:sz="0" w:space="0" w:color="auto"/>
        <w:left w:val="none" w:sz="0" w:space="0" w:color="auto"/>
        <w:bottom w:val="none" w:sz="0" w:space="0" w:color="auto"/>
        <w:right w:val="none" w:sz="0" w:space="0" w:color="auto"/>
      </w:divBdr>
    </w:div>
    <w:div w:id="1998069557">
      <w:bodyDiv w:val="1"/>
      <w:marLeft w:val="0"/>
      <w:marRight w:val="0"/>
      <w:marTop w:val="0"/>
      <w:marBottom w:val="0"/>
      <w:divBdr>
        <w:top w:val="none" w:sz="0" w:space="0" w:color="auto"/>
        <w:left w:val="none" w:sz="0" w:space="0" w:color="auto"/>
        <w:bottom w:val="none" w:sz="0" w:space="0" w:color="auto"/>
        <w:right w:val="none" w:sz="0" w:space="0" w:color="auto"/>
      </w:divBdr>
    </w:div>
    <w:div w:id="1999769715">
      <w:bodyDiv w:val="1"/>
      <w:marLeft w:val="0"/>
      <w:marRight w:val="0"/>
      <w:marTop w:val="0"/>
      <w:marBottom w:val="0"/>
      <w:divBdr>
        <w:top w:val="none" w:sz="0" w:space="0" w:color="auto"/>
        <w:left w:val="none" w:sz="0" w:space="0" w:color="auto"/>
        <w:bottom w:val="none" w:sz="0" w:space="0" w:color="auto"/>
        <w:right w:val="none" w:sz="0" w:space="0" w:color="auto"/>
      </w:divBdr>
    </w:div>
    <w:div w:id="2001692359">
      <w:bodyDiv w:val="1"/>
      <w:marLeft w:val="0"/>
      <w:marRight w:val="0"/>
      <w:marTop w:val="0"/>
      <w:marBottom w:val="0"/>
      <w:divBdr>
        <w:top w:val="none" w:sz="0" w:space="0" w:color="auto"/>
        <w:left w:val="none" w:sz="0" w:space="0" w:color="auto"/>
        <w:bottom w:val="none" w:sz="0" w:space="0" w:color="auto"/>
        <w:right w:val="none" w:sz="0" w:space="0" w:color="auto"/>
      </w:divBdr>
    </w:div>
    <w:div w:id="2002346787">
      <w:bodyDiv w:val="1"/>
      <w:marLeft w:val="0"/>
      <w:marRight w:val="0"/>
      <w:marTop w:val="0"/>
      <w:marBottom w:val="0"/>
      <w:divBdr>
        <w:top w:val="none" w:sz="0" w:space="0" w:color="auto"/>
        <w:left w:val="none" w:sz="0" w:space="0" w:color="auto"/>
        <w:bottom w:val="none" w:sz="0" w:space="0" w:color="auto"/>
        <w:right w:val="none" w:sz="0" w:space="0" w:color="auto"/>
      </w:divBdr>
    </w:div>
    <w:div w:id="2002611341">
      <w:bodyDiv w:val="1"/>
      <w:marLeft w:val="0"/>
      <w:marRight w:val="0"/>
      <w:marTop w:val="0"/>
      <w:marBottom w:val="0"/>
      <w:divBdr>
        <w:top w:val="none" w:sz="0" w:space="0" w:color="auto"/>
        <w:left w:val="none" w:sz="0" w:space="0" w:color="auto"/>
        <w:bottom w:val="none" w:sz="0" w:space="0" w:color="auto"/>
        <w:right w:val="none" w:sz="0" w:space="0" w:color="auto"/>
      </w:divBdr>
    </w:div>
    <w:div w:id="2003196987">
      <w:bodyDiv w:val="1"/>
      <w:marLeft w:val="0"/>
      <w:marRight w:val="0"/>
      <w:marTop w:val="0"/>
      <w:marBottom w:val="0"/>
      <w:divBdr>
        <w:top w:val="none" w:sz="0" w:space="0" w:color="auto"/>
        <w:left w:val="none" w:sz="0" w:space="0" w:color="auto"/>
        <w:bottom w:val="none" w:sz="0" w:space="0" w:color="auto"/>
        <w:right w:val="none" w:sz="0" w:space="0" w:color="auto"/>
      </w:divBdr>
    </w:div>
    <w:div w:id="2004892404">
      <w:bodyDiv w:val="1"/>
      <w:marLeft w:val="0"/>
      <w:marRight w:val="0"/>
      <w:marTop w:val="0"/>
      <w:marBottom w:val="0"/>
      <w:divBdr>
        <w:top w:val="none" w:sz="0" w:space="0" w:color="auto"/>
        <w:left w:val="none" w:sz="0" w:space="0" w:color="auto"/>
        <w:bottom w:val="none" w:sz="0" w:space="0" w:color="auto"/>
        <w:right w:val="none" w:sz="0" w:space="0" w:color="auto"/>
      </w:divBdr>
    </w:div>
    <w:div w:id="2006740540">
      <w:bodyDiv w:val="1"/>
      <w:marLeft w:val="0"/>
      <w:marRight w:val="0"/>
      <w:marTop w:val="0"/>
      <w:marBottom w:val="0"/>
      <w:divBdr>
        <w:top w:val="none" w:sz="0" w:space="0" w:color="auto"/>
        <w:left w:val="none" w:sz="0" w:space="0" w:color="auto"/>
        <w:bottom w:val="none" w:sz="0" w:space="0" w:color="auto"/>
        <w:right w:val="none" w:sz="0" w:space="0" w:color="auto"/>
      </w:divBdr>
    </w:div>
    <w:div w:id="2006853914">
      <w:bodyDiv w:val="1"/>
      <w:marLeft w:val="0"/>
      <w:marRight w:val="0"/>
      <w:marTop w:val="0"/>
      <w:marBottom w:val="0"/>
      <w:divBdr>
        <w:top w:val="none" w:sz="0" w:space="0" w:color="auto"/>
        <w:left w:val="none" w:sz="0" w:space="0" w:color="auto"/>
        <w:bottom w:val="none" w:sz="0" w:space="0" w:color="auto"/>
        <w:right w:val="none" w:sz="0" w:space="0" w:color="auto"/>
      </w:divBdr>
    </w:div>
    <w:div w:id="2008898050">
      <w:bodyDiv w:val="1"/>
      <w:marLeft w:val="0"/>
      <w:marRight w:val="0"/>
      <w:marTop w:val="0"/>
      <w:marBottom w:val="0"/>
      <w:divBdr>
        <w:top w:val="none" w:sz="0" w:space="0" w:color="auto"/>
        <w:left w:val="none" w:sz="0" w:space="0" w:color="auto"/>
        <w:bottom w:val="none" w:sz="0" w:space="0" w:color="auto"/>
        <w:right w:val="none" w:sz="0" w:space="0" w:color="auto"/>
      </w:divBdr>
    </w:div>
    <w:div w:id="2008943648">
      <w:bodyDiv w:val="1"/>
      <w:marLeft w:val="0"/>
      <w:marRight w:val="0"/>
      <w:marTop w:val="0"/>
      <w:marBottom w:val="0"/>
      <w:divBdr>
        <w:top w:val="none" w:sz="0" w:space="0" w:color="auto"/>
        <w:left w:val="none" w:sz="0" w:space="0" w:color="auto"/>
        <w:bottom w:val="none" w:sz="0" w:space="0" w:color="auto"/>
        <w:right w:val="none" w:sz="0" w:space="0" w:color="auto"/>
      </w:divBdr>
    </w:div>
    <w:div w:id="2009600993">
      <w:bodyDiv w:val="1"/>
      <w:marLeft w:val="0"/>
      <w:marRight w:val="0"/>
      <w:marTop w:val="0"/>
      <w:marBottom w:val="0"/>
      <w:divBdr>
        <w:top w:val="none" w:sz="0" w:space="0" w:color="auto"/>
        <w:left w:val="none" w:sz="0" w:space="0" w:color="auto"/>
        <w:bottom w:val="none" w:sz="0" w:space="0" w:color="auto"/>
        <w:right w:val="none" w:sz="0" w:space="0" w:color="auto"/>
      </w:divBdr>
    </w:div>
    <w:div w:id="2010133719">
      <w:bodyDiv w:val="1"/>
      <w:marLeft w:val="0"/>
      <w:marRight w:val="0"/>
      <w:marTop w:val="0"/>
      <w:marBottom w:val="0"/>
      <w:divBdr>
        <w:top w:val="none" w:sz="0" w:space="0" w:color="auto"/>
        <w:left w:val="none" w:sz="0" w:space="0" w:color="auto"/>
        <w:bottom w:val="none" w:sz="0" w:space="0" w:color="auto"/>
        <w:right w:val="none" w:sz="0" w:space="0" w:color="auto"/>
      </w:divBdr>
    </w:div>
    <w:div w:id="2010595363">
      <w:bodyDiv w:val="1"/>
      <w:marLeft w:val="0"/>
      <w:marRight w:val="0"/>
      <w:marTop w:val="0"/>
      <w:marBottom w:val="0"/>
      <w:divBdr>
        <w:top w:val="none" w:sz="0" w:space="0" w:color="auto"/>
        <w:left w:val="none" w:sz="0" w:space="0" w:color="auto"/>
        <w:bottom w:val="none" w:sz="0" w:space="0" w:color="auto"/>
        <w:right w:val="none" w:sz="0" w:space="0" w:color="auto"/>
      </w:divBdr>
    </w:div>
    <w:div w:id="2010912582">
      <w:bodyDiv w:val="1"/>
      <w:marLeft w:val="0"/>
      <w:marRight w:val="0"/>
      <w:marTop w:val="0"/>
      <w:marBottom w:val="0"/>
      <w:divBdr>
        <w:top w:val="none" w:sz="0" w:space="0" w:color="auto"/>
        <w:left w:val="none" w:sz="0" w:space="0" w:color="auto"/>
        <w:bottom w:val="none" w:sz="0" w:space="0" w:color="auto"/>
        <w:right w:val="none" w:sz="0" w:space="0" w:color="auto"/>
      </w:divBdr>
    </w:div>
    <w:div w:id="2012248913">
      <w:bodyDiv w:val="1"/>
      <w:marLeft w:val="0"/>
      <w:marRight w:val="0"/>
      <w:marTop w:val="0"/>
      <w:marBottom w:val="0"/>
      <w:divBdr>
        <w:top w:val="none" w:sz="0" w:space="0" w:color="auto"/>
        <w:left w:val="none" w:sz="0" w:space="0" w:color="auto"/>
        <w:bottom w:val="none" w:sz="0" w:space="0" w:color="auto"/>
        <w:right w:val="none" w:sz="0" w:space="0" w:color="auto"/>
      </w:divBdr>
    </w:div>
    <w:div w:id="2012444052">
      <w:bodyDiv w:val="1"/>
      <w:marLeft w:val="0"/>
      <w:marRight w:val="0"/>
      <w:marTop w:val="0"/>
      <w:marBottom w:val="0"/>
      <w:divBdr>
        <w:top w:val="none" w:sz="0" w:space="0" w:color="auto"/>
        <w:left w:val="none" w:sz="0" w:space="0" w:color="auto"/>
        <w:bottom w:val="none" w:sz="0" w:space="0" w:color="auto"/>
        <w:right w:val="none" w:sz="0" w:space="0" w:color="auto"/>
      </w:divBdr>
    </w:div>
    <w:div w:id="2013602220">
      <w:bodyDiv w:val="1"/>
      <w:marLeft w:val="0"/>
      <w:marRight w:val="0"/>
      <w:marTop w:val="0"/>
      <w:marBottom w:val="0"/>
      <w:divBdr>
        <w:top w:val="none" w:sz="0" w:space="0" w:color="auto"/>
        <w:left w:val="none" w:sz="0" w:space="0" w:color="auto"/>
        <w:bottom w:val="none" w:sz="0" w:space="0" w:color="auto"/>
        <w:right w:val="none" w:sz="0" w:space="0" w:color="auto"/>
      </w:divBdr>
    </w:div>
    <w:div w:id="2013993418">
      <w:bodyDiv w:val="1"/>
      <w:marLeft w:val="0"/>
      <w:marRight w:val="0"/>
      <w:marTop w:val="0"/>
      <w:marBottom w:val="0"/>
      <w:divBdr>
        <w:top w:val="none" w:sz="0" w:space="0" w:color="auto"/>
        <w:left w:val="none" w:sz="0" w:space="0" w:color="auto"/>
        <w:bottom w:val="none" w:sz="0" w:space="0" w:color="auto"/>
        <w:right w:val="none" w:sz="0" w:space="0" w:color="auto"/>
      </w:divBdr>
    </w:div>
    <w:div w:id="2014184159">
      <w:bodyDiv w:val="1"/>
      <w:marLeft w:val="0"/>
      <w:marRight w:val="0"/>
      <w:marTop w:val="0"/>
      <w:marBottom w:val="0"/>
      <w:divBdr>
        <w:top w:val="none" w:sz="0" w:space="0" w:color="auto"/>
        <w:left w:val="none" w:sz="0" w:space="0" w:color="auto"/>
        <w:bottom w:val="none" w:sz="0" w:space="0" w:color="auto"/>
        <w:right w:val="none" w:sz="0" w:space="0" w:color="auto"/>
      </w:divBdr>
    </w:div>
    <w:div w:id="2016566859">
      <w:bodyDiv w:val="1"/>
      <w:marLeft w:val="0"/>
      <w:marRight w:val="0"/>
      <w:marTop w:val="0"/>
      <w:marBottom w:val="0"/>
      <w:divBdr>
        <w:top w:val="none" w:sz="0" w:space="0" w:color="auto"/>
        <w:left w:val="none" w:sz="0" w:space="0" w:color="auto"/>
        <w:bottom w:val="none" w:sz="0" w:space="0" w:color="auto"/>
        <w:right w:val="none" w:sz="0" w:space="0" w:color="auto"/>
      </w:divBdr>
    </w:div>
    <w:div w:id="2018069085">
      <w:bodyDiv w:val="1"/>
      <w:marLeft w:val="0"/>
      <w:marRight w:val="0"/>
      <w:marTop w:val="0"/>
      <w:marBottom w:val="0"/>
      <w:divBdr>
        <w:top w:val="none" w:sz="0" w:space="0" w:color="auto"/>
        <w:left w:val="none" w:sz="0" w:space="0" w:color="auto"/>
        <w:bottom w:val="none" w:sz="0" w:space="0" w:color="auto"/>
        <w:right w:val="none" w:sz="0" w:space="0" w:color="auto"/>
      </w:divBdr>
    </w:div>
    <w:div w:id="2021003563">
      <w:bodyDiv w:val="1"/>
      <w:marLeft w:val="0"/>
      <w:marRight w:val="0"/>
      <w:marTop w:val="0"/>
      <w:marBottom w:val="0"/>
      <w:divBdr>
        <w:top w:val="none" w:sz="0" w:space="0" w:color="auto"/>
        <w:left w:val="none" w:sz="0" w:space="0" w:color="auto"/>
        <w:bottom w:val="none" w:sz="0" w:space="0" w:color="auto"/>
        <w:right w:val="none" w:sz="0" w:space="0" w:color="auto"/>
      </w:divBdr>
    </w:div>
    <w:div w:id="2021464197">
      <w:bodyDiv w:val="1"/>
      <w:marLeft w:val="0"/>
      <w:marRight w:val="0"/>
      <w:marTop w:val="0"/>
      <w:marBottom w:val="0"/>
      <w:divBdr>
        <w:top w:val="none" w:sz="0" w:space="0" w:color="auto"/>
        <w:left w:val="none" w:sz="0" w:space="0" w:color="auto"/>
        <w:bottom w:val="none" w:sz="0" w:space="0" w:color="auto"/>
        <w:right w:val="none" w:sz="0" w:space="0" w:color="auto"/>
      </w:divBdr>
    </w:div>
    <w:div w:id="2022275767">
      <w:bodyDiv w:val="1"/>
      <w:marLeft w:val="0"/>
      <w:marRight w:val="0"/>
      <w:marTop w:val="0"/>
      <w:marBottom w:val="0"/>
      <w:divBdr>
        <w:top w:val="none" w:sz="0" w:space="0" w:color="auto"/>
        <w:left w:val="none" w:sz="0" w:space="0" w:color="auto"/>
        <w:bottom w:val="none" w:sz="0" w:space="0" w:color="auto"/>
        <w:right w:val="none" w:sz="0" w:space="0" w:color="auto"/>
      </w:divBdr>
    </w:div>
    <w:div w:id="2022510610">
      <w:bodyDiv w:val="1"/>
      <w:marLeft w:val="0"/>
      <w:marRight w:val="0"/>
      <w:marTop w:val="0"/>
      <w:marBottom w:val="0"/>
      <w:divBdr>
        <w:top w:val="none" w:sz="0" w:space="0" w:color="auto"/>
        <w:left w:val="none" w:sz="0" w:space="0" w:color="auto"/>
        <w:bottom w:val="none" w:sz="0" w:space="0" w:color="auto"/>
        <w:right w:val="none" w:sz="0" w:space="0" w:color="auto"/>
      </w:divBdr>
    </w:div>
    <w:div w:id="2024866026">
      <w:bodyDiv w:val="1"/>
      <w:marLeft w:val="0"/>
      <w:marRight w:val="0"/>
      <w:marTop w:val="0"/>
      <w:marBottom w:val="0"/>
      <w:divBdr>
        <w:top w:val="none" w:sz="0" w:space="0" w:color="auto"/>
        <w:left w:val="none" w:sz="0" w:space="0" w:color="auto"/>
        <w:bottom w:val="none" w:sz="0" w:space="0" w:color="auto"/>
        <w:right w:val="none" w:sz="0" w:space="0" w:color="auto"/>
      </w:divBdr>
    </w:div>
    <w:div w:id="2025478259">
      <w:bodyDiv w:val="1"/>
      <w:marLeft w:val="0"/>
      <w:marRight w:val="0"/>
      <w:marTop w:val="0"/>
      <w:marBottom w:val="0"/>
      <w:divBdr>
        <w:top w:val="none" w:sz="0" w:space="0" w:color="auto"/>
        <w:left w:val="none" w:sz="0" w:space="0" w:color="auto"/>
        <w:bottom w:val="none" w:sz="0" w:space="0" w:color="auto"/>
        <w:right w:val="none" w:sz="0" w:space="0" w:color="auto"/>
      </w:divBdr>
    </w:div>
    <w:div w:id="2026519449">
      <w:bodyDiv w:val="1"/>
      <w:marLeft w:val="0"/>
      <w:marRight w:val="0"/>
      <w:marTop w:val="0"/>
      <w:marBottom w:val="0"/>
      <w:divBdr>
        <w:top w:val="none" w:sz="0" w:space="0" w:color="auto"/>
        <w:left w:val="none" w:sz="0" w:space="0" w:color="auto"/>
        <w:bottom w:val="none" w:sz="0" w:space="0" w:color="auto"/>
        <w:right w:val="none" w:sz="0" w:space="0" w:color="auto"/>
      </w:divBdr>
    </w:div>
    <w:div w:id="2026710577">
      <w:bodyDiv w:val="1"/>
      <w:marLeft w:val="0"/>
      <w:marRight w:val="0"/>
      <w:marTop w:val="0"/>
      <w:marBottom w:val="0"/>
      <w:divBdr>
        <w:top w:val="none" w:sz="0" w:space="0" w:color="auto"/>
        <w:left w:val="none" w:sz="0" w:space="0" w:color="auto"/>
        <w:bottom w:val="none" w:sz="0" w:space="0" w:color="auto"/>
        <w:right w:val="none" w:sz="0" w:space="0" w:color="auto"/>
      </w:divBdr>
    </w:div>
    <w:div w:id="2026831967">
      <w:bodyDiv w:val="1"/>
      <w:marLeft w:val="0"/>
      <w:marRight w:val="0"/>
      <w:marTop w:val="0"/>
      <w:marBottom w:val="0"/>
      <w:divBdr>
        <w:top w:val="none" w:sz="0" w:space="0" w:color="auto"/>
        <w:left w:val="none" w:sz="0" w:space="0" w:color="auto"/>
        <w:bottom w:val="none" w:sz="0" w:space="0" w:color="auto"/>
        <w:right w:val="none" w:sz="0" w:space="0" w:color="auto"/>
      </w:divBdr>
    </w:div>
    <w:div w:id="2029865787">
      <w:bodyDiv w:val="1"/>
      <w:marLeft w:val="0"/>
      <w:marRight w:val="0"/>
      <w:marTop w:val="0"/>
      <w:marBottom w:val="0"/>
      <w:divBdr>
        <w:top w:val="none" w:sz="0" w:space="0" w:color="auto"/>
        <w:left w:val="none" w:sz="0" w:space="0" w:color="auto"/>
        <w:bottom w:val="none" w:sz="0" w:space="0" w:color="auto"/>
        <w:right w:val="none" w:sz="0" w:space="0" w:color="auto"/>
      </w:divBdr>
    </w:div>
    <w:div w:id="2029867188">
      <w:bodyDiv w:val="1"/>
      <w:marLeft w:val="0"/>
      <w:marRight w:val="0"/>
      <w:marTop w:val="0"/>
      <w:marBottom w:val="0"/>
      <w:divBdr>
        <w:top w:val="none" w:sz="0" w:space="0" w:color="auto"/>
        <w:left w:val="none" w:sz="0" w:space="0" w:color="auto"/>
        <w:bottom w:val="none" w:sz="0" w:space="0" w:color="auto"/>
        <w:right w:val="none" w:sz="0" w:space="0" w:color="auto"/>
      </w:divBdr>
    </w:div>
    <w:div w:id="2032218421">
      <w:bodyDiv w:val="1"/>
      <w:marLeft w:val="0"/>
      <w:marRight w:val="0"/>
      <w:marTop w:val="0"/>
      <w:marBottom w:val="0"/>
      <w:divBdr>
        <w:top w:val="none" w:sz="0" w:space="0" w:color="auto"/>
        <w:left w:val="none" w:sz="0" w:space="0" w:color="auto"/>
        <w:bottom w:val="none" w:sz="0" w:space="0" w:color="auto"/>
        <w:right w:val="none" w:sz="0" w:space="0" w:color="auto"/>
      </w:divBdr>
    </w:div>
    <w:div w:id="2032684672">
      <w:bodyDiv w:val="1"/>
      <w:marLeft w:val="0"/>
      <w:marRight w:val="0"/>
      <w:marTop w:val="0"/>
      <w:marBottom w:val="0"/>
      <w:divBdr>
        <w:top w:val="none" w:sz="0" w:space="0" w:color="auto"/>
        <w:left w:val="none" w:sz="0" w:space="0" w:color="auto"/>
        <w:bottom w:val="none" w:sz="0" w:space="0" w:color="auto"/>
        <w:right w:val="none" w:sz="0" w:space="0" w:color="auto"/>
      </w:divBdr>
    </w:div>
    <w:div w:id="2033535757">
      <w:bodyDiv w:val="1"/>
      <w:marLeft w:val="0"/>
      <w:marRight w:val="0"/>
      <w:marTop w:val="0"/>
      <w:marBottom w:val="0"/>
      <w:divBdr>
        <w:top w:val="none" w:sz="0" w:space="0" w:color="auto"/>
        <w:left w:val="none" w:sz="0" w:space="0" w:color="auto"/>
        <w:bottom w:val="none" w:sz="0" w:space="0" w:color="auto"/>
        <w:right w:val="none" w:sz="0" w:space="0" w:color="auto"/>
      </w:divBdr>
    </w:div>
    <w:div w:id="2033721584">
      <w:bodyDiv w:val="1"/>
      <w:marLeft w:val="0"/>
      <w:marRight w:val="0"/>
      <w:marTop w:val="0"/>
      <w:marBottom w:val="0"/>
      <w:divBdr>
        <w:top w:val="none" w:sz="0" w:space="0" w:color="auto"/>
        <w:left w:val="none" w:sz="0" w:space="0" w:color="auto"/>
        <w:bottom w:val="none" w:sz="0" w:space="0" w:color="auto"/>
        <w:right w:val="none" w:sz="0" w:space="0" w:color="auto"/>
      </w:divBdr>
    </w:div>
    <w:div w:id="2034568649">
      <w:bodyDiv w:val="1"/>
      <w:marLeft w:val="0"/>
      <w:marRight w:val="0"/>
      <w:marTop w:val="0"/>
      <w:marBottom w:val="0"/>
      <w:divBdr>
        <w:top w:val="none" w:sz="0" w:space="0" w:color="auto"/>
        <w:left w:val="none" w:sz="0" w:space="0" w:color="auto"/>
        <w:bottom w:val="none" w:sz="0" w:space="0" w:color="auto"/>
        <w:right w:val="none" w:sz="0" w:space="0" w:color="auto"/>
      </w:divBdr>
    </w:div>
    <w:div w:id="2034720479">
      <w:bodyDiv w:val="1"/>
      <w:marLeft w:val="0"/>
      <w:marRight w:val="0"/>
      <w:marTop w:val="0"/>
      <w:marBottom w:val="0"/>
      <w:divBdr>
        <w:top w:val="none" w:sz="0" w:space="0" w:color="auto"/>
        <w:left w:val="none" w:sz="0" w:space="0" w:color="auto"/>
        <w:bottom w:val="none" w:sz="0" w:space="0" w:color="auto"/>
        <w:right w:val="none" w:sz="0" w:space="0" w:color="auto"/>
      </w:divBdr>
    </w:div>
    <w:div w:id="2035030822">
      <w:bodyDiv w:val="1"/>
      <w:marLeft w:val="0"/>
      <w:marRight w:val="0"/>
      <w:marTop w:val="0"/>
      <w:marBottom w:val="0"/>
      <w:divBdr>
        <w:top w:val="none" w:sz="0" w:space="0" w:color="auto"/>
        <w:left w:val="none" w:sz="0" w:space="0" w:color="auto"/>
        <w:bottom w:val="none" w:sz="0" w:space="0" w:color="auto"/>
        <w:right w:val="none" w:sz="0" w:space="0" w:color="auto"/>
      </w:divBdr>
    </w:div>
    <w:div w:id="2037580173">
      <w:bodyDiv w:val="1"/>
      <w:marLeft w:val="0"/>
      <w:marRight w:val="0"/>
      <w:marTop w:val="0"/>
      <w:marBottom w:val="0"/>
      <w:divBdr>
        <w:top w:val="none" w:sz="0" w:space="0" w:color="auto"/>
        <w:left w:val="none" w:sz="0" w:space="0" w:color="auto"/>
        <w:bottom w:val="none" w:sz="0" w:space="0" w:color="auto"/>
        <w:right w:val="none" w:sz="0" w:space="0" w:color="auto"/>
      </w:divBdr>
    </w:div>
    <w:div w:id="2037733946">
      <w:bodyDiv w:val="1"/>
      <w:marLeft w:val="0"/>
      <w:marRight w:val="0"/>
      <w:marTop w:val="0"/>
      <w:marBottom w:val="0"/>
      <w:divBdr>
        <w:top w:val="none" w:sz="0" w:space="0" w:color="auto"/>
        <w:left w:val="none" w:sz="0" w:space="0" w:color="auto"/>
        <w:bottom w:val="none" w:sz="0" w:space="0" w:color="auto"/>
        <w:right w:val="none" w:sz="0" w:space="0" w:color="auto"/>
      </w:divBdr>
    </w:div>
    <w:div w:id="2039306067">
      <w:bodyDiv w:val="1"/>
      <w:marLeft w:val="0"/>
      <w:marRight w:val="0"/>
      <w:marTop w:val="0"/>
      <w:marBottom w:val="0"/>
      <w:divBdr>
        <w:top w:val="none" w:sz="0" w:space="0" w:color="auto"/>
        <w:left w:val="none" w:sz="0" w:space="0" w:color="auto"/>
        <w:bottom w:val="none" w:sz="0" w:space="0" w:color="auto"/>
        <w:right w:val="none" w:sz="0" w:space="0" w:color="auto"/>
      </w:divBdr>
    </w:div>
    <w:div w:id="2040083209">
      <w:bodyDiv w:val="1"/>
      <w:marLeft w:val="0"/>
      <w:marRight w:val="0"/>
      <w:marTop w:val="0"/>
      <w:marBottom w:val="0"/>
      <w:divBdr>
        <w:top w:val="none" w:sz="0" w:space="0" w:color="auto"/>
        <w:left w:val="none" w:sz="0" w:space="0" w:color="auto"/>
        <w:bottom w:val="none" w:sz="0" w:space="0" w:color="auto"/>
        <w:right w:val="none" w:sz="0" w:space="0" w:color="auto"/>
      </w:divBdr>
    </w:div>
    <w:div w:id="2040861719">
      <w:bodyDiv w:val="1"/>
      <w:marLeft w:val="0"/>
      <w:marRight w:val="0"/>
      <w:marTop w:val="0"/>
      <w:marBottom w:val="0"/>
      <w:divBdr>
        <w:top w:val="none" w:sz="0" w:space="0" w:color="auto"/>
        <w:left w:val="none" w:sz="0" w:space="0" w:color="auto"/>
        <w:bottom w:val="none" w:sz="0" w:space="0" w:color="auto"/>
        <w:right w:val="none" w:sz="0" w:space="0" w:color="auto"/>
      </w:divBdr>
    </w:div>
    <w:div w:id="2042440645">
      <w:bodyDiv w:val="1"/>
      <w:marLeft w:val="0"/>
      <w:marRight w:val="0"/>
      <w:marTop w:val="0"/>
      <w:marBottom w:val="0"/>
      <w:divBdr>
        <w:top w:val="none" w:sz="0" w:space="0" w:color="auto"/>
        <w:left w:val="none" w:sz="0" w:space="0" w:color="auto"/>
        <w:bottom w:val="none" w:sz="0" w:space="0" w:color="auto"/>
        <w:right w:val="none" w:sz="0" w:space="0" w:color="auto"/>
      </w:divBdr>
    </w:div>
    <w:div w:id="2042511532">
      <w:bodyDiv w:val="1"/>
      <w:marLeft w:val="0"/>
      <w:marRight w:val="0"/>
      <w:marTop w:val="0"/>
      <w:marBottom w:val="0"/>
      <w:divBdr>
        <w:top w:val="none" w:sz="0" w:space="0" w:color="auto"/>
        <w:left w:val="none" w:sz="0" w:space="0" w:color="auto"/>
        <w:bottom w:val="none" w:sz="0" w:space="0" w:color="auto"/>
        <w:right w:val="none" w:sz="0" w:space="0" w:color="auto"/>
      </w:divBdr>
    </w:div>
    <w:div w:id="2042704696">
      <w:bodyDiv w:val="1"/>
      <w:marLeft w:val="0"/>
      <w:marRight w:val="0"/>
      <w:marTop w:val="0"/>
      <w:marBottom w:val="0"/>
      <w:divBdr>
        <w:top w:val="none" w:sz="0" w:space="0" w:color="auto"/>
        <w:left w:val="none" w:sz="0" w:space="0" w:color="auto"/>
        <w:bottom w:val="none" w:sz="0" w:space="0" w:color="auto"/>
        <w:right w:val="none" w:sz="0" w:space="0" w:color="auto"/>
      </w:divBdr>
    </w:div>
    <w:div w:id="2043558250">
      <w:bodyDiv w:val="1"/>
      <w:marLeft w:val="0"/>
      <w:marRight w:val="0"/>
      <w:marTop w:val="0"/>
      <w:marBottom w:val="0"/>
      <w:divBdr>
        <w:top w:val="none" w:sz="0" w:space="0" w:color="auto"/>
        <w:left w:val="none" w:sz="0" w:space="0" w:color="auto"/>
        <w:bottom w:val="none" w:sz="0" w:space="0" w:color="auto"/>
        <w:right w:val="none" w:sz="0" w:space="0" w:color="auto"/>
      </w:divBdr>
    </w:div>
    <w:div w:id="2044019915">
      <w:bodyDiv w:val="1"/>
      <w:marLeft w:val="0"/>
      <w:marRight w:val="0"/>
      <w:marTop w:val="0"/>
      <w:marBottom w:val="0"/>
      <w:divBdr>
        <w:top w:val="none" w:sz="0" w:space="0" w:color="auto"/>
        <w:left w:val="none" w:sz="0" w:space="0" w:color="auto"/>
        <w:bottom w:val="none" w:sz="0" w:space="0" w:color="auto"/>
        <w:right w:val="none" w:sz="0" w:space="0" w:color="auto"/>
      </w:divBdr>
    </w:div>
    <w:div w:id="2044358502">
      <w:bodyDiv w:val="1"/>
      <w:marLeft w:val="0"/>
      <w:marRight w:val="0"/>
      <w:marTop w:val="0"/>
      <w:marBottom w:val="0"/>
      <w:divBdr>
        <w:top w:val="none" w:sz="0" w:space="0" w:color="auto"/>
        <w:left w:val="none" w:sz="0" w:space="0" w:color="auto"/>
        <w:bottom w:val="none" w:sz="0" w:space="0" w:color="auto"/>
        <w:right w:val="none" w:sz="0" w:space="0" w:color="auto"/>
      </w:divBdr>
    </w:div>
    <w:div w:id="2044791188">
      <w:bodyDiv w:val="1"/>
      <w:marLeft w:val="0"/>
      <w:marRight w:val="0"/>
      <w:marTop w:val="0"/>
      <w:marBottom w:val="0"/>
      <w:divBdr>
        <w:top w:val="none" w:sz="0" w:space="0" w:color="auto"/>
        <w:left w:val="none" w:sz="0" w:space="0" w:color="auto"/>
        <w:bottom w:val="none" w:sz="0" w:space="0" w:color="auto"/>
        <w:right w:val="none" w:sz="0" w:space="0" w:color="auto"/>
      </w:divBdr>
    </w:div>
    <w:div w:id="2045016485">
      <w:bodyDiv w:val="1"/>
      <w:marLeft w:val="0"/>
      <w:marRight w:val="0"/>
      <w:marTop w:val="0"/>
      <w:marBottom w:val="0"/>
      <w:divBdr>
        <w:top w:val="none" w:sz="0" w:space="0" w:color="auto"/>
        <w:left w:val="none" w:sz="0" w:space="0" w:color="auto"/>
        <w:bottom w:val="none" w:sz="0" w:space="0" w:color="auto"/>
        <w:right w:val="none" w:sz="0" w:space="0" w:color="auto"/>
      </w:divBdr>
    </w:div>
    <w:div w:id="2045322006">
      <w:bodyDiv w:val="1"/>
      <w:marLeft w:val="0"/>
      <w:marRight w:val="0"/>
      <w:marTop w:val="0"/>
      <w:marBottom w:val="0"/>
      <w:divBdr>
        <w:top w:val="none" w:sz="0" w:space="0" w:color="auto"/>
        <w:left w:val="none" w:sz="0" w:space="0" w:color="auto"/>
        <w:bottom w:val="none" w:sz="0" w:space="0" w:color="auto"/>
        <w:right w:val="none" w:sz="0" w:space="0" w:color="auto"/>
      </w:divBdr>
    </w:div>
    <w:div w:id="2045859958">
      <w:bodyDiv w:val="1"/>
      <w:marLeft w:val="0"/>
      <w:marRight w:val="0"/>
      <w:marTop w:val="0"/>
      <w:marBottom w:val="0"/>
      <w:divBdr>
        <w:top w:val="none" w:sz="0" w:space="0" w:color="auto"/>
        <w:left w:val="none" w:sz="0" w:space="0" w:color="auto"/>
        <w:bottom w:val="none" w:sz="0" w:space="0" w:color="auto"/>
        <w:right w:val="none" w:sz="0" w:space="0" w:color="auto"/>
      </w:divBdr>
    </w:div>
    <w:div w:id="2048411902">
      <w:bodyDiv w:val="1"/>
      <w:marLeft w:val="0"/>
      <w:marRight w:val="0"/>
      <w:marTop w:val="0"/>
      <w:marBottom w:val="0"/>
      <w:divBdr>
        <w:top w:val="none" w:sz="0" w:space="0" w:color="auto"/>
        <w:left w:val="none" w:sz="0" w:space="0" w:color="auto"/>
        <w:bottom w:val="none" w:sz="0" w:space="0" w:color="auto"/>
        <w:right w:val="none" w:sz="0" w:space="0" w:color="auto"/>
      </w:divBdr>
    </w:div>
    <w:div w:id="2048530788">
      <w:bodyDiv w:val="1"/>
      <w:marLeft w:val="0"/>
      <w:marRight w:val="0"/>
      <w:marTop w:val="0"/>
      <w:marBottom w:val="0"/>
      <w:divBdr>
        <w:top w:val="none" w:sz="0" w:space="0" w:color="auto"/>
        <w:left w:val="none" w:sz="0" w:space="0" w:color="auto"/>
        <w:bottom w:val="none" w:sz="0" w:space="0" w:color="auto"/>
        <w:right w:val="none" w:sz="0" w:space="0" w:color="auto"/>
      </w:divBdr>
    </w:div>
    <w:div w:id="2052148513">
      <w:bodyDiv w:val="1"/>
      <w:marLeft w:val="0"/>
      <w:marRight w:val="0"/>
      <w:marTop w:val="0"/>
      <w:marBottom w:val="0"/>
      <w:divBdr>
        <w:top w:val="none" w:sz="0" w:space="0" w:color="auto"/>
        <w:left w:val="none" w:sz="0" w:space="0" w:color="auto"/>
        <w:bottom w:val="none" w:sz="0" w:space="0" w:color="auto"/>
        <w:right w:val="none" w:sz="0" w:space="0" w:color="auto"/>
      </w:divBdr>
    </w:div>
    <w:div w:id="2054499040">
      <w:bodyDiv w:val="1"/>
      <w:marLeft w:val="0"/>
      <w:marRight w:val="0"/>
      <w:marTop w:val="0"/>
      <w:marBottom w:val="0"/>
      <w:divBdr>
        <w:top w:val="none" w:sz="0" w:space="0" w:color="auto"/>
        <w:left w:val="none" w:sz="0" w:space="0" w:color="auto"/>
        <w:bottom w:val="none" w:sz="0" w:space="0" w:color="auto"/>
        <w:right w:val="none" w:sz="0" w:space="0" w:color="auto"/>
      </w:divBdr>
    </w:div>
    <w:div w:id="2057268190">
      <w:bodyDiv w:val="1"/>
      <w:marLeft w:val="0"/>
      <w:marRight w:val="0"/>
      <w:marTop w:val="0"/>
      <w:marBottom w:val="0"/>
      <w:divBdr>
        <w:top w:val="none" w:sz="0" w:space="0" w:color="auto"/>
        <w:left w:val="none" w:sz="0" w:space="0" w:color="auto"/>
        <w:bottom w:val="none" w:sz="0" w:space="0" w:color="auto"/>
        <w:right w:val="none" w:sz="0" w:space="0" w:color="auto"/>
      </w:divBdr>
    </w:div>
    <w:div w:id="2058311956">
      <w:bodyDiv w:val="1"/>
      <w:marLeft w:val="0"/>
      <w:marRight w:val="0"/>
      <w:marTop w:val="0"/>
      <w:marBottom w:val="0"/>
      <w:divBdr>
        <w:top w:val="none" w:sz="0" w:space="0" w:color="auto"/>
        <w:left w:val="none" w:sz="0" w:space="0" w:color="auto"/>
        <w:bottom w:val="none" w:sz="0" w:space="0" w:color="auto"/>
        <w:right w:val="none" w:sz="0" w:space="0" w:color="auto"/>
      </w:divBdr>
    </w:div>
    <w:div w:id="2058435984">
      <w:bodyDiv w:val="1"/>
      <w:marLeft w:val="0"/>
      <w:marRight w:val="0"/>
      <w:marTop w:val="0"/>
      <w:marBottom w:val="0"/>
      <w:divBdr>
        <w:top w:val="none" w:sz="0" w:space="0" w:color="auto"/>
        <w:left w:val="none" w:sz="0" w:space="0" w:color="auto"/>
        <w:bottom w:val="none" w:sz="0" w:space="0" w:color="auto"/>
        <w:right w:val="none" w:sz="0" w:space="0" w:color="auto"/>
      </w:divBdr>
    </w:div>
    <w:div w:id="2059426414">
      <w:bodyDiv w:val="1"/>
      <w:marLeft w:val="0"/>
      <w:marRight w:val="0"/>
      <w:marTop w:val="0"/>
      <w:marBottom w:val="0"/>
      <w:divBdr>
        <w:top w:val="none" w:sz="0" w:space="0" w:color="auto"/>
        <w:left w:val="none" w:sz="0" w:space="0" w:color="auto"/>
        <w:bottom w:val="none" w:sz="0" w:space="0" w:color="auto"/>
        <w:right w:val="none" w:sz="0" w:space="0" w:color="auto"/>
      </w:divBdr>
    </w:div>
    <w:div w:id="2059474926">
      <w:bodyDiv w:val="1"/>
      <w:marLeft w:val="0"/>
      <w:marRight w:val="0"/>
      <w:marTop w:val="0"/>
      <w:marBottom w:val="0"/>
      <w:divBdr>
        <w:top w:val="none" w:sz="0" w:space="0" w:color="auto"/>
        <w:left w:val="none" w:sz="0" w:space="0" w:color="auto"/>
        <w:bottom w:val="none" w:sz="0" w:space="0" w:color="auto"/>
        <w:right w:val="none" w:sz="0" w:space="0" w:color="auto"/>
      </w:divBdr>
    </w:div>
    <w:div w:id="2064215203">
      <w:bodyDiv w:val="1"/>
      <w:marLeft w:val="0"/>
      <w:marRight w:val="0"/>
      <w:marTop w:val="0"/>
      <w:marBottom w:val="0"/>
      <w:divBdr>
        <w:top w:val="none" w:sz="0" w:space="0" w:color="auto"/>
        <w:left w:val="none" w:sz="0" w:space="0" w:color="auto"/>
        <w:bottom w:val="none" w:sz="0" w:space="0" w:color="auto"/>
        <w:right w:val="none" w:sz="0" w:space="0" w:color="auto"/>
      </w:divBdr>
    </w:div>
    <w:div w:id="2064864589">
      <w:bodyDiv w:val="1"/>
      <w:marLeft w:val="0"/>
      <w:marRight w:val="0"/>
      <w:marTop w:val="0"/>
      <w:marBottom w:val="0"/>
      <w:divBdr>
        <w:top w:val="none" w:sz="0" w:space="0" w:color="auto"/>
        <w:left w:val="none" w:sz="0" w:space="0" w:color="auto"/>
        <w:bottom w:val="none" w:sz="0" w:space="0" w:color="auto"/>
        <w:right w:val="none" w:sz="0" w:space="0" w:color="auto"/>
      </w:divBdr>
    </w:div>
    <w:div w:id="2065640262">
      <w:bodyDiv w:val="1"/>
      <w:marLeft w:val="0"/>
      <w:marRight w:val="0"/>
      <w:marTop w:val="0"/>
      <w:marBottom w:val="0"/>
      <w:divBdr>
        <w:top w:val="none" w:sz="0" w:space="0" w:color="auto"/>
        <w:left w:val="none" w:sz="0" w:space="0" w:color="auto"/>
        <w:bottom w:val="none" w:sz="0" w:space="0" w:color="auto"/>
        <w:right w:val="none" w:sz="0" w:space="0" w:color="auto"/>
      </w:divBdr>
    </w:div>
    <w:div w:id="2067870130">
      <w:bodyDiv w:val="1"/>
      <w:marLeft w:val="0"/>
      <w:marRight w:val="0"/>
      <w:marTop w:val="0"/>
      <w:marBottom w:val="0"/>
      <w:divBdr>
        <w:top w:val="none" w:sz="0" w:space="0" w:color="auto"/>
        <w:left w:val="none" w:sz="0" w:space="0" w:color="auto"/>
        <w:bottom w:val="none" w:sz="0" w:space="0" w:color="auto"/>
        <w:right w:val="none" w:sz="0" w:space="0" w:color="auto"/>
      </w:divBdr>
    </w:div>
    <w:div w:id="2068215501">
      <w:bodyDiv w:val="1"/>
      <w:marLeft w:val="0"/>
      <w:marRight w:val="0"/>
      <w:marTop w:val="0"/>
      <w:marBottom w:val="0"/>
      <w:divBdr>
        <w:top w:val="none" w:sz="0" w:space="0" w:color="auto"/>
        <w:left w:val="none" w:sz="0" w:space="0" w:color="auto"/>
        <w:bottom w:val="none" w:sz="0" w:space="0" w:color="auto"/>
        <w:right w:val="none" w:sz="0" w:space="0" w:color="auto"/>
      </w:divBdr>
    </w:div>
    <w:div w:id="2071686502">
      <w:bodyDiv w:val="1"/>
      <w:marLeft w:val="0"/>
      <w:marRight w:val="0"/>
      <w:marTop w:val="0"/>
      <w:marBottom w:val="0"/>
      <w:divBdr>
        <w:top w:val="none" w:sz="0" w:space="0" w:color="auto"/>
        <w:left w:val="none" w:sz="0" w:space="0" w:color="auto"/>
        <w:bottom w:val="none" w:sz="0" w:space="0" w:color="auto"/>
        <w:right w:val="none" w:sz="0" w:space="0" w:color="auto"/>
      </w:divBdr>
    </w:div>
    <w:div w:id="2072465530">
      <w:bodyDiv w:val="1"/>
      <w:marLeft w:val="0"/>
      <w:marRight w:val="0"/>
      <w:marTop w:val="0"/>
      <w:marBottom w:val="0"/>
      <w:divBdr>
        <w:top w:val="none" w:sz="0" w:space="0" w:color="auto"/>
        <w:left w:val="none" w:sz="0" w:space="0" w:color="auto"/>
        <w:bottom w:val="none" w:sz="0" w:space="0" w:color="auto"/>
        <w:right w:val="none" w:sz="0" w:space="0" w:color="auto"/>
      </w:divBdr>
    </w:div>
    <w:div w:id="2073966234">
      <w:bodyDiv w:val="1"/>
      <w:marLeft w:val="0"/>
      <w:marRight w:val="0"/>
      <w:marTop w:val="0"/>
      <w:marBottom w:val="0"/>
      <w:divBdr>
        <w:top w:val="none" w:sz="0" w:space="0" w:color="auto"/>
        <w:left w:val="none" w:sz="0" w:space="0" w:color="auto"/>
        <w:bottom w:val="none" w:sz="0" w:space="0" w:color="auto"/>
        <w:right w:val="none" w:sz="0" w:space="0" w:color="auto"/>
      </w:divBdr>
    </w:div>
    <w:div w:id="2074279965">
      <w:bodyDiv w:val="1"/>
      <w:marLeft w:val="0"/>
      <w:marRight w:val="0"/>
      <w:marTop w:val="0"/>
      <w:marBottom w:val="0"/>
      <w:divBdr>
        <w:top w:val="none" w:sz="0" w:space="0" w:color="auto"/>
        <w:left w:val="none" w:sz="0" w:space="0" w:color="auto"/>
        <w:bottom w:val="none" w:sz="0" w:space="0" w:color="auto"/>
        <w:right w:val="none" w:sz="0" w:space="0" w:color="auto"/>
      </w:divBdr>
    </w:div>
    <w:div w:id="2075227722">
      <w:bodyDiv w:val="1"/>
      <w:marLeft w:val="0"/>
      <w:marRight w:val="0"/>
      <w:marTop w:val="0"/>
      <w:marBottom w:val="0"/>
      <w:divBdr>
        <w:top w:val="none" w:sz="0" w:space="0" w:color="auto"/>
        <w:left w:val="none" w:sz="0" w:space="0" w:color="auto"/>
        <w:bottom w:val="none" w:sz="0" w:space="0" w:color="auto"/>
        <w:right w:val="none" w:sz="0" w:space="0" w:color="auto"/>
      </w:divBdr>
    </w:div>
    <w:div w:id="2075541062">
      <w:bodyDiv w:val="1"/>
      <w:marLeft w:val="0"/>
      <w:marRight w:val="0"/>
      <w:marTop w:val="0"/>
      <w:marBottom w:val="0"/>
      <w:divBdr>
        <w:top w:val="none" w:sz="0" w:space="0" w:color="auto"/>
        <w:left w:val="none" w:sz="0" w:space="0" w:color="auto"/>
        <w:bottom w:val="none" w:sz="0" w:space="0" w:color="auto"/>
        <w:right w:val="none" w:sz="0" w:space="0" w:color="auto"/>
      </w:divBdr>
    </w:div>
    <w:div w:id="2077851314">
      <w:bodyDiv w:val="1"/>
      <w:marLeft w:val="0"/>
      <w:marRight w:val="0"/>
      <w:marTop w:val="0"/>
      <w:marBottom w:val="0"/>
      <w:divBdr>
        <w:top w:val="none" w:sz="0" w:space="0" w:color="auto"/>
        <w:left w:val="none" w:sz="0" w:space="0" w:color="auto"/>
        <w:bottom w:val="none" w:sz="0" w:space="0" w:color="auto"/>
        <w:right w:val="none" w:sz="0" w:space="0" w:color="auto"/>
      </w:divBdr>
    </w:div>
    <w:div w:id="2078625879">
      <w:bodyDiv w:val="1"/>
      <w:marLeft w:val="0"/>
      <w:marRight w:val="0"/>
      <w:marTop w:val="0"/>
      <w:marBottom w:val="0"/>
      <w:divBdr>
        <w:top w:val="none" w:sz="0" w:space="0" w:color="auto"/>
        <w:left w:val="none" w:sz="0" w:space="0" w:color="auto"/>
        <w:bottom w:val="none" w:sz="0" w:space="0" w:color="auto"/>
        <w:right w:val="none" w:sz="0" w:space="0" w:color="auto"/>
      </w:divBdr>
    </w:div>
    <w:div w:id="2079935518">
      <w:bodyDiv w:val="1"/>
      <w:marLeft w:val="0"/>
      <w:marRight w:val="0"/>
      <w:marTop w:val="0"/>
      <w:marBottom w:val="0"/>
      <w:divBdr>
        <w:top w:val="none" w:sz="0" w:space="0" w:color="auto"/>
        <w:left w:val="none" w:sz="0" w:space="0" w:color="auto"/>
        <w:bottom w:val="none" w:sz="0" w:space="0" w:color="auto"/>
        <w:right w:val="none" w:sz="0" w:space="0" w:color="auto"/>
      </w:divBdr>
    </w:div>
    <w:div w:id="2080012413">
      <w:bodyDiv w:val="1"/>
      <w:marLeft w:val="0"/>
      <w:marRight w:val="0"/>
      <w:marTop w:val="0"/>
      <w:marBottom w:val="0"/>
      <w:divBdr>
        <w:top w:val="none" w:sz="0" w:space="0" w:color="auto"/>
        <w:left w:val="none" w:sz="0" w:space="0" w:color="auto"/>
        <w:bottom w:val="none" w:sz="0" w:space="0" w:color="auto"/>
        <w:right w:val="none" w:sz="0" w:space="0" w:color="auto"/>
      </w:divBdr>
    </w:div>
    <w:div w:id="2080320023">
      <w:bodyDiv w:val="1"/>
      <w:marLeft w:val="0"/>
      <w:marRight w:val="0"/>
      <w:marTop w:val="0"/>
      <w:marBottom w:val="0"/>
      <w:divBdr>
        <w:top w:val="none" w:sz="0" w:space="0" w:color="auto"/>
        <w:left w:val="none" w:sz="0" w:space="0" w:color="auto"/>
        <w:bottom w:val="none" w:sz="0" w:space="0" w:color="auto"/>
        <w:right w:val="none" w:sz="0" w:space="0" w:color="auto"/>
      </w:divBdr>
    </w:div>
    <w:div w:id="2081056995">
      <w:bodyDiv w:val="1"/>
      <w:marLeft w:val="0"/>
      <w:marRight w:val="0"/>
      <w:marTop w:val="0"/>
      <w:marBottom w:val="0"/>
      <w:divBdr>
        <w:top w:val="none" w:sz="0" w:space="0" w:color="auto"/>
        <w:left w:val="none" w:sz="0" w:space="0" w:color="auto"/>
        <w:bottom w:val="none" w:sz="0" w:space="0" w:color="auto"/>
        <w:right w:val="none" w:sz="0" w:space="0" w:color="auto"/>
      </w:divBdr>
    </w:div>
    <w:div w:id="2082409550">
      <w:bodyDiv w:val="1"/>
      <w:marLeft w:val="0"/>
      <w:marRight w:val="0"/>
      <w:marTop w:val="0"/>
      <w:marBottom w:val="0"/>
      <w:divBdr>
        <w:top w:val="none" w:sz="0" w:space="0" w:color="auto"/>
        <w:left w:val="none" w:sz="0" w:space="0" w:color="auto"/>
        <w:bottom w:val="none" w:sz="0" w:space="0" w:color="auto"/>
        <w:right w:val="none" w:sz="0" w:space="0" w:color="auto"/>
      </w:divBdr>
    </w:div>
    <w:div w:id="2082754377">
      <w:bodyDiv w:val="1"/>
      <w:marLeft w:val="0"/>
      <w:marRight w:val="0"/>
      <w:marTop w:val="0"/>
      <w:marBottom w:val="0"/>
      <w:divBdr>
        <w:top w:val="none" w:sz="0" w:space="0" w:color="auto"/>
        <w:left w:val="none" w:sz="0" w:space="0" w:color="auto"/>
        <w:bottom w:val="none" w:sz="0" w:space="0" w:color="auto"/>
        <w:right w:val="none" w:sz="0" w:space="0" w:color="auto"/>
      </w:divBdr>
    </w:div>
    <w:div w:id="2083329972">
      <w:bodyDiv w:val="1"/>
      <w:marLeft w:val="0"/>
      <w:marRight w:val="0"/>
      <w:marTop w:val="0"/>
      <w:marBottom w:val="0"/>
      <w:divBdr>
        <w:top w:val="none" w:sz="0" w:space="0" w:color="auto"/>
        <w:left w:val="none" w:sz="0" w:space="0" w:color="auto"/>
        <w:bottom w:val="none" w:sz="0" w:space="0" w:color="auto"/>
        <w:right w:val="none" w:sz="0" w:space="0" w:color="auto"/>
      </w:divBdr>
    </w:div>
    <w:div w:id="2083792678">
      <w:bodyDiv w:val="1"/>
      <w:marLeft w:val="0"/>
      <w:marRight w:val="0"/>
      <w:marTop w:val="0"/>
      <w:marBottom w:val="0"/>
      <w:divBdr>
        <w:top w:val="none" w:sz="0" w:space="0" w:color="auto"/>
        <w:left w:val="none" w:sz="0" w:space="0" w:color="auto"/>
        <w:bottom w:val="none" w:sz="0" w:space="0" w:color="auto"/>
        <w:right w:val="none" w:sz="0" w:space="0" w:color="auto"/>
      </w:divBdr>
    </w:div>
    <w:div w:id="2084135301">
      <w:bodyDiv w:val="1"/>
      <w:marLeft w:val="0"/>
      <w:marRight w:val="0"/>
      <w:marTop w:val="0"/>
      <w:marBottom w:val="0"/>
      <w:divBdr>
        <w:top w:val="none" w:sz="0" w:space="0" w:color="auto"/>
        <w:left w:val="none" w:sz="0" w:space="0" w:color="auto"/>
        <w:bottom w:val="none" w:sz="0" w:space="0" w:color="auto"/>
        <w:right w:val="none" w:sz="0" w:space="0" w:color="auto"/>
      </w:divBdr>
    </w:div>
    <w:div w:id="2085835804">
      <w:bodyDiv w:val="1"/>
      <w:marLeft w:val="0"/>
      <w:marRight w:val="0"/>
      <w:marTop w:val="0"/>
      <w:marBottom w:val="0"/>
      <w:divBdr>
        <w:top w:val="none" w:sz="0" w:space="0" w:color="auto"/>
        <w:left w:val="none" w:sz="0" w:space="0" w:color="auto"/>
        <w:bottom w:val="none" w:sz="0" w:space="0" w:color="auto"/>
        <w:right w:val="none" w:sz="0" w:space="0" w:color="auto"/>
      </w:divBdr>
    </w:div>
    <w:div w:id="2086217610">
      <w:bodyDiv w:val="1"/>
      <w:marLeft w:val="0"/>
      <w:marRight w:val="0"/>
      <w:marTop w:val="0"/>
      <w:marBottom w:val="0"/>
      <w:divBdr>
        <w:top w:val="none" w:sz="0" w:space="0" w:color="auto"/>
        <w:left w:val="none" w:sz="0" w:space="0" w:color="auto"/>
        <w:bottom w:val="none" w:sz="0" w:space="0" w:color="auto"/>
        <w:right w:val="none" w:sz="0" w:space="0" w:color="auto"/>
      </w:divBdr>
    </w:div>
    <w:div w:id="2086679409">
      <w:bodyDiv w:val="1"/>
      <w:marLeft w:val="0"/>
      <w:marRight w:val="0"/>
      <w:marTop w:val="0"/>
      <w:marBottom w:val="0"/>
      <w:divBdr>
        <w:top w:val="none" w:sz="0" w:space="0" w:color="auto"/>
        <w:left w:val="none" w:sz="0" w:space="0" w:color="auto"/>
        <w:bottom w:val="none" w:sz="0" w:space="0" w:color="auto"/>
        <w:right w:val="none" w:sz="0" w:space="0" w:color="auto"/>
      </w:divBdr>
    </w:div>
    <w:div w:id="2087411529">
      <w:bodyDiv w:val="1"/>
      <w:marLeft w:val="0"/>
      <w:marRight w:val="0"/>
      <w:marTop w:val="0"/>
      <w:marBottom w:val="0"/>
      <w:divBdr>
        <w:top w:val="none" w:sz="0" w:space="0" w:color="auto"/>
        <w:left w:val="none" w:sz="0" w:space="0" w:color="auto"/>
        <w:bottom w:val="none" w:sz="0" w:space="0" w:color="auto"/>
        <w:right w:val="none" w:sz="0" w:space="0" w:color="auto"/>
      </w:divBdr>
    </w:div>
    <w:div w:id="2087681699">
      <w:bodyDiv w:val="1"/>
      <w:marLeft w:val="0"/>
      <w:marRight w:val="0"/>
      <w:marTop w:val="0"/>
      <w:marBottom w:val="0"/>
      <w:divBdr>
        <w:top w:val="none" w:sz="0" w:space="0" w:color="auto"/>
        <w:left w:val="none" w:sz="0" w:space="0" w:color="auto"/>
        <w:bottom w:val="none" w:sz="0" w:space="0" w:color="auto"/>
        <w:right w:val="none" w:sz="0" w:space="0" w:color="auto"/>
      </w:divBdr>
    </w:div>
    <w:div w:id="2091729302">
      <w:bodyDiv w:val="1"/>
      <w:marLeft w:val="0"/>
      <w:marRight w:val="0"/>
      <w:marTop w:val="0"/>
      <w:marBottom w:val="0"/>
      <w:divBdr>
        <w:top w:val="none" w:sz="0" w:space="0" w:color="auto"/>
        <w:left w:val="none" w:sz="0" w:space="0" w:color="auto"/>
        <w:bottom w:val="none" w:sz="0" w:space="0" w:color="auto"/>
        <w:right w:val="none" w:sz="0" w:space="0" w:color="auto"/>
      </w:divBdr>
    </w:div>
    <w:div w:id="2092657368">
      <w:bodyDiv w:val="1"/>
      <w:marLeft w:val="0"/>
      <w:marRight w:val="0"/>
      <w:marTop w:val="0"/>
      <w:marBottom w:val="0"/>
      <w:divBdr>
        <w:top w:val="none" w:sz="0" w:space="0" w:color="auto"/>
        <w:left w:val="none" w:sz="0" w:space="0" w:color="auto"/>
        <w:bottom w:val="none" w:sz="0" w:space="0" w:color="auto"/>
        <w:right w:val="none" w:sz="0" w:space="0" w:color="auto"/>
      </w:divBdr>
    </w:div>
    <w:div w:id="2092773778">
      <w:bodyDiv w:val="1"/>
      <w:marLeft w:val="0"/>
      <w:marRight w:val="0"/>
      <w:marTop w:val="0"/>
      <w:marBottom w:val="0"/>
      <w:divBdr>
        <w:top w:val="none" w:sz="0" w:space="0" w:color="auto"/>
        <w:left w:val="none" w:sz="0" w:space="0" w:color="auto"/>
        <w:bottom w:val="none" w:sz="0" w:space="0" w:color="auto"/>
        <w:right w:val="none" w:sz="0" w:space="0" w:color="auto"/>
      </w:divBdr>
    </w:div>
    <w:div w:id="2093891976">
      <w:bodyDiv w:val="1"/>
      <w:marLeft w:val="0"/>
      <w:marRight w:val="0"/>
      <w:marTop w:val="0"/>
      <w:marBottom w:val="0"/>
      <w:divBdr>
        <w:top w:val="none" w:sz="0" w:space="0" w:color="auto"/>
        <w:left w:val="none" w:sz="0" w:space="0" w:color="auto"/>
        <w:bottom w:val="none" w:sz="0" w:space="0" w:color="auto"/>
        <w:right w:val="none" w:sz="0" w:space="0" w:color="auto"/>
      </w:divBdr>
    </w:div>
    <w:div w:id="2093963328">
      <w:bodyDiv w:val="1"/>
      <w:marLeft w:val="0"/>
      <w:marRight w:val="0"/>
      <w:marTop w:val="0"/>
      <w:marBottom w:val="0"/>
      <w:divBdr>
        <w:top w:val="none" w:sz="0" w:space="0" w:color="auto"/>
        <w:left w:val="none" w:sz="0" w:space="0" w:color="auto"/>
        <w:bottom w:val="none" w:sz="0" w:space="0" w:color="auto"/>
        <w:right w:val="none" w:sz="0" w:space="0" w:color="auto"/>
      </w:divBdr>
    </w:div>
    <w:div w:id="2093965196">
      <w:bodyDiv w:val="1"/>
      <w:marLeft w:val="0"/>
      <w:marRight w:val="0"/>
      <w:marTop w:val="0"/>
      <w:marBottom w:val="0"/>
      <w:divBdr>
        <w:top w:val="none" w:sz="0" w:space="0" w:color="auto"/>
        <w:left w:val="none" w:sz="0" w:space="0" w:color="auto"/>
        <w:bottom w:val="none" w:sz="0" w:space="0" w:color="auto"/>
        <w:right w:val="none" w:sz="0" w:space="0" w:color="auto"/>
      </w:divBdr>
    </w:div>
    <w:div w:id="2094012230">
      <w:bodyDiv w:val="1"/>
      <w:marLeft w:val="0"/>
      <w:marRight w:val="0"/>
      <w:marTop w:val="0"/>
      <w:marBottom w:val="0"/>
      <w:divBdr>
        <w:top w:val="none" w:sz="0" w:space="0" w:color="auto"/>
        <w:left w:val="none" w:sz="0" w:space="0" w:color="auto"/>
        <w:bottom w:val="none" w:sz="0" w:space="0" w:color="auto"/>
        <w:right w:val="none" w:sz="0" w:space="0" w:color="auto"/>
      </w:divBdr>
    </w:div>
    <w:div w:id="2094693539">
      <w:bodyDiv w:val="1"/>
      <w:marLeft w:val="0"/>
      <w:marRight w:val="0"/>
      <w:marTop w:val="0"/>
      <w:marBottom w:val="0"/>
      <w:divBdr>
        <w:top w:val="none" w:sz="0" w:space="0" w:color="auto"/>
        <w:left w:val="none" w:sz="0" w:space="0" w:color="auto"/>
        <w:bottom w:val="none" w:sz="0" w:space="0" w:color="auto"/>
        <w:right w:val="none" w:sz="0" w:space="0" w:color="auto"/>
      </w:divBdr>
    </w:div>
    <w:div w:id="2095474757">
      <w:bodyDiv w:val="1"/>
      <w:marLeft w:val="0"/>
      <w:marRight w:val="0"/>
      <w:marTop w:val="0"/>
      <w:marBottom w:val="0"/>
      <w:divBdr>
        <w:top w:val="none" w:sz="0" w:space="0" w:color="auto"/>
        <w:left w:val="none" w:sz="0" w:space="0" w:color="auto"/>
        <w:bottom w:val="none" w:sz="0" w:space="0" w:color="auto"/>
        <w:right w:val="none" w:sz="0" w:space="0" w:color="auto"/>
      </w:divBdr>
    </w:div>
    <w:div w:id="2095785806">
      <w:bodyDiv w:val="1"/>
      <w:marLeft w:val="0"/>
      <w:marRight w:val="0"/>
      <w:marTop w:val="0"/>
      <w:marBottom w:val="0"/>
      <w:divBdr>
        <w:top w:val="none" w:sz="0" w:space="0" w:color="auto"/>
        <w:left w:val="none" w:sz="0" w:space="0" w:color="auto"/>
        <w:bottom w:val="none" w:sz="0" w:space="0" w:color="auto"/>
        <w:right w:val="none" w:sz="0" w:space="0" w:color="auto"/>
      </w:divBdr>
    </w:div>
    <w:div w:id="2096701838">
      <w:bodyDiv w:val="1"/>
      <w:marLeft w:val="0"/>
      <w:marRight w:val="0"/>
      <w:marTop w:val="0"/>
      <w:marBottom w:val="0"/>
      <w:divBdr>
        <w:top w:val="none" w:sz="0" w:space="0" w:color="auto"/>
        <w:left w:val="none" w:sz="0" w:space="0" w:color="auto"/>
        <w:bottom w:val="none" w:sz="0" w:space="0" w:color="auto"/>
        <w:right w:val="none" w:sz="0" w:space="0" w:color="auto"/>
      </w:divBdr>
    </w:div>
    <w:div w:id="2096896520">
      <w:bodyDiv w:val="1"/>
      <w:marLeft w:val="0"/>
      <w:marRight w:val="0"/>
      <w:marTop w:val="0"/>
      <w:marBottom w:val="0"/>
      <w:divBdr>
        <w:top w:val="none" w:sz="0" w:space="0" w:color="auto"/>
        <w:left w:val="none" w:sz="0" w:space="0" w:color="auto"/>
        <w:bottom w:val="none" w:sz="0" w:space="0" w:color="auto"/>
        <w:right w:val="none" w:sz="0" w:space="0" w:color="auto"/>
      </w:divBdr>
    </w:div>
    <w:div w:id="2097090476">
      <w:bodyDiv w:val="1"/>
      <w:marLeft w:val="0"/>
      <w:marRight w:val="0"/>
      <w:marTop w:val="0"/>
      <w:marBottom w:val="0"/>
      <w:divBdr>
        <w:top w:val="none" w:sz="0" w:space="0" w:color="auto"/>
        <w:left w:val="none" w:sz="0" w:space="0" w:color="auto"/>
        <w:bottom w:val="none" w:sz="0" w:space="0" w:color="auto"/>
        <w:right w:val="none" w:sz="0" w:space="0" w:color="auto"/>
      </w:divBdr>
    </w:div>
    <w:div w:id="2098164075">
      <w:bodyDiv w:val="1"/>
      <w:marLeft w:val="0"/>
      <w:marRight w:val="0"/>
      <w:marTop w:val="0"/>
      <w:marBottom w:val="0"/>
      <w:divBdr>
        <w:top w:val="none" w:sz="0" w:space="0" w:color="auto"/>
        <w:left w:val="none" w:sz="0" w:space="0" w:color="auto"/>
        <w:bottom w:val="none" w:sz="0" w:space="0" w:color="auto"/>
        <w:right w:val="none" w:sz="0" w:space="0" w:color="auto"/>
      </w:divBdr>
    </w:div>
    <w:div w:id="2099866385">
      <w:bodyDiv w:val="1"/>
      <w:marLeft w:val="0"/>
      <w:marRight w:val="0"/>
      <w:marTop w:val="0"/>
      <w:marBottom w:val="0"/>
      <w:divBdr>
        <w:top w:val="none" w:sz="0" w:space="0" w:color="auto"/>
        <w:left w:val="none" w:sz="0" w:space="0" w:color="auto"/>
        <w:bottom w:val="none" w:sz="0" w:space="0" w:color="auto"/>
        <w:right w:val="none" w:sz="0" w:space="0" w:color="auto"/>
      </w:divBdr>
    </w:div>
    <w:div w:id="2101825242">
      <w:bodyDiv w:val="1"/>
      <w:marLeft w:val="0"/>
      <w:marRight w:val="0"/>
      <w:marTop w:val="0"/>
      <w:marBottom w:val="0"/>
      <w:divBdr>
        <w:top w:val="none" w:sz="0" w:space="0" w:color="auto"/>
        <w:left w:val="none" w:sz="0" w:space="0" w:color="auto"/>
        <w:bottom w:val="none" w:sz="0" w:space="0" w:color="auto"/>
        <w:right w:val="none" w:sz="0" w:space="0" w:color="auto"/>
      </w:divBdr>
    </w:div>
    <w:div w:id="2102145758">
      <w:bodyDiv w:val="1"/>
      <w:marLeft w:val="0"/>
      <w:marRight w:val="0"/>
      <w:marTop w:val="0"/>
      <w:marBottom w:val="0"/>
      <w:divBdr>
        <w:top w:val="none" w:sz="0" w:space="0" w:color="auto"/>
        <w:left w:val="none" w:sz="0" w:space="0" w:color="auto"/>
        <w:bottom w:val="none" w:sz="0" w:space="0" w:color="auto"/>
        <w:right w:val="none" w:sz="0" w:space="0" w:color="auto"/>
      </w:divBdr>
    </w:div>
    <w:div w:id="2102800790">
      <w:bodyDiv w:val="1"/>
      <w:marLeft w:val="0"/>
      <w:marRight w:val="0"/>
      <w:marTop w:val="0"/>
      <w:marBottom w:val="0"/>
      <w:divBdr>
        <w:top w:val="none" w:sz="0" w:space="0" w:color="auto"/>
        <w:left w:val="none" w:sz="0" w:space="0" w:color="auto"/>
        <w:bottom w:val="none" w:sz="0" w:space="0" w:color="auto"/>
        <w:right w:val="none" w:sz="0" w:space="0" w:color="auto"/>
      </w:divBdr>
    </w:div>
    <w:div w:id="2103260239">
      <w:bodyDiv w:val="1"/>
      <w:marLeft w:val="0"/>
      <w:marRight w:val="0"/>
      <w:marTop w:val="0"/>
      <w:marBottom w:val="0"/>
      <w:divBdr>
        <w:top w:val="none" w:sz="0" w:space="0" w:color="auto"/>
        <w:left w:val="none" w:sz="0" w:space="0" w:color="auto"/>
        <w:bottom w:val="none" w:sz="0" w:space="0" w:color="auto"/>
        <w:right w:val="none" w:sz="0" w:space="0" w:color="auto"/>
      </w:divBdr>
    </w:div>
    <w:div w:id="2104718512">
      <w:bodyDiv w:val="1"/>
      <w:marLeft w:val="0"/>
      <w:marRight w:val="0"/>
      <w:marTop w:val="0"/>
      <w:marBottom w:val="0"/>
      <w:divBdr>
        <w:top w:val="none" w:sz="0" w:space="0" w:color="auto"/>
        <w:left w:val="none" w:sz="0" w:space="0" w:color="auto"/>
        <w:bottom w:val="none" w:sz="0" w:space="0" w:color="auto"/>
        <w:right w:val="none" w:sz="0" w:space="0" w:color="auto"/>
      </w:divBdr>
    </w:div>
    <w:div w:id="2107261018">
      <w:bodyDiv w:val="1"/>
      <w:marLeft w:val="0"/>
      <w:marRight w:val="0"/>
      <w:marTop w:val="0"/>
      <w:marBottom w:val="0"/>
      <w:divBdr>
        <w:top w:val="none" w:sz="0" w:space="0" w:color="auto"/>
        <w:left w:val="none" w:sz="0" w:space="0" w:color="auto"/>
        <w:bottom w:val="none" w:sz="0" w:space="0" w:color="auto"/>
        <w:right w:val="none" w:sz="0" w:space="0" w:color="auto"/>
      </w:divBdr>
    </w:div>
    <w:div w:id="2109619834">
      <w:bodyDiv w:val="1"/>
      <w:marLeft w:val="0"/>
      <w:marRight w:val="0"/>
      <w:marTop w:val="0"/>
      <w:marBottom w:val="0"/>
      <w:divBdr>
        <w:top w:val="none" w:sz="0" w:space="0" w:color="auto"/>
        <w:left w:val="none" w:sz="0" w:space="0" w:color="auto"/>
        <w:bottom w:val="none" w:sz="0" w:space="0" w:color="auto"/>
        <w:right w:val="none" w:sz="0" w:space="0" w:color="auto"/>
      </w:divBdr>
    </w:div>
    <w:div w:id="2110202277">
      <w:bodyDiv w:val="1"/>
      <w:marLeft w:val="0"/>
      <w:marRight w:val="0"/>
      <w:marTop w:val="0"/>
      <w:marBottom w:val="0"/>
      <w:divBdr>
        <w:top w:val="none" w:sz="0" w:space="0" w:color="auto"/>
        <w:left w:val="none" w:sz="0" w:space="0" w:color="auto"/>
        <w:bottom w:val="none" w:sz="0" w:space="0" w:color="auto"/>
        <w:right w:val="none" w:sz="0" w:space="0" w:color="auto"/>
      </w:divBdr>
    </w:div>
    <w:div w:id="2110662304">
      <w:bodyDiv w:val="1"/>
      <w:marLeft w:val="0"/>
      <w:marRight w:val="0"/>
      <w:marTop w:val="0"/>
      <w:marBottom w:val="0"/>
      <w:divBdr>
        <w:top w:val="none" w:sz="0" w:space="0" w:color="auto"/>
        <w:left w:val="none" w:sz="0" w:space="0" w:color="auto"/>
        <w:bottom w:val="none" w:sz="0" w:space="0" w:color="auto"/>
        <w:right w:val="none" w:sz="0" w:space="0" w:color="auto"/>
      </w:divBdr>
    </w:div>
    <w:div w:id="2111854081">
      <w:bodyDiv w:val="1"/>
      <w:marLeft w:val="0"/>
      <w:marRight w:val="0"/>
      <w:marTop w:val="0"/>
      <w:marBottom w:val="0"/>
      <w:divBdr>
        <w:top w:val="none" w:sz="0" w:space="0" w:color="auto"/>
        <w:left w:val="none" w:sz="0" w:space="0" w:color="auto"/>
        <w:bottom w:val="none" w:sz="0" w:space="0" w:color="auto"/>
        <w:right w:val="none" w:sz="0" w:space="0" w:color="auto"/>
      </w:divBdr>
    </w:div>
    <w:div w:id="2113016256">
      <w:bodyDiv w:val="1"/>
      <w:marLeft w:val="0"/>
      <w:marRight w:val="0"/>
      <w:marTop w:val="0"/>
      <w:marBottom w:val="0"/>
      <w:divBdr>
        <w:top w:val="none" w:sz="0" w:space="0" w:color="auto"/>
        <w:left w:val="none" w:sz="0" w:space="0" w:color="auto"/>
        <w:bottom w:val="none" w:sz="0" w:space="0" w:color="auto"/>
        <w:right w:val="none" w:sz="0" w:space="0" w:color="auto"/>
      </w:divBdr>
    </w:div>
    <w:div w:id="2113741328">
      <w:bodyDiv w:val="1"/>
      <w:marLeft w:val="0"/>
      <w:marRight w:val="0"/>
      <w:marTop w:val="0"/>
      <w:marBottom w:val="0"/>
      <w:divBdr>
        <w:top w:val="none" w:sz="0" w:space="0" w:color="auto"/>
        <w:left w:val="none" w:sz="0" w:space="0" w:color="auto"/>
        <w:bottom w:val="none" w:sz="0" w:space="0" w:color="auto"/>
        <w:right w:val="none" w:sz="0" w:space="0" w:color="auto"/>
      </w:divBdr>
    </w:div>
    <w:div w:id="2115860636">
      <w:bodyDiv w:val="1"/>
      <w:marLeft w:val="0"/>
      <w:marRight w:val="0"/>
      <w:marTop w:val="0"/>
      <w:marBottom w:val="0"/>
      <w:divBdr>
        <w:top w:val="none" w:sz="0" w:space="0" w:color="auto"/>
        <w:left w:val="none" w:sz="0" w:space="0" w:color="auto"/>
        <w:bottom w:val="none" w:sz="0" w:space="0" w:color="auto"/>
        <w:right w:val="none" w:sz="0" w:space="0" w:color="auto"/>
      </w:divBdr>
    </w:div>
    <w:div w:id="2116902911">
      <w:bodyDiv w:val="1"/>
      <w:marLeft w:val="0"/>
      <w:marRight w:val="0"/>
      <w:marTop w:val="0"/>
      <w:marBottom w:val="0"/>
      <w:divBdr>
        <w:top w:val="none" w:sz="0" w:space="0" w:color="auto"/>
        <w:left w:val="none" w:sz="0" w:space="0" w:color="auto"/>
        <w:bottom w:val="none" w:sz="0" w:space="0" w:color="auto"/>
        <w:right w:val="none" w:sz="0" w:space="0" w:color="auto"/>
      </w:divBdr>
    </w:div>
    <w:div w:id="2118021575">
      <w:bodyDiv w:val="1"/>
      <w:marLeft w:val="0"/>
      <w:marRight w:val="0"/>
      <w:marTop w:val="0"/>
      <w:marBottom w:val="0"/>
      <w:divBdr>
        <w:top w:val="none" w:sz="0" w:space="0" w:color="auto"/>
        <w:left w:val="none" w:sz="0" w:space="0" w:color="auto"/>
        <w:bottom w:val="none" w:sz="0" w:space="0" w:color="auto"/>
        <w:right w:val="none" w:sz="0" w:space="0" w:color="auto"/>
      </w:divBdr>
    </w:div>
    <w:div w:id="2118717090">
      <w:bodyDiv w:val="1"/>
      <w:marLeft w:val="0"/>
      <w:marRight w:val="0"/>
      <w:marTop w:val="0"/>
      <w:marBottom w:val="0"/>
      <w:divBdr>
        <w:top w:val="none" w:sz="0" w:space="0" w:color="auto"/>
        <w:left w:val="none" w:sz="0" w:space="0" w:color="auto"/>
        <w:bottom w:val="none" w:sz="0" w:space="0" w:color="auto"/>
        <w:right w:val="none" w:sz="0" w:space="0" w:color="auto"/>
      </w:divBdr>
    </w:div>
    <w:div w:id="2120029953">
      <w:bodyDiv w:val="1"/>
      <w:marLeft w:val="0"/>
      <w:marRight w:val="0"/>
      <w:marTop w:val="0"/>
      <w:marBottom w:val="0"/>
      <w:divBdr>
        <w:top w:val="none" w:sz="0" w:space="0" w:color="auto"/>
        <w:left w:val="none" w:sz="0" w:space="0" w:color="auto"/>
        <w:bottom w:val="none" w:sz="0" w:space="0" w:color="auto"/>
        <w:right w:val="none" w:sz="0" w:space="0" w:color="auto"/>
      </w:divBdr>
    </w:div>
    <w:div w:id="2120485066">
      <w:bodyDiv w:val="1"/>
      <w:marLeft w:val="0"/>
      <w:marRight w:val="0"/>
      <w:marTop w:val="0"/>
      <w:marBottom w:val="0"/>
      <w:divBdr>
        <w:top w:val="none" w:sz="0" w:space="0" w:color="auto"/>
        <w:left w:val="none" w:sz="0" w:space="0" w:color="auto"/>
        <w:bottom w:val="none" w:sz="0" w:space="0" w:color="auto"/>
        <w:right w:val="none" w:sz="0" w:space="0" w:color="auto"/>
      </w:divBdr>
    </w:div>
    <w:div w:id="2120759785">
      <w:bodyDiv w:val="1"/>
      <w:marLeft w:val="0"/>
      <w:marRight w:val="0"/>
      <w:marTop w:val="0"/>
      <w:marBottom w:val="0"/>
      <w:divBdr>
        <w:top w:val="none" w:sz="0" w:space="0" w:color="auto"/>
        <w:left w:val="none" w:sz="0" w:space="0" w:color="auto"/>
        <w:bottom w:val="none" w:sz="0" w:space="0" w:color="auto"/>
        <w:right w:val="none" w:sz="0" w:space="0" w:color="auto"/>
      </w:divBdr>
    </w:div>
    <w:div w:id="2121561692">
      <w:bodyDiv w:val="1"/>
      <w:marLeft w:val="0"/>
      <w:marRight w:val="0"/>
      <w:marTop w:val="0"/>
      <w:marBottom w:val="0"/>
      <w:divBdr>
        <w:top w:val="none" w:sz="0" w:space="0" w:color="auto"/>
        <w:left w:val="none" w:sz="0" w:space="0" w:color="auto"/>
        <w:bottom w:val="none" w:sz="0" w:space="0" w:color="auto"/>
        <w:right w:val="none" w:sz="0" w:space="0" w:color="auto"/>
      </w:divBdr>
    </w:div>
    <w:div w:id="2124111266">
      <w:bodyDiv w:val="1"/>
      <w:marLeft w:val="0"/>
      <w:marRight w:val="0"/>
      <w:marTop w:val="0"/>
      <w:marBottom w:val="0"/>
      <w:divBdr>
        <w:top w:val="none" w:sz="0" w:space="0" w:color="auto"/>
        <w:left w:val="none" w:sz="0" w:space="0" w:color="auto"/>
        <w:bottom w:val="none" w:sz="0" w:space="0" w:color="auto"/>
        <w:right w:val="none" w:sz="0" w:space="0" w:color="auto"/>
      </w:divBdr>
    </w:div>
    <w:div w:id="2125535396">
      <w:bodyDiv w:val="1"/>
      <w:marLeft w:val="0"/>
      <w:marRight w:val="0"/>
      <w:marTop w:val="0"/>
      <w:marBottom w:val="0"/>
      <w:divBdr>
        <w:top w:val="none" w:sz="0" w:space="0" w:color="auto"/>
        <w:left w:val="none" w:sz="0" w:space="0" w:color="auto"/>
        <w:bottom w:val="none" w:sz="0" w:space="0" w:color="auto"/>
        <w:right w:val="none" w:sz="0" w:space="0" w:color="auto"/>
      </w:divBdr>
    </w:div>
    <w:div w:id="2126266744">
      <w:bodyDiv w:val="1"/>
      <w:marLeft w:val="0"/>
      <w:marRight w:val="0"/>
      <w:marTop w:val="0"/>
      <w:marBottom w:val="0"/>
      <w:divBdr>
        <w:top w:val="none" w:sz="0" w:space="0" w:color="auto"/>
        <w:left w:val="none" w:sz="0" w:space="0" w:color="auto"/>
        <w:bottom w:val="none" w:sz="0" w:space="0" w:color="auto"/>
        <w:right w:val="none" w:sz="0" w:space="0" w:color="auto"/>
      </w:divBdr>
    </w:div>
    <w:div w:id="2126268420">
      <w:bodyDiv w:val="1"/>
      <w:marLeft w:val="0"/>
      <w:marRight w:val="0"/>
      <w:marTop w:val="0"/>
      <w:marBottom w:val="0"/>
      <w:divBdr>
        <w:top w:val="none" w:sz="0" w:space="0" w:color="auto"/>
        <w:left w:val="none" w:sz="0" w:space="0" w:color="auto"/>
        <w:bottom w:val="none" w:sz="0" w:space="0" w:color="auto"/>
        <w:right w:val="none" w:sz="0" w:space="0" w:color="auto"/>
      </w:divBdr>
    </w:div>
    <w:div w:id="2126921334">
      <w:bodyDiv w:val="1"/>
      <w:marLeft w:val="0"/>
      <w:marRight w:val="0"/>
      <w:marTop w:val="0"/>
      <w:marBottom w:val="0"/>
      <w:divBdr>
        <w:top w:val="none" w:sz="0" w:space="0" w:color="auto"/>
        <w:left w:val="none" w:sz="0" w:space="0" w:color="auto"/>
        <w:bottom w:val="none" w:sz="0" w:space="0" w:color="auto"/>
        <w:right w:val="none" w:sz="0" w:space="0" w:color="auto"/>
      </w:divBdr>
    </w:div>
    <w:div w:id="2127189598">
      <w:bodyDiv w:val="1"/>
      <w:marLeft w:val="0"/>
      <w:marRight w:val="0"/>
      <w:marTop w:val="0"/>
      <w:marBottom w:val="0"/>
      <w:divBdr>
        <w:top w:val="none" w:sz="0" w:space="0" w:color="auto"/>
        <w:left w:val="none" w:sz="0" w:space="0" w:color="auto"/>
        <w:bottom w:val="none" w:sz="0" w:space="0" w:color="auto"/>
        <w:right w:val="none" w:sz="0" w:space="0" w:color="auto"/>
      </w:divBdr>
    </w:div>
    <w:div w:id="2127430000">
      <w:bodyDiv w:val="1"/>
      <w:marLeft w:val="0"/>
      <w:marRight w:val="0"/>
      <w:marTop w:val="0"/>
      <w:marBottom w:val="0"/>
      <w:divBdr>
        <w:top w:val="none" w:sz="0" w:space="0" w:color="auto"/>
        <w:left w:val="none" w:sz="0" w:space="0" w:color="auto"/>
        <w:bottom w:val="none" w:sz="0" w:space="0" w:color="auto"/>
        <w:right w:val="none" w:sz="0" w:space="0" w:color="auto"/>
      </w:divBdr>
    </w:div>
    <w:div w:id="2127767149">
      <w:bodyDiv w:val="1"/>
      <w:marLeft w:val="0"/>
      <w:marRight w:val="0"/>
      <w:marTop w:val="0"/>
      <w:marBottom w:val="0"/>
      <w:divBdr>
        <w:top w:val="none" w:sz="0" w:space="0" w:color="auto"/>
        <w:left w:val="none" w:sz="0" w:space="0" w:color="auto"/>
        <w:bottom w:val="none" w:sz="0" w:space="0" w:color="auto"/>
        <w:right w:val="none" w:sz="0" w:space="0" w:color="auto"/>
      </w:divBdr>
    </w:div>
    <w:div w:id="2127768629">
      <w:bodyDiv w:val="1"/>
      <w:marLeft w:val="0"/>
      <w:marRight w:val="0"/>
      <w:marTop w:val="0"/>
      <w:marBottom w:val="0"/>
      <w:divBdr>
        <w:top w:val="none" w:sz="0" w:space="0" w:color="auto"/>
        <w:left w:val="none" w:sz="0" w:space="0" w:color="auto"/>
        <w:bottom w:val="none" w:sz="0" w:space="0" w:color="auto"/>
        <w:right w:val="none" w:sz="0" w:space="0" w:color="auto"/>
      </w:divBdr>
    </w:div>
    <w:div w:id="2129659528">
      <w:bodyDiv w:val="1"/>
      <w:marLeft w:val="0"/>
      <w:marRight w:val="0"/>
      <w:marTop w:val="0"/>
      <w:marBottom w:val="0"/>
      <w:divBdr>
        <w:top w:val="none" w:sz="0" w:space="0" w:color="auto"/>
        <w:left w:val="none" w:sz="0" w:space="0" w:color="auto"/>
        <w:bottom w:val="none" w:sz="0" w:space="0" w:color="auto"/>
        <w:right w:val="none" w:sz="0" w:space="0" w:color="auto"/>
      </w:divBdr>
    </w:div>
    <w:div w:id="2130660391">
      <w:bodyDiv w:val="1"/>
      <w:marLeft w:val="0"/>
      <w:marRight w:val="0"/>
      <w:marTop w:val="0"/>
      <w:marBottom w:val="0"/>
      <w:divBdr>
        <w:top w:val="none" w:sz="0" w:space="0" w:color="auto"/>
        <w:left w:val="none" w:sz="0" w:space="0" w:color="auto"/>
        <w:bottom w:val="none" w:sz="0" w:space="0" w:color="auto"/>
        <w:right w:val="none" w:sz="0" w:space="0" w:color="auto"/>
      </w:divBdr>
    </w:div>
    <w:div w:id="2132356369">
      <w:bodyDiv w:val="1"/>
      <w:marLeft w:val="0"/>
      <w:marRight w:val="0"/>
      <w:marTop w:val="0"/>
      <w:marBottom w:val="0"/>
      <w:divBdr>
        <w:top w:val="none" w:sz="0" w:space="0" w:color="auto"/>
        <w:left w:val="none" w:sz="0" w:space="0" w:color="auto"/>
        <w:bottom w:val="none" w:sz="0" w:space="0" w:color="auto"/>
        <w:right w:val="none" w:sz="0" w:space="0" w:color="auto"/>
      </w:divBdr>
    </w:div>
    <w:div w:id="2135102035">
      <w:bodyDiv w:val="1"/>
      <w:marLeft w:val="0"/>
      <w:marRight w:val="0"/>
      <w:marTop w:val="0"/>
      <w:marBottom w:val="0"/>
      <w:divBdr>
        <w:top w:val="none" w:sz="0" w:space="0" w:color="auto"/>
        <w:left w:val="none" w:sz="0" w:space="0" w:color="auto"/>
        <w:bottom w:val="none" w:sz="0" w:space="0" w:color="auto"/>
        <w:right w:val="none" w:sz="0" w:space="0" w:color="auto"/>
      </w:divBdr>
    </w:div>
    <w:div w:id="2135832882">
      <w:bodyDiv w:val="1"/>
      <w:marLeft w:val="0"/>
      <w:marRight w:val="0"/>
      <w:marTop w:val="0"/>
      <w:marBottom w:val="0"/>
      <w:divBdr>
        <w:top w:val="none" w:sz="0" w:space="0" w:color="auto"/>
        <w:left w:val="none" w:sz="0" w:space="0" w:color="auto"/>
        <w:bottom w:val="none" w:sz="0" w:space="0" w:color="auto"/>
        <w:right w:val="none" w:sz="0" w:space="0" w:color="auto"/>
      </w:divBdr>
    </w:div>
    <w:div w:id="2137487121">
      <w:bodyDiv w:val="1"/>
      <w:marLeft w:val="0"/>
      <w:marRight w:val="0"/>
      <w:marTop w:val="0"/>
      <w:marBottom w:val="0"/>
      <w:divBdr>
        <w:top w:val="none" w:sz="0" w:space="0" w:color="auto"/>
        <w:left w:val="none" w:sz="0" w:space="0" w:color="auto"/>
        <w:bottom w:val="none" w:sz="0" w:space="0" w:color="auto"/>
        <w:right w:val="none" w:sz="0" w:space="0" w:color="auto"/>
      </w:divBdr>
    </w:div>
    <w:div w:id="2137867018">
      <w:bodyDiv w:val="1"/>
      <w:marLeft w:val="0"/>
      <w:marRight w:val="0"/>
      <w:marTop w:val="0"/>
      <w:marBottom w:val="0"/>
      <w:divBdr>
        <w:top w:val="none" w:sz="0" w:space="0" w:color="auto"/>
        <w:left w:val="none" w:sz="0" w:space="0" w:color="auto"/>
        <w:bottom w:val="none" w:sz="0" w:space="0" w:color="auto"/>
        <w:right w:val="none" w:sz="0" w:space="0" w:color="auto"/>
      </w:divBdr>
    </w:div>
    <w:div w:id="2140219031">
      <w:bodyDiv w:val="1"/>
      <w:marLeft w:val="0"/>
      <w:marRight w:val="0"/>
      <w:marTop w:val="0"/>
      <w:marBottom w:val="0"/>
      <w:divBdr>
        <w:top w:val="none" w:sz="0" w:space="0" w:color="auto"/>
        <w:left w:val="none" w:sz="0" w:space="0" w:color="auto"/>
        <w:bottom w:val="none" w:sz="0" w:space="0" w:color="auto"/>
        <w:right w:val="none" w:sz="0" w:space="0" w:color="auto"/>
      </w:divBdr>
    </w:div>
    <w:div w:id="2141723452">
      <w:bodyDiv w:val="1"/>
      <w:marLeft w:val="0"/>
      <w:marRight w:val="0"/>
      <w:marTop w:val="0"/>
      <w:marBottom w:val="0"/>
      <w:divBdr>
        <w:top w:val="none" w:sz="0" w:space="0" w:color="auto"/>
        <w:left w:val="none" w:sz="0" w:space="0" w:color="auto"/>
        <w:bottom w:val="none" w:sz="0" w:space="0" w:color="auto"/>
        <w:right w:val="none" w:sz="0" w:space="0" w:color="auto"/>
      </w:divBdr>
    </w:div>
    <w:div w:id="2141727868">
      <w:bodyDiv w:val="1"/>
      <w:marLeft w:val="0"/>
      <w:marRight w:val="0"/>
      <w:marTop w:val="0"/>
      <w:marBottom w:val="0"/>
      <w:divBdr>
        <w:top w:val="none" w:sz="0" w:space="0" w:color="auto"/>
        <w:left w:val="none" w:sz="0" w:space="0" w:color="auto"/>
        <w:bottom w:val="none" w:sz="0" w:space="0" w:color="auto"/>
        <w:right w:val="none" w:sz="0" w:space="0" w:color="auto"/>
      </w:divBdr>
    </w:div>
    <w:div w:id="2142066337">
      <w:bodyDiv w:val="1"/>
      <w:marLeft w:val="0"/>
      <w:marRight w:val="0"/>
      <w:marTop w:val="0"/>
      <w:marBottom w:val="0"/>
      <w:divBdr>
        <w:top w:val="none" w:sz="0" w:space="0" w:color="auto"/>
        <w:left w:val="none" w:sz="0" w:space="0" w:color="auto"/>
        <w:bottom w:val="none" w:sz="0" w:space="0" w:color="auto"/>
        <w:right w:val="none" w:sz="0" w:space="0" w:color="auto"/>
      </w:divBdr>
    </w:div>
    <w:div w:id="2142117159">
      <w:bodyDiv w:val="1"/>
      <w:marLeft w:val="0"/>
      <w:marRight w:val="0"/>
      <w:marTop w:val="0"/>
      <w:marBottom w:val="0"/>
      <w:divBdr>
        <w:top w:val="none" w:sz="0" w:space="0" w:color="auto"/>
        <w:left w:val="none" w:sz="0" w:space="0" w:color="auto"/>
        <w:bottom w:val="none" w:sz="0" w:space="0" w:color="auto"/>
        <w:right w:val="none" w:sz="0" w:space="0" w:color="auto"/>
      </w:divBdr>
    </w:div>
    <w:div w:id="2143108511">
      <w:bodyDiv w:val="1"/>
      <w:marLeft w:val="0"/>
      <w:marRight w:val="0"/>
      <w:marTop w:val="0"/>
      <w:marBottom w:val="0"/>
      <w:divBdr>
        <w:top w:val="none" w:sz="0" w:space="0" w:color="auto"/>
        <w:left w:val="none" w:sz="0" w:space="0" w:color="auto"/>
        <w:bottom w:val="none" w:sz="0" w:space="0" w:color="auto"/>
        <w:right w:val="none" w:sz="0" w:space="0" w:color="auto"/>
      </w:divBdr>
    </w:div>
    <w:div w:id="2143695911">
      <w:bodyDiv w:val="1"/>
      <w:marLeft w:val="0"/>
      <w:marRight w:val="0"/>
      <w:marTop w:val="0"/>
      <w:marBottom w:val="0"/>
      <w:divBdr>
        <w:top w:val="none" w:sz="0" w:space="0" w:color="auto"/>
        <w:left w:val="none" w:sz="0" w:space="0" w:color="auto"/>
        <w:bottom w:val="none" w:sz="0" w:space="0" w:color="auto"/>
        <w:right w:val="none" w:sz="0" w:space="0" w:color="auto"/>
      </w:divBdr>
    </w:div>
    <w:div w:id="2143814238">
      <w:bodyDiv w:val="1"/>
      <w:marLeft w:val="0"/>
      <w:marRight w:val="0"/>
      <w:marTop w:val="0"/>
      <w:marBottom w:val="0"/>
      <w:divBdr>
        <w:top w:val="none" w:sz="0" w:space="0" w:color="auto"/>
        <w:left w:val="none" w:sz="0" w:space="0" w:color="auto"/>
        <w:bottom w:val="none" w:sz="0" w:space="0" w:color="auto"/>
        <w:right w:val="none" w:sz="0" w:space="0" w:color="auto"/>
      </w:divBdr>
    </w:div>
    <w:div w:id="2144613074">
      <w:bodyDiv w:val="1"/>
      <w:marLeft w:val="0"/>
      <w:marRight w:val="0"/>
      <w:marTop w:val="0"/>
      <w:marBottom w:val="0"/>
      <w:divBdr>
        <w:top w:val="none" w:sz="0" w:space="0" w:color="auto"/>
        <w:left w:val="none" w:sz="0" w:space="0" w:color="auto"/>
        <w:bottom w:val="none" w:sz="0" w:space="0" w:color="auto"/>
        <w:right w:val="none" w:sz="0" w:space="0" w:color="auto"/>
      </w:divBdr>
    </w:div>
    <w:div w:id="2145270091">
      <w:bodyDiv w:val="1"/>
      <w:marLeft w:val="0"/>
      <w:marRight w:val="0"/>
      <w:marTop w:val="0"/>
      <w:marBottom w:val="0"/>
      <w:divBdr>
        <w:top w:val="none" w:sz="0" w:space="0" w:color="auto"/>
        <w:left w:val="none" w:sz="0" w:space="0" w:color="auto"/>
        <w:bottom w:val="none" w:sz="0" w:space="0" w:color="auto"/>
        <w:right w:val="none" w:sz="0" w:space="0" w:color="auto"/>
      </w:divBdr>
    </w:div>
    <w:div w:id="2146195365">
      <w:bodyDiv w:val="1"/>
      <w:marLeft w:val="0"/>
      <w:marRight w:val="0"/>
      <w:marTop w:val="0"/>
      <w:marBottom w:val="0"/>
      <w:divBdr>
        <w:top w:val="none" w:sz="0" w:space="0" w:color="auto"/>
        <w:left w:val="none" w:sz="0" w:space="0" w:color="auto"/>
        <w:bottom w:val="none" w:sz="0" w:space="0" w:color="auto"/>
        <w:right w:val="none" w:sz="0" w:space="0" w:color="auto"/>
      </w:divBdr>
    </w:div>
    <w:div w:id="2146313241">
      <w:bodyDiv w:val="1"/>
      <w:marLeft w:val="0"/>
      <w:marRight w:val="0"/>
      <w:marTop w:val="0"/>
      <w:marBottom w:val="0"/>
      <w:divBdr>
        <w:top w:val="none" w:sz="0" w:space="0" w:color="auto"/>
        <w:left w:val="none" w:sz="0" w:space="0" w:color="auto"/>
        <w:bottom w:val="none" w:sz="0" w:space="0" w:color="auto"/>
        <w:right w:val="none" w:sz="0" w:space="0" w:color="auto"/>
      </w:divBdr>
    </w:div>
    <w:div w:id="2146729922">
      <w:bodyDiv w:val="1"/>
      <w:marLeft w:val="0"/>
      <w:marRight w:val="0"/>
      <w:marTop w:val="0"/>
      <w:marBottom w:val="0"/>
      <w:divBdr>
        <w:top w:val="none" w:sz="0" w:space="0" w:color="auto"/>
        <w:left w:val="none" w:sz="0" w:space="0" w:color="auto"/>
        <w:bottom w:val="none" w:sz="0" w:space="0" w:color="auto"/>
        <w:right w:val="none" w:sz="0" w:space="0" w:color="auto"/>
      </w:divBdr>
    </w:div>
    <w:div w:id="214677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info@zemlya44.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info@zemlya44.ru"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B0510B-D56A-4180-BCE4-85675B86F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4580</TotalTime>
  <Pages>67</Pages>
  <Words>82443</Words>
  <Characters>469928</Characters>
  <Application>Microsoft Office Word</Application>
  <DocSecurity>0</DocSecurity>
  <Lines>3916</Lines>
  <Paragraphs>1102</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Home</Company>
  <LinksUpToDate>false</LinksUpToDate>
  <CharactersWithSpaces>551269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User</dc:creator>
  <cp:keywords/>
  <cp:lastModifiedBy>XTreme.ws</cp:lastModifiedBy>
  <cp:revision>370</cp:revision>
  <cp:lastPrinted>2024-11-02T10:39:00Z</cp:lastPrinted>
  <dcterms:created xsi:type="dcterms:W3CDTF">2023-02-08T13:35:00Z</dcterms:created>
  <dcterms:modified xsi:type="dcterms:W3CDTF">2025-05-30T08:10:00Z</dcterms:modified>
</cp:coreProperties>
</file>